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6AE76" w14:textId="77777777" w:rsidR="006C5131" w:rsidRPr="00C17CFF" w:rsidRDefault="006C5131" w:rsidP="006C5131">
      <w:pPr>
        <w:pStyle w:val="Style2"/>
        <w:shd w:val="clear" w:color="auto" w:fill="auto"/>
        <w:rPr>
          <w:rStyle w:val="CharStyle3"/>
          <w:rFonts w:asciiTheme="minorHAnsi" w:hAnsiTheme="minorHAnsi" w:cstheme="minorHAnsi"/>
          <w:b/>
          <w:bCs/>
          <w:color w:val="000000"/>
          <w:sz w:val="22"/>
          <w:szCs w:val="22"/>
        </w:rPr>
      </w:pPr>
      <w:bookmarkStart w:id="0" w:name="_Hlk239862733"/>
      <w:r w:rsidRPr="00C17CFF">
        <w:rPr>
          <w:rStyle w:val="CharStyle3"/>
          <w:rFonts w:asciiTheme="minorHAnsi" w:hAnsiTheme="minorHAnsi" w:cstheme="minorHAnsi"/>
          <w:b/>
          <w:bCs/>
          <w:color w:val="000000"/>
          <w:sz w:val="22"/>
          <w:szCs w:val="22"/>
        </w:rPr>
        <w:t>ANTI-ICHTIN</w:t>
      </w:r>
    </w:p>
    <w:bookmarkEnd w:id="0"/>
    <w:p w14:paraId="4C5FCAFE" w14:textId="77777777" w:rsidR="006C5131" w:rsidRPr="00C17CFF" w:rsidRDefault="006C5131" w:rsidP="006C5131">
      <w:pPr>
        <w:pStyle w:val="Style2"/>
        <w:shd w:val="clear" w:color="auto" w:fill="auto"/>
        <w:rPr>
          <w:rFonts w:asciiTheme="minorHAnsi" w:hAnsiTheme="minorHAnsi" w:cstheme="minorHAnsi"/>
          <w:sz w:val="22"/>
          <w:szCs w:val="22"/>
        </w:rPr>
      </w:pPr>
    </w:p>
    <w:p w14:paraId="11FB6238" w14:textId="77777777" w:rsidR="006C5131" w:rsidRPr="00C17CFF" w:rsidRDefault="006C5131" w:rsidP="006C5131">
      <w:pPr>
        <w:pStyle w:val="Style2"/>
        <w:shd w:val="clear" w:color="auto" w:fill="auto"/>
        <w:rPr>
          <w:rFonts w:asciiTheme="minorHAnsi" w:hAnsiTheme="minorHAnsi" w:cstheme="minorHAnsi"/>
          <w:sz w:val="22"/>
          <w:szCs w:val="22"/>
        </w:rPr>
      </w:pPr>
      <w:r w:rsidRPr="00C17CFF">
        <w:rPr>
          <w:rFonts w:asciiTheme="minorHAnsi" w:hAnsiTheme="minorHAnsi" w:cstheme="minorHAnsi"/>
          <w:sz w:val="22"/>
          <w:szCs w:val="22"/>
        </w:rPr>
        <w:t>Veterinární přípravek pro akvarijní ryby</w:t>
      </w:r>
    </w:p>
    <w:p w14:paraId="73F3C00E" w14:textId="77777777" w:rsidR="006C5131" w:rsidRPr="00C17CFF" w:rsidRDefault="006C5131" w:rsidP="006C5131">
      <w:pPr>
        <w:pStyle w:val="Style2"/>
        <w:shd w:val="clear" w:color="auto" w:fill="auto"/>
        <w:rPr>
          <w:rFonts w:asciiTheme="minorHAnsi" w:hAnsiTheme="minorHAnsi" w:cstheme="minorHAnsi"/>
          <w:sz w:val="22"/>
          <w:szCs w:val="22"/>
        </w:rPr>
      </w:pPr>
    </w:p>
    <w:p w14:paraId="691BBE63" w14:textId="77777777" w:rsidR="006C5131" w:rsidRPr="00C17CFF" w:rsidRDefault="006C5131" w:rsidP="006C5131">
      <w:pPr>
        <w:pStyle w:val="Style2"/>
        <w:shd w:val="clear" w:color="auto" w:fill="auto"/>
        <w:rPr>
          <w:rFonts w:asciiTheme="minorHAnsi" w:hAnsiTheme="minorHAnsi" w:cstheme="minorHAnsi"/>
          <w:sz w:val="22"/>
          <w:szCs w:val="22"/>
        </w:rPr>
      </w:pPr>
      <w:r w:rsidRPr="00C17CFF">
        <w:rPr>
          <w:rFonts w:asciiTheme="minorHAnsi" w:hAnsiTheme="minorHAnsi" w:cstheme="minorHAnsi"/>
          <w:sz w:val="22"/>
          <w:szCs w:val="22"/>
        </w:rPr>
        <w:t>50 ml</w:t>
      </w:r>
    </w:p>
    <w:p w14:paraId="6863CBFB" w14:textId="77777777" w:rsidR="006C5131" w:rsidRPr="00C17CFF" w:rsidRDefault="006C5131" w:rsidP="006C5131">
      <w:pPr>
        <w:pStyle w:val="Style2"/>
        <w:shd w:val="clear" w:color="auto" w:fill="auto"/>
        <w:rPr>
          <w:rFonts w:asciiTheme="minorHAnsi" w:hAnsiTheme="minorHAnsi" w:cstheme="minorHAnsi"/>
          <w:sz w:val="22"/>
          <w:szCs w:val="22"/>
        </w:rPr>
      </w:pPr>
      <w:bookmarkStart w:id="1" w:name="_GoBack"/>
      <w:bookmarkEnd w:id="1"/>
    </w:p>
    <w:p w14:paraId="57954B3A" w14:textId="77777777" w:rsidR="006C5131" w:rsidRPr="00C17CFF" w:rsidRDefault="006C5131" w:rsidP="006C5131">
      <w:pPr>
        <w:pStyle w:val="Style4"/>
        <w:shd w:val="clear" w:color="auto" w:fill="auto"/>
        <w:jc w:val="both"/>
        <w:rPr>
          <w:rStyle w:val="CharStyle5"/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E77FD6">
        <w:rPr>
          <w:rStyle w:val="CharStyle5"/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ANTI </w:t>
      </w: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- ICHTIN je </w:t>
      </w:r>
      <w:r w:rsidRPr="00BF6C11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přípravek</w:t>
      </w:r>
      <w:r>
        <w:rPr>
          <w:rStyle w:val="CharStyle5"/>
          <w:rFonts w:asciiTheme="minorHAnsi" w:hAnsiTheme="minorHAnsi" w:cstheme="minorHAnsi"/>
          <w:color w:val="000000"/>
        </w:rPr>
        <w:t>,</w:t>
      </w:r>
      <w:r w:rsidRPr="00BF6C11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BF6C11">
        <w:rPr>
          <w:rFonts w:asciiTheme="minorHAnsi" w:hAnsiTheme="minorHAnsi" w:cstheme="minorHAnsi"/>
          <w:sz w:val="22"/>
          <w:szCs w:val="22"/>
        </w:rPr>
        <w:t>který může napomoci při ošetření akvarijních ryb</w:t>
      </w:r>
      <w:r w:rsidRPr="00BF6C11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 při výskytu </w:t>
      </w: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parazitární</w:t>
      </w:r>
      <w:r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ho</w:t>
      </w: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 onemocnění typu </w:t>
      </w:r>
      <w:proofErr w:type="spellStart"/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ichtiopthirius</w:t>
      </w:r>
      <w:proofErr w:type="spellEnd"/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multifinis</w:t>
      </w:r>
      <w:proofErr w:type="spellEnd"/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, tzv. “krupič</w:t>
      </w:r>
      <w:r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ka</w:t>
      </w: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”, která se masově objevuje zejména v jarních měsících. </w:t>
      </w:r>
    </w:p>
    <w:p w14:paraId="1573D141" w14:textId="77777777" w:rsidR="006C5131" w:rsidRPr="00C17CFF" w:rsidRDefault="006C5131" w:rsidP="006C5131">
      <w:pPr>
        <w:pStyle w:val="Style4"/>
        <w:shd w:val="clear" w:color="auto" w:fill="auto"/>
        <w:jc w:val="both"/>
        <w:rPr>
          <w:rStyle w:val="CharStyle5"/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172F74A5" w14:textId="5382F948" w:rsidR="006C5131" w:rsidRPr="00C17CFF" w:rsidRDefault="006C5131" w:rsidP="006C5131">
      <w:pPr>
        <w:pStyle w:val="Style4"/>
        <w:shd w:val="clear" w:color="auto" w:fill="auto"/>
        <w:jc w:val="both"/>
        <w:rPr>
          <w:rStyle w:val="CharStyle5"/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Dávkování: 1 kapka přípravku na 1 </w:t>
      </w:r>
      <w:r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l</w:t>
      </w: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 akvarijní vody. V zarostlém akváriu a při větším </w:t>
      </w:r>
      <w:r w:rsidRPr="000B6428">
        <w:rPr>
          <w:rStyle w:val="CharStyle6"/>
          <w:rFonts w:asciiTheme="minorHAnsi" w:hAnsiTheme="minorHAnsi" w:cstheme="minorHAnsi"/>
          <w:color w:val="000000"/>
          <w:sz w:val="22"/>
          <w:szCs w:val="22"/>
          <w:u w:val="none"/>
        </w:rPr>
        <w:t>mn</w:t>
      </w:r>
      <w:r w:rsidRPr="00645D08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ožství</w:t>
      </w: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 detritu druhý den vyměníme vodu a dávku opakujeme do vymizení příznaků nemoci. Pro aplikaci pH vody 7 nebo vyšší! Přípravek je v kyselém prostředí pro ryby toxický! </w:t>
      </w:r>
    </w:p>
    <w:p w14:paraId="129AA31A" w14:textId="77777777" w:rsidR="006C5131" w:rsidRPr="00C17CFF" w:rsidRDefault="006C5131" w:rsidP="006C5131">
      <w:pPr>
        <w:pStyle w:val="Style4"/>
        <w:shd w:val="clear" w:color="auto" w:fill="auto"/>
        <w:jc w:val="both"/>
        <w:rPr>
          <w:rStyle w:val="CharStyle5"/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516FE905" w14:textId="73240AD3" w:rsidR="006C5131" w:rsidRDefault="006C5131" w:rsidP="006C5131">
      <w:pPr>
        <w:pStyle w:val="Style4"/>
        <w:shd w:val="clear" w:color="auto" w:fill="auto"/>
        <w:jc w:val="both"/>
        <w:rPr>
          <w:rStyle w:val="CharStyle5"/>
          <w:rFonts w:asciiTheme="minorHAnsi" w:hAnsiTheme="minorHAnsi" w:cstheme="minorHAnsi"/>
          <w:color w:val="000000"/>
          <w:sz w:val="22"/>
          <w:szCs w:val="22"/>
        </w:rPr>
      </w:pPr>
      <w:r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S</w:t>
      </w: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ložení:</w:t>
      </w:r>
      <w:r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 voda, malachitová zeleň,</w:t>
      </w: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e</w:t>
      </w: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detan</w:t>
      </w:r>
      <w:proofErr w:type="spellEnd"/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disodný</w:t>
      </w:r>
      <w:proofErr w:type="spellEnd"/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dihydrát</w:t>
      </w:r>
      <w:proofErr w:type="spellEnd"/>
      <w:r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.</w:t>
      </w:r>
    </w:p>
    <w:p w14:paraId="4D4B5715" w14:textId="77777777" w:rsidR="006C5131" w:rsidRPr="00C17CFF" w:rsidRDefault="006C5131" w:rsidP="006C5131">
      <w:pPr>
        <w:pStyle w:val="Style4"/>
        <w:shd w:val="clear" w:color="auto" w:fill="auto"/>
        <w:jc w:val="both"/>
        <w:rPr>
          <w:rStyle w:val="CharStyle5"/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5E589A8B" w14:textId="48C03577" w:rsidR="006C5131" w:rsidRDefault="006C5131" w:rsidP="006C5131">
      <w:pPr>
        <w:pStyle w:val="Zkladntext"/>
        <w:outlineLvl w:val="0"/>
        <w:rPr>
          <w:rStyle w:val="CharStyle5"/>
          <w:rFonts w:asciiTheme="minorHAnsi" w:hAnsiTheme="minorHAnsi" w:cstheme="minorHAnsi"/>
          <w:color w:val="000000"/>
          <w:sz w:val="22"/>
          <w:szCs w:val="22"/>
        </w:rPr>
      </w:pP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Přípravek se nesmí používat k ošetření ryb, včetně jiker nebo plůdků, </w:t>
      </w:r>
      <w:r w:rsidR="00831531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určených</w:t>
      </w:r>
      <w:r w:rsidR="00831531"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k produkci potravin. </w:t>
      </w:r>
    </w:p>
    <w:p w14:paraId="082D9F24" w14:textId="77777777" w:rsidR="006C5131" w:rsidRPr="00BF6C11" w:rsidRDefault="006C5131" w:rsidP="006C5131">
      <w:pPr>
        <w:pStyle w:val="Zkladntext"/>
        <w:outlineLvl w:val="0"/>
        <w:rPr>
          <w:rFonts w:asciiTheme="minorHAnsi" w:hAnsiTheme="minorHAnsi" w:cstheme="minorHAnsi"/>
          <w:sz w:val="22"/>
          <w:szCs w:val="22"/>
        </w:rPr>
      </w:pPr>
      <w:r w:rsidRPr="00BF6C11">
        <w:rPr>
          <w:rFonts w:asciiTheme="minorHAnsi" w:hAnsiTheme="minorHAnsi" w:cstheme="minorHAnsi"/>
          <w:sz w:val="22"/>
          <w:szCs w:val="22"/>
        </w:rPr>
        <w:t xml:space="preserve">Pouze pro zvířata. </w:t>
      </w:r>
    </w:p>
    <w:p w14:paraId="593ED6FB" w14:textId="77777777" w:rsidR="006C5131" w:rsidRPr="00C17CFF" w:rsidRDefault="006C5131" w:rsidP="006C5131">
      <w:pPr>
        <w:pStyle w:val="Style4"/>
        <w:shd w:val="clear" w:color="auto" w:fill="auto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Skladujte v temnu při teplotě 15-25 °C</w:t>
      </w:r>
    </w:p>
    <w:p w14:paraId="1E718A0A" w14:textId="2FC45DDC" w:rsidR="006C5131" w:rsidRPr="00C17CFF" w:rsidRDefault="007D3487" w:rsidP="006C5131">
      <w:pPr>
        <w:pStyle w:val="Style4"/>
        <w:shd w:val="clear" w:color="auto" w:fill="auto"/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Odpad likvidujte podle místních právních předpisů. </w:t>
      </w:r>
      <w:r w:rsidR="006C5131"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Spotřebujte do 3 let od data výroby:</w:t>
      </w:r>
    </w:p>
    <w:p w14:paraId="04C95902" w14:textId="77777777" w:rsidR="006C5131" w:rsidRPr="005547DB" w:rsidRDefault="006C5131" w:rsidP="006C5131">
      <w:pPr>
        <w:pStyle w:val="Style4"/>
        <w:shd w:val="clear" w:color="auto" w:fill="auto"/>
        <w:rPr>
          <w:rStyle w:val="CharStyle5"/>
          <w:rFonts w:asciiTheme="minorHAnsi" w:hAnsiTheme="minorHAnsi" w:cstheme="minorHAnsi"/>
          <w:sz w:val="22"/>
          <w:szCs w:val="22"/>
        </w:rPr>
      </w:pP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Číslo šarže: </w:t>
      </w:r>
    </w:p>
    <w:p w14:paraId="5E4CE7D2" w14:textId="3B4D6D9E" w:rsidR="007D3487" w:rsidRDefault="007D3487" w:rsidP="006C5131">
      <w:pPr>
        <w:pStyle w:val="Style4"/>
        <w:shd w:val="clear" w:color="auto" w:fill="auto"/>
        <w:rPr>
          <w:rStyle w:val="CharStyle5"/>
          <w:rFonts w:asciiTheme="minorHAnsi" w:hAnsiTheme="minorHAnsi" w:cstheme="minorHAnsi"/>
          <w:color w:val="000000"/>
          <w:sz w:val="22"/>
          <w:szCs w:val="22"/>
        </w:rPr>
      </w:pPr>
      <w:r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Číslo schválení:</w:t>
      </w:r>
      <w:r w:rsidR="006C5131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C5131"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093-01/C </w:t>
      </w:r>
    </w:p>
    <w:p w14:paraId="3B685E1F" w14:textId="4FB7EEB1" w:rsidR="006C5131" w:rsidRPr="00C17CFF" w:rsidRDefault="006C5131" w:rsidP="006C5131">
      <w:pPr>
        <w:pStyle w:val="Style4"/>
        <w:shd w:val="clear" w:color="auto" w:fill="auto"/>
        <w:rPr>
          <w:rFonts w:asciiTheme="minorHAnsi" w:hAnsiTheme="minorHAnsi" w:cstheme="minorHAnsi"/>
          <w:sz w:val="22"/>
          <w:szCs w:val="22"/>
        </w:rPr>
      </w:pP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Upozornění:</w:t>
      </w:r>
    </w:p>
    <w:p w14:paraId="2DEF8E2D" w14:textId="77777777" w:rsidR="006C5131" w:rsidRPr="00C17CFF" w:rsidRDefault="006C5131" w:rsidP="006C5131">
      <w:pPr>
        <w:pStyle w:val="Style4"/>
        <w:shd w:val="clear" w:color="auto" w:fill="auto"/>
        <w:rPr>
          <w:rFonts w:asciiTheme="minorHAnsi" w:hAnsiTheme="minorHAnsi" w:cstheme="minorHAnsi"/>
          <w:sz w:val="22"/>
          <w:szCs w:val="22"/>
        </w:rPr>
      </w:pP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P270 – Při používání tohoto výrobku nejezte, nepijte ani nekuřte.</w:t>
      </w:r>
    </w:p>
    <w:p w14:paraId="5A2E0FB1" w14:textId="77777777" w:rsidR="006C5131" w:rsidRPr="00C17CFF" w:rsidRDefault="006C5131" w:rsidP="006C5131">
      <w:pPr>
        <w:pStyle w:val="Style4"/>
        <w:shd w:val="clear" w:color="auto" w:fill="auto"/>
        <w:rPr>
          <w:rFonts w:asciiTheme="minorHAnsi" w:hAnsiTheme="minorHAnsi" w:cstheme="minorHAnsi"/>
          <w:sz w:val="22"/>
          <w:szCs w:val="22"/>
        </w:rPr>
      </w:pP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P262 – Zamezte styku s očima, kůží nebo oděvem.</w:t>
      </w:r>
    </w:p>
    <w:p w14:paraId="341CCDBF" w14:textId="77777777" w:rsidR="006C5131" w:rsidRPr="00C17CFF" w:rsidRDefault="006C5131" w:rsidP="006C5131">
      <w:pPr>
        <w:pStyle w:val="Style4"/>
        <w:shd w:val="clear" w:color="auto" w:fill="auto"/>
        <w:rPr>
          <w:rFonts w:asciiTheme="minorHAnsi" w:hAnsiTheme="minorHAnsi" w:cstheme="minorHAnsi"/>
          <w:sz w:val="22"/>
          <w:szCs w:val="22"/>
        </w:rPr>
      </w:pP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P303+P352 – Při styku s kůží: omyjte velkým množstvím vody a mýdla.</w:t>
      </w:r>
    </w:p>
    <w:p w14:paraId="500DE710" w14:textId="77777777" w:rsidR="006C5131" w:rsidRPr="00C17CFF" w:rsidRDefault="006C5131" w:rsidP="006C5131">
      <w:pPr>
        <w:pStyle w:val="Style4"/>
        <w:shd w:val="clear" w:color="auto" w:fill="auto"/>
        <w:rPr>
          <w:rStyle w:val="CharStyle5"/>
          <w:rFonts w:asciiTheme="minorHAnsi" w:hAnsiTheme="minorHAnsi" w:cstheme="minorHAnsi"/>
          <w:color w:val="000000"/>
          <w:sz w:val="22"/>
          <w:szCs w:val="22"/>
        </w:rPr>
      </w:pP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P</w:t>
      </w:r>
      <w:r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1</w:t>
      </w: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02 – Uchovávejte mimo dohled a dosah dětí.</w:t>
      </w:r>
    </w:p>
    <w:p w14:paraId="40662003" w14:textId="24731B5E" w:rsidR="006C5131" w:rsidRPr="00C17CFF" w:rsidRDefault="006C5131" w:rsidP="006C5131">
      <w:pPr>
        <w:pStyle w:val="Style4"/>
        <w:shd w:val="clear" w:color="auto" w:fill="auto"/>
        <w:spacing w:line="552" w:lineRule="exact"/>
        <w:rPr>
          <w:rStyle w:val="CharStyle5"/>
          <w:rFonts w:asciiTheme="minorHAnsi" w:hAnsiTheme="minorHAnsi" w:cstheme="minorHAnsi"/>
          <w:color w:val="000000"/>
          <w:sz w:val="22"/>
          <w:szCs w:val="22"/>
        </w:rPr>
      </w:pP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Obsah min. 50 ml postačuje na 650 </w:t>
      </w:r>
      <w:r w:rsidR="007D3487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l</w:t>
      </w:r>
      <w:r w:rsidRPr="00C17CFF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 xml:space="preserve"> akvarijní vody. </w:t>
      </w:r>
    </w:p>
    <w:p w14:paraId="28E6ECB5" w14:textId="77777777" w:rsidR="006C5131" w:rsidRPr="00BF6C11" w:rsidRDefault="006C5131" w:rsidP="006C5131">
      <w:pPr>
        <w:pStyle w:val="Style4"/>
        <w:shd w:val="clear" w:color="auto" w:fill="auto"/>
        <w:spacing w:line="278" w:lineRule="exact"/>
        <w:rPr>
          <w:rFonts w:asciiTheme="minorHAnsi" w:hAnsiTheme="minorHAnsi" w:cstheme="minorHAnsi"/>
          <w:color w:val="000000"/>
          <w:sz w:val="22"/>
          <w:szCs w:val="22"/>
        </w:rPr>
      </w:pPr>
      <w:r w:rsidRPr="00BF6C11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Držitel rozhodnutí o schválení: Ing. Iveta Benešová, Masarykova 68, 257 22 Čerčany</w:t>
      </w:r>
    </w:p>
    <w:p w14:paraId="3E139885" w14:textId="77777777" w:rsidR="006C5131" w:rsidRPr="00BF6C11" w:rsidRDefault="006C5131" w:rsidP="006C5131">
      <w:pPr>
        <w:pStyle w:val="Style4"/>
        <w:shd w:val="clear" w:color="auto" w:fill="auto"/>
        <w:spacing w:line="278" w:lineRule="exact"/>
        <w:rPr>
          <w:rStyle w:val="CharStyle5"/>
          <w:rFonts w:asciiTheme="minorHAnsi" w:hAnsiTheme="minorHAnsi" w:cstheme="minorHAnsi"/>
          <w:color w:val="000000"/>
          <w:sz w:val="22"/>
          <w:szCs w:val="22"/>
        </w:rPr>
      </w:pPr>
      <w:r w:rsidRPr="00BF6C11">
        <w:rPr>
          <w:rStyle w:val="CharStyle5"/>
          <w:rFonts w:asciiTheme="minorHAnsi" w:hAnsiTheme="minorHAnsi" w:cstheme="minorHAnsi"/>
          <w:color w:val="000000"/>
          <w:sz w:val="22"/>
          <w:szCs w:val="22"/>
        </w:rPr>
        <w:t>Výrobce: Ing. Iveta Benešová, Příkrá 489, 257 22 Čerčany</w:t>
      </w:r>
    </w:p>
    <w:p w14:paraId="45E3C153" w14:textId="77777777" w:rsidR="00F05CE2" w:rsidRPr="00C17CFF" w:rsidRDefault="00F05CE2">
      <w:pPr>
        <w:rPr>
          <w:rFonts w:asciiTheme="minorHAnsi" w:hAnsiTheme="minorHAnsi" w:cstheme="minorHAnsi"/>
          <w:color w:val="auto"/>
          <w:sz w:val="22"/>
          <w:szCs w:val="22"/>
        </w:rPr>
      </w:pPr>
    </w:p>
    <w:sectPr w:rsidR="00F05CE2" w:rsidRPr="00C17CFF" w:rsidSect="00CC7057">
      <w:headerReference w:type="default" r:id="rId6"/>
      <w:pgSz w:w="11909" w:h="16834"/>
      <w:pgMar w:top="1417" w:right="1417" w:bottom="1417" w:left="1417" w:header="34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6C5D00" w14:textId="77777777" w:rsidR="001F7AF8" w:rsidRDefault="001F7AF8" w:rsidP="00261424">
      <w:r>
        <w:separator/>
      </w:r>
    </w:p>
  </w:endnote>
  <w:endnote w:type="continuationSeparator" w:id="0">
    <w:p w14:paraId="1B139509" w14:textId="77777777" w:rsidR="001F7AF8" w:rsidRDefault="001F7AF8" w:rsidP="00261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F89A7" w14:textId="77777777" w:rsidR="001F7AF8" w:rsidRDefault="001F7AF8" w:rsidP="00261424">
      <w:r>
        <w:separator/>
      </w:r>
    </w:p>
  </w:footnote>
  <w:footnote w:type="continuationSeparator" w:id="0">
    <w:p w14:paraId="237A845E" w14:textId="77777777" w:rsidR="001F7AF8" w:rsidRDefault="001F7AF8" w:rsidP="00261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E6463" w14:textId="15389958" w:rsidR="006C5131" w:rsidRPr="006C5131" w:rsidRDefault="006C5131" w:rsidP="00D860B8">
    <w:pPr>
      <w:jc w:val="both"/>
      <w:rPr>
        <w:rFonts w:asciiTheme="minorHAnsi" w:hAnsiTheme="minorHAnsi" w:cstheme="minorHAnsi"/>
        <w:sz w:val="22"/>
        <w:szCs w:val="22"/>
      </w:rPr>
    </w:pPr>
    <w:r w:rsidRPr="006C5131">
      <w:rPr>
        <w:rFonts w:asciiTheme="minorHAnsi" w:hAnsiTheme="minorHAnsi" w:cstheme="minorHAnsi"/>
        <w:bCs/>
        <w:sz w:val="22"/>
        <w:szCs w:val="22"/>
      </w:rPr>
      <w:t>Text na</w:t>
    </w:r>
    <w:r w:rsidRPr="006C5131">
      <w:rPr>
        <w:rFonts w:asciiTheme="minorHAnsi" w:hAnsiTheme="minorHAnsi" w:cstheme="minorHAnsi"/>
        <w:sz w:val="22"/>
        <w:szCs w:val="22"/>
      </w:rPr>
      <w:t xml:space="preserve"> </w:t>
    </w:r>
    <w:sdt>
      <w:sdtPr>
        <w:rPr>
          <w:rFonts w:asciiTheme="minorHAnsi" w:hAnsiTheme="minorHAnsi" w:cstheme="minorHAnsi"/>
          <w:sz w:val="22"/>
          <w:szCs w:val="22"/>
        </w:rPr>
        <w:id w:val="-1951455938"/>
        <w:placeholder>
          <w:docPart w:val="A357062ABB804F94A9DD4188098438F3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 w:rsidR="00B83995">
          <w:rPr>
            <w:rFonts w:asciiTheme="minorHAnsi" w:hAnsiTheme="minorHAnsi" w:cstheme="minorHAnsi"/>
            <w:sz w:val="22"/>
            <w:szCs w:val="22"/>
          </w:rPr>
          <w:t>obal=PI</w:t>
        </w:r>
      </w:sdtContent>
    </w:sdt>
    <w:r w:rsidRPr="006C5131">
      <w:rPr>
        <w:rFonts w:asciiTheme="minorHAnsi" w:hAnsiTheme="minorHAnsi" w:cstheme="minorHAnsi"/>
        <w:bCs/>
        <w:sz w:val="22"/>
        <w:szCs w:val="22"/>
      </w:rPr>
      <w:t xml:space="preserve"> součást dokumentace schválené rozhodnutím </w:t>
    </w:r>
    <w:proofErr w:type="spellStart"/>
    <w:r w:rsidRPr="006C5131">
      <w:rPr>
        <w:rFonts w:asciiTheme="minorHAnsi" w:hAnsiTheme="minorHAnsi" w:cstheme="minorHAnsi"/>
        <w:bCs/>
        <w:sz w:val="22"/>
        <w:szCs w:val="22"/>
      </w:rPr>
      <w:t>sp</w:t>
    </w:r>
    <w:proofErr w:type="spellEnd"/>
    <w:r w:rsidRPr="006C5131">
      <w:rPr>
        <w:rFonts w:asciiTheme="minorHAnsi" w:hAnsiTheme="minorHAnsi" w:cstheme="minorHAnsi"/>
        <w:bCs/>
        <w:sz w:val="22"/>
        <w:szCs w:val="22"/>
      </w:rPr>
      <w:t>.</w:t>
    </w:r>
    <w:r w:rsidR="00CC7057">
      <w:rPr>
        <w:rFonts w:asciiTheme="minorHAnsi" w:hAnsiTheme="minorHAnsi" w:cstheme="minorHAnsi"/>
        <w:bCs/>
        <w:sz w:val="22"/>
        <w:szCs w:val="22"/>
      </w:rPr>
      <w:t> </w:t>
    </w:r>
    <w:r w:rsidRPr="006C5131">
      <w:rPr>
        <w:rFonts w:asciiTheme="minorHAnsi" w:hAnsiTheme="minorHAnsi" w:cstheme="minorHAnsi"/>
        <w:bCs/>
        <w:sz w:val="22"/>
        <w:szCs w:val="22"/>
      </w:rPr>
      <w:t>zn.</w:t>
    </w:r>
    <w:r w:rsidR="00CC7057">
      <w:rPr>
        <w:rFonts w:asciiTheme="minorHAnsi" w:hAnsiTheme="minorHAnsi" w:cstheme="minorHAnsi"/>
        <w:bCs/>
        <w:sz w:val="22"/>
        <w:szCs w:val="22"/>
      </w:rPr>
      <w:t> </w:t>
    </w:r>
    <w:sdt>
      <w:sdtPr>
        <w:rPr>
          <w:rFonts w:asciiTheme="minorHAnsi" w:hAnsiTheme="minorHAnsi" w:cstheme="minorHAnsi"/>
          <w:sz w:val="22"/>
          <w:szCs w:val="22"/>
        </w:rPr>
        <w:id w:val="28773371"/>
        <w:placeholder>
          <w:docPart w:val="9A65C104910B49488B45FE72C408A5E6"/>
        </w:placeholder>
        <w:text/>
      </w:sdtPr>
      <w:sdtEndPr/>
      <w:sdtContent>
        <w:r w:rsidR="00A95724" w:rsidRPr="00A95724">
          <w:rPr>
            <w:rFonts w:asciiTheme="minorHAnsi" w:hAnsiTheme="minorHAnsi" w:cstheme="minorHAnsi"/>
            <w:sz w:val="22"/>
            <w:szCs w:val="22"/>
          </w:rPr>
          <w:t>USKVBL/3532/2026/POD</w:t>
        </w:r>
      </w:sdtContent>
    </w:sdt>
    <w:r w:rsidRPr="006C5131">
      <w:rPr>
        <w:rFonts w:asciiTheme="minorHAnsi" w:hAnsiTheme="minorHAnsi" w:cstheme="minorHAnsi"/>
        <w:bCs/>
        <w:sz w:val="22"/>
        <w:szCs w:val="22"/>
      </w:rPr>
      <w:t>, č.j.</w:t>
    </w:r>
    <w:r w:rsidR="00CC7057">
      <w:rPr>
        <w:rFonts w:asciiTheme="minorHAnsi" w:hAnsiTheme="minorHAnsi" w:cstheme="minorHAnsi"/>
        <w:bCs/>
        <w:sz w:val="22"/>
        <w:szCs w:val="22"/>
      </w:rPr>
      <w:t> </w:t>
    </w:r>
    <w:sdt>
      <w:sdtPr>
        <w:rPr>
          <w:rFonts w:asciiTheme="minorHAnsi" w:hAnsiTheme="minorHAnsi" w:cstheme="minorHAnsi"/>
          <w:bCs/>
          <w:sz w:val="22"/>
          <w:szCs w:val="22"/>
        </w:rPr>
        <w:id w:val="-256526429"/>
        <w:placeholder>
          <w:docPart w:val="9A65C104910B49488B45FE72C408A5E6"/>
        </w:placeholder>
        <w:text/>
      </w:sdtPr>
      <w:sdtEndPr/>
      <w:sdtContent>
        <w:r w:rsidR="00A95724" w:rsidRPr="00A95724">
          <w:rPr>
            <w:rFonts w:asciiTheme="minorHAnsi" w:hAnsiTheme="minorHAnsi" w:cstheme="minorHAnsi"/>
            <w:bCs/>
            <w:sz w:val="22"/>
            <w:szCs w:val="22"/>
          </w:rPr>
          <w:t>USKVBL/13300/2026/REG-</w:t>
        </w:r>
        <w:proofErr w:type="spellStart"/>
        <w:r w:rsidR="00A95724" w:rsidRPr="00A95724">
          <w:rPr>
            <w:rFonts w:asciiTheme="minorHAnsi" w:hAnsiTheme="minorHAnsi" w:cstheme="minorHAnsi"/>
            <w:bCs/>
            <w:sz w:val="22"/>
            <w:szCs w:val="22"/>
          </w:rPr>
          <w:t>Gro</w:t>
        </w:r>
        <w:proofErr w:type="spellEnd"/>
      </w:sdtContent>
    </w:sdt>
    <w:r w:rsidRPr="006C5131">
      <w:rPr>
        <w:rFonts w:asciiTheme="minorHAnsi" w:hAnsiTheme="minorHAnsi" w:cstheme="minorHAnsi"/>
        <w:bCs/>
        <w:sz w:val="22"/>
        <w:szCs w:val="22"/>
      </w:rPr>
      <w:t xml:space="preserve"> ze dne </w:t>
    </w:r>
    <w:sdt>
      <w:sdtPr>
        <w:rPr>
          <w:rFonts w:asciiTheme="minorHAnsi" w:hAnsiTheme="minorHAnsi" w:cstheme="minorHAnsi"/>
          <w:bCs/>
          <w:sz w:val="22"/>
          <w:szCs w:val="22"/>
        </w:rPr>
        <w:id w:val="1167827847"/>
        <w:placeholder>
          <w:docPart w:val="5556CCA802DA40C9A379348BB62E6F2A"/>
        </w:placeholder>
        <w:date w:fullDate="2026-09-09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A95724">
          <w:rPr>
            <w:rFonts w:asciiTheme="minorHAnsi" w:hAnsiTheme="minorHAnsi" w:cstheme="minorHAnsi"/>
            <w:bCs/>
            <w:sz w:val="22"/>
            <w:szCs w:val="22"/>
          </w:rPr>
          <w:t>09.09.2026</w:t>
        </w:r>
      </w:sdtContent>
    </w:sdt>
    <w:r w:rsidRPr="006C5131">
      <w:rPr>
        <w:rFonts w:asciiTheme="minorHAnsi" w:hAnsiTheme="minorHAnsi" w:cstheme="minorHAnsi"/>
        <w:bCs/>
        <w:sz w:val="22"/>
        <w:szCs w:val="22"/>
      </w:rPr>
      <w:t xml:space="preserve"> o </w:t>
    </w:r>
    <w:sdt>
      <w:sdtPr>
        <w:rPr>
          <w:rFonts w:asciiTheme="minorHAnsi" w:hAnsiTheme="minorHAnsi" w:cstheme="minorHAnsi"/>
          <w:sz w:val="22"/>
          <w:szCs w:val="22"/>
        </w:rPr>
        <w:id w:val="-425183501"/>
        <w:placeholder>
          <w:docPart w:val="6D2A2835C5214B9A928717A23730E13D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/>
      <w:sdtContent>
        <w:r w:rsidR="00A95724">
          <w:rPr>
            <w:rFonts w:asciiTheme="minorHAnsi" w:hAnsiTheme="minorHAnsi" w:cstheme="minorHAnsi"/>
            <w:sz w:val="22"/>
            <w:szCs w:val="22"/>
          </w:rPr>
          <w:t>prodloužení doby platnosti rozhodnutí o schválení veterinárního přípravku</w:t>
        </w:r>
      </w:sdtContent>
    </w:sdt>
    <w:r w:rsidRPr="006C5131">
      <w:rPr>
        <w:rFonts w:asciiTheme="minorHAnsi" w:hAnsiTheme="minorHAnsi" w:cstheme="minorHAnsi"/>
        <w:bCs/>
        <w:sz w:val="22"/>
        <w:szCs w:val="22"/>
      </w:rPr>
      <w:t xml:space="preserve"> </w:t>
    </w:r>
    <w:sdt>
      <w:sdtPr>
        <w:rPr>
          <w:rFonts w:asciiTheme="minorHAnsi" w:hAnsiTheme="minorHAnsi" w:cstheme="minorHAnsi"/>
          <w:sz w:val="22"/>
          <w:szCs w:val="22"/>
        </w:rPr>
        <w:id w:val="-1053610400"/>
        <w:placeholder>
          <w:docPart w:val="C3532FB274CC4163A646A5CCD2F2C07C"/>
        </w:placeholder>
        <w:text/>
      </w:sdtPr>
      <w:sdtEndPr/>
      <w:sdtContent>
        <w:r w:rsidR="00A95724" w:rsidRPr="00A95724">
          <w:rPr>
            <w:rFonts w:asciiTheme="minorHAnsi" w:hAnsiTheme="minorHAnsi" w:cstheme="minorHAnsi"/>
            <w:sz w:val="22"/>
            <w:szCs w:val="22"/>
          </w:rPr>
          <w:t>ANTI-ICHTIN</w:t>
        </w:r>
      </w:sdtContent>
    </w:sdt>
  </w:p>
  <w:p w14:paraId="735354DA" w14:textId="77777777" w:rsidR="006C5131" w:rsidRDefault="006C513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autoHyphenation/>
  <w:hyphenationZone w:val="425"/>
  <w:evenAndOddHeaders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B19"/>
    <w:rsid w:val="000110BB"/>
    <w:rsid w:val="000B6428"/>
    <w:rsid w:val="0014513F"/>
    <w:rsid w:val="00175310"/>
    <w:rsid w:val="001B2550"/>
    <w:rsid w:val="001F7AF8"/>
    <w:rsid w:val="00201B19"/>
    <w:rsid w:val="00237605"/>
    <w:rsid w:val="00261424"/>
    <w:rsid w:val="002D4804"/>
    <w:rsid w:val="004B6150"/>
    <w:rsid w:val="005547DB"/>
    <w:rsid w:val="00645D08"/>
    <w:rsid w:val="006625D2"/>
    <w:rsid w:val="006C5131"/>
    <w:rsid w:val="007D3487"/>
    <w:rsid w:val="00831531"/>
    <w:rsid w:val="00A840A4"/>
    <w:rsid w:val="00A95724"/>
    <w:rsid w:val="00AE7223"/>
    <w:rsid w:val="00B83995"/>
    <w:rsid w:val="00BF2292"/>
    <w:rsid w:val="00C17CFF"/>
    <w:rsid w:val="00C4581D"/>
    <w:rsid w:val="00CC2C78"/>
    <w:rsid w:val="00CC7057"/>
    <w:rsid w:val="00EB7766"/>
    <w:rsid w:val="00F0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5443E6"/>
  <w14:defaultImageDpi w14:val="0"/>
  <w15:docId w15:val="{354383E4-AA14-48F7-80B3-CDDB0368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</w:pPr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CharStyle3">
    <w:name w:val="Char Style 3"/>
    <w:basedOn w:val="Standardnpsmoodstavce"/>
    <w:link w:val="Style2"/>
    <w:uiPriority w:val="99"/>
    <w:rPr>
      <w:b/>
      <w:bCs/>
      <w:sz w:val="24"/>
      <w:szCs w:val="24"/>
      <w:u w:val="none"/>
    </w:rPr>
  </w:style>
  <w:style w:type="character" w:customStyle="1" w:styleId="CharStyle5">
    <w:name w:val="Char Style 5"/>
    <w:basedOn w:val="Standardnpsmoodstavce"/>
    <w:link w:val="Style4"/>
    <w:uiPriority w:val="99"/>
    <w:rPr>
      <w:u w:val="none"/>
    </w:rPr>
  </w:style>
  <w:style w:type="character" w:customStyle="1" w:styleId="CharStyle6">
    <w:name w:val="Char Style 6"/>
    <w:basedOn w:val="CharStyle5"/>
    <w:uiPriority w:val="99"/>
    <w:semiHidden/>
    <w:unhideWhenUsed/>
    <w:rPr>
      <w:u w:val="single"/>
    </w:rPr>
  </w:style>
  <w:style w:type="character" w:customStyle="1" w:styleId="CharStyle8">
    <w:name w:val="Char Style 8"/>
    <w:basedOn w:val="Standardnpsmoodstavce"/>
    <w:link w:val="Style7"/>
    <w:uiPriority w:val="99"/>
    <w:rPr>
      <w:b/>
      <w:bCs/>
      <w:spacing w:val="30"/>
      <w:u w:val="none"/>
    </w:rPr>
  </w:style>
  <w:style w:type="character" w:customStyle="1" w:styleId="CharStyle9">
    <w:name w:val="Char Style 9"/>
    <w:basedOn w:val="CharStyle8"/>
    <w:uiPriority w:val="99"/>
    <w:semiHidden/>
    <w:unhideWhenUsed/>
    <w:rPr>
      <w:b w:val="0"/>
      <w:bCs w:val="0"/>
      <w:spacing w:val="0"/>
      <w:u w:val="none"/>
    </w:rPr>
  </w:style>
  <w:style w:type="character" w:customStyle="1" w:styleId="CharStyle10">
    <w:name w:val="Char Style 10"/>
    <w:basedOn w:val="CharStyle8"/>
    <w:uiPriority w:val="99"/>
    <w:semiHidden/>
    <w:unhideWhenUsed/>
    <w:rPr>
      <w:b/>
      <w:bCs/>
      <w:spacing w:val="0"/>
      <w:u w:val="none"/>
    </w:rPr>
  </w:style>
  <w:style w:type="paragraph" w:customStyle="1" w:styleId="Style2">
    <w:name w:val="Style 2"/>
    <w:basedOn w:val="Normln"/>
    <w:link w:val="CharStyle3"/>
    <w:uiPriority w:val="99"/>
    <w:pPr>
      <w:shd w:val="clear" w:color="auto" w:fill="FFFFFF"/>
      <w:spacing w:line="274" w:lineRule="exact"/>
    </w:pPr>
    <w:rPr>
      <w:b/>
      <w:bCs/>
      <w:color w:val="auto"/>
    </w:rPr>
  </w:style>
  <w:style w:type="paragraph" w:customStyle="1" w:styleId="Style4">
    <w:name w:val="Style 4"/>
    <w:basedOn w:val="Normln"/>
    <w:link w:val="CharStyle5"/>
    <w:uiPriority w:val="99"/>
    <w:qFormat/>
    <w:pPr>
      <w:shd w:val="clear" w:color="auto" w:fill="FFFFFF"/>
      <w:spacing w:line="274" w:lineRule="exact"/>
    </w:pPr>
    <w:rPr>
      <w:color w:val="auto"/>
    </w:rPr>
  </w:style>
  <w:style w:type="paragraph" w:customStyle="1" w:styleId="Style7">
    <w:name w:val="Style 7"/>
    <w:basedOn w:val="Normln"/>
    <w:link w:val="CharStyle8"/>
    <w:uiPriority w:val="99"/>
    <w:pPr>
      <w:shd w:val="clear" w:color="auto" w:fill="FFFFFF"/>
      <w:spacing w:line="274" w:lineRule="exact"/>
    </w:pPr>
    <w:rPr>
      <w:b/>
      <w:bCs/>
      <w:color w:val="auto"/>
      <w:spacing w:val="30"/>
    </w:rPr>
  </w:style>
  <w:style w:type="paragraph" w:styleId="Zhlav">
    <w:name w:val="header"/>
    <w:basedOn w:val="Normln"/>
    <w:link w:val="ZhlavChar"/>
    <w:uiPriority w:val="99"/>
    <w:unhideWhenUsed/>
    <w:rsid w:val="0026142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61424"/>
    <w:rPr>
      <w:color w:val="000000"/>
    </w:rPr>
  </w:style>
  <w:style w:type="paragraph" w:styleId="Zpat">
    <w:name w:val="footer"/>
    <w:basedOn w:val="Normln"/>
    <w:link w:val="ZpatChar"/>
    <w:uiPriority w:val="99"/>
    <w:unhideWhenUsed/>
    <w:rsid w:val="0026142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61424"/>
    <w:rPr>
      <w:color w:val="000000"/>
    </w:rPr>
  </w:style>
  <w:style w:type="character" w:styleId="Zstupntext">
    <w:name w:val="Placeholder Text"/>
    <w:qFormat/>
    <w:rsid w:val="00261424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261424"/>
    <w:rPr>
      <w:b/>
      <w:bCs w:val="0"/>
    </w:rPr>
  </w:style>
  <w:style w:type="character" w:styleId="Siln">
    <w:name w:val="Strong"/>
    <w:basedOn w:val="Standardnpsmoodstavce"/>
    <w:uiPriority w:val="22"/>
    <w:qFormat/>
    <w:rsid w:val="00261424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E72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7223"/>
    <w:rPr>
      <w:rFonts w:ascii="Tahoma" w:hAnsi="Tahoma" w:cs="Tahoma"/>
      <w:color w:val="000000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AE722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E722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E7223"/>
    <w:rPr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E722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E7223"/>
    <w:rPr>
      <w:b/>
      <w:bCs/>
      <w:color w:val="000000"/>
      <w:sz w:val="20"/>
      <w:szCs w:val="20"/>
    </w:rPr>
  </w:style>
  <w:style w:type="character" w:customStyle="1" w:styleId="CharStyle7">
    <w:name w:val="Char Style 7"/>
    <w:basedOn w:val="Standardnpsmoodstavce"/>
    <w:link w:val="Style6"/>
    <w:uiPriority w:val="99"/>
    <w:rsid w:val="00AE7223"/>
    <w:rPr>
      <w:b/>
      <w:bCs/>
      <w:spacing w:val="20"/>
      <w:shd w:val="clear" w:color="auto" w:fill="FFFFFF"/>
    </w:rPr>
  </w:style>
  <w:style w:type="paragraph" w:customStyle="1" w:styleId="Style6">
    <w:name w:val="Style 6"/>
    <w:basedOn w:val="Normln"/>
    <w:link w:val="CharStyle7"/>
    <w:uiPriority w:val="99"/>
    <w:rsid w:val="00AE7223"/>
    <w:pPr>
      <w:shd w:val="clear" w:color="auto" w:fill="FFFFFF"/>
      <w:spacing w:after="280" w:line="269" w:lineRule="exact"/>
      <w:jc w:val="both"/>
    </w:pPr>
    <w:rPr>
      <w:b/>
      <w:bCs/>
      <w:color w:val="auto"/>
      <w:spacing w:val="20"/>
    </w:rPr>
  </w:style>
  <w:style w:type="paragraph" w:styleId="Zkladntext">
    <w:name w:val="Body Text"/>
    <w:basedOn w:val="Normln"/>
    <w:link w:val="ZkladntextChar"/>
    <w:unhideWhenUsed/>
    <w:rsid w:val="00EB7766"/>
    <w:pPr>
      <w:autoSpaceDE w:val="0"/>
      <w:autoSpaceDN w:val="0"/>
      <w:jc w:val="both"/>
    </w:pPr>
    <w:rPr>
      <w:color w:val="auto"/>
    </w:rPr>
  </w:style>
  <w:style w:type="character" w:customStyle="1" w:styleId="ZkladntextChar">
    <w:name w:val="Základní text Char"/>
    <w:basedOn w:val="Standardnpsmoodstavce"/>
    <w:link w:val="Zkladntext"/>
    <w:rsid w:val="00EB7766"/>
  </w:style>
  <w:style w:type="paragraph" w:styleId="Revize">
    <w:name w:val="Revision"/>
    <w:hidden/>
    <w:uiPriority w:val="99"/>
    <w:semiHidden/>
    <w:rsid w:val="00C4581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357062ABB804F94A9DD4188098438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1647C2-B9F8-4EB6-A452-76D6D22AB24D}"/>
      </w:docPartPr>
      <w:docPartBody>
        <w:p w:rsidR="00B21691" w:rsidRDefault="00014CCB" w:rsidP="00014CCB">
          <w:pPr>
            <w:pStyle w:val="A357062ABB804F94A9DD4188098438F3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9A65C104910B49488B45FE72C408A5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C1FBBC-40D5-4A26-98E3-73DD42A0A49C}"/>
      </w:docPartPr>
      <w:docPartBody>
        <w:p w:rsidR="00B21691" w:rsidRDefault="00014CCB" w:rsidP="00014CCB">
          <w:pPr>
            <w:pStyle w:val="9A65C104910B49488B45FE72C408A5E6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5556CCA802DA40C9A379348BB62E6F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544BDE-C798-4786-BDE0-C2AC041869CC}"/>
      </w:docPartPr>
      <w:docPartBody>
        <w:p w:rsidR="00B21691" w:rsidRDefault="00014CCB" w:rsidP="00014CCB">
          <w:pPr>
            <w:pStyle w:val="5556CCA802DA40C9A379348BB62E6F2A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6D2A2835C5214B9A928717A23730E13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E57165-A3F9-4C65-AF76-8785D293CCB5}"/>
      </w:docPartPr>
      <w:docPartBody>
        <w:p w:rsidR="00B21691" w:rsidRDefault="00014CCB" w:rsidP="00014CCB">
          <w:pPr>
            <w:pStyle w:val="6D2A2835C5214B9A928717A23730E13D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C3532FB274CC4163A646A5CCD2F2C0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9D1CF3-1E9A-4CAE-8D76-9BDE106B257F}"/>
      </w:docPartPr>
      <w:docPartBody>
        <w:p w:rsidR="00B21691" w:rsidRDefault="00014CCB" w:rsidP="00014CCB">
          <w:pPr>
            <w:pStyle w:val="C3532FB274CC4163A646A5CCD2F2C07C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4985"/>
    <w:rsid w:val="00014CCB"/>
    <w:rsid w:val="001051B5"/>
    <w:rsid w:val="00175310"/>
    <w:rsid w:val="00486BB0"/>
    <w:rsid w:val="00942153"/>
    <w:rsid w:val="00A577FA"/>
    <w:rsid w:val="00AB0FBC"/>
    <w:rsid w:val="00B21691"/>
    <w:rsid w:val="00C97D71"/>
    <w:rsid w:val="00E94CA0"/>
    <w:rsid w:val="00EE4985"/>
    <w:rsid w:val="00EE5F2F"/>
    <w:rsid w:val="00F6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014CCB"/>
    <w:rPr>
      <w:color w:val="808080"/>
    </w:rPr>
  </w:style>
  <w:style w:type="paragraph" w:customStyle="1" w:styleId="A357062ABB804F94A9DD4188098438F3">
    <w:name w:val="A357062ABB804F94A9DD4188098438F3"/>
    <w:rsid w:val="00014CCB"/>
  </w:style>
  <w:style w:type="paragraph" w:customStyle="1" w:styleId="9A65C104910B49488B45FE72C408A5E6">
    <w:name w:val="9A65C104910B49488B45FE72C408A5E6"/>
    <w:rsid w:val="00014CCB"/>
  </w:style>
  <w:style w:type="paragraph" w:customStyle="1" w:styleId="5556CCA802DA40C9A379348BB62E6F2A">
    <w:name w:val="5556CCA802DA40C9A379348BB62E6F2A"/>
    <w:rsid w:val="00014CCB"/>
  </w:style>
  <w:style w:type="paragraph" w:customStyle="1" w:styleId="6D2A2835C5214B9A928717A23730E13D">
    <w:name w:val="6D2A2835C5214B9A928717A23730E13D"/>
    <w:rsid w:val="00014CCB"/>
  </w:style>
  <w:style w:type="paragraph" w:customStyle="1" w:styleId="C3532FB274CC4163A646A5CCD2F2C07C">
    <w:name w:val="C3532FB274CC4163A646A5CCD2F2C07C"/>
    <w:rsid w:val="00014C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Morávková Věra</dc:creator>
  <cp:keywords/>
  <dc:description/>
  <cp:lastModifiedBy>Leona Nepejchalová</cp:lastModifiedBy>
  <cp:revision>5</cp:revision>
  <dcterms:created xsi:type="dcterms:W3CDTF">2026-08-21T07:17:00Z</dcterms:created>
  <dcterms:modified xsi:type="dcterms:W3CDTF">2026-09-11T16:35:00Z</dcterms:modified>
</cp:coreProperties>
</file>