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64251" w14:textId="77777777" w:rsidR="00A703B2" w:rsidRDefault="00A703B2" w:rsidP="008312DA">
      <w:pPr>
        <w:jc w:val="center"/>
        <w:rPr>
          <w:b/>
          <w:sz w:val="22"/>
          <w:lang w:val="cs-CZ"/>
        </w:rPr>
      </w:pPr>
      <w:bookmarkStart w:id="0" w:name="_GoBack"/>
      <w:bookmarkEnd w:id="0"/>
    </w:p>
    <w:p w14:paraId="1AB02C21" w14:textId="630E036C" w:rsidR="008312DA" w:rsidRPr="009376CF" w:rsidRDefault="008312DA" w:rsidP="008312DA">
      <w:pPr>
        <w:jc w:val="center"/>
        <w:rPr>
          <w:b/>
          <w:sz w:val="22"/>
          <w:lang w:val="cs-CZ"/>
        </w:rPr>
      </w:pPr>
      <w:r w:rsidRPr="009376CF">
        <w:rPr>
          <w:b/>
          <w:sz w:val="22"/>
          <w:lang w:val="cs-CZ"/>
        </w:rPr>
        <w:t>PŘÍBALOVÁ INFORMACE</w:t>
      </w:r>
    </w:p>
    <w:p w14:paraId="73999F5D" w14:textId="77777777" w:rsidR="008312DA" w:rsidRPr="009376CF" w:rsidRDefault="008312DA" w:rsidP="008312DA">
      <w:pPr>
        <w:rPr>
          <w:sz w:val="22"/>
          <w:lang w:val="cs-CZ"/>
        </w:rPr>
      </w:pPr>
    </w:p>
    <w:p w14:paraId="6783A785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lang w:val="cs-CZ"/>
        </w:rPr>
        <w:t>1.</w:t>
      </w:r>
      <w:r w:rsidRPr="009376CF">
        <w:rPr>
          <w:b/>
          <w:sz w:val="22"/>
          <w:lang w:val="cs-CZ"/>
        </w:rPr>
        <w:tab/>
      </w:r>
      <w:r w:rsidRPr="009376CF">
        <w:rPr>
          <w:b/>
          <w:sz w:val="22"/>
          <w:szCs w:val="22"/>
          <w:lang w:val="cs-CZ"/>
        </w:rPr>
        <w:t xml:space="preserve">Název veterinárního léčivého přípravku </w:t>
      </w:r>
    </w:p>
    <w:p w14:paraId="40BE9985" w14:textId="77777777" w:rsidR="008312DA" w:rsidRPr="009376CF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6B1454FC" w14:textId="3D2DA627" w:rsidR="008312DA" w:rsidRPr="009376CF" w:rsidRDefault="008312DA" w:rsidP="008312DA">
      <w:pPr>
        <w:rPr>
          <w:sz w:val="22"/>
          <w:szCs w:val="22"/>
          <w:lang w:val="cs-CZ"/>
        </w:rPr>
      </w:pPr>
      <w:proofErr w:type="spellStart"/>
      <w:r w:rsidRPr="009376CF">
        <w:rPr>
          <w:sz w:val="22"/>
          <w:szCs w:val="22"/>
          <w:lang w:val="cs-CZ"/>
        </w:rPr>
        <w:t>Cladaxxa</w:t>
      </w:r>
      <w:proofErr w:type="spellEnd"/>
      <w:r w:rsidRPr="009376CF">
        <w:rPr>
          <w:sz w:val="22"/>
          <w:szCs w:val="22"/>
          <w:lang w:val="cs-CZ"/>
        </w:rPr>
        <w:t xml:space="preserve"> </w:t>
      </w:r>
      <w:r w:rsidR="009110AD" w:rsidRPr="009376CF">
        <w:rPr>
          <w:sz w:val="22"/>
          <w:szCs w:val="22"/>
          <w:lang w:val="cs-CZ"/>
        </w:rPr>
        <w:t>20</w:t>
      </w:r>
      <w:r w:rsidRPr="009376CF">
        <w:rPr>
          <w:sz w:val="22"/>
          <w:szCs w:val="22"/>
          <w:lang w:val="cs-CZ"/>
        </w:rPr>
        <w:t>0 mg/</w:t>
      </w:r>
      <w:r w:rsidR="009110AD" w:rsidRPr="009376CF">
        <w:rPr>
          <w:sz w:val="22"/>
          <w:szCs w:val="22"/>
          <w:lang w:val="cs-CZ"/>
        </w:rPr>
        <w:t>5</w:t>
      </w:r>
      <w:r w:rsidRPr="009376CF">
        <w:rPr>
          <w:sz w:val="22"/>
          <w:szCs w:val="22"/>
          <w:lang w:val="cs-CZ"/>
        </w:rPr>
        <w:t>0 mg žvýkací tablety pro kočky a psy</w:t>
      </w:r>
    </w:p>
    <w:p w14:paraId="060D474E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6752346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16D70727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2.</w:t>
      </w:r>
      <w:r w:rsidRPr="009376CF">
        <w:rPr>
          <w:b/>
          <w:sz w:val="22"/>
          <w:szCs w:val="22"/>
          <w:lang w:val="cs-CZ"/>
        </w:rPr>
        <w:tab/>
        <w:t>Složení</w:t>
      </w:r>
    </w:p>
    <w:p w14:paraId="523A2B06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1C916670" w14:textId="7EFB3F12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 w:eastAsia="en-US"/>
        </w:rPr>
        <w:t>Každ</w:t>
      </w:r>
      <w:r w:rsidR="00105686" w:rsidRPr="009376CF">
        <w:rPr>
          <w:sz w:val="22"/>
          <w:szCs w:val="22"/>
          <w:lang w:val="cs-CZ" w:eastAsia="en-US"/>
        </w:rPr>
        <w:t xml:space="preserve">á žvýkací tableta </w:t>
      </w:r>
      <w:r w:rsidRPr="009376CF">
        <w:rPr>
          <w:sz w:val="22"/>
          <w:szCs w:val="22"/>
          <w:lang w:val="cs-CZ"/>
        </w:rPr>
        <w:t>obsahuje:</w:t>
      </w:r>
    </w:p>
    <w:p w14:paraId="1113A7B0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3A14CBFA" w14:textId="77777777" w:rsidR="008312DA" w:rsidRPr="009376CF" w:rsidRDefault="008312DA" w:rsidP="008312DA">
      <w:pPr>
        <w:jc w:val="both"/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 xml:space="preserve">Léčivé látky: </w:t>
      </w:r>
    </w:p>
    <w:p w14:paraId="4AE202C5" w14:textId="398E1436" w:rsidR="008312DA" w:rsidRPr="009376CF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9376CF">
        <w:rPr>
          <w:iCs/>
          <w:sz w:val="22"/>
          <w:szCs w:val="22"/>
          <w:lang w:val="cs-CZ"/>
        </w:rPr>
        <w:t>Amoxicillinum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r w:rsidR="009110AD" w:rsidRPr="009376CF">
        <w:rPr>
          <w:iCs/>
          <w:sz w:val="22"/>
          <w:szCs w:val="22"/>
          <w:lang w:val="cs-CZ"/>
        </w:rPr>
        <w:t>20</w:t>
      </w:r>
      <w:r w:rsidRPr="009376CF">
        <w:rPr>
          <w:iCs/>
          <w:sz w:val="22"/>
          <w:szCs w:val="22"/>
          <w:lang w:val="cs-CZ"/>
        </w:rPr>
        <w:t xml:space="preserve">0 mg (jako </w:t>
      </w:r>
      <w:proofErr w:type="spellStart"/>
      <w:r w:rsidRPr="009376CF">
        <w:rPr>
          <w:iCs/>
          <w:sz w:val="22"/>
          <w:szCs w:val="22"/>
          <w:lang w:val="cs-CZ"/>
        </w:rPr>
        <w:t>amoxicillinum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proofErr w:type="spellStart"/>
      <w:r w:rsidRPr="009376CF">
        <w:rPr>
          <w:iCs/>
          <w:sz w:val="22"/>
          <w:szCs w:val="22"/>
          <w:lang w:val="cs-CZ"/>
        </w:rPr>
        <w:t>trihydricum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r w:rsidR="009110AD" w:rsidRPr="009376CF">
        <w:rPr>
          <w:iCs/>
          <w:sz w:val="22"/>
          <w:szCs w:val="22"/>
          <w:lang w:val="cs-CZ"/>
        </w:rPr>
        <w:t>229</w:t>
      </w:r>
      <w:r w:rsidRPr="009376CF">
        <w:rPr>
          <w:iCs/>
          <w:sz w:val="22"/>
          <w:szCs w:val="22"/>
          <w:lang w:val="cs-CZ"/>
        </w:rPr>
        <w:t>,</w:t>
      </w:r>
      <w:r w:rsidR="009110AD" w:rsidRPr="009376CF">
        <w:rPr>
          <w:iCs/>
          <w:sz w:val="22"/>
          <w:szCs w:val="22"/>
          <w:lang w:val="cs-CZ"/>
        </w:rPr>
        <w:t>6</w:t>
      </w:r>
      <w:r w:rsidRPr="009376CF">
        <w:rPr>
          <w:iCs/>
          <w:sz w:val="22"/>
          <w:szCs w:val="22"/>
          <w:lang w:val="cs-CZ"/>
        </w:rPr>
        <w:t xml:space="preserve"> mg)</w:t>
      </w:r>
      <w:r w:rsidRPr="009376CF">
        <w:rPr>
          <w:iCs/>
          <w:sz w:val="22"/>
          <w:szCs w:val="22"/>
          <w:lang w:val="cs-CZ"/>
        </w:rPr>
        <w:tab/>
      </w:r>
    </w:p>
    <w:p w14:paraId="5B912E4F" w14:textId="74FD7432" w:rsidR="008312DA" w:rsidRPr="009376CF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9376CF">
        <w:rPr>
          <w:iCs/>
          <w:sz w:val="22"/>
          <w:szCs w:val="22"/>
          <w:lang w:val="cs-CZ"/>
        </w:rPr>
        <w:t>Acidum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proofErr w:type="spellStart"/>
      <w:r w:rsidRPr="009376CF">
        <w:rPr>
          <w:iCs/>
          <w:sz w:val="22"/>
          <w:szCs w:val="22"/>
          <w:lang w:val="cs-CZ"/>
        </w:rPr>
        <w:t>clavulanicum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r w:rsidR="009110AD" w:rsidRPr="009376CF">
        <w:rPr>
          <w:iCs/>
          <w:sz w:val="22"/>
          <w:szCs w:val="22"/>
          <w:lang w:val="cs-CZ"/>
        </w:rPr>
        <w:t>5</w:t>
      </w:r>
      <w:r w:rsidRPr="009376CF">
        <w:rPr>
          <w:iCs/>
          <w:sz w:val="22"/>
          <w:szCs w:val="22"/>
          <w:lang w:val="cs-CZ"/>
        </w:rPr>
        <w:t xml:space="preserve">0 mg (jako kalii </w:t>
      </w:r>
      <w:proofErr w:type="spellStart"/>
      <w:r w:rsidRPr="009376CF">
        <w:rPr>
          <w:iCs/>
          <w:sz w:val="22"/>
          <w:szCs w:val="22"/>
          <w:lang w:val="cs-CZ"/>
        </w:rPr>
        <w:t>clavulanas</w:t>
      </w:r>
      <w:proofErr w:type="spellEnd"/>
      <w:r w:rsidRPr="009376CF">
        <w:rPr>
          <w:iCs/>
          <w:sz w:val="22"/>
          <w:szCs w:val="22"/>
          <w:lang w:val="cs-CZ"/>
        </w:rPr>
        <w:t xml:space="preserve"> </w:t>
      </w:r>
      <w:r w:rsidR="009110AD" w:rsidRPr="009376CF">
        <w:rPr>
          <w:iCs/>
          <w:sz w:val="22"/>
          <w:szCs w:val="22"/>
          <w:lang w:val="cs-CZ"/>
        </w:rPr>
        <w:t>59</w:t>
      </w:r>
      <w:r w:rsidRPr="009376CF">
        <w:rPr>
          <w:iCs/>
          <w:sz w:val="22"/>
          <w:szCs w:val="22"/>
          <w:lang w:val="cs-CZ"/>
        </w:rPr>
        <w:t>,</w:t>
      </w:r>
      <w:r w:rsidR="009110AD" w:rsidRPr="009376CF">
        <w:rPr>
          <w:iCs/>
          <w:sz w:val="22"/>
          <w:szCs w:val="22"/>
          <w:lang w:val="cs-CZ"/>
        </w:rPr>
        <w:t>6</w:t>
      </w:r>
      <w:r w:rsidRPr="009376CF">
        <w:rPr>
          <w:iCs/>
          <w:sz w:val="22"/>
          <w:szCs w:val="22"/>
          <w:lang w:val="cs-CZ"/>
        </w:rPr>
        <w:t xml:space="preserve"> mg)</w:t>
      </w:r>
      <w:r w:rsidRPr="009376CF">
        <w:rPr>
          <w:iCs/>
          <w:sz w:val="22"/>
          <w:szCs w:val="22"/>
          <w:lang w:val="cs-CZ"/>
        </w:rPr>
        <w:tab/>
      </w:r>
      <w:r w:rsidRPr="009376CF">
        <w:rPr>
          <w:iCs/>
          <w:sz w:val="22"/>
          <w:szCs w:val="22"/>
          <w:lang w:val="cs-CZ"/>
        </w:rPr>
        <w:tab/>
      </w:r>
    </w:p>
    <w:p w14:paraId="6BAA785E" w14:textId="77777777" w:rsidR="008312DA" w:rsidRPr="009376CF" w:rsidRDefault="008312DA" w:rsidP="008312DA">
      <w:pPr>
        <w:jc w:val="both"/>
        <w:rPr>
          <w:i/>
          <w:sz w:val="22"/>
          <w:szCs w:val="22"/>
          <w:lang w:val="cs-CZ"/>
        </w:rPr>
      </w:pPr>
      <w:r w:rsidRPr="009376CF">
        <w:rPr>
          <w:i/>
          <w:sz w:val="22"/>
          <w:szCs w:val="22"/>
          <w:lang w:val="cs-CZ"/>
        </w:rPr>
        <w:t xml:space="preserve"> </w:t>
      </w:r>
    </w:p>
    <w:p w14:paraId="05D8AF07" w14:textId="77777777" w:rsidR="008312DA" w:rsidRPr="009376CF" w:rsidRDefault="008312DA" w:rsidP="008312DA">
      <w:pPr>
        <w:tabs>
          <w:tab w:val="left" w:pos="567"/>
        </w:tabs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Pomocné látky:</w:t>
      </w:r>
    </w:p>
    <w:p w14:paraId="64BF6334" w14:textId="6D59EB63" w:rsidR="008312DA" w:rsidRPr="009376CF" w:rsidRDefault="008312DA" w:rsidP="008312DA">
      <w:pPr>
        <w:tabs>
          <w:tab w:val="left" w:pos="567"/>
        </w:tabs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Hlinitý lak erythrosinu (E 127) </w:t>
      </w:r>
      <w:r w:rsidR="009110AD" w:rsidRPr="009376CF">
        <w:rPr>
          <w:sz w:val="22"/>
          <w:szCs w:val="22"/>
          <w:lang w:val="cs-CZ"/>
        </w:rPr>
        <w:t>3</w:t>
      </w:r>
      <w:r w:rsidRPr="009376CF">
        <w:rPr>
          <w:sz w:val="22"/>
          <w:szCs w:val="22"/>
          <w:lang w:val="cs-CZ"/>
        </w:rPr>
        <w:t>,</w:t>
      </w:r>
      <w:r w:rsidR="009110AD" w:rsidRPr="009376CF">
        <w:rPr>
          <w:sz w:val="22"/>
          <w:szCs w:val="22"/>
          <w:lang w:val="cs-CZ"/>
        </w:rPr>
        <w:t>0</w:t>
      </w:r>
      <w:r w:rsidRPr="009376CF">
        <w:rPr>
          <w:sz w:val="22"/>
          <w:szCs w:val="22"/>
          <w:lang w:val="cs-CZ"/>
        </w:rPr>
        <w:t>6 mg.</w:t>
      </w:r>
    </w:p>
    <w:p w14:paraId="1D4D9C8E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57BC52F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Růžové skvrnité tablety, kulaté, s dělící rýhou na jedné straně.</w:t>
      </w:r>
    </w:p>
    <w:p w14:paraId="38486E7F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Tablety lze dělit na poloviny.</w:t>
      </w:r>
    </w:p>
    <w:p w14:paraId="4DC3D07B" w14:textId="52D05964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1E023E6D" w14:textId="77777777" w:rsidR="002C3B18" w:rsidRPr="009376CF" w:rsidRDefault="002C3B18" w:rsidP="008312DA">
      <w:pPr>
        <w:rPr>
          <w:b/>
          <w:sz w:val="22"/>
          <w:szCs w:val="22"/>
          <w:lang w:val="cs-CZ"/>
        </w:rPr>
      </w:pPr>
    </w:p>
    <w:p w14:paraId="6C21F06C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3.</w:t>
      </w:r>
      <w:r w:rsidRPr="009376CF">
        <w:rPr>
          <w:b/>
          <w:sz w:val="22"/>
          <w:szCs w:val="22"/>
          <w:lang w:val="cs-CZ"/>
        </w:rPr>
        <w:tab/>
        <w:t>Cílové druhy zvířat</w:t>
      </w:r>
    </w:p>
    <w:p w14:paraId="6D115518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CFA6F48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Kočky a psi.</w:t>
      </w:r>
    </w:p>
    <w:p w14:paraId="3E8BF6D9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1A89A692" w14:textId="77777777" w:rsidR="008312DA" w:rsidRPr="009376CF" w:rsidRDefault="008312DA" w:rsidP="008312DA">
      <w:pPr>
        <w:rPr>
          <w:szCs w:val="22"/>
          <w:lang w:val="cs-CZ"/>
        </w:rPr>
      </w:pPr>
      <w:r w:rsidRPr="009376CF">
        <w:rPr>
          <w:noProof/>
          <w:szCs w:val="22"/>
          <w:lang w:val="cs-CZ"/>
        </w:rPr>
        <w:drawing>
          <wp:inline distT="0" distB="0" distL="0" distR="0" wp14:anchorId="79FBE137" wp14:editId="4EFBFE2E">
            <wp:extent cx="308610" cy="361315"/>
            <wp:effectExtent l="0" t="0" r="0" b="63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6CF">
        <w:rPr>
          <w:noProof/>
          <w:szCs w:val="22"/>
          <w:lang w:val="cs-CZ"/>
        </w:rPr>
        <w:drawing>
          <wp:inline distT="0" distB="0" distL="0" distR="0" wp14:anchorId="345306A6" wp14:editId="7032E345">
            <wp:extent cx="457200" cy="32956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EA4F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6974A62C" w14:textId="77777777" w:rsidR="008312DA" w:rsidRPr="009376CF" w:rsidRDefault="008312DA" w:rsidP="008312DA">
      <w:pPr>
        <w:rPr>
          <w:sz w:val="22"/>
          <w:lang w:val="cs-CZ"/>
        </w:rPr>
      </w:pPr>
    </w:p>
    <w:p w14:paraId="3B17DF25" w14:textId="77777777" w:rsidR="008312DA" w:rsidRPr="009376CF" w:rsidRDefault="008312DA" w:rsidP="008312DA">
      <w:pPr>
        <w:rPr>
          <w:b/>
          <w:sz w:val="22"/>
          <w:lang w:val="cs-CZ"/>
        </w:rPr>
      </w:pPr>
      <w:r w:rsidRPr="009376CF">
        <w:rPr>
          <w:b/>
          <w:sz w:val="22"/>
          <w:lang w:val="cs-CZ"/>
        </w:rPr>
        <w:t>4.</w:t>
      </w:r>
      <w:r w:rsidRPr="009376CF">
        <w:rPr>
          <w:b/>
          <w:sz w:val="22"/>
          <w:lang w:val="cs-CZ"/>
        </w:rPr>
        <w:tab/>
      </w:r>
      <w:r w:rsidRPr="009376CF">
        <w:rPr>
          <w:b/>
          <w:sz w:val="22"/>
          <w:szCs w:val="22"/>
          <w:lang w:val="cs-CZ"/>
        </w:rPr>
        <w:t>Indikace pro použití</w:t>
      </w:r>
    </w:p>
    <w:p w14:paraId="1DD85D45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107ED6D8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Psi:</w:t>
      </w:r>
    </w:p>
    <w:p w14:paraId="6D04C77A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 léčbě</w:t>
      </w:r>
    </w:p>
    <w:p w14:paraId="6B657733" w14:textId="77777777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kožních infekcí (včetně hluboké a povrchové pyodermie)</w:t>
      </w:r>
    </w:p>
    <w:p w14:paraId="2E9ABE50" w14:textId="77777777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infekcí měkkých tkání (zahrnující anální sakulitidu a abscesy)</w:t>
      </w:r>
    </w:p>
    <w:p w14:paraId="0183D45D" w14:textId="0A4EB351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infekcí močov</w:t>
      </w:r>
      <w:r w:rsidR="009376CF">
        <w:rPr>
          <w:sz w:val="22"/>
          <w:szCs w:val="22"/>
          <w:lang w:val="cs-CZ"/>
        </w:rPr>
        <w:t>ých cest</w:t>
      </w:r>
    </w:p>
    <w:p w14:paraId="3976AA55" w14:textId="0841DE34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infekcí dýchacích cest</w:t>
      </w:r>
    </w:p>
    <w:p w14:paraId="187161B7" w14:textId="77777777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střevních infekcí</w:t>
      </w:r>
    </w:p>
    <w:p w14:paraId="50BE5876" w14:textId="77777777" w:rsidR="008312DA" w:rsidRPr="009376CF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31547C70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113698CD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Kočky:</w:t>
      </w:r>
    </w:p>
    <w:p w14:paraId="7690A83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 léčbě</w:t>
      </w:r>
    </w:p>
    <w:p w14:paraId="26924B94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kožních infekcí (včetně povrchové pyodermie)</w:t>
      </w:r>
    </w:p>
    <w:p w14:paraId="556A4182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infekcí měkkých tkání (včetně abscesů)</w:t>
      </w:r>
    </w:p>
    <w:p w14:paraId="686002C6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infekcí močových cest</w:t>
      </w:r>
    </w:p>
    <w:p w14:paraId="46574B02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infekcí dýchacích cest</w:t>
      </w:r>
    </w:p>
    <w:p w14:paraId="1DE566D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střevních infekcí</w:t>
      </w:r>
    </w:p>
    <w:p w14:paraId="04A71B2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-</w:t>
      </w:r>
      <w:r w:rsidRPr="009376CF">
        <w:rPr>
          <w:sz w:val="22"/>
          <w:szCs w:val="22"/>
          <w:lang w:val="cs-CZ"/>
        </w:rPr>
        <w:tab/>
        <w:t>parodontálních infekcí jako doplněk mechanické nebo chirurgické parodontální léčby.</w:t>
      </w:r>
    </w:p>
    <w:p w14:paraId="19C960DE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5D95D2E1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57C7DE59" w14:textId="77777777" w:rsidR="008312DA" w:rsidRPr="009376CF" w:rsidRDefault="008312DA" w:rsidP="008312DA">
      <w:pPr>
        <w:rPr>
          <w:b/>
          <w:sz w:val="22"/>
          <w:lang w:val="cs-CZ"/>
        </w:rPr>
      </w:pPr>
      <w:r w:rsidRPr="009376CF">
        <w:rPr>
          <w:b/>
          <w:sz w:val="22"/>
          <w:lang w:val="cs-CZ"/>
        </w:rPr>
        <w:t xml:space="preserve">5. </w:t>
      </w:r>
      <w:r w:rsidRPr="009376CF">
        <w:rPr>
          <w:b/>
          <w:sz w:val="22"/>
          <w:szCs w:val="22"/>
          <w:lang w:val="cs-CZ"/>
        </w:rPr>
        <w:tab/>
        <w:t>Kontraindikace</w:t>
      </w:r>
    </w:p>
    <w:p w14:paraId="29A9E9A7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7675860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15A3BCFF" w14:textId="61F63812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lastRenderedPageBreak/>
        <w:t>Nepoužívat v případ</w:t>
      </w:r>
      <w:r w:rsidR="009376CF">
        <w:rPr>
          <w:sz w:val="22"/>
          <w:szCs w:val="22"/>
          <w:lang w:val="cs-CZ"/>
        </w:rPr>
        <w:t>ech</w:t>
      </w:r>
      <w:r w:rsidRPr="009376CF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45963F41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Nepodávat koním ani přežvýkavcům.</w:t>
      </w:r>
    </w:p>
    <w:p w14:paraId="3005786E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5CE9E94E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14A82AE8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1282CA65" w14:textId="77777777" w:rsidR="008312DA" w:rsidRPr="009376CF" w:rsidRDefault="008312DA" w:rsidP="008312DA">
      <w:pPr>
        <w:rPr>
          <w:b/>
          <w:sz w:val="22"/>
          <w:lang w:val="cs-CZ"/>
        </w:rPr>
      </w:pPr>
      <w:r w:rsidRPr="009376CF">
        <w:rPr>
          <w:b/>
          <w:sz w:val="22"/>
          <w:lang w:val="cs-CZ"/>
        </w:rPr>
        <w:t>6.</w:t>
      </w:r>
      <w:r w:rsidRPr="009376CF">
        <w:rPr>
          <w:b/>
          <w:sz w:val="22"/>
          <w:lang w:val="cs-CZ"/>
        </w:rPr>
        <w:tab/>
        <w:t>Zvláštní upozornění</w:t>
      </w:r>
    </w:p>
    <w:p w14:paraId="3E9B3C70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646A73EB" w14:textId="77777777" w:rsidR="008312DA" w:rsidRPr="009376CF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9376CF">
        <w:rPr>
          <w:sz w:val="22"/>
          <w:szCs w:val="22"/>
          <w:u w:val="single"/>
          <w:lang w:val="cs-CZ"/>
        </w:rPr>
        <w:t>Zvláštní upozornění:</w:t>
      </w:r>
    </w:p>
    <w:p w14:paraId="62EDF96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Byla prokázána zkřížená rezistence mezi kombinací amoxicilin/kyselina klavulanová a dalšími antibiotiky ze skupiny beta-laktamů. Použití tohoto veterinárního léčivého přípravku je třeba pečlivě zvážit v případech, kdy testy citlivosti prokázaly rezistenci vůči jiným antimikrobním látkám ze skupiny beta-laktamů, neboť jeho účinnost může být snížena.</w:t>
      </w:r>
    </w:p>
    <w:p w14:paraId="5E85C7FF" w14:textId="3DD1F9CF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9376CF">
        <w:rPr>
          <w:sz w:val="22"/>
          <w:szCs w:val="22"/>
          <w:lang w:val="cs-CZ"/>
        </w:rPr>
        <w:t>klavulanová</w:t>
      </w:r>
      <w:proofErr w:type="spellEnd"/>
      <w:r w:rsidRPr="009376CF">
        <w:rPr>
          <w:sz w:val="22"/>
          <w:szCs w:val="22"/>
          <w:lang w:val="cs-CZ"/>
        </w:rPr>
        <w:t>, lze zvážit léčbu tímto veterinárním léčivým přípravkem.</w:t>
      </w:r>
    </w:p>
    <w:p w14:paraId="4D566AD6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9376CF">
        <w:rPr>
          <w:i/>
          <w:iCs/>
          <w:sz w:val="22"/>
          <w:szCs w:val="22"/>
          <w:lang w:val="cs-CZ"/>
        </w:rPr>
        <w:t xml:space="preserve">aureus </w:t>
      </w:r>
      <w:r w:rsidRPr="009376CF">
        <w:rPr>
          <w:sz w:val="22"/>
          <w:szCs w:val="22"/>
          <w:lang w:val="cs-CZ"/>
        </w:rPr>
        <w:t xml:space="preserve">rezistentními vůči meticilinu (MRSA) a S. </w:t>
      </w:r>
      <w:r w:rsidRPr="009376CF">
        <w:rPr>
          <w:i/>
          <w:iCs/>
          <w:sz w:val="22"/>
          <w:szCs w:val="22"/>
          <w:lang w:val="cs-CZ"/>
        </w:rPr>
        <w:t>pseudintermedius</w:t>
      </w:r>
      <w:r w:rsidRPr="009376CF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074D6E7C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9376CF">
        <w:rPr>
          <w:i/>
          <w:iCs/>
          <w:sz w:val="22"/>
          <w:szCs w:val="22"/>
          <w:lang w:val="cs-CZ"/>
        </w:rPr>
        <w:t>Pseudomonas</w:t>
      </w:r>
      <w:r w:rsidRPr="009376CF">
        <w:rPr>
          <w:sz w:val="22"/>
          <w:szCs w:val="22"/>
          <w:lang w:val="cs-CZ"/>
        </w:rPr>
        <w:t xml:space="preserve"> vzhledem k jejich přirozené rezistenci.</w:t>
      </w:r>
    </w:p>
    <w:p w14:paraId="40943D40" w14:textId="77777777" w:rsidR="008312DA" w:rsidRPr="009376CF" w:rsidRDefault="008312DA" w:rsidP="008312DA">
      <w:pPr>
        <w:rPr>
          <w:sz w:val="22"/>
          <w:lang w:val="cs-CZ"/>
        </w:rPr>
      </w:pPr>
    </w:p>
    <w:p w14:paraId="11FE8E8E" w14:textId="77777777" w:rsidR="008312DA" w:rsidRPr="009376CF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9376CF">
        <w:rPr>
          <w:sz w:val="22"/>
          <w:szCs w:val="22"/>
          <w:u w:val="single"/>
          <w:lang w:val="cs-CZ"/>
        </w:rPr>
        <w:t xml:space="preserve">Zvláštní opatření pro </w:t>
      </w:r>
      <w:r w:rsidRPr="009376CF">
        <w:rPr>
          <w:sz w:val="22"/>
          <w:szCs w:val="22"/>
          <w:u w:val="single"/>
          <w:lang w:val="cs-CZ" w:eastAsia="cs-CZ"/>
        </w:rPr>
        <w:t xml:space="preserve">bezpečné </w:t>
      </w:r>
      <w:r w:rsidRPr="009376CF">
        <w:rPr>
          <w:sz w:val="22"/>
          <w:szCs w:val="22"/>
          <w:u w:val="single"/>
          <w:lang w:val="cs-CZ"/>
        </w:rPr>
        <w:t xml:space="preserve">použití u </w:t>
      </w:r>
      <w:r w:rsidRPr="009376CF">
        <w:rPr>
          <w:sz w:val="22"/>
          <w:szCs w:val="22"/>
          <w:u w:val="single"/>
          <w:lang w:val="cs-CZ" w:eastAsia="cs-CZ"/>
        </w:rPr>
        <w:t xml:space="preserve">cílových druhů </w:t>
      </w:r>
      <w:r w:rsidRPr="009376CF">
        <w:rPr>
          <w:sz w:val="22"/>
          <w:szCs w:val="22"/>
          <w:u w:val="single"/>
          <w:lang w:val="cs-CZ"/>
        </w:rPr>
        <w:t>zvířat</w:t>
      </w:r>
      <w:r w:rsidRPr="009376CF">
        <w:rPr>
          <w:sz w:val="22"/>
          <w:szCs w:val="22"/>
          <w:u w:val="single"/>
          <w:lang w:val="cs-CZ" w:eastAsia="cs-CZ"/>
        </w:rPr>
        <w:t>:</w:t>
      </w:r>
    </w:p>
    <w:p w14:paraId="6DAF89F1" w14:textId="1C50165C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 xml:space="preserve">Použití veterinárního léčivého přípravku by mělo </w:t>
      </w:r>
      <w:r w:rsidR="009376CF">
        <w:rPr>
          <w:szCs w:val="22"/>
          <w:lang w:val="cs-CZ"/>
        </w:rPr>
        <w:t xml:space="preserve">být založeno na </w:t>
      </w:r>
      <w:r w:rsidRPr="009376CF">
        <w:rPr>
          <w:szCs w:val="22"/>
          <w:lang w:val="cs-CZ"/>
        </w:rPr>
        <w:t>identifikac</w:t>
      </w:r>
      <w:r w:rsidR="009376CF">
        <w:rPr>
          <w:szCs w:val="22"/>
          <w:lang w:val="cs-CZ"/>
        </w:rPr>
        <w:t xml:space="preserve">i a výsledku stanovení citlivosti </w:t>
      </w:r>
      <w:r w:rsidRPr="009376CF">
        <w:rPr>
          <w:szCs w:val="22"/>
          <w:lang w:val="cs-CZ"/>
        </w:rPr>
        <w:t>cílového</w:t>
      </w:r>
      <w:r w:rsidR="009376CF">
        <w:rPr>
          <w:szCs w:val="22"/>
          <w:lang w:val="cs-CZ"/>
        </w:rPr>
        <w:t>/</w:t>
      </w:r>
      <w:proofErr w:type="spellStart"/>
      <w:r w:rsidR="009376CF">
        <w:rPr>
          <w:szCs w:val="22"/>
          <w:lang w:val="cs-CZ"/>
        </w:rPr>
        <w:t>vých</w:t>
      </w:r>
      <w:proofErr w:type="spellEnd"/>
      <w:r w:rsidRPr="009376CF">
        <w:rPr>
          <w:szCs w:val="22"/>
          <w:lang w:val="cs-CZ"/>
        </w:rPr>
        <w:t xml:space="preserve"> patogenu</w:t>
      </w:r>
      <w:r w:rsidR="009376CF">
        <w:rPr>
          <w:szCs w:val="22"/>
          <w:lang w:val="cs-CZ"/>
        </w:rPr>
        <w:t>/ů</w:t>
      </w:r>
      <w:r w:rsidRPr="009376CF">
        <w:rPr>
          <w:szCs w:val="22"/>
          <w:lang w:val="cs-CZ"/>
        </w:rPr>
        <w:t xml:space="preserve">. Pokud to není možné, měla by </w:t>
      </w:r>
      <w:r w:rsidR="009376CF">
        <w:rPr>
          <w:szCs w:val="22"/>
          <w:lang w:val="cs-CZ"/>
        </w:rPr>
        <w:t>být</w:t>
      </w:r>
      <w:r w:rsidRPr="009376CF">
        <w:rPr>
          <w:szCs w:val="22"/>
          <w:lang w:val="cs-CZ"/>
        </w:rPr>
        <w:t xml:space="preserve"> léčba </w:t>
      </w:r>
      <w:r w:rsidR="009376CF">
        <w:rPr>
          <w:szCs w:val="22"/>
          <w:lang w:val="cs-CZ"/>
        </w:rPr>
        <w:t xml:space="preserve">založena na </w:t>
      </w:r>
      <w:proofErr w:type="spellStart"/>
      <w:r w:rsidRPr="009376CF">
        <w:rPr>
          <w:szCs w:val="22"/>
          <w:lang w:val="cs-CZ"/>
        </w:rPr>
        <w:t>epi</w:t>
      </w:r>
      <w:r w:rsidR="009376CF">
        <w:rPr>
          <w:szCs w:val="22"/>
          <w:lang w:val="cs-CZ"/>
        </w:rPr>
        <w:t>zoot</w:t>
      </w:r>
      <w:r w:rsidRPr="009376CF">
        <w:rPr>
          <w:szCs w:val="22"/>
          <w:lang w:val="cs-CZ"/>
        </w:rPr>
        <w:t>ologick</w:t>
      </w:r>
      <w:r w:rsidR="009376CF">
        <w:rPr>
          <w:szCs w:val="22"/>
          <w:lang w:val="cs-CZ"/>
        </w:rPr>
        <w:t>ých</w:t>
      </w:r>
      <w:proofErr w:type="spellEnd"/>
      <w:r w:rsidRPr="009376CF">
        <w:rPr>
          <w:szCs w:val="22"/>
          <w:lang w:val="cs-CZ"/>
        </w:rPr>
        <w:t xml:space="preserve"> informac</w:t>
      </w:r>
      <w:r w:rsidR="009376CF">
        <w:rPr>
          <w:szCs w:val="22"/>
          <w:lang w:val="cs-CZ"/>
        </w:rPr>
        <w:t>ích</w:t>
      </w:r>
      <w:r w:rsidRPr="009376CF">
        <w:rPr>
          <w:szCs w:val="22"/>
          <w:lang w:val="cs-CZ"/>
        </w:rPr>
        <w:t xml:space="preserve"> a znalosti citlivosti cílových patogenů na místní či regionální úrovni.</w:t>
      </w:r>
    </w:p>
    <w:p w14:paraId="024BD0C6" w14:textId="70742FA1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P</w:t>
      </w:r>
      <w:r w:rsidR="009376CF">
        <w:rPr>
          <w:szCs w:val="22"/>
          <w:lang w:val="cs-CZ"/>
        </w:rPr>
        <w:t>ři p</w:t>
      </w:r>
      <w:r w:rsidRPr="009376CF">
        <w:rPr>
          <w:szCs w:val="22"/>
          <w:lang w:val="cs-CZ"/>
        </w:rPr>
        <w:t xml:space="preserve">oužití veterinárního léčivého přípravku </w:t>
      </w:r>
      <w:r w:rsidR="009376CF">
        <w:rPr>
          <w:szCs w:val="22"/>
          <w:lang w:val="cs-CZ"/>
        </w:rPr>
        <w:t xml:space="preserve">je nutno vzít v úvahu </w:t>
      </w:r>
      <w:r w:rsidRPr="009376CF">
        <w:rPr>
          <w:szCs w:val="22"/>
          <w:lang w:val="cs-CZ"/>
        </w:rPr>
        <w:t>oficiální</w:t>
      </w:r>
      <w:r w:rsidR="009376CF">
        <w:rPr>
          <w:szCs w:val="22"/>
          <w:lang w:val="cs-CZ"/>
        </w:rPr>
        <w:t>,</w:t>
      </w:r>
      <w:r w:rsidRPr="009376CF">
        <w:rPr>
          <w:szCs w:val="22"/>
          <w:lang w:val="cs-CZ"/>
        </w:rPr>
        <w:t xml:space="preserve"> národní a </w:t>
      </w:r>
      <w:r w:rsidR="009376CF">
        <w:rPr>
          <w:szCs w:val="22"/>
          <w:lang w:val="cs-CZ"/>
        </w:rPr>
        <w:t>místní</w:t>
      </w:r>
      <w:r w:rsidRPr="009376CF">
        <w:rPr>
          <w:szCs w:val="22"/>
          <w:lang w:val="cs-CZ"/>
        </w:rPr>
        <w:t xml:space="preserve"> pravidl</w:t>
      </w:r>
      <w:r w:rsidR="009376CF">
        <w:rPr>
          <w:szCs w:val="22"/>
          <w:lang w:val="cs-CZ"/>
        </w:rPr>
        <w:t>a</w:t>
      </w:r>
      <w:r w:rsidRPr="009376CF">
        <w:rPr>
          <w:szCs w:val="22"/>
          <w:lang w:val="cs-CZ"/>
        </w:rPr>
        <w:t xml:space="preserve"> </w:t>
      </w:r>
      <w:r w:rsidR="009376CF">
        <w:rPr>
          <w:szCs w:val="22"/>
          <w:lang w:val="cs-CZ"/>
        </w:rPr>
        <w:t>antibiotické politiky</w:t>
      </w:r>
      <w:r w:rsidRPr="009376CF">
        <w:rPr>
          <w:szCs w:val="22"/>
          <w:lang w:val="cs-CZ"/>
        </w:rPr>
        <w:t>.</w:t>
      </w:r>
    </w:p>
    <w:p w14:paraId="3194F6E6" w14:textId="45D95C85" w:rsidR="008312DA" w:rsidRPr="009376CF" w:rsidRDefault="009376CF" w:rsidP="008312DA">
      <w:pPr>
        <w:pStyle w:val="Zkladntext"/>
        <w:jc w:val="both"/>
        <w:rPr>
          <w:szCs w:val="22"/>
          <w:lang w:val="cs-CZ"/>
        </w:rPr>
      </w:pPr>
      <w:r>
        <w:rPr>
          <w:szCs w:val="22"/>
          <w:lang w:val="cs-CZ"/>
        </w:rPr>
        <w:t>Jako lék</w:t>
      </w:r>
      <w:r w:rsidR="008312DA" w:rsidRPr="009376CF">
        <w:rPr>
          <w:szCs w:val="22"/>
          <w:lang w:val="cs-CZ"/>
        </w:rPr>
        <w:t xml:space="preserve"> první volby by mělo být použito antibiotikum s nižším rizikem selekce rezistence</w:t>
      </w:r>
      <w:r>
        <w:rPr>
          <w:szCs w:val="22"/>
          <w:lang w:val="cs-CZ"/>
        </w:rPr>
        <w:t xml:space="preserve"> k </w:t>
      </w:r>
      <w:proofErr w:type="spellStart"/>
      <w:r>
        <w:rPr>
          <w:szCs w:val="22"/>
          <w:lang w:val="cs-CZ"/>
        </w:rPr>
        <w:t>antimikrobikům</w:t>
      </w:r>
      <w:proofErr w:type="spellEnd"/>
      <w:r w:rsidR="008312DA" w:rsidRPr="009376CF">
        <w:rPr>
          <w:szCs w:val="22"/>
          <w:lang w:val="cs-CZ"/>
        </w:rPr>
        <w:t xml:space="preserve"> (nižší kategorie AMEG), pokud výsledky </w:t>
      </w:r>
      <w:r>
        <w:rPr>
          <w:szCs w:val="22"/>
          <w:lang w:val="cs-CZ"/>
        </w:rPr>
        <w:t>stanovení</w:t>
      </w:r>
      <w:r w:rsidR="008312DA" w:rsidRPr="009376CF">
        <w:rPr>
          <w:szCs w:val="22"/>
          <w:lang w:val="cs-CZ"/>
        </w:rPr>
        <w:t xml:space="preserve"> citlivosti naznačují</w:t>
      </w:r>
      <w:r>
        <w:rPr>
          <w:szCs w:val="22"/>
          <w:lang w:val="cs-CZ"/>
        </w:rPr>
        <w:t xml:space="preserve"> vhodnost tohoto postupu pro zajištění účinnosti léčby</w:t>
      </w:r>
      <w:r w:rsidR="008312DA" w:rsidRPr="009376CF">
        <w:rPr>
          <w:szCs w:val="22"/>
          <w:lang w:val="cs-CZ"/>
        </w:rPr>
        <w:t>.</w:t>
      </w:r>
    </w:p>
    <w:p w14:paraId="3AD0AD86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729DC199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Zohlednit lze rovněž farmakokinetiku účinných látek v cílové tkáni.</w:t>
      </w:r>
    </w:p>
    <w:p w14:paraId="2918F535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Rutinní používání systémových antibiotik při střevních infekcích se nedoporučuje.</w:t>
      </w:r>
    </w:p>
    <w:p w14:paraId="3D83B803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0137290E" w14:textId="47F8D770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 xml:space="preserve">V případě nedostatečnosti </w:t>
      </w:r>
      <w:r w:rsidR="009376CF">
        <w:rPr>
          <w:szCs w:val="22"/>
          <w:lang w:val="cs-CZ"/>
        </w:rPr>
        <w:t xml:space="preserve">funkce ledvin či jater </w:t>
      </w:r>
      <w:r w:rsidRPr="009376CF">
        <w:rPr>
          <w:szCs w:val="22"/>
          <w:lang w:val="cs-CZ"/>
        </w:rPr>
        <w:t>by měl o použití veterinárního léčivého přípravku rozhodnout odpovědný veterinární lékař na základě posouzení poměru přínosů a rizik.</w:t>
      </w:r>
    </w:p>
    <w:p w14:paraId="3C2EA905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  <w:r w:rsidRPr="009376CF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651701BA" w14:textId="77777777" w:rsidR="008312DA" w:rsidRPr="009376CF" w:rsidRDefault="008312DA" w:rsidP="008312DA">
      <w:pPr>
        <w:pStyle w:val="Zkladntext"/>
        <w:jc w:val="both"/>
        <w:rPr>
          <w:szCs w:val="22"/>
          <w:lang w:val="cs-CZ"/>
        </w:rPr>
      </w:pPr>
    </w:p>
    <w:p w14:paraId="3EAA2ADD" w14:textId="77777777" w:rsidR="008312DA" w:rsidRPr="009376CF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781E42">
        <w:rPr>
          <w:sz w:val="22"/>
          <w:szCs w:val="22"/>
          <w:u w:val="single"/>
          <w:lang w:val="cs-CZ"/>
        </w:rPr>
        <w:t>Zvláštní opatření pro osobu, která podává veterinární léčivý přípravek zvířatům:</w:t>
      </w:r>
    </w:p>
    <w:p w14:paraId="213B4883" w14:textId="7B2CAB4F" w:rsidR="008312DA" w:rsidRPr="00781E42" w:rsidRDefault="008312DA" w:rsidP="008312DA">
      <w:pPr>
        <w:jc w:val="both"/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7B6D9A" w:rsidRPr="009376CF">
        <w:rPr>
          <w:sz w:val="22"/>
          <w:szCs w:val="22"/>
          <w:lang w:val="cs-CZ"/>
        </w:rPr>
        <w:t>s</w:t>
      </w:r>
      <w:r w:rsidRPr="00781E42">
        <w:rPr>
          <w:sz w:val="22"/>
          <w:szCs w:val="22"/>
          <w:lang w:val="cs-CZ"/>
        </w:rPr>
        <w:t xml:space="preserve"> cefalosporiny a</w:t>
      </w:r>
      <w:r w:rsidR="00FE204D" w:rsidRPr="009376CF">
        <w:rPr>
          <w:sz w:val="22"/>
          <w:szCs w:val="22"/>
          <w:lang w:val="cs-CZ"/>
        </w:rPr>
        <w:t> </w:t>
      </w:r>
      <w:r w:rsidRPr="00781E42">
        <w:rPr>
          <w:sz w:val="22"/>
          <w:szCs w:val="22"/>
          <w:lang w:val="cs-CZ"/>
        </w:rPr>
        <w:t>naopak. Alergické reakce na tyto látky mohou být někdy závažné.</w:t>
      </w:r>
    </w:p>
    <w:p w14:paraId="7A599677" w14:textId="2C419344" w:rsidR="008312DA" w:rsidRPr="00781E42" w:rsidRDefault="00FE204D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Lidé </w:t>
      </w:r>
      <w:r w:rsidR="008312DA" w:rsidRPr="00781E42">
        <w:rPr>
          <w:sz w:val="22"/>
          <w:szCs w:val="22"/>
          <w:lang w:val="cs-CZ"/>
        </w:rPr>
        <w:t>se známou přecitlivělostí na léčivou látku by se měl</w:t>
      </w:r>
      <w:r w:rsidRPr="009376CF">
        <w:rPr>
          <w:sz w:val="22"/>
          <w:szCs w:val="22"/>
          <w:lang w:val="cs-CZ"/>
        </w:rPr>
        <w:t>i</w:t>
      </w:r>
      <w:r w:rsidR="008312DA" w:rsidRPr="00781E42">
        <w:rPr>
          <w:sz w:val="22"/>
          <w:szCs w:val="22"/>
          <w:lang w:val="cs-CZ"/>
        </w:rPr>
        <w:t xml:space="preserve"> vyhnout kontaktu s tímto veterinárním léčivým přípravkem. Při </w:t>
      </w:r>
      <w:r w:rsidRPr="009376CF">
        <w:rPr>
          <w:sz w:val="22"/>
          <w:szCs w:val="22"/>
          <w:lang w:val="cs-CZ"/>
        </w:rPr>
        <w:t>nakládání</w:t>
      </w:r>
      <w:r w:rsidRPr="00781E42">
        <w:rPr>
          <w:sz w:val="22"/>
          <w:szCs w:val="22"/>
          <w:lang w:val="cs-CZ"/>
        </w:rPr>
        <w:t xml:space="preserve"> </w:t>
      </w:r>
      <w:r w:rsidR="008312DA" w:rsidRPr="00781E42">
        <w:rPr>
          <w:sz w:val="22"/>
          <w:szCs w:val="22"/>
          <w:lang w:val="cs-CZ"/>
        </w:rPr>
        <w:t xml:space="preserve">s veterinárním léčivým přípravkem </w:t>
      </w:r>
      <w:r w:rsidRPr="009376CF">
        <w:rPr>
          <w:sz w:val="22"/>
          <w:szCs w:val="22"/>
          <w:lang w:val="cs-CZ"/>
        </w:rPr>
        <w:t xml:space="preserve">by se měly </w:t>
      </w:r>
      <w:r w:rsidR="008312DA" w:rsidRPr="00781E42">
        <w:rPr>
          <w:sz w:val="22"/>
          <w:szCs w:val="22"/>
          <w:lang w:val="cs-CZ"/>
        </w:rPr>
        <w:t>používat osobní ochranné prostředky</w:t>
      </w:r>
      <w:r w:rsidRPr="009376CF">
        <w:rPr>
          <w:sz w:val="22"/>
          <w:szCs w:val="22"/>
          <w:lang w:val="cs-CZ"/>
        </w:rPr>
        <w:t xml:space="preserve"> skládající se z </w:t>
      </w:r>
      <w:r w:rsidR="008312DA" w:rsidRPr="00781E42">
        <w:rPr>
          <w:sz w:val="22"/>
          <w:szCs w:val="22"/>
          <w:lang w:val="cs-CZ"/>
        </w:rPr>
        <w:t>rukavic.</w:t>
      </w:r>
    </w:p>
    <w:p w14:paraId="59EE3B01" w14:textId="071D7DE1" w:rsidR="008312DA" w:rsidRPr="00781E42" w:rsidRDefault="008312DA" w:rsidP="008312DA">
      <w:pPr>
        <w:jc w:val="both"/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AC60E9" w:rsidRPr="009376CF">
        <w:rPr>
          <w:sz w:val="22"/>
          <w:szCs w:val="22"/>
          <w:lang w:val="cs-CZ"/>
        </w:rPr>
        <w:t> </w:t>
      </w:r>
      <w:r w:rsidRPr="00781E42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FE204D" w:rsidRPr="009376CF">
        <w:rPr>
          <w:sz w:val="22"/>
          <w:szCs w:val="22"/>
          <w:lang w:val="cs-CZ"/>
        </w:rPr>
        <w:t xml:space="preserve"> praktickému lékaři</w:t>
      </w:r>
      <w:r w:rsidRPr="00781E42">
        <w:rPr>
          <w:sz w:val="22"/>
          <w:szCs w:val="22"/>
          <w:lang w:val="cs-CZ"/>
        </w:rPr>
        <w:t xml:space="preserve">. Otok obličeje, rtů či očí nebo potíže s dýcháním jsou </w:t>
      </w:r>
      <w:r w:rsidR="00AC60E9" w:rsidRPr="009376CF">
        <w:rPr>
          <w:sz w:val="22"/>
          <w:szCs w:val="22"/>
          <w:lang w:val="cs-CZ"/>
        </w:rPr>
        <w:t>v</w:t>
      </w:r>
      <w:r w:rsidRPr="00781E42">
        <w:rPr>
          <w:sz w:val="22"/>
          <w:szCs w:val="22"/>
          <w:lang w:val="cs-CZ"/>
        </w:rPr>
        <w:t>ážn</w:t>
      </w:r>
      <w:r w:rsidR="00AC60E9" w:rsidRPr="009376CF">
        <w:rPr>
          <w:sz w:val="22"/>
          <w:szCs w:val="22"/>
          <w:lang w:val="cs-CZ"/>
        </w:rPr>
        <w:t>é</w:t>
      </w:r>
      <w:r w:rsidRPr="00781E42">
        <w:rPr>
          <w:sz w:val="22"/>
          <w:szCs w:val="22"/>
          <w:lang w:val="cs-CZ"/>
        </w:rPr>
        <w:t xml:space="preserve"> příznaky </w:t>
      </w:r>
      <w:r w:rsidR="00AC60E9" w:rsidRPr="009376CF">
        <w:rPr>
          <w:sz w:val="22"/>
          <w:szCs w:val="22"/>
          <w:lang w:val="cs-CZ"/>
        </w:rPr>
        <w:t>a </w:t>
      </w:r>
      <w:r w:rsidRPr="00781E42">
        <w:rPr>
          <w:sz w:val="22"/>
          <w:szCs w:val="22"/>
          <w:lang w:val="cs-CZ"/>
        </w:rPr>
        <w:t xml:space="preserve">vyžadují </w:t>
      </w:r>
      <w:r w:rsidR="00AC60E9" w:rsidRPr="009376CF">
        <w:rPr>
          <w:sz w:val="22"/>
          <w:szCs w:val="22"/>
          <w:lang w:val="cs-CZ"/>
        </w:rPr>
        <w:t xml:space="preserve">okamžitou </w:t>
      </w:r>
      <w:r w:rsidRPr="00781E42">
        <w:rPr>
          <w:sz w:val="22"/>
          <w:szCs w:val="22"/>
          <w:lang w:val="cs-CZ"/>
        </w:rPr>
        <w:t>lékařskou p</w:t>
      </w:r>
      <w:r w:rsidR="00AC60E9" w:rsidRPr="009376CF">
        <w:rPr>
          <w:sz w:val="22"/>
          <w:szCs w:val="22"/>
          <w:lang w:val="cs-CZ"/>
        </w:rPr>
        <w:t>omoc</w:t>
      </w:r>
      <w:r w:rsidRPr="00781E42">
        <w:rPr>
          <w:sz w:val="22"/>
          <w:szCs w:val="22"/>
          <w:lang w:val="cs-CZ"/>
        </w:rPr>
        <w:t>.</w:t>
      </w:r>
    </w:p>
    <w:p w14:paraId="235A853C" w14:textId="77777777" w:rsidR="008312DA" w:rsidRPr="00781E42" w:rsidRDefault="008312DA" w:rsidP="008312DA">
      <w:pPr>
        <w:jc w:val="both"/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Po použití si umyjte ruce.</w:t>
      </w:r>
    </w:p>
    <w:p w14:paraId="62B6098A" w14:textId="6518A080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lastRenderedPageBreak/>
        <w:t>Aby se zabránilo přístupu dětí k veterinárnímu léčivému přípravku, odebír</w:t>
      </w:r>
      <w:r w:rsidR="00AC60E9" w:rsidRPr="009376CF">
        <w:rPr>
          <w:sz w:val="22"/>
          <w:szCs w:val="22"/>
          <w:lang w:val="cs-CZ"/>
        </w:rPr>
        <w:t>ejte</w:t>
      </w:r>
      <w:r w:rsidRPr="00781E42">
        <w:rPr>
          <w:sz w:val="22"/>
          <w:szCs w:val="22"/>
          <w:lang w:val="cs-CZ"/>
        </w:rPr>
        <w:t xml:space="preserve"> </w:t>
      </w:r>
      <w:r w:rsidR="00AC60E9" w:rsidRPr="009376CF">
        <w:rPr>
          <w:sz w:val="22"/>
          <w:szCs w:val="22"/>
          <w:lang w:val="cs-CZ"/>
        </w:rPr>
        <w:t xml:space="preserve">z blistru </w:t>
      </w:r>
      <w:r w:rsidRPr="00781E42">
        <w:rPr>
          <w:sz w:val="22"/>
          <w:szCs w:val="22"/>
          <w:lang w:val="cs-CZ"/>
        </w:rPr>
        <w:t xml:space="preserve">pouze nezbytný počet tablet, a to až v okamžiku potřeby. </w:t>
      </w:r>
      <w:r w:rsidR="00AC60E9" w:rsidRPr="009376CF">
        <w:rPr>
          <w:sz w:val="22"/>
          <w:szCs w:val="22"/>
          <w:lang w:val="cs-CZ"/>
        </w:rPr>
        <w:t>Nepoužitou</w:t>
      </w:r>
      <w:r w:rsidRPr="00781E42">
        <w:rPr>
          <w:sz w:val="22"/>
          <w:szCs w:val="22"/>
          <w:lang w:val="cs-CZ"/>
        </w:rPr>
        <w:t xml:space="preserve"> část tablety uchovávejte v otevřeném blistru a</w:t>
      </w:r>
      <w:r w:rsidR="00AC60E9" w:rsidRPr="009376CF">
        <w:rPr>
          <w:sz w:val="22"/>
          <w:szCs w:val="22"/>
          <w:lang w:val="cs-CZ"/>
        </w:rPr>
        <w:t> </w:t>
      </w:r>
      <w:r w:rsidRPr="00781E42">
        <w:rPr>
          <w:sz w:val="22"/>
          <w:szCs w:val="22"/>
          <w:lang w:val="cs-CZ"/>
        </w:rPr>
        <w:t>ihned po použití ji vraťte do krabičky. Krabičku uchovávejte mimo dohled a dosah dětí. V případě náhodného požití vyhledejte ihned lékařskou pomoc a ukažte příbalovou informaci nebo etiketu</w:t>
      </w:r>
      <w:r w:rsidR="00AC60E9" w:rsidRPr="009376CF">
        <w:rPr>
          <w:sz w:val="22"/>
          <w:szCs w:val="22"/>
          <w:lang w:val="cs-CZ"/>
        </w:rPr>
        <w:t xml:space="preserve"> praktickému lékaři</w:t>
      </w:r>
      <w:r w:rsidRPr="00781E42">
        <w:rPr>
          <w:sz w:val="22"/>
          <w:szCs w:val="22"/>
          <w:lang w:val="cs-CZ"/>
        </w:rPr>
        <w:t>.</w:t>
      </w:r>
    </w:p>
    <w:p w14:paraId="7C98DC8E" w14:textId="77777777" w:rsidR="008312DA" w:rsidRPr="009376CF" w:rsidRDefault="008312DA" w:rsidP="008312DA">
      <w:pPr>
        <w:jc w:val="both"/>
        <w:rPr>
          <w:sz w:val="22"/>
          <w:szCs w:val="22"/>
          <w:u w:val="single"/>
          <w:lang w:val="cs-CZ"/>
        </w:rPr>
      </w:pPr>
    </w:p>
    <w:p w14:paraId="0F52233B" w14:textId="77777777" w:rsidR="008312DA" w:rsidRPr="009376CF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9376CF">
        <w:rPr>
          <w:sz w:val="22"/>
          <w:szCs w:val="22"/>
          <w:u w:val="single"/>
          <w:lang w:val="cs-CZ"/>
        </w:rPr>
        <w:t>Březost a laktace:</w:t>
      </w:r>
    </w:p>
    <w:p w14:paraId="5D1E5AC9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708DAE61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0667A585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Používejte pouze po zvážení poměru přínosů a rizik odpovědným veterinárním lékařem.</w:t>
      </w:r>
    </w:p>
    <w:p w14:paraId="5145908B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74C70B4B" w14:textId="77777777" w:rsidR="008312DA" w:rsidRPr="009376CF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9376CF">
        <w:rPr>
          <w:sz w:val="22"/>
          <w:szCs w:val="22"/>
          <w:u w:val="single"/>
          <w:lang w:val="cs-CZ"/>
        </w:rPr>
        <w:t>Interakce s jinými léčivými přípravky a další formy interakce:</w:t>
      </w:r>
    </w:p>
    <w:p w14:paraId="1309448B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Baktericidní účinek amoxicilinu může být potlačen současným podáváním bakteriostatických antimikrobních látek. Peniciliny mohou zesilovat účinek aminoglykosidů.</w:t>
      </w:r>
    </w:p>
    <w:p w14:paraId="65974B8E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783A763A" w14:textId="77777777" w:rsidR="008312DA" w:rsidRPr="009376CF" w:rsidRDefault="008312DA" w:rsidP="008312DA">
      <w:pPr>
        <w:rPr>
          <w:sz w:val="22"/>
          <w:szCs w:val="22"/>
          <w:u w:val="single"/>
          <w:lang w:val="cs-CZ"/>
        </w:rPr>
      </w:pPr>
      <w:r w:rsidRPr="009376CF">
        <w:rPr>
          <w:sz w:val="22"/>
          <w:szCs w:val="22"/>
          <w:u w:val="single"/>
          <w:lang w:val="cs-CZ"/>
        </w:rPr>
        <w:t>Předávkování:</w:t>
      </w:r>
    </w:p>
    <w:p w14:paraId="75D681A2" w14:textId="28731FF9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9376CF">
        <w:rPr>
          <w:sz w:val="22"/>
          <w:szCs w:val="22"/>
          <w:lang w:val="cs-CZ"/>
        </w:rPr>
        <w:t>klavulanové</w:t>
      </w:r>
      <w:proofErr w:type="spellEnd"/>
      <w:r w:rsidR="009376CF">
        <w:rPr>
          <w:sz w:val="22"/>
          <w:szCs w:val="22"/>
          <w:lang w:val="cs-CZ"/>
        </w:rPr>
        <w:t>/</w:t>
      </w:r>
      <w:r w:rsidRPr="009376CF">
        <w:rPr>
          <w:sz w:val="22"/>
          <w:szCs w:val="22"/>
          <w:lang w:val="cs-CZ"/>
        </w:rPr>
        <w:t xml:space="preserve">kg u mladých psů, respektive 60 mg amoxicilinu a 15 mg kyseliny </w:t>
      </w:r>
      <w:proofErr w:type="spellStart"/>
      <w:r w:rsidRPr="009376CF">
        <w:rPr>
          <w:sz w:val="22"/>
          <w:szCs w:val="22"/>
          <w:lang w:val="cs-CZ"/>
        </w:rPr>
        <w:t>klavulanové</w:t>
      </w:r>
      <w:proofErr w:type="spellEnd"/>
      <w:r w:rsidR="009376CF">
        <w:rPr>
          <w:sz w:val="22"/>
          <w:szCs w:val="22"/>
          <w:lang w:val="cs-CZ"/>
        </w:rPr>
        <w:t>/</w:t>
      </w:r>
      <w:r w:rsidRPr="009376CF">
        <w:rPr>
          <w:sz w:val="22"/>
          <w:szCs w:val="22"/>
          <w:lang w:val="cs-CZ"/>
        </w:rPr>
        <w:t>kg u mladých koček, podávané dvakrát denně po dobu 5 dnů, byly dobře snášeny.</w:t>
      </w:r>
    </w:p>
    <w:p w14:paraId="413819B7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03F50AF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3806FCD3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7F1E0DC7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3F039769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07D46466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7.</w:t>
      </w:r>
      <w:r w:rsidRPr="009376CF">
        <w:rPr>
          <w:b/>
          <w:sz w:val="22"/>
          <w:szCs w:val="22"/>
          <w:lang w:val="cs-CZ"/>
        </w:rPr>
        <w:tab/>
        <w:t>Nežádoucí účinky</w:t>
      </w:r>
    </w:p>
    <w:p w14:paraId="7A1C5AF1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2CD9D11A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Kočky a psi:</w:t>
      </w:r>
    </w:p>
    <w:p w14:paraId="3B37AE88" w14:textId="77777777" w:rsidR="008312DA" w:rsidRPr="009376CF" w:rsidRDefault="008312DA" w:rsidP="008312DA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8312DA" w:rsidRPr="009376CF" w14:paraId="3105E7C8" w14:textId="77777777" w:rsidTr="009B0721">
        <w:trPr>
          <w:trHeight w:val="665"/>
        </w:trPr>
        <w:tc>
          <w:tcPr>
            <w:tcW w:w="2190" w:type="pct"/>
          </w:tcPr>
          <w:p w14:paraId="622F7A4F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Časté</w:t>
            </w:r>
          </w:p>
          <w:p w14:paraId="52741FE9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4BF9071C" w14:textId="77777777" w:rsidR="008312DA" w:rsidRPr="009376CF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B92925E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9376CF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9376CF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8312DA" w:rsidRPr="009376CF" w14:paraId="78449C6B" w14:textId="77777777" w:rsidTr="009B0721">
        <w:trPr>
          <w:trHeight w:val="665"/>
        </w:trPr>
        <w:tc>
          <w:tcPr>
            <w:tcW w:w="2190" w:type="pct"/>
          </w:tcPr>
          <w:p w14:paraId="4A99B002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05021A17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3CAFA445" w14:textId="77777777" w:rsidR="008312DA" w:rsidRPr="009376CF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93DC295" w14:textId="2202689C" w:rsidR="008312DA" w:rsidRPr="009376CF" w:rsidRDefault="00105686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9376CF">
              <w:rPr>
                <w:sz w:val="22"/>
                <w:szCs w:val="22"/>
                <w:lang w:val="cs-CZ" w:eastAsia="en-US"/>
              </w:rPr>
              <w:t>h</w:t>
            </w:r>
            <w:r w:rsidR="008312DA" w:rsidRPr="009376CF">
              <w:rPr>
                <w:sz w:val="22"/>
                <w:szCs w:val="22"/>
                <w:lang w:val="cs-CZ" w:eastAsia="en-US"/>
              </w:rPr>
              <w:t>ypersalivace</w:t>
            </w:r>
            <w:proofErr w:type="spellEnd"/>
            <w:r w:rsidR="008312DA" w:rsidRPr="009376CF">
              <w:rPr>
                <w:sz w:val="22"/>
                <w:szCs w:val="22"/>
                <w:lang w:val="cs-CZ" w:eastAsia="en-US"/>
              </w:rPr>
              <w:t xml:space="preserve"> (</w:t>
            </w:r>
            <w:r w:rsidR="0048262D" w:rsidRPr="009376CF">
              <w:rPr>
                <w:sz w:val="22"/>
                <w:szCs w:val="22"/>
                <w:lang w:val="cs-CZ" w:eastAsia="en-US"/>
              </w:rPr>
              <w:t>z</w:t>
            </w:r>
            <w:r w:rsidR="008312DA" w:rsidRPr="009376CF">
              <w:rPr>
                <w:sz w:val="22"/>
                <w:szCs w:val="22"/>
                <w:lang w:val="cs-CZ" w:eastAsia="en-US"/>
              </w:rPr>
              <w:t>výšené slinění)</w:t>
            </w:r>
          </w:p>
          <w:p w14:paraId="115EADF7" w14:textId="639E6068" w:rsidR="008312DA" w:rsidRPr="009376CF" w:rsidRDefault="0048262D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a</w:t>
            </w:r>
            <w:r w:rsidR="008312DA" w:rsidRPr="009376CF">
              <w:rPr>
                <w:sz w:val="22"/>
                <w:szCs w:val="22"/>
                <w:lang w:val="cs-CZ" w:eastAsia="en-US"/>
              </w:rPr>
              <w:t>norexie (ztráta chuti k jídlu)</w:t>
            </w:r>
            <w:r w:rsidR="008312DA" w:rsidRPr="009376CF">
              <w:rPr>
                <w:sz w:val="22"/>
                <w:szCs w:val="22"/>
                <w:vertAlign w:val="superscript"/>
                <w:lang w:val="cs-CZ" w:eastAsia="en-US"/>
              </w:rPr>
              <w:t>1, 2</w:t>
            </w:r>
            <w:r w:rsidR="008312DA" w:rsidRPr="009376CF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8312DA" w:rsidRPr="009376CF" w14:paraId="2F5CAE2C" w14:textId="77777777" w:rsidTr="009B0721">
        <w:trPr>
          <w:trHeight w:val="823"/>
        </w:trPr>
        <w:tc>
          <w:tcPr>
            <w:tcW w:w="2190" w:type="pct"/>
          </w:tcPr>
          <w:p w14:paraId="7B319DD8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398153BE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317665A2" w14:textId="77777777" w:rsidR="008312DA" w:rsidRPr="009376CF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625C7E0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9376CF">
              <w:rPr>
                <w:sz w:val="22"/>
                <w:szCs w:val="22"/>
                <w:lang w:val="cs-CZ" w:eastAsia="en-US"/>
              </w:rPr>
              <w:t>reakce z přecitlivělosti</w:t>
            </w:r>
            <w:r w:rsidRPr="009376CF">
              <w:rPr>
                <w:sz w:val="22"/>
                <w:szCs w:val="22"/>
                <w:vertAlign w:val="superscript"/>
                <w:lang w:val="cs-CZ" w:eastAsia="en-US"/>
              </w:rPr>
              <w:t>3</w:t>
            </w:r>
            <w:r w:rsidRPr="009376CF">
              <w:rPr>
                <w:sz w:val="22"/>
                <w:szCs w:val="22"/>
                <w:lang w:val="cs-CZ" w:eastAsia="en-US"/>
              </w:rPr>
              <w:t xml:space="preserve"> (např. alergická kožní reakce, anafylaxe (závažná alergická reakce))</w:t>
            </w:r>
          </w:p>
          <w:p w14:paraId="1271B5EB" w14:textId="77777777" w:rsidR="008312DA" w:rsidRPr="009376CF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1192917F" w14:textId="77777777" w:rsidR="008312DA" w:rsidRPr="009376CF" w:rsidRDefault="008312DA" w:rsidP="008312DA">
      <w:pPr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vertAlign w:val="superscript"/>
          <w:lang w:val="cs-CZ" w:eastAsia="en-US"/>
        </w:rPr>
        <w:t xml:space="preserve">1 </w:t>
      </w:r>
      <w:r w:rsidRPr="009376CF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3EE481DD" w14:textId="4DE56486" w:rsidR="008312DA" w:rsidRPr="009376CF" w:rsidRDefault="008312DA" w:rsidP="008312DA">
      <w:pPr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vertAlign w:val="superscript"/>
          <w:lang w:val="cs-CZ" w:eastAsia="en-US"/>
        </w:rPr>
        <w:t>2</w:t>
      </w:r>
      <w:r w:rsidRPr="009376CF">
        <w:rPr>
          <w:sz w:val="22"/>
          <w:szCs w:val="22"/>
          <w:lang w:val="cs-CZ" w:eastAsia="en-US"/>
        </w:rPr>
        <w:t xml:space="preserve"> Velmi vzácné (&lt;1 zvíře</w:t>
      </w:r>
      <w:r w:rsidR="0048262D" w:rsidRPr="009376CF">
        <w:rPr>
          <w:sz w:val="22"/>
          <w:szCs w:val="22"/>
          <w:lang w:val="cs-CZ" w:eastAsia="en-US"/>
        </w:rPr>
        <w:t>/</w:t>
      </w:r>
      <w:r w:rsidRPr="009376CF">
        <w:rPr>
          <w:sz w:val="22"/>
          <w:szCs w:val="22"/>
          <w:lang w:val="cs-CZ" w:eastAsia="en-US"/>
        </w:rPr>
        <w:t>10 000 léčených zvířat, včetně ojedinělých hlášení) u koček.</w:t>
      </w:r>
    </w:p>
    <w:p w14:paraId="5F56D51F" w14:textId="77777777" w:rsidR="008312DA" w:rsidRPr="009376CF" w:rsidRDefault="008312DA" w:rsidP="008312DA">
      <w:pPr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vertAlign w:val="superscript"/>
          <w:lang w:val="cs-CZ" w:eastAsia="en-US"/>
        </w:rPr>
        <w:t>3</w:t>
      </w:r>
      <w:r w:rsidRPr="009376CF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213AFE4D" w14:textId="77777777" w:rsidR="008312DA" w:rsidRPr="009376CF" w:rsidRDefault="008312DA" w:rsidP="008312DA">
      <w:pPr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lang w:val="cs-CZ" w:eastAsia="en-US"/>
        </w:rPr>
        <w:t>Opatření v případě alergické reakce:</w:t>
      </w:r>
    </w:p>
    <w:p w14:paraId="6F3A82FF" w14:textId="77777777" w:rsidR="008312DA" w:rsidRPr="009376CF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lang w:val="cs-CZ" w:eastAsia="en-US"/>
        </w:rPr>
        <w:t>-</w:t>
      </w:r>
      <w:r w:rsidRPr="009376CF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32C0653A" w14:textId="77777777" w:rsidR="008312DA" w:rsidRPr="009376CF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9376CF">
        <w:rPr>
          <w:sz w:val="22"/>
          <w:szCs w:val="22"/>
          <w:lang w:val="cs-CZ" w:eastAsia="en-US"/>
        </w:rPr>
        <w:t>-</w:t>
      </w:r>
      <w:r w:rsidRPr="009376CF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19F82DD3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6102C3A1" w14:textId="7C06DB35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Hlášení nežádoucích účinků je důležité. Umožňuje nepřetržité sledování bezpečnosti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</w:t>
      </w:r>
      <w:r w:rsidR="0048262D" w:rsidRPr="009376CF">
        <w:rPr>
          <w:sz w:val="22"/>
          <w:szCs w:val="22"/>
          <w:lang w:val="cs-CZ"/>
        </w:rPr>
        <w:t xml:space="preserve"> držiteli rozhodnutí o registraci nebo jeho</w:t>
      </w:r>
      <w:r w:rsidRPr="009376CF">
        <w:rPr>
          <w:sz w:val="22"/>
          <w:szCs w:val="22"/>
          <w:lang w:val="cs-CZ"/>
        </w:rPr>
        <w:t xml:space="preserve"> místnímu </w:t>
      </w:r>
      <w:r w:rsidRPr="009376CF">
        <w:rPr>
          <w:sz w:val="22"/>
          <w:szCs w:val="22"/>
          <w:lang w:val="cs-CZ"/>
        </w:rPr>
        <w:lastRenderedPageBreak/>
        <w:t>zástupci s využitím kontaktních údajů uvedených na konci této příbalové informace nebo prostřednictvím národního systému hlášení nežádoucích účinků:</w:t>
      </w:r>
    </w:p>
    <w:p w14:paraId="4217D85F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27D48908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Ústav pro státní kontrolu veterinárních biopreparátů a léčiv </w:t>
      </w:r>
    </w:p>
    <w:p w14:paraId="1F99CD8D" w14:textId="2E146A4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Hudcova </w:t>
      </w:r>
      <w:r w:rsidR="0048262D" w:rsidRPr="009376CF">
        <w:rPr>
          <w:sz w:val="22"/>
          <w:szCs w:val="22"/>
          <w:lang w:val="cs-CZ"/>
        </w:rPr>
        <w:t>232/</w:t>
      </w:r>
      <w:r w:rsidRPr="009376CF">
        <w:rPr>
          <w:sz w:val="22"/>
          <w:szCs w:val="22"/>
          <w:lang w:val="cs-CZ"/>
        </w:rPr>
        <w:t>56a</w:t>
      </w:r>
    </w:p>
    <w:p w14:paraId="6A6F654C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621 00 Brno </w:t>
      </w:r>
    </w:p>
    <w:p w14:paraId="4E8E14F6" w14:textId="603E0088" w:rsidR="008312DA" w:rsidRPr="009376CF" w:rsidRDefault="0048262D" w:rsidP="008312DA">
      <w:pPr>
        <w:rPr>
          <w:rStyle w:val="Hypertextovodkaz"/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e</w:t>
      </w:r>
      <w:r w:rsidR="008312DA" w:rsidRPr="009376CF">
        <w:rPr>
          <w:sz w:val="22"/>
          <w:szCs w:val="22"/>
          <w:lang w:val="cs-CZ"/>
        </w:rPr>
        <w:t xml:space="preserve">-mail: </w:t>
      </w:r>
      <w:hyperlink r:id="rId10" w:history="1">
        <w:r w:rsidR="008312DA" w:rsidRPr="009376CF">
          <w:rPr>
            <w:rStyle w:val="Hypertextovodkaz"/>
            <w:sz w:val="22"/>
            <w:szCs w:val="22"/>
            <w:lang w:val="cs-CZ"/>
          </w:rPr>
          <w:t>adr@uskvbl.cz</w:t>
        </w:r>
      </w:hyperlink>
    </w:p>
    <w:p w14:paraId="3BC700FA" w14:textId="45A739F9" w:rsidR="008312DA" w:rsidRPr="009376CF" w:rsidRDefault="0048262D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t</w:t>
      </w:r>
      <w:r w:rsidR="008312DA" w:rsidRPr="009376CF">
        <w:rPr>
          <w:sz w:val="22"/>
          <w:szCs w:val="22"/>
          <w:lang w:val="cs-CZ"/>
        </w:rPr>
        <w:t>el.: +420 720 940 693</w:t>
      </w:r>
    </w:p>
    <w:p w14:paraId="5C7D47F7" w14:textId="3B67D3C2" w:rsidR="008312DA" w:rsidRPr="009376CF" w:rsidRDefault="0048262D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w</w:t>
      </w:r>
      <w:r w:rsidR="008312DA" w:rsidRPr="009376CF">
        <w:rPr>
          <w:sz w:val="22"/>
          <w:szCs w:val="22"/>
          <w:lang w:val="cs-CZ"/>
        </w:rPr>
        <w:t xml:space="preserve">ebové stránky: </w:t>
      </w:r>
      <w:hyperlink r:id="rId11" w:history="1">
        <w:r w:rsidR="008312DA" w:rsidRPr="009376CF">
          <w:rPr>
            <w:rStyle w:val="Hypertextovodkaz"/>
            <w:sz w:val="22"/>
            <w:szCs w:val="22"/>
            <w:lang w:val="cs-CZ"/>
          </w:rPr>
          <w:t>http://www.uskvbl.cz/cs/farmakovigilance</w:t>
        </w:r>
      </w:hyperlink>
    </w:p>
    <w:p w14:paraId="4D3EC411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7BF4AB3F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745A7F61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8.</w:t>
      </w:r>
      <w:r w:rsidRPr="009376CF">
        <w:rPr>
          <w:b/>
          <w:sz w:val="22"/>
          <w:szCs w:val="22"/>
          <w:lang w:val="cs-CZ"/>
        </w:rPr>
        <w:tab/>
        <w:t>Dávkování pro každý druh, cesty a způsob podání</w:t>
      </w:r>
    </w:p>
    <w:p w14:paraId="4ED590DE" w14:textId="77777777" w:rsidR="008312DA" w:rsidRPr="009376CF" w:rsidRDefault="008312DA" w:rsidP="008312DA">
      <w:pPr>
        <w:rPr>
          <w:sz w:val="22"/>
          <w:u w:val="single"/>
          <w:lang w:val="cs-CZ"/>
        </w:rPr>
      </w:pPr>
    </w:p>
    <w:p w14:paraId="72236C63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Perorální podání.</w:t>
      </w:r>
    </w:p>
    <w:p w14:paraId="540206B4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6CC8013A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Dávkování: 10 mg amoxicilinu a 2,5 mg kyseliny klavulanové/kg živé hmotnosti každých 12 hodin.</w:t>
      </w:r>
    </w:p>
    <w:p w14:paraId="4FE4061B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79CB1358" w14:textId="69964862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9376CF">
        <w:rPr>
          <w:sz w:val="22"/>
          <w:szCs w:val="22"/>
          <w:lang w:val="cs-CZ"/>
        </w:rPr>
        <w:t>klavulanové</w:t>
      </w:r>
      <w:proofErr w:type="spellEnd"/>
      <w:r w:rsidR="009376CF">
        <w:rPr>
          <w:sz w:val="22"/>
          <w:szCs w:val="22"/>
          <w:lang w:val="cs-CZ"/>
        </w:rPr>
        <w:t>/</w:t>
      </w:r>
      <w:r w:rsidRPr="009376CF">
        <w:rPr>
          <w:sz w:val="22"/>
          <w:szCs w:val="22"/>
          <w:lang w:val="cs-CZ"/>
        </w:rPr>
        <w:t xml:space="preserve">kg </w:t>
      </w:r>
      <w:r w:rsidR="009376CF">
        <w:rPr>
          <w:sz w:val="22"/>
          <w:szCs w:val="22"/>
          <w:lang w:val="cs-CZ"/>
        </w:rPr>
        <w:t>živé</w:t>
      </w:r>
      <w:r w:rsidRPr="009376CF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7EB2197E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1188E0CD" w14:textId="554D4C06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Dávkování </w:t>
      </w:r>
      <w:r w:rsidR="00B65D87">
        <w:rPr>
          <w:sz w:val="22"/>
          <w:szCs w:val="22"/>
          <w:lang w:val="cs-CZ"/>
        </w:rPr>
        <w:t xml:space="preserve">veterinárního léčivého </w:t>
      </w:r>
      <w:r w:rsidRPr="009376CF">
        <w:rPr>
          <w:sz w:val="22"/>
          <w:szCs w:val="22"/>
          <w:lang w:val="cs-CZ"/>
        </w:rPr>
        <w:t>přípravku:</w:t>
      </w:r>
    </w:p>
    <w:p w14:paraId="73ABFD56" w14:textId="77777777" w:rsidR="009110AD" w:rsidRPr="009376CF" w:rsidRDefault="009110AD" w:rsidP="008312DA">
      <w:pPr>
        <w:jc w:val="both"/>
        <w:rPr>
          <w:sz w:val="22"/>
          <w:szCs w:val="22"/>
          <w:lang w:val="cs-C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4819"/>
      </w:tblGrid>
      <w:tr w:rsidR="009110AD" w:rsidRPr="009376CF" w14:paraId="477AF8DC" w14:textId="77777777" w:rsidTr="00105686">
        <w:trPr>
          <w:trHeight w:val="454"/>
        </w:trPr>
        <w:tc>
          <w:tcPr>
            <w:tcW w:w="1985" w:type="dxa"/>
            <w:vAlign w:val="center"/>
          </w:tcPr>
          <w:p w14:paraId="0A6A0365" w14:textId="77777777" w:rsidR="009110AD" w:rsidRPr="009376CF" w:rsidRDefault="009110AD" w:rsidP="006053CB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819" w:type="dxa"/>
            <w:vAlign w:val="center"/>
          </w:tcPr>
          <w:p w14:paraId="201101B3" w14:textId="1DB7A0EC" w:rsidR="009110AD" w:rsidRPr="009376CF" w:rsidRDefault="009110AD" w:rsidP="006053CB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Počet tablet podaných </w:t>
            </w:r>
            <w:r w:rsidR="005C1C30"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>každých 12 hodin</w:t>
            </w:r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br/>
              <w:t xml:space="preserve">(10 mg amoxicilinu a 2,5 mg kyseliny </w:t>
            </w:r>
            <w:proofErr w:type="spellStart"/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</w:t>
            </w:r>
            <w:r w:rsidR="009376CF">
              <w:rPr>
                <w:b/>
                <w:bCs/>
                <w:color w:val="000000"/>
                <w:sz w:val="22"/>
                <w:szCs w:val="22"/>
                <w:lang w:val="cs-CZ"/>
              </w:rPr>
              <w:t>/</w:t>
            </w:r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kg </w:t>
            </w:r>
            <w:r w:rsidR="009376CF">
              <w:rPr>
                <w:b/>
                <w:bCs/>
                <w:color w:val="000000"/>
                <w:sz w:val="22"/>
                <w:szCs w:val="22"/>
                <w:lang w:val="cs-CZ"/>
              </w:rPr>
              <w:t>živé</w:t>
            </w:r>
            <w:r w:rsidRPr="009376CF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hmotnosti)</w:t>
            </w:r>
          </w:p>
        </w:tc>
      </w:tr>
      <w:tr w:rsidR="009110AD" w:rsidRPr="009376CF" w14:paraId="7898BEE8" w14:textId="77777777" w:rsidTr="00105686">
        <w:tc>
          <w:tcPr>
            <w:tcW w:w="1985" w:type="dxa"/>
          </w:tcPr>
          <w:p w14:paraId="53A9D8AD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lang w:val="cs-CZ"/>
              </w:rPr>
              <w:t>&gt; 8–10</w:t>
            </w:r>
          </w:p>
        </w:tc>
        <w:tc>
          <w:tcPr>
            <w:tcW w:w="4819" w:type="dxa"/>
          </w:tcPr>
          <w:p w14:paraId="35EA4D00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sz w:val="22"/>
                <w:szCs w:val="22"/>
                <w:lang w:val="cs-CZ"/>
              </w:rPr>
              <w:t>0,5</w:t>
            </w:r>
          </w:p>
        </w:tc>
      </w:tr>
      <w:tr w:rsidR="009110AD" w:rsidRPr="009376CF" w14:paraId="03CAFBDE" w14:textId="77777777" w:rsidTr="00105686">
        <w:tc>
          <w:tcPr>
            <w:tcW w:w="1985" w:type="dxa"/>
          </w:tcPr>
          <w:p w14:paraId="16E0B62E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lang w:val="cs-CZ"/>
              </w:rPr>
              <w:t>&gt; 10–20</w:t>
            </w:r>
          </w:p>
        </w:tc>
        <w:tc>
          <w:tcPr>
            <w:tcW w:w="4819" w:type="dxa"/>
          </w:tcPr>
          <w:p w14:paraId="45B9CBC4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sz w:val="22"/>
                <w:szCs w:val="22"/>
                <w:lang w:val="cs-CZ"/>
              </w:rPr>
              <w:t>1</w:t>
            </w:r>
          </w:p>
        </w:tc>
      </w:tr>
      <w:tr w:rsidR="009110AD" w:rsidRPr="009376CF" w14:paraId="1831A629" w14:textId="77777777" w:rsidTr="00105686">
        <w:tc>
          <w:tcPr>
            <w:tcW w:w="1985" w:type="dxa"/>
          </w:tcPr>
          <w:p w14:paraId="1D2D2913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lang w:val="cs-CZ"/>
              </w:rPr>
              <w:t>&gt; 20–30</w:t>
            </w:r>
          </w:p>
        </w:tc>
        <w:tc>
          <w:tcPr>
            <w:tcW w:w="4819" w:type="dxa"/>
          </w:tcPr>
          <w:p w14:paraId="688D84EF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sz w:val="22"/>
                <w:szCs w:val="22"/>
                <w:lang w:val="cs-CZ"/>
              </w:rPr>
              <w:t>1,5</w:t>
            </w:r>
          </w:p>
        </w:tc>
      </w:tr>
      <w:tr w:rsidR="009110AD" w:rsidRPr="009376CF" w14:paraId="1B077933" w14:textId="77777777" w:rsidTr="00105686">
        <w:tc>
          <w:tcPr>
            <w:tcW w:w="1985" w:type="dxa"/>
          </w:tcPr>
          <w:p w14:paraId="43C0247F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lang w:val="cs-CZ"/>
              </w:rPr>
              <w:t>&gt; 30–40</w:t>
            </w:r>
          </w:p>
        </w:tc>
        <w:tc>
          <w:tcPr>
            <w:tcW w:w="4819" w:type="dxa"/>
          </w:tcPr>
          <w:p w14:paraId="3D44FF6B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sz w:val="22"/>
                <w:szCs w:val="22"/>
                <w:lang w:val="cs-CZ"/>
              </w:rPr>
              <w:t>2</w:t>
            </w:r>
          </w:p>
        </w:tc>
      </w:tr>
      <w:tr w:rsidR="009110AD" w:rsidRPr="009376CF" w14:paraId="5402B64B" w14:textId="77777777" w:rsidTr="00105686">
        <w:tc>
          <w:tcPr>
            <w:tcW w:w="1985" w:type="dxa"/>
          </w:tcPr>
          <w:p w14:paraId="08C15E64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lang w:val="cs-CZ"/>
              </w:rPr>
              <w:t>&gt; 40–50</w:t>
            </w:r>
          </w:p>
        </w:tc>
        <w:tc>
          <w:tcPr>
            <w:tcW w:w="4819" w:type="dxa"/>
          </w:tcPr>
          <w:p w14:paraId="7D4ED307" w14:textId="77777777" w:rsidR="009110AD" w:rsidRPr="009376CF" w:rsidRDefault="009110AD" w:rsidP="006053CB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9376CF">
              <w:rPr>
                <w:sz w:val="22"/>
                <w:szCs w:val="22"/>
                <w:lang w:val="cs-CZ"/>
              </w:rPr>
              <w:t>2,5</w:t>
            </w:r>
          </w:p>
        </w:tc>
      </w:tr>
    </w:tbl>
    <w:p w14:paraId="58B3F279" w14:textId="77777777" w:rsidR="009110AD" w:rsidRPr="009376CF" w:rsidRDefault="009110AD" w:rsidP="008312DA">
      <w:pPr>
        <w:jc w:val="both"/>
        <w:rPr>
          <w:sz w:val="22"/>
          <w:szCs w:val="22"/>
          <w:lang w:val="cs-CZ"/>
        </w:rPr>
      </w:pPr>
    </w:p>
    <w:p w14:paraId="6FF9A7E3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Délka léčby:</w:t>
      </w:r>
    </w:p>
    <w:p w14:paraId="57AA8FE5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Ve většině případů postačuje délka léčby 5–7 dní.</w:t>
      </w:r>
    </w:p>
    <w:p w14:paraId="455F3BB4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U chronických případů může být nutná delší léčba.</w:t>
      </w:r>
    </w:p>
    <w:p w14:paraId="7182375D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Na základě klinických studií se doporučují následující délky léčby:</w:t>
      </w:r>
    </w:p>
    <w:p w14:paraId="2B92D5DC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Chronické kožní infekce: 10–20 dní.</w:t>
      </w:r>
    </w:p>
    <w:p w14:paraId="3B232221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Chronický zánět močového měchýře (cystitida): 10–28 dní.</w:t>
      </w:r>
    </w:p>
    <w:p w14:paraId="4DE11139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4E5E8B40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1C110466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9.</w:t>
      </w:r>
      <w:r w:rsidRPr="009376CF">
        <w:rPr>
          <w:b/>
          <w:sz w:val="22"/>
          <w:szCs w:val="22"/>
          <w:lang w:val="cs-CZ"/>
        </w:rPr>
        <w:tab/>
        <w:t>Informace o správném podávání</w:t>
      </w:r>
    </w:p>
    <w:p w14:paraId="53E270FB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3115224E" w14:textId="28A53EC6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9376CF">
        <w:rPr>
          <w:sz w:val="22"/>
          <w:szCs w:val="22"/>
          <w:lang w:val="cs-CZ"/>
        </w:rPr>
        <w:t>živou</w:t>
      </w:r>
      <w:r w:rsidRPr="009376CF">
        <w:rPr>
          <w:sz w:val="22"/>
          <w:szCs w:val="22"/>
          <w:lang w:val="cs-CZ"/>
        </w:rPr>
        <w:t xml:space="preserve"> hmotnost.</w:t>
      </w:r>
    </w:p>
    <w:p w14:paraId="12D1CB01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15658F7A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743DF1F1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0777945A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10.</w:t>
      </w:r>
      <w:r w:rsidRPr="009376CF">
        <w:rPr>
          <w:b/>
          <w:sz w:val="22"/>
          <w:szCs w:val="22"/>
          <w:lang w:val="cs-CZ"/>
        </w:rPr>
        <w:tab/>
        <w:t>Ochranné lhůty</w:t>
      </w:r>
    </w:p>
    <w:p w14:paraId="11830675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6A9B6E19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Neuplatňuje se.</w:t>
      </w:r>
    </w:p>
    <w:p w14:paraId="67DBACBE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717ED1EF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2948A0A8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11.</w:t>
      </w:r>
      <w:r w:rsidRPr="009376CF">
        <w:rPr>
          <w:b/>
          <w:sz w:val="22"/>
          <w:szCs w:val="22"/>
          <w:lang w:val="cs-CZ"/>
        </w:rPr>
        <w:tab/>
        <w:t>Zvláštní opatření pro uchovávání</w:t>
      </w:r>
    </w:p>
    <w:p w14:paraId="624816FC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02A6A61B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Uchovávejte mimo dohled a dosah dětí.</w:t>
      </w:r>
    </w:p>
    <w:p w14:paraId="4E3F0424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</w:p>
    <w:p w14:paraId="628ECAF8" w14:textId="77777777" w:rsidR="008312DA" w:rsidRPr="009376CF" w:rsidRDefault="008312DA" w:rsidP="008312DA">
      <w:pPr>
        <w:jc w:val="both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Uchovávejte při teplotě do 25 °C. </w:t>
      </w:r>
    </w:p>
    <w:p w14:paraId="1B0D8089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lastRenderedPageBreak/>
        <w:t>Uchovávejte v původním obalu, aby byl přípravek chráněn před světlem a vlhkostí.</w:t>
      </w:r>
    </w:p>
    <w:p w14:paraId="7008C595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</w:p>
    <w:p w14:paraId="1B90DFB7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Nepoužívejte tento veterinární léčivý přípravek po uplynutí doby použitelnosti uvedené na krabičce a blistru za zkratkou Exp. Doba použitelnosti se vztahuje k poslednímu dni uvedeného měsíce.</w:t>
      </w:r>
    </w:p>
    <w:p w14:paraId="1FE32941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</w:p>
    <w:p w14:paraId="68B257CF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Nepoužité poloviny tablet vraťte do blistru a spotřebujte do 12 hodin.</w:t>
      </w:r>
    </w:p>
    <w:p w14:paraId="1CDF9F0E" w14:textId="77777777" w:rsidR="008312DA" w:rsidRPr="009376CF" w:rsidRDefault="008312DA" w:rsidP="008312DA">
      <w:pPr>
        <w:ind w:right="-318"/>
        <w:rPr>
          <w:sz w:val="22"/>
          <w:szCs w:val="22"/>
          <w:lang w:val="cs-CZ"/>
        </w:rPr>
      </w:pPr>
    </w:p>
    <w:p w14:paraId="49E5A36B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09BB16B7" w14:textId="77777777" w:rsidR="008312DA" w:rsidRPr="009376CF" w:rsidRDefault="008312DA" w:rsidP="002C3B18">
      <w:pPr>
        <w:keepNext/>
        <w:rPr>
          <w:b/>
          <w:sz w:val="22"/>
          <w:szCs w:val="22"/>
          <w:lang w:val="cs-CZ"/>
        </w:rPr>
      </w:pPr>
      <w:r w:rsidRPr="009376CF">
        <w:rPr>
          <w:b/>
          <w:sz w:val="22"/>
          <w:lang w:val="cs-CZ"/>
        </w:rPr>
        <w:t>12.</w:t>
      </w:r>
      <w:r w:rsidRPr="009376CF">
        <w:rPr>
          <w:b/>
          <w:sz w:val="22"/>
          <w:lang w:val="cs-CZ"/>
        </w:rPr>
        <w:tab/>
      </w:r>
      <w:r w:rsidRPr="009376CF">
        <w:rPr>
          <w:b/>
          <w:sz w:val="22"/>
          <w:szCs w:val="22"/>
          <w:lang w:val="cs-CZ"/>
        </w:rPr>
        <w:t>Zvláštní opatření pro likvidaci</w:t>
      </w:r>
    </w:p>
    <w:p w14:paraId="696331F6" w14:textId="77777777" w:rsidR="008312DA" w:rsidRPr="009376CF" w:rsidRDefault="008312DA" w:rsidP="002C3B18">
      <w:pPr>
        <w:keepNext/>
        <w:rPr>
          <w:b/>
          <w:sz w:val="22"/>
          <w:szCs w:val="22"/>
          <w:lang w:val="cs-CZ"/>
        </w:rPr>
      </w:pPr>
    </w:p>
    <w:p w14:paraId="1D808F26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lang w:val="cs-CZ"/>
        </w:rPr>
        <w:t xml:space="preserve">Léčivé </w:t>
      </w:r>
      <w:r w:rsidRPr="009376CF">
        <w:rPr>
          <w:sz w:val="22"/>
          <w:szCs w:val="22"/>
          <w:lang w:val="cs-CZ"/>
        </w:rPr>
        <w:t>přípravky se nesmí likvidovat prostřednictvím odpadní vody či domovního odpadu.</w:t>
      </w:r>
    </w:p>
    <w:p w14:paraId="6800640B" w14:textId="77777777" w:rsidR="008312DA" w:rsidRPr="009376CF" w:rsidRDefault="008312DA" w:rsidP="008312DA">
      <w:pPr>
        <w:rPr>
          <w:sz w:val="22"/>
          <w:lang w:val="cs-CZ"/>
        </w:rPr>
      </w:pPr>
    </w:p>
    <w:p w14:paraId="720ADF85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lang w:val="cs-CZ"/>
        </w:rPr>
        <w:t xml:space="preserve">Všechen nepoužitý veterinární léčivý přípravek nebo odpad, který pochází z tohoto přípravku, </w:t>
      </w:r>
      <w:r w:rsidRPr="009376CF">
        <w:rPr>
          <w:sz w:val="22"/>
          <w:szCs w:val="22"/>
          <w:lang w:val="cs-CZ"/>
        </w:rPr>
        <w:t>likvidujte odevzdáním v souladu s místními požadavky a platnými národními systémy sběru. Tato opatření napomáhají chránit životní prostředí.</w:t>
      </w:r>
    </w:p>
    <w:p w14:paraId="262DF63E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C4C64FD" w14:textId="6665FEE1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O možnostech likvidace nepotřebných léčivých přípravků se poraďte s vaším veterinárním lékařem</w:t>
      </w:r>
      <w:r w:rsidR="005F64BB" w:rsidRPr="009376CF">
        <w:rPr>
          <w:sz w:val="22"/>
          <w:szCs w:val="22"/>
          <w:lang w:val="cs-CZ"/>
        </w:rPr>
        <w:t xml:space="preserve"> nebo lékárníkem</w:t>
      </w:r>
      <w:r w:rsidRPr="009376CF">
        <w:rPr>
          <w:sz w:val="22"/>
          <w:szCs w:val="22"/>
          <w:lang w:val="cs-CZ"/>
        </w:rPr>
        <w:t xml:space="preserve">. </w:t>
      </w:r>
    </w:p>
    <w:p w14:paraId="29CB2E28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72B66BC0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5B509FEE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lang w:val="cs-CZ"/>
        </w:rPr>
        <w:t>13.</w:t>
      </w:r>
      <w:r w:rsidRPr="009376CF">
        <w:rPr>
          <w:b/>
          <w:sz w:val="22"/>
          <w:lang w:val="cs-CZ"/>
        </w:rPr>
        <w:tab/>
      </w:r>
      <w:r w:rsidRPr="009376CF">
        <w:rPr>
          <w:b/>
          <w:sz w:val="22"/>
          <w:szCs w:val="22"/>
          <w:lang w:val="cs-CZ"/>
        </w:rPr>
        <w:t>Klasifikace veterinárních léčivých přípravků</w:t>
      </w:r>
    </w:p>
    <w:p w14:paraId="3F145EFA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0B8C7DC8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Veterinární léčivý přípravek je vydáván pouze na předpis. </w:t>
      </w:r>
    </w:p>
    <w:p w14:paraId="27C216C8" w14:textId="77777777" w:rsidR="008312DA" w:rsidRPr="009376CF" w:rsidRDefault="008312DA" w:rsidP="008312DA">
      <w:pPr>
        <w:rPr>
          <w:sz w:val="22"/>
          <w:lang w:val="cs-CZ"/>
        </w:rPr>
      </w:pPr>
    </w:p>
    <w:p w14:paraId="5BF0C82D" w14:textId="77777777" w:rsidR="008312DA" w:rsidRPr="009376CF" w:rsidRDefault="008312DA" w:rsidP="008312DA">
      <w:pPr>
        <w:rPr>
          <w:sz w:val="22"/>
          <w:lang w:val="cs-CZ"/>
        </w:rPr>
      </w:pPr>
    </w:p>
    <w:p w14:paraId="3F3C582A" w14:textId="77777777" w:rsidR="008312DA" w:rsidRPr="009376CF" w:rsidRDefault="008312DA" w:rsidP="008312DA">
      <w:pPr>
        <w:rPr>
          <w:b/>
          <w:sz w:val="22"/>
          <w:lang w:val="cs-CZ"/>
        </w:rPr>
      </w:pPr>
      <w:r w:rsidRPr="009376CF">
        <w:rPr>
          <w:b/>
          <w:sz w:val="22"/>
          <w:lang w:val="cs-CZ"/>
        </w:rPr>
        <w:t>14.</w:t>
      </w:r>
      <w:r w:rsidRPr="009376CF">
        <w:rPr>
          <w:b/>
          <w:sz w:val="22"/>
          <w:lang w:val="cs-CZ"/>
        </w:rPr>
        <w:tab/>
      </w:r>
      <w:r w:rsidRPr="009376CF">
        <w:rPr>
          <w:b/>
          <w:sz w:val="22"/>
          <w:szCs w:val="22"/>
          <w:lang w:val="cs-CZ"/>
        </w:rPr>
        <w:t>Registrační čísla a velikosti</w:t>
      </w:r>
      <w:r w:rsidRPr="009376CF">
        <w:rPr>
          <w:b/>
          <w:sz w:val="22"/>
          <w:lang w:val="cs-CZ"/>
        </w:rPr>
        <w:t xml:space="preserve"> balení</w:t>
      </w:r>
    </w:p>
    <w:p w14:paraId="090F19BB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235ABF93" w14:textId="6FB1EF2A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96/02</w:t>
      </w:r>
      <w:r w:rsidR="009110AD" w:rsidRPr="009376CF">
        <w:rPr>
          <w:sz w:val="22"/>
          <w:szCs w:val="22"/>
          <w:lang w:val="cs-CZ"/>
        </w:rPr>
        <w:t>8</w:t>
      </w:r>
      <w:r w:rsidRPr="009376CF">
        <w:rPr>
          <w:sz w:val="22"/>
          <w:szCs w:val="22"/>
          <w:lang w:val="cs-CZ"/>
        </w:rPr>
        <w:t xml:space="preserve">/21-C </w:t>
      </w:r>
    </w:p>
    <w:p w14:paraId="6B743D6C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65653BF6" w14:textId="77777777" w:rsidR="008312DA" w:rsidRPr="00781E42" w:rsidRDefault="008312DA" w:rsidP="008312DA">
      <w:pPr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Papírová krabička s 1 blistrem po 10 tabletách.</w:t>
      </w:r>
    </w:p>
    <w:p w14:paraId="77BA4393" w14:textId="77777777" w:rsidR="008312DA" w:rsidRPr="00781E42" w:rsidRDefault="008312DA" w:rsidP="008312DA">
      <w:pPr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Papírová krabička se 2 blistry po 10 tabletách.</w:t>
      </w:r>
    </w:p>
    <w:p w14:paraId="3FBF5E3B" w14:textId="77777777" w:rsidR="008312DA" w:rsidRPr="00781E42" w:rsidRDefault="008312DA" w:rsidP="008312DA">
      <w:pPr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Papírová krabička s 10 blistry po 10 tabletách.</w:t>
      </w:r>
    </w:p>
    <w:p w14:paraId="2B8ED2C7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781E42">
        <w:rPr>
          <w:sz w:val="22"/>
          <w:szCs w:val="22"/>
          <w:lang w:val="cs-CZ"/>
        </w:rPr>
        <w:t>Papírová krabička s 50 blistry po 10 tabletách</w:t>
      </w:r>
      <w:r w:rsidRPr="009376CF">
        <w:rPr>
          <w:sz w:val="22"/>
          <w:szCs w:val="22"/>
          <w:lang w:val="cs-CZ"/>
        </w:rPr>
        <w:t>.</w:t>
      </w:r>
    </w:p>
    <w:p w14:paraId="2138F1DD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20A36F66" w14:textId="77777777" w:rsidR="008312DA" w:rsidRPr="009376CF" w:rsidRDefault="008312DA" w:rsidP="008312DA">
      <w:pPr>
        <w:rPr>
          <w:sz w:val="22"/>
          <w:lang w:val="cs-CZ"/>
        </w:rPr>
      </w:pPr>
      <w:r w:rsidRPr="009376CF">
        <w:rPr>
          <w:sz w:val="22"/>
          <w:lang w:val="cs-CZ"/>
        </w:rPr>
        <w:t>Na trhu nemusí být všechny velikosti balení.</w:t>
      </w:r>
    </w:p>
    <w:p w14:paraId="38F553CD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369CBEB5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</w:p>
    <w:p w14:paraId="364CFA6C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15.</w:t>
      </w:r>
      <w:r w:rsidRPr="009376CF">
        <w:rPr>
          <w:b/>
          <w:sz w:val="22"/>
          <w:szCs w:val="22"/>
          <w:lang w:val="cs-CZ"/>
        </w:rPr>
        <w:tab/>
        <w:t>Datum poslední revize příbalové informace</w:t>
      </w:r>
    </w:p>
    <w:p w14:paraId="422FE4D0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269E8C3" w14:textId="003D25F9" w:rsidR="008312DA" w:rsidRDefault="00781E42" w:rsidP="008312DA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10/2026</w:t>
      </w:r>
    </w:p>
    <w:p w14:paraId="44E66127" w14:textId="77777777" w:rsidR="00781E42" w:rsidRPr="009376CF" w:rsidRDefault="00781E42" w:rsidP="008312DA">
      <w:pPr>
        <w:rPr>
          <w:sz w:val="22"/>
          <w:szCs w:val="22"/>
          <w:lang w:val="cs-CZ"/>
        </w:rPr>
      </w:pPr>
    </w:p>
    <w:p w14:paraId="74135B93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Podrobné informace o tomto veterinárním léčivém přípravku jsou k dispozici v databázi přípravků Unie (</w:t>
      </w:r>
      <w:hyperlink r:id="rId12" w:history="1">
        <w:r w:rsidRPr="009376CF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Pr="009376CF">
        <w:rPr>
          <w:sz w:val="22"/>
          <w:szCs w:val="22"/>
          <w:lang w:val="cs-CZ"/>
        </w:rPr>
        <w:t>).</w:t>
      </w:r>
    </w:p>
    <w:p w14:paraId="25AD1555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7C182C53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>Podrobné informace o tomto veterinárním léčivém přípravku naleznete také v národní databázi (</w:t>
      </w:r>
      <w:hyperlink r:id="rId13" w:history="1">
        <w:r w:rsidRPr="009376CF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9376CF">
        <w:rPr>
          <w:sz w:val="22"/>
          <w:szCs w:val="22"/>
          <w:lang w:val="cs-CZ"/>
        </w:rPr>
        <w:t>).</w:t>
      </w:r>
    </w:p>
    <w:p w14:paraId="4669732C" w14:textId="77777777" w:rsidR="008312DA" w:rsidRPr="009376CF" w:rsidRDefault="008312DA" w:rsidP="008312DA">
      <w:pPr>
        <w:rPr>
          <w:sz w:val="22"/>
          <w:lang w:val="cs-CZ"/>
        </w:rPr>
      </w:pPr>
    </w:p>
    <w:p w14:paraId="5674451C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458C331D" w14:textId="77777777" w:rsidR="008312DA" w:rsidRPr="009376CF" w:rsidRDefault="008312DA" w:rsidP="008312DA">
      <w:pPr>
        <w:rPr>
          <w:b/>
          <w:sz w:val="22"/>
          <w:szCs w:val="22"/>
          <w:lang w:val="cs-CZ"/>
        </w:rPr>
      </w:pPr>
      <w:r w:rsidRPr="009376CF">
        <w:rPr>
          <w:b/>
          <w:sz w:val="22"/>
          <w:szCs w:val="22"/>
          <w:lang w:val="cs-CZ"/>
        </w:rPr>
        <w:t>16.</w:t>
      </w:r>
      <w:r w:rsidRPr="009376CF">
        <w:rPr>
          <w:b/>
          <w:sz w:val="22"/>
          <w:szCs w:val="22"/>
          <w:lang w:val="cs-CZ"/>
        </w:rPr>
        <w:tab/>
        <w:t>Kontaktní údaje</w:t>
      </w:r>
    </w:p>
    <w:p w14:paraId="2E91C79D" w14:textId="77777777" w:rsidR="008312DA" w:rsidRPr="009376CF" w:rsidRDefault="008312DA" w:rsidP="008312DA">
      <w:pPr>
        <w:rPr>
          <w:sz w:val="22"/>
          <w:u w:val="single"/>
          <w:lang w:val="cs-CZ"/>
        </w:rPr>
      </w:pPr>
    </w:p>
    <w:p w14:paraId="29A390FA" w14:textId="77777777" w:rsidR="008312DA" w:rsidRPr="009376CF" w:rsidRDefault="008312DA" w:rsidP="008312DA">
      <w:pPr>
        <w:rPr>
          <w:bCs/>
          <w:sz w:val="22"/>
          <w:szCs w:val="22"/>
          <w:u w:val="single"/>
          <w:lang w:val="cs-CZ"/>
        </w:rPr>
      </w:pPr>
      <w:r w:rsidRPr="009376CF">
        <w:rPr>
          <w:sz w:val="22"/>
          <w:u w:val="single"/>
          <w:lang w:val="cs-CZ"/>
        </w:rPr>
        <w:t>Držitel rozhodnutí o registraci a výrobce</w:t>
      </w:r>
      <w:r w:rsidRPr="009376CF">
        <w:rPr>
          <w:bCs/>
          <w:sz w:val="22"/>
          <w:szCs w:val="22"/>
          <w:u w:val="single"/>
          <w:lang w:val="cs-CZ"/>
        </w:rPr>
        <w:t xml:space="preserve"> odpovědný za uvolnění šarže</w:t>
      </w:r>
      <w:r w:rsidRPr="009376CF">
        <w:rPr>
          <w:sz w:val="22"/>
          <w:szCs w:val="22"/>
          <w:u w:val="single"/>
          <w:lang w:val="cs-CZ"/>
        </w:rPr>
        <w:t>:</w:t>
      </w:r>
    </w:p>
    <w:p w14:paraId="02FD907B" w14:textId="77777777" w:rsidR="008312DA" w:rsidRPr="009376CF" w:rsidRDefault="008312DA" w:rsidP="008312DA">
      <w:pPr>
        <w:rPr>
          <w:sz w:val="22"/>
          <w:szCs w:val="22"/>
          <w:lang w:val="cs-CZ"/>
        </w:rPr>
      </w:pPr>
      <w:r w:rsidRPr="009376CF">
        <w:rPr>
          <w:sz w:val="22"/>
          <w:szCs w:val="22"/>
          <w:lang w:val="cs-CZ"/>
        </w:rPr>
        <w:t xml:space="preserve">KRKA, </w:t>
      </w:r>
      <w:proofErr w:type="spellStart"/>
      <w:r w:rsidRPr="009376CF">
        <w:rPr>
          <w:sz w:val="22"/>
          <w:szCs w:val="22"/>
          <w:lang w:val="cs-CZ"/>
        </w:rPr>
        <w:t>d.d</w:t>
      </w:r>
      <w:proofErr w:type="spellEnd"/>
      <w:r w:rsidRPr="009376CF">
        <w:rPr>
          <w:sz w:val="22"/>
          <w:szCs w:val="22"/>
          <w:lang w:val="cs-CZ"/>
        </w:rPr>
        <w:t xml:space="preserve">., Novo </w:t>
      </w:r>
      <w:proofErr w:type="spellStart"/>
      <w:r w:rsidRPr="009376CF">
        <w:rPr>
          <w:sz w:val="22"/>
          <w:szCs w:val="22"/>
          <w:lang w:val="cs-CZ"/>
        </w:rPr>
        <w:t>mesto</w:t>
      </w:r>
      <w:proofErr w:type="spellEnd"/>
      <w:r w:rsidRPr="009376CF">
        <w:rPr>
          <w:sz w:val="22"/>
          <w:szCs w:val="22"/>
          <w:lang w:val="cs-CZ"/>
        </w:rPr>
        <w:t xml:space="preserve">, </w:t>
      </w:r>
      <w:proofErr w:type="spellStart"/>
      <w:r w:rsidRPr="009376CF">
        <w:rPr>
          <w:sz w:val="22"/>
          <w:szCs w:val="22"/>
          <w:lang w:val="cs-CZ"/>
        </w:rPr>
        <w:t>Šmarješka</w:t>
      </w:r>
      <w:proofErr w:type="spellEnd"/>
      <w:r w:rsidRPr="009376CF">
        <w:rPr>
          <w:sz w:val="22"/>
          <w:szCs w:val="22"/>
          <w:lang w:val="cs-CZ"/>
        </w:rPr>
        <w:t xml:space="preserve"> cesta 6, 8501 Novo </w:t>
      </w:r>
      <w:proofErr w:type="spellStart"/>
      <w:r w:rsidRPr="009376CF">
        <w:rPr>
          <w:sz w:val="22"/>
          <w:szCs w:val="22"/>
          <w:lang w:val="cs-CZ"/>
        </w:rPr>
        <w:t>mesto</w:t>
      </w:r>
      <w:proofErr w:type="spellEnd"/>
      <w:r w:rsidRPr="009376CF">
        <w:rPr>
          <w:sz w:val="22"/>
          <w:szCs w:val="22"/>
          <w:lang w:val="cs-CZ"/>
        </w:rPr>
        <w:t>, Slovinsko</w:t>
      </w:r>
    </w:p>
    <w:p w14:paraId="549C6100" w14:textId="77777777" w:rsidR="008312DA" w:rsidRPr="009376CF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0E421E30" w14:textId="77777777" w:rsidR="008312DA" w:rsidRPr="009376CF" w:rsidRDefault="008312DA" w:rsidP="008312DA">
      <w:pPr>
        <w:rPr>
          <w:sz w:val="22"/>
          <w:szCs w:val="22"/>
          <w:lang w:val="cs-CZ"/>
        </w:rPr>
      </w:pPr>
      <w:bookmarkStart w:id="1" w:name="_Hlk73552585"/>
      <w:r w:rsidRPr="009376CF">
        <w:rPr>
          <w:sz w:val="22"/>
          <w:szCs w:val="22"/>
          <w:u w:val="single"/>
          <w:lang w:val="cs-CZ"/>
        </w:rPr>
        <w:t>Místní zástupce a kontaktní údaje pro hlášení podezření na nežádoucí účinky:</w:t>
      </w:r>
    </w:p>
    <w:bookmarkEnd w:id="1"/>
    <w:p w14:paraId="198CD21C" w14:textId="77777777" w:rsidR="008312DA" w:rsidRPr="009376CF" w:rsidRDefault="008312DA" w:rsidP="008312DA">
      <w:pPr>
        <w:rPr>
          <w:bCs/>
          <w:sz w:val="22"/>
          <w:szCs w:val="22"/>
          <w:lang w:val="cs-CZ"/>
        </w:rPr>
      </w:pPr>
      <w:r w:rsidRPr="009376CF">
        <w:rPr>
          <w:bCs/>
          <w:sz w:val="22"/>
          <w:szCs w:val="22"/>
          <w:lang w:val="cs-CZ"/>
        </w:rPr>
        <w:t>KRKA ČR, s.r.o., Sokolovská 192/79, 186 00 Praha 8 - Karlín; tel.: +420 221 115 150</w:t>
      </w:r>
    </w:p>
    <w:p w14:paraId="4A653844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282C561B" w14:textId="77777777" w:rsidR="008312DA" w:rsidRPr="009376CF" w:rsidRDefault="008312DA" w:rsidP="008312DA">
      <w:pPr>
        <w:rPr>
          <w:sz w:val="22"/>
          <w:lang w:val="cs-CZ"/>
        </w:rPr>
      </w:pPr>
      <w:r w:rsidRPr="009376CF">
        <w:rPr>
          <w:sz w:val="22"/>
          <w:lang w:val="cs-CZ"/>
        </w:rPr>
        <w:lastRenderedPageBreak/>
        <w:t>Pokud chcete získat informace o tomto veterinárním léčivém přípravku</w:t>
      </w:r>
      <w:r w:rsidRPr="009376CF">
        <w:rPr>
          <w:sz w:val="22"/>
          <w:szCs w:val="22"/>
          <w:lang w:val="cs-CZ"/>
        </w:rPr>
        <w:t>,</w:t>
      </w:r>
      <w:r w:rsidRPr="009376CF">
        <w:rPr>
          <w:sz w:val="22"/>
          <w:lang w:val="cs-CZ"/>
        </w:rPr>
        <w:t xml:space="preserve"> kontaktujte prosím příslušného </w:t>
      </w:r>
      <w:r w:rsidRPr="009376CF">
        <w:rPr>
          <w:sz w:val="22"/>
          <w:szCs w:val="22"/>
          <w:lang w:val="cs-CZ"/>
        </w:rPr>
        <w:t>místního zástupce</w:t>
      </w:r>
      <w:r w:rsidRPr="009376CF">
        <w:rPr>
          <w:sz w:val="22"/>
          <w:lang w:val="cs-CZ"/>
        </w:rPr>
        <w:t xml:space="preserve"> držitele rozhodnutí o registraci.</w:t>
      </w:r>
    </w:p>
    <w:p w14:paraId="47F015A3" w14:textId="77777777" w:rsidR="008312DA" w:rsidRPr="009376CF" w:rsidRDefault="008312DA" w:rsidP="008312DA">
      <w:pPr>
        <w:rPr>
          <w:sz w:val="22"/>
          <w:szCs w:val="22"/>
          <w:lang w:val="cs-CZ"/>
        </w:rPr>
      </w:pPr>
    </w:p>
    <w:p w14:paraId="607AE129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651CBEA7" w14:textId="77777777" w:rsidR="008312DA" w:rsidRPr="009376CF" w:rsidRDefault="008312DA" w:rsidP="008312DA">
      <w:pPr>
        <w:rPr>
          <w:b/>
          <w:sz w:val="22"/>
          <w:lang w:val="cs-CZ"/>
        </w:rPr>
      </w:pPr>
    </w:p>
    <w:p w14:paraId="1ACB07ED" w14:textId="77777777" w:rsidR="008312DA" w:rsidRPr="009376CF" w:rsidRDefault="008312DA" w:rsidP="008312DA">
      <w:pPr>
        <w:rPr>
          <w:sz w:val="22"/>
          <w:lang w:val="cs-CZ"/>
        </w:rPr>
      </w:pPr>
    </w:p>
    <w:sectPr w:rsidR="008312DA" w:rsidRPr="009376CF">
      <w:headerReference w:type="default" r:id="rId14"/>
      <w:footerReference w:type="even" r:id="rId15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04A2D" w14:textId="77777777" w:rsidR="00113B11" w:rsidRDefault="00113B11">
      <w:r>
        <w:separator/>
      </w:r>
    </w:p>
  </w:endnote>
  <w:endnote w:type="continuationSeparator" w:id="0">
    <w:p w14:paraId="7138955E" w14:textId="77777777" w:rsidR="00113B11" w:rsidRDefault="00113B11">
      <w:r>
        <w:continuationSeparator/>
      </w:r>
    </w:p>
  </w:endnote>
  <w:endnote w:type="continuationNotice" w:id="1">
    <w:p w14:paraId="4B0E7E35" w14:textId="77777777" w:rsidR="00113B11" w:rsidRDefault="00113B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0C402" w14:textId="77777777" w:rsidR="00113B11" w:rsidRDefault="00113B11">
      <w:r>
        <w:separator/>
      </w:r>
    </w:p>
  </w:footnote>
  <w:footnote w:type="continuationSeparator" w:id="0">
    <w:p w14:paraId="0A676BE0" w14:textId="77777777" w:rsidR="00113B11" w:rsidRDefault="00113B11">
      <w:r>
        <w:continuationSeparator/>
      </w:r>
    </w:p>
  </w:footnote>
  <w:footnote w:type="continuationNotice" w:id="1">
    <w:p w14:paraId="3221010F" w14:textId="77777777" w:rsidR="00113B11" w:rsidRDefault="00113B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CEE57" w14:textId="71EFEC7B" w:rsidR="0032543A" w:rsidRDefault="0032543A" w:rsidP="00D42A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90ECD"/>
    <w:rsid w:val="000A1B76"/>
    <w:rsid w:val="000D0617"/>
    <w:rsid w:val="000E0C76"/>
    <w:rsid w:val="00105686"/>
    <w:rsid w:val="00113B11"/>
    <w:rsid w:val="001E3362"/>
    <w:rsid w:val="0022133A"/>
    <w:rsid w:val="0024245B"/>
    <w:rsid w:val="00246265"/>
    <w:rsid w:val="002B0181"/>
    <w:rsid w:val="002C3B18"/>
    <w:rsid w:val="002C6F04"/>
    <w:rsid w:val="002E3982"/>
    <w:rsid w:val="002F4EED"/>
    <w:rsid w:val="003057B7"/>
    <w:rsid w:val="0032543A"/>
    <w:rsid w:val="003C2F73"/>
    <w:rsid w:val="003E79E1"/>
    <w:rsid w:val="004155B0"/>
    <w:rsid w:val="004636FC"/>
    <w:rsid w:val="0048262D"/>
    <w:rsid w:val="004B5217"/>
    <w:rsid w:val="004C5D80"/>
    <w:rsid w:val="004D2D89"/>
    <w:rsid w:val="005432C5"/>
    <w:rsid w:val="005450E5"/>
    <w:rsid w:val="00565D36"/>
    <w:rsid w:val="005906BC"/>
    <w:rsid w:val="00596F39"/>
    <w:rsid w:val="005C1C30"/>
    <w:rsid w:val="005F64BB"/>
    <w:rsid w:val="006600BC"/>
    <w:rsid w:val="006A4E58"/>
    <w:rsid w:val="007308DF"/>
    <w:rsid w:val="00760612"/>
    <w:rsid w:val="00781E42"/>
    <w:rsid w:val="00784989"/>
    <w:rsid w:val="007B6D9A"/>
    <w:rsid w:val="007E407D"/>
    <w:rsid w:val="007E7B78"/>
    <w:rsid w:val="008312DA"/>
    <w:rsid w:val="0083633A"/>
    <w:rsid w:val="008B6C57"/>
    <w:rsid w:val="008F5D74"/>
    <w:rsid w:val="009110AD"/>
    <w:rsid w:val="00917FAE"/>
    <w:rsid w:val="00923218"/>
    <w:rsid w:val="009376CF"/>
    <w:rsid w:val="00952712"/>
    <w:rsid w:val="00961EEB"/>
    <w:rsid w:val="00987D5A"/>
    <w:rsid w:val="00990899"/>
    <w:rsid w:val="00A21EBA"/>
    <w:rsid w:val="00A3271F"/>
    <w:rsid w:val="00A703B2"/>
    <w:rsid w:val="00A933FE"/>
    <w:rsid w:val="00AA612D"/>
    <w:rsid w:val="00AC60E9"/>
    <w:rsid w:val="00B01237"/>
    <w:rsid w:val="00B01F54"/>
    <w:rsid w:val="00B12E8E"/>
    <w:rsid w:val="00B171B0"/>
    <w:rsid w:val="00B178AC"/>
    <w:rsid w:val="00B65D87"/>
    <w:rsid w:val="00B951DC"/>
    <w:rsid w:val="00BA2B1B"/>
    <w:rsid w:val="00BE2352"/>
    <w:rsid w:val="00C16651"/>
    <w:rsid w:val="00C70CC4"/>
    <w:rsid w:val="00C82205"/>
    <w:rsid w:val="00C84E2F"/>
    <w:rsid w:val="00CE64BC"/>
    <w:rsid w:val="00CF1DE0"/>
    <w:rsid w:val="00CF5ADA"/>
    <w:rsid w:val="00D33C8C"/>
    <w:rsid w:val="00D42A0D"/>
    <w:rsid w:val="00D52223"/>
    <w:rsid w:val="00D67459"/>
    <w:rsid w:val="00D76A23"/>
    <w:rsid w:val="00DC2754"/>
    <w:rsid w:val="00E30DB1"/>
    <w:rsid w:val="00E40E42"/>
    <w:rsid w:val="00E5079A"/>
    <w:rsid w:val="00E80B19"/>
    <w:rsid w:val="00EA0621"/>
    <w:rsid w:val="00EA3E0B"/>
    <w:rsid w:val="00ED4158"/>
    <w:rsid w:val="00EE54AE"/>
    <w:rsid w:val="00F12D9E"/>
    <w:rsid w:val="00F428AB"/>
    <w:rsid w:val="00F54839"/>
    <w:rsid w:val="00F63930"/>
    <w:rsid w:val="00F746E9"/>
    <w:rsid w:val="00F76D75"/>
    <w:rsid w:val="00FA08E7"/>
    <w:rsid w:val="00F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uskvb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kvbl.cz/cs/farmakovigilan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dr@uskvbl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945DCB6E-20B3-4877-BBAE-16EFDAF3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1695</Words>
  <Characters>10004</Characters>
  <Application>Microsoft Office Word</Application>
  <DocSecurity>0</DocSecurity>
  <Lines>83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Leona Nepejchalová</cp:lastModifiedBy>
  <cp:revision>17</cp:revision>
  <cp:lastPrinted>2026-10-15T08:56:00Z</cp:lastPrinted>
  <dcterms:created xsi:type="dcterms:W3CDTF">2026-09-01T09:18:00Z</dcterms:created>
  <dcterms:modified xsi:type="dcterms:W3CDTF">2026-10-15T08:56:00Z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