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EA63E" w14:textId="25B78541" w:rsidR="00392511" w:rsidRPr="00946046" w:rsidRDefault="00207CE8" w:rsidP="00F968A5">
      <w:pPr>
        <w:pStyle w:val="Zkladntext"/>
        <w:tabs>
          <w:tab w:val="left" w:pos="993"/>
          <w:tab w:val="left" w:pos="3402"/>
          <w:tab w:val="left" w:pos="3969"/>
        </w:tabs>
        <w:contextualSpacing/>
        <w:jc w:val="both"/>
        <w:rPr>
          <w:rFonts w:asciiTheme="minorHAnsi" w:hAnsiTheme="minorHAnsi" w:cstheme="minorHAnsi"/>
          <w:b/>
          <w:i w:val="0"/>
          <w:sz w:val="22"/>
          <w:szCs w:val="22"/>
        </w:rPr>
      </w:pPr>
      <w:proofErr w:type="spellStart"/>
      <w:r w:rsidRPr="00946046">
        <w:rPr>
          <w:rFonts w:asciiTheme="minorHAnsi" w:hAnsiTheme="minorHAnsi" w:cstheme="minorHAnsi"/>
          <w:b/>
          <w:i w:val="0"/>
          <w:sz w:val="22"/>
          <w:szCs w:val="22"/>
        </w:rPr>
        <w:t>Skin</w:t>
      </w:r>
      <w:r w:rsidR="00DE412D" w:rsidRPr="00946046">
        <w:rPr>
          <w:rFonts w:asciiTheme="minorHAnsi" w:hAnsiTheme="minorHAnsi" w:cstheme="minorHAnsi"/>
          <w:b/>
          <w:i w:val="0"/>
          <w:sz w:val="22"/>
          <w:szCs w:val="22"/>
        </w:rPr>
        <w:t>PET</w:t>
      </w:r>
      <w:proofErr w:type="spellEnd"/>
      <w:r w:rsidR="00A56A57" w:rsidRPr="00946046">
        <w:rPr>
          <w:rFonts w:asciiTheme="minorHAnsi" w:hAnsiTheme="minorHAnsi" w:cstheme="minorHAnsi"/>
          <w:b/>
          <w:i w:val="0"/>
          <w:sz w:val="22"/>
          <w:szCs w:val="22"/>
        </w:rPr>
        <w:t xml:space="preserve"> </w:t>
      </w:r>
      <w:proofErr w:type="spellStart"/>
      <w:r w:rsidR="00A56A57" w:rsidRPr="00946046">
        <w:rPr>
          <w:rFonts w:asciiTheme="minorHAnsi" w:hAnsiTheme="minorHAnsi" w:cstheme="minorHAnsi"/>
          <w:b/>
          <w:i w:val="0"/>
          <w:sz w:val="22"/>
          <w:szCs w:val="22"/>
        </w:rPr>
        <w:t>Chlorhex</w:t>
      </w:r>
      <w:proofErr w:type="spellEnd"/>
      <w:r w:rsidR="00A56A57" w:rsidRPr="00946046">
        <w:rPr>
          <w:rFonts w:asciiTheme="minorHAnsi" w:hAnsiTheme="minorHAnsi" w:cstheme="minorHAnsi"/>
          <w:b/>
          <w:i w:val="0"/>
          <w:sz w:val="22"/>
          <w:szCs w:val="22"/>
        </w:rPr>
        <w:t xml:space="preserve"> gel 2%</w:t>
      </w:r>
    </w:p>
    <w:p w14:paraId="1FBE6998" w14:textId="54DC91FF" w:rsidR="00392511" w:rsidRPr="00A43332" w:rsidRDefault="004F718C" w:rsidP="00F968A5">
      <w:pPr>
        <w:pStyle w:val="Zkladntext"/>
        <w:tabs>
          <w:tab w:val="left" w:pos="993"/>
          <w:tab w:val="left" w:pos="3402"/>
          <w:tab w:val="left" w:pos="3969"/>
        </w:tabs>
        <w:contextualSpacing/>
        <w:jc w:val="both"/>
      </w:pPr>
      <w:r>
        <w:rPr>
          <w:rFonts w:asciiTheme="minorHAnsi" w:hAnsiTheme="minorHAnsi" w:cstheme="minorHAnsi"/>
          <w:i w:val="0"/>
          <w:sz w:val="22"/>
          <w:szCs w:val="22"/>
        </w:rPr>
        <w:t>Veterinární přípravek</w:t>
      </w:r>
    </w:p>
    <w:p w14:paraId="3CA4C3F7" w14:textId="4DA6D9C6" w:rsidR="00392511" w:rsidRPr="00A43332" w:rsidRDefault="0062296C" w:rsidP="00F968A5">
      <w:pPr>
        <w:pStyle w:val="Bezmezer"/>
        <w:contextualSpacing/>
        <w:rPr>
          <w:rFonts w:cstheme="minorHAnsi"/>
        </w:rPr>
      </w:pPr>
      <w:r w:rsidRPr="00A43332">
        <w:rPr>
          <w:rFonts w:cstheme="minorHAnsi"/>
        </w:rPr>
        <w:t>G</w:t>
      </w:r>
      <w:r w:rsidR="00392511" w:rsidRPr="00A43332">
        <w:rPr>
          <w:rFonts w:cstheme="minorHAnsi"/>
        </w:rPr>
        <w:t>el s </w:t>
      </w:r>
      <w:proofErr w:type="spellStart"/>
      <w:r w:rsidR="00392511" w:rsidRPr="00A43332">
        <w:rPr>
          <w:rFonts w:cstheme="minorHAnsi"/>
        </w:rPr>
        <w:t>chlorhexidinem</w:t>
      </w:r>
      <w:proofErr w:type="spellEnd"/>
      <w:r w:rsidR="00392511" w:rsidRPr="00A43332">
        <w:rPr>
          <w:rFonts w:cstheme="minorHAnsi"/>
        </w:rPr>
        <w:t xml:space="preserve"> pro </w:t>
      </w:r>
      <w:r w:rsidR="007643E2">
        <w:rPr>
          <w:rFonts w:cstheme="minorHAnsi"/>
        </w:rPr>
        <w:t xml:space="preserve">psy, </w:t>
      </w:r>
      <w:r w:rsidR="00392511" w:rsidRPr="00A43332">
        <w:rPr>
          <w:rFonts w:cstheme="minorHAnsi"/>
        </w:rPr>
        <w:t>kočky</w:t>
      </w:r>
      <w:r w:rsidR="007643E2">
        <w:rPr>
          <w:rFonts w:cstheme="minorHAnsi"/>
        </w:rPr>
        <w:t>, koně a ptáky</w:t>
      </w:r>
      <w:r w:rsidR="00F968A5">
        <w:rPr>
          <w:rFonts w:cstheme="minorHAnsi"/>
        </w:rPr>
        <w:t>.</w:t>
      </w:r>
    </w:p>
    <w:p w14:paraId="160914DA" w14:textId="77777777" w:rsidR="00392511" w:rsidRPr="00A43332" w:rsidRDefault="00392511" w:rsidP="00F968A5">
      <w:pPr>
        <w:pStyle w:val="Bezmezer"/>
        <w:contextualSpacing/>
        <w:rPr>
          <w:rFonts w:cstheme="minorHAnsi"/>
        </w:rPr>
      </w:pPr>
    </w:p>
    <w:p w14:paraId="45C48DFB" w14:textId="57817E60" w:rsidR="003E664B" w:rsidRDefault="00392511" w:rsidP="00F968A5">
      <w:pPr>
        <w:pStyle w:val="Bezmezer"/>
        <w:contextualSpacing/>
        <w:rPr>
          <w:rFonts w:cstheme="minorHAnsi"/>
          <w:b/>
          <w:bCs/>
        </w:rPr>
      </w:pPr>
      <w:r w:rsidRPr="00A43332">
        <w:rPr>
          <w:rFonts w:cstheme="minorHAnsi"/>
          <w:b/>
          <w:bCs/>
        </w:rPr>
        <w:t>Držitel rozhodnutí o schválení</w:t>
      </w:r>
      <w:r w:rsidR="00207CE8" w:rsidRPr="00A43332">
        <w:rPr>
          <w:rFonts w:cstheme="minorHAnsi"/>
          <w:b/>
          <w:bCs/>
        </w:rPr>
        <w:t xml:space="preserve">: </w:t>
      </w:r>
    </w:p>
    <w:p w14:paraId="3822F8BC" w14:textId="691274C0" w:rsidR="00207CE8" w:rsidRPr="00A43332" w:rsidRDefault="00207CE8" w:rsidP="00F968A5">
      <w:pPr>
        <w:pStyle w:val="Bezmezer"/>
        <w:contextualSpacing/>
        <w:rPr>
          <w:rFonts w:cstheme="minorHAnsi"/>
        </w:rPr>
      </w:pPr>
      <w:r w:rsidRPr="00A43332">
        <w:rPr>
          <w:rFonts w:cstheme="minorHAnsi"/>
        </w:rPr>
        <w:t>Cymedica</w:t>
      </w:r>
      <w:r w:rsidR="007643E2">
        <w:rPr>
          <w:rFonts w:cstheme="minorHAnsi"/>
        </w:rPr>
        <w:t>,</w:t>
      </w:r>
      <w:r w:rsidRPr="00A43332">
        <w:rPr>
          <w:rFonts w:cstheme="minorHAnsi"/>
        </w:rPr>
        <w:t xml:space="preserve"> spol. s r.o.,</w:t>
      </w:r>
      <w:r w:rsidR="000774B6">
        <w:rPr>
          <w:rFonts w:cstheme="minorHAnsi"/>
        </w:rPr>
        <w:t xml:space="preserve"> </w:t>
      </w:r>
      <w:r w:rsidRPr="00A43332">
        <w:rPr>
          <w:rFonts w:cstheme="minorHAnsi"/>
        </w:rPr>
        <w:t xml:space="preserve">Pod Nádražím </w:t>
      </w:r>
      <w:r w:rsidR="000774B6">
        <w:rPr>
          <w:rFonts w:cstheme="minorHAnsi"/>
        </w:rPr>
        <w:t>308/24</w:t>
      </w:r>
      <w:r w:rsidRPr="00A43332">
        <w:rPr>
          <w:rFonts w:cstheme="minorHAnsi"/>
        </w:rPr>
        <w:t>, 268 01 Hořovice</w:t>
      </w:r>
      <w:r w:rsidR="00750637">
        <w:rPr>
          <w:rFonts w:cstheme="minorHAnsi"/>
        </w:rPr>
        <w:t>, Česká republika</w:t>
      </w:r>
    </w:p>
    <w:p w14:paraId="560451FB" w14:textId="77777777" w:rsidR="00FB6942" w:rsidRDefault="00FB6942" w:rsidP="00F968A5">
      <w:pPr>
        <w:pStyle w:val="Bezmezer"/>
        <w:contextualSpacing/>
        <w:rPr>
          <w:rFonts w:cstheme="minorHAnsi"/>
        </w:rPr>
      </w:pPr>
    </w:p>
    <w:p w14:paraId="309AD89F" w14:textId="10284394" w:rsidR="007643E2" w:rsidRDefault="007643E2" w:rsidP="00F968A5">
      <w:pPr>
        <w:pStyle w:val="Bezmezer"/>
        <w:contextualSpacing/>
        <w:rPr>
          <w:rFonts w:cstheme="minorHAnsi"/>
          <w:b/>
          <w:bCs/>
        </w:rPr>
      </w:pPr>
      <w:r>
        <w:rPr>
          <w:rFonts w:cstheme="minorHAnsi"/>
          <w:b/>
          <w:bCs/>
        </w:rPr>
        <w:t>V</w:t>
      </w:r>
      <w:r w:rsidRPr="00A43332">
        <w:rPr>
          <w:rFonts w:cstheme="minorHAnsi"/>
          <w:b/>
          <w:bCs/>
        </w:rPr>
        <w:t>ýrobce:</w:t>
      </w:r>
    </w:p>
    <w:p w14:paraId="310F5B6A" w14:textId="310BFE59" w:rsidR="007643E2" w:rsidRDefault="007643E2" w:rsidP="00F968A5">
      <w:pPr>
        <w:pStyle w:val="Bezmezer"/>
        <w:contextualSpacing/>
        <w:rPr>
          <w:rFonts w:cstheme="minorHAnsi"/>
          <w:b/>
          <w:bCs/>
        </w:rPr>
      </w:pPr>
      <w:r w:rsidRPr="00A43332">
        <w:rPr>
          <w:rFonts w:cstheme="minorHAnsi"/>
        </w:rPr>
        <w:t>Cymedica</w:t>
      </w:r>
      <w:r>
        <w:rPr>
          <w:rFonts w:cstheme="minorHAnsi"/>
        </w:rPr>
        <w:t>,</w:t>
      </w:r>
      <w:r w:rsidRPr="00A43332">
        <w:rPr>
          <w:rFonts w:cstheme="minorHAnsi"/>
        </w:rPr>
        <w:t xml:space="preserve"> spol. s r.o.,</w:t>
      </w:r>
      <w:r>
        <w:rPr>
          <w:rFonts w:cstheme="minorHAnsi"/>
        </w:rPr>
        <w:t xml:space="preserve"> </w:t>
      </w:r>
      <w:r w:rsidRPr="00A43332">
        <w:rPr>
          <w:rFonts w:cstheme="minorHAnsi"/>
        </w:rPr>
        <w:t xml:space="preserve">Pod Nádražím </w:t>
      </w:r>
      <w:r>
        <w:rPr>
          <w:rFonts w:cstheme="minorHAnsi"/>
        </w:rPr>
        <w:t>853</w:t>
      </w:r>
      <w:r w:rsidRPr="00A43332">
        <w:rPr>
          <w:rFonts w:cstheme="minorHAnsi"/>
        </w:rPr>
        <w:t>, 268 01 Hořovice</w:t>
      </w:r>
      <w:r>
        <w:rPr>
          <w:rFonts w:cstheme="minorHAnsi"/>
        </w:rPr>
        <w:t>, Česká republika</w:t>
      </w:r>
    </w:p>
    <w:p w14:paraId="37009173" w14:textId="77777777" w:rsidR="007643E2" w:rsidRPr="00A43332" w:rsidRDefault="007643E2" w:rsidP="00F968A5">
      <w:pPr>
        <w:pStyle w:val="Bezmezer"/>
        <w:contextualSpacing/>
        <w:rPr>
          <w:rFonts w:cstheme="minorHAnsi"/>
        </w:rPr>
      </w:pPr>
    </w:p>
    <w:p w14:paraId="10470C1C" w14:textId="0EAFD8C0" w:rsidR="00207CE8" w:rsidRPr="00A43332" w:rsidRDefault="00207CE8" w:rsidP="00F968A5">
      <w:pPr>
        <w:pStyle w:val="Bezmezer"/>
        <w:contextualSpacing/>
        <w:rPr>
          <w:rFonts w:cstheme="minorHAnsi"/>
        </w:rPr>
      </w:pPr>
      <w:r w:rsidRPr="00A43332">
        <w:rPr>
          <w:rFonts w:cstheme="minorHAnsi"/>
          <w:b/>
          <w:bCs/>
        </w:rPr>
        <w:t xml:space="preserve">Složení: </w:t>
      </w:r>
      <w:proofErr w:type="spellStart"/>
      <w:r w:rsidRPr="00A43332">
        <w:rPr>
          <w:rFonts w:cstheme="minorHAnsi"/>
        </w:rPr>
        <w:t>Chlorhexidin</w:t>
      </w:r>
      <w:proofErr w:type="spellEnd"/>
      <w:r w:rsidRPr="00A43332">
        <w:rPr>
          <w:rFonts w:cstheme="minorHAnsi"/>
        </w:rPr>
        <w:t xml:space="preserve"> </w:t>
      </w:r>
      <w:proofErr w:type="spellStart"/>
      <w:r w:rsidRPr="00A43332">
        <w:rPr>
          <w:rFonts w:cstheme="minorHAnsi"/>
        </w:rPr>
        <w:t>diacetát</w:t>
      </w:r>
      <w:proofErr w:type="spellEnd"/>
      <w:r w:rsidRPr="00A43332">
        <w:rPr>
          <w:rFonts w:cstheme="minorHAnsi"/>
        </w:rPr>
        <w:t xml:space="preserve"> 20 mg/g,</w:t>
      </w:r>
      <w:r w:rsidR="003E664B">
        <w:rPr>
          <w:rFonts w:cstheme="minorHAnsi"/>
        </w:rPr>
        <w:t xml:space="preserve"> </w:t>
      </w:r>
      <w:proofErr w:type="spellStart"/>
      <w:r w:rsidRPr="00A43332">
        <w:rPr>
          <w:rFonts w:cstheme="minorHAnsi"/>
        </w:rPr>
        <w:t>Natrosol</w:t>
      </w:r>
      <w:proofErr w:type="spellEnd"/>
      <w:r w:rsidRPr="00A43332">
        <w:rPr>
          <w:rFonts w:cstheme="minorHAnsi"/>
        </w:rPr>
        <w:t xml:space="preserve"> 250 HHX, </w:t>
      </w:r>
      <w:r w:rsidR="00C36AD7">
        <w:rPr>
          <w:rFonts w:cstheme="minorHAnsi"/>
        </w:rPr>
        <w:t>g</w:t>
      </w:r>
      <w:r w:rsidRPr="00A43332">
        <w:rPr>
          <w:rFonts w:cstheme="minorHAnsi"/>
        </w:rPr>
        <w:t xml:space="preserve">lycerin, </w:t>
      </w:r>
      <w:proofErr w:type="spellStart"/>
      <w:r w:rsidR="00C36AD7">
        <w:rPr>
          <w:rFonts w:cstheme="minorHAnsi"/>
        </w:rPr>
        <w:t>d</w:t>
      </w:r>
      <w:r w:rsidRPr="00A43332">
        <w:rPr>
          <w:rFonts w:cstheme="minorHAnsi"/>
        </w:rPr>
        <w:t>imethylsulfoxid</w:t>
      </w:r>
      <w:proofErr w:type="spellEnd"/>
      <w:r w:rsidRPr="00A43332">
        <w:rPr>
          <w:rFonts w:cstheme="minorHAnsi"/>
        </w:rPr>
        <w:t>,</w:t>
      </w:r>
      <w:r w:rsidR="003E664B">
        <w:rPr>
          <w:rFonts w:cstheme="minorHAnsi"/>
        </w:rPr>
        <w:t xml:space="preserve"> </w:t>
      </w:r>
      <w:proofErr w:type="spellStart"/>
      <w:r w:rsidRPr="00A43332">
        <w:rPr>
          <w:rFonts w:cstheme="minorHAnsi"/>
        </w:rPr>
        <w:t>Eumulgin</w:t>
      </w:r>
      <w:proofErr w:type="spellEnd"/>
      <w:r w:rsidRPr="00A43332">
        <w:rPr>
          <w:rFonts w:cstheme="minorHAnsi"/>
        </w:rPr>
        <w:t xml:space="preserve"> CO</w:t>
      </w:r>
      <w:r w:rsidR="00F968A5">
        <w:rPr>
          <w:rFonts w:cstheme="minorHAnsi"/>
        </w:rPr>
        <w:t> </w:t>
      </w:r>
      <w:r w:rsidRPr="00A43332">
        <w:rPr>
          <w:rFonts w:cstheme="minorHAnsi"/>
        </w:rPr>
        <w:t xml:space="preserve">40, </w:t>
      </w:r>
      <w:proofErr w:type="spellStart"/>
      <w:r w:rsidRPr="00A43332">
        <w:rPr>
          <w:rFonts w:cstheme="minorHAnsi"/>
        </w:rPr>
        <w:t>Euxyl</w:t>
      </w:r>
      <w:proofErr w:type="spellEnd"/>
      <w:r w:rsidRPr="00A43332">
        <w:rPr>
          <w:rFonts w:cstheme="minorHAnsi"/>
        </w:rPr>
        <w:t xml:space="preserve"> PE 9010, </w:t>
      </w:r>
      <w:r w:rsidR="00C36AD7">
        <w:rPr>
          <w:rFonts w:cstheme="minorHAnsi"/>
        </w:rPr>
        <w:t>l</w:t>
      </w:r>
      <w:r w:rsidRPr="00A43332">
        <w:rPr>
          <w:rFonts w:cstheme="minorHAnsi"/>
        </w:rPr>
        <w:t>evandulový</w:t>
      </w:r>
      <w:r w:rsidR="003E664B">
        <w:rPr>
          <w:rFonts w:cstheme="minorHAnsi"/>
        </w:rPr>
        <w:t xml:space="preserve"> </w:t>
      </w:r>
      <w:r w:rsidRPr="00A43332">
        <w:rPr>
          <w:rFonts w:cstheme="minorHAnsi"/>
        </w:rPr>
        <w:t>olej, voda čištěná.</w:t>
      </w:r>
    </w:p>
    <w:p w14:paraId="70EC2A56" w14:textId="77777777" w:rsidR="008E3C32" w:rsidRDefault="008E3C32" w:rsidP="00F968A5">
      <w:pPr>
        <w:pStyle w:val="Bezmezer"/>
        <w:contextualSpacing/>
        <w:rPr>
          <w:rFonts w:cstheme="minorHAnsi"/>
          <w:b/>
          <w:bCs/>
        </w:rPr>
      </w:pPr>
    </w:p>
    <w:p w14:paraId="10A83EE1" w14:textId="7162A8A1" w:rsidR="00207CE8" w:rsidRPr="00A43332" w:rsidRDefault="00207CE8" w:rsidP="00F968A5">
      <w:pPr>
        <w:pStyle w:val="Bezmezer"/>
        <w:contextualSpacing/>
        <w:rPr>
          <w:rFonts w:cstheme="minorHAnsi"/>
          <w:b/>
          <w:bCs/>
        </w:rPr>
      </w:pPr>
      <w:r w:rsidRPr="00A43332">
        <w:rPr>
          <w:rFonts w:cstheme="minorHAnsi"/>
          <w:b/>
          <w:bCs/>
        </w:rPr>
        <w:t>Cílový druh zvířat:</w:t>
      </w:r>
    </w:p>
    <w:p w14:paraId="2180F3C4" w14:textId="1DDA015E" w:rsidR="00207CE8" w:rsidRDefault="004A4714">
      <w:pPr>
        <w:pStyle w:val="Bezmezer"/>
        <w:contextualSpacing/>
        <w:rPr>
          <w:rFonts w:cstheme="minorHAnsi"/>
        </w:rPr>
      </w:pPr>
      <w:r>
        <w:rPr>
          <w:rFonts w:cstheme="minorHAnsi"/>
        </w:rPr>
        <w:t>P</w:t>
      </w:r>
      <w:r w:rsidR="00207CE8" w:rsidRPr="00A43332">
        <w:rPr>
          <w:rFonts w:cstheme="minorHAnsi"/>
        </w:rPr>
        <w:t>si, kočky</w:t>
      </w:r>
      <w:r w:rsidR="007643E2">
        <w:rPr>
          <w:rFonts w:cstheme="minorHAnsi"/>
        </w:rPr>
        <w:t>, koně, ptáci</w:t>
      </w:r>
      <w:r w:rsidR="00207CE8" w:rsidRPr="00A43332">
        <w:rPr>
          <w:rFonts w:cstheme="minorHAnsi"/>
        </w:rPr>
        <w:t>.</w:t>
      </w:r>
    </w:p>
    <w:p w14:paraId="3D239048" w14:textId="77777777" w:rsidR="00F968A5" w:rsidRPr="00A43332" w:rsidRDefault="00F968A5" w:rsidP="00F968A5">
      <w:pPr>
        <w:pStyle w:val="Bezmezer"/>
        <w:contextualSpacing/>
        <w:rPr>
          <w:rFonts w:cstheme="minorHAnsi"/>
        </w:rPr>
      </w:pPr>
    </w:p>
    <w:p w14:paraId="6B145841" w14:textId="77777777" w:rsidR="00207CE8" w:rsidRPr="00A43332" w:rsidRDefault="00207CE8" w:rsidP="00F968A5">
      <w:pPr>
        <w:pStyle w:val="Bezmezer"/>
        <w:contextualSpacing/>
        <w:rPr>
          <w:rFonts w:cstheme="minorHAnsi"/>
          <w:b/>
          <w:bCs/>
        </w:rPr>
      </w:pPr>
      <w:r w:rsidRPr="00A43332">
        <w:rPr>
          <w:rFonts w:cstheme="minorHAnsi"/>
          <w:b/>
          <w:bCs/>
        </w:rPr>
        <w:t>Charakteristika:</w:t>
      </w:r>
    </w:p>
    <w:p w14:paraId="24DED6F3" w14:textId="12975787" w:rsidR="00207CE8" w:rsidRDefault="00207CE8">
      <w:pPr>
        <w:pStyle w:val="Bezmezer"/>
        <w:contextualSpacing/>
        <w:rPr>
          <w:rFonts w:cstheme="minorHAnsi"/>
        </w:rPr>
      </w:pPr>
      <w:r w:rsidRPr="00A43332">
        <w:rPr>
          <w:rFonts w:cstheme="minorHAnsi"/>
        </w:rPr>
        <w:t>Přípravek</w:t>
      </w:r>
      <w:r w:rsidR="003E664B">
        <w:rPr>
          <w:rFonts w:cstheme="minorHAnsi"/>
        </w:rPr>
        <w:t xml:space="preserve"> </w:t>
      </w:r>
      <w:r w:rsidRPr="00A43332">
        <w:rPr>
          <w:rFonts w:cstheme="minorHAnsi"/>
        </w:rPr>
        <w:t>je doporučen pro ošetření kůže při podráždění (např.</w:t>
      </w:r>
      <w:r w:rsidR="003E664B">
        <w:rPr>
          <w:rFonts w:cstheme="minorHAnsi"/>
        </w:rPr>
        <w:t xml:space="preserve"> </w:t>
      </w:r>
      <w:r w:rsidRPr="00A43332">
        <w:rPr>
          <w:rFonts w:cstheme="minorHAnsi"/>
        </w:rPr>
        <w:t>po bleším kousnutí, po odstranění klíštěte</w:t>
      </w:r>
      <w:r w:rsidR="003E664B">
        <w:rPr>
          <w:rFonts w:cstheme="minorHAnsi"/>
        </w:rPr>
        <w:t xml:space="preserve"> </w:t>
      </w:r>
      <w:r w:rsidR="007643E2">
        <w:rPr>
          <w:rFonts w:cstheme="minorHAnsi"/>
        </w:rPr>
        <w:t>apod.</w:t>
      </w:r>
      <w:r w:rsidRPr="00A43332">
        <w:rPr>
          <w:rFonts w:cstheme="minorHAnsi"/>
        </w:rPr>
        <w:t xml:space="preserve">), </w:t>
      </w:r>
      <w:r w:rsidR="007643E2">
        <w:rPr>
          <w:rFonts w:cstheme="minorHAnsi"/>
        </w:rPr>
        <w:t xml:space="preserve">jako podpora </w:t>
      </w:r>
      <w:r w:rsidRPr="00A43332">
        <w:rPr>
          <w:rFonts w:cstheme="minorHAnsi"/>
        </w:rPr>
        <w:t>při zánětlivých procesech kůže a v</w:t>
      </w:r>
      <w:r w:rsidR="003E664B">
        <w:rPr>
          <w:rFonts w:cstheme="minorHAnsi"/>
        </w:rPr>
        <w:t> </w:t>
      </w:r>
      <w:r w:rsidRPr="00A43332">
        <w:rPr>
          <w:rFonts w:cstheme="minorHAnsi"/>
        </w:rPr>
        <w:t>případech</w:t>
      </w:r>
      <w:r w:rsidR="003E664B">
        <w:rPr>
          <w:rFonts w:cstheme="minorHAnsi"/>
        </w:rPr>
        <w:t xml:space="preserve"> </w:t>
      </w:r>
      <w:r w:rsidRPr="00A43332">
        <w:rPr>
          <w:rFonts w:cstheme="minorHAnsi"/>
        </w:rPr>
        <w:t>alergických kožních onemocnění.</w:t>
      </w:r>
      <w:r w:rsidR="003E664B">
        <w:rPr>
          <w:rFonts w:cstheme="minorHAnsi"/>
        </w:rPr>
        <w:t xml:space="preserve"> </w:t>
      </w:r>
      <w:r w:rsidRPr="00A43332">
        <w:rPr>
          <w:rFonts w:cstheme="minorHAnsi"/>
        </w:rPr>
        <w:t>Přípravek lze použít i pro kompletní</w:t>
      </w:r>
      <w:r w:rsidR="003E664B">
        <w:rPr>
          <w:rFonts w:cstheme="minorHAnsi"/>
        </w:rPr>
        <w:t xml:space="preserve"> </w:t>
      </w:r>
      <w:r w:rsidRPr="00A43332">
        <w:rPr>
          <w:rFonts w:cstheme="minorHAnsi"/>
        </w:rPr>
        <w:t>ochranu</w:t>
      </w:r>
      <w:r w:rsidR="003E664B">
        <w:rPr>
          <w:rFonts w:cstheme="minorHAnsi"/>
        </w:rPr>
        <w:t xml:space="preserve"> </w:t>
      </w:r>
      <w:r w:rsidRPr="00A43332">
        <w:rPr>
          <w:rFonts w:cstheme="minorHAnsi"/>
        </w:rPr>
        <w:t xml:space="preserve">dutiny ústní, kde </w:t>
      </w:r>
      <w:r w:rsidR="00F968A5">
        <w:rPr>
          <w:rFonts w:cstheme="minorHAnsi"/>
        </w:rPr>
        <w:t xml:space="preserve">přispívá k </w:t>
      </w:r>
      <w:r w:rsidRPr="00A43332">
        <w:rPr>
          <w:rFonts w:cstheme="minorHAnsi"/>
        </w:rPr>
        <w:t>sn</w:t>
      </w:r>
      <w:r w:rsidR="00F968A5">
        <w:rPr>
          <w:rFonts w:cstheme="minorHAnsi"/>
        </w:rPr>
        <w:t>ížení</w:t>
      </w:r>
      <w:r w:rsidRPr="00A43332">
        <w:rPr>
          <w:rFonts w:cstheme="minorHAnsi"/>
        </w:rPr>
        <w:t xml:space="preserve"> výskytu</w:t>
      </w:r>
      <w:r w:rsidR="003E664B">
        <w:rPr>
          <w:rFonts w:cstheme="minorHAnsi"/>
        </w:rPr>
        <w:t xml:space="preserve"> </w:t>
      </w:r>
      <w:r w:rsidRPr="00A43332">
        <w:rPr>
          <w:rFonts w:cstheme="minorHAnsi"/>
        </w:rPr>
        <w:t>nežádoucích bakterií a</w:t>
      </w:r>
      <w:r w:rsidR="005D63C6">
        <w:rPr>
          <w:rFonts w:cstheme="minorHAnsi"/>
        </w:rPr>
        <w:t> </w:t>
      </w:r>
      <w:r w:rsidRPr="00A43332">
        <w:rPr>
          <w:rFonts w:cstheme="minorHAnsi"/>
        </w:rPr>
        <w:t>působí</w:t>
      </w:r>
      <w:r w:rsidR="003E664B">
        <w:rPr>
          <w:rFonts w:cstheme="minorHAnsi"/>
        </w:rPr>
        <w:t xml:space="preserve"> </w:t>
      </w:r>
      <w:r w:rsidRPr="00A43332">
        <w:rPr>
          <w:rFonts w:cstheme="minorHAnsi"/>
        </w:rPr>
        <w:t xml:space="preserve">proti tvorbě </w:t>
      </w:r>
      <w:r w:rsidR="00FB6942" w:rsidRPr="00A43332">
        <w:rPr>
          <w:rFonts w:cstheme="minorHAnsi"/>
        </w:rPr>
        <w:t>zubního</w:t>
      </w:r>
      <w:r w:rsidR="00D77B97">
        <w:rPr>
          <w:rFonts w:cstheme="minorHAnsi"/>
        </w:rPr>
        <w:t xml:space="preserve"> </w:t>
      </w:r>
      <w:r w:rsidRPr="00A43332">
        <w:rPr>
          <w:rFonts w:cstheme="minorHAnsi"/>
        </w:rPr>
        <w:t>plaku.</w:t>
      </w:r>
    </w:p>
    <w:p w14:paraId="205322BF" w14:textId="77777777" w:rsidR="00F968A5" w:rsidRPr="00A43332" w:rsidRDefault="00F968A5" w:rsidP="00F968A5">
      <w:pPr>
        <w:pStyle w:val="Bezmezer"/>
        <w:contextualSpacing/>
        <w:rPr>
          <w:rFonts w:cstheme="minorHAnsi"/>
        </w:rPr>
      </w:pPr>
    </w:p>
    <w:p w14:paraId="13E8E6B2" w14:textId="77777777" w:rsidR="00207CE8" w:rsidRPr="00A43332" w:rsidRDefault="00207CE8" w:rsidP="00F968A5">
      <w:pPr>
        <w:pStyle w:val="Bezmezer"/>
        <w:contextualSpacing/>
        <w:rPr>
          <w:rFonts w:cstheme="minorHAnsi"/>
          <w:b/>
          <w:bCs/>
        </w:rPr>
      </w:pPr>
      <w:r w:rsidRPr="00A43332">
        <w:rPr>
          <w:rFonts w:cstheme="minorHAnsi"/>
          <w:b/>
          <w:bCs/>
        </w:rPr>
        <w:t>Způsob použití:</w:t>
      </w:r>
    </w:p>
    <w:p w14:paraId="4A353224" w14:textId="550409EF" w:rsidR="00207CE8" w:rsidRDefault="00F31098">
      <w:pPr>
        <w:pStyle w:val="Bezmezer"/>
        <w:contextualSpacing/>
        <w:rPr>
          <w:rFonts w:cstheme="minorHAnsi"/>
        </w:rPr>
      </w:pPr>
      <w:r w:rsidRPr="00A43332">
        <w:rPr>
          <w:rFonts w:cstheme="minorHAnsi"/>
        </w:rPr>
        <w:t xml:space="preserve">V případě potřeby </w:t>
      </w:r>
      <w:r>
        <w:t xml:space="preserve">očistěte a případně vyholte zasaženou </w:t>
      </w:r>
      <w:r w:rsidRPr="00A43332">
        <w:rPr>
          <w:rFonts w:cstheme="minorHAnsi"/>
        </w:rPr>
        <w:t xml:space="preserve">oblast a naneste přípravek. </w:t>
      </w:r>
      <w:r w:rsidR="00F968A5">
        <w:rPr>
          <w:rFonts w:cstheme="minorHAnsi"/>
        </w:rPr>
        <w:t>Naneste</w:t>
      </w:r>
      <w:r w:rsidR="00F968A5" w:rsidRPr="00A43332">
        <w:rPr>
          <w:rFonts w:cstheme="minorHAnsi"/>
        </w:rPr>
        <w:t xml:space="preserve"> </w:t>
      </w:r>
      <w:r w:rsidR="00207CE8" w:rsidRPr="00A43332">
        <w:rPr>
          <w:rFonts w:cstheme="minorHAnsi"/>
        </w:rPr>
        <w:t>gel přímo na postiženou oblast</w:t>
      </w:r>
      <w:r w:rsidR="00D77B97">
        <w:rPr>
          <w:rFonts w:cstheme="minorHAnsi"/>
        </w:rPr>
        <w:t xml:space="preserve"> </w:t>
      </w:r>
      <w:r w:rsidR="00207CE8" w:rsidRPr="00A43332">
        <w:rPr>
          <w:rFonts w:cstheme="minorHAnsi"/>
        </w:rPr>
        <w:t>v dostatečné vrstvě a zabraňte zvířeti v</w:t>
      </w:r>
      <w:r w:rsidR="00D77B97">
        <w:rPr>
          <w:rFonts w:cstheme="minorHAnsi"/>
        </w:rPr>
        <w:t> </w:t>
      </w:r>
      <w:r w:rsidR="00207CE8" w:rsidRPr="00A43332">
        <w:rPr>
          <w:rFonts w:cstheme="minorHAnsi"/>
        </w:rPr>
        <w:t>olizování</w:t>
      </w:r>
      <w:r w:rsidR="00D77B97">
        <w:rPr>
          <w:rFonts w:cstheme="minorHAnsi"/>
        </w:rPr>
        <w:t xml:space="preserve"> </w:t>
      </w:r>
      <w:r w:rsidR="00207CE8" w:rsidRPr="00A43332">
        <w:rPr>
          <w:rFonts w:cstheme="minorHAnsi"/>
        </w:rPr>
        <w:t>ošetřených míst. Opakujte tento</w:t>
      </w:r>
      <w:r w:rsidR="00D77B97">
        <w:rPr>
          <w:rFonts w:cstheme="minorHAnsi"/>
        </w:rPr>
        <w:t xml:space="preserve"> </w:t>
      </w:r>
      <w:r w:rsidR="00207CE8" w:rsidRPr="00A43332">
        <w:rPr>
          <w:rFonts w:cstheme="minorHAnsi"/>
        </w:rPr>
        <w:t xml:space="preserve">postup alespoň </w:t>
      </w:r>
      <w:r w:rsidR="008A2ED3" w:rsidRPr="00A43332">
        <w:rPr>
          <w:rFonts w:cstheme="minorHAnsi"/>
        </w:rPr>
        <w:t>2x</w:t>
      </w:r>
      <w:r w:rsidR="00207CE8" w:rsidRPr="00A43332">
        <w:rPr>
          <w:rFonts w:cstheme="minorHAnsi"/>
        </w:rPr>
        <w:t xml:space="preserve"> denně.</w:t>
      </w:r>
    </w:p>
    <w:p w14:paraId="2DE83795" w14:textId="77777777" w:rsidR="00F968A5" w:rsidRPr="00A43332" w:rsidRDefault="00F968A5" w:rsidP="00F968A5">
      <w:pPr>
        <w:pStyle w:val="Bezmezer"/>
        <w:contextualSpacing/>
        <w:rPr>
          <w:rFonts w:cstheme="minorHAnsi"/>
        </w:rPr>
      </w:pPr>
    </w:p>
    <w:p w14:paraId="75D158A8" w14:textId="77777777" w:rsidR="00207CE8" w:rsidRPr="00A43332" w:rsidRDefault="00207CE8" w:rsidP="00F968A5">
      <w:pPr>
        <w:pStyle w:val="Bezmezer"/>
        <w:contextualSpacing/>
        <w:rPr>
          <w:rFonts w:cstheme="minorHAnsi"/>
          <w:b/>
          <w:bCs/>
        </w:rPr>
      </w:pPr>
      <w:r w:rsidRPr="00A43332">
        <w:rPr>
          <w:rFonts w:cstheme="minorHAnsi"/>
          <w:b/>
          <w:bCs/>
        </w:rPr>
        <w:t>Upozornění:</w:t>
      </w:r>
    </w:p>
    <w:p w14:paraId="46E4ADF5" w14:textId="2D473A29" w:rsidR="00207CE8" w:rsidRDefault="00207CE8">
      <w:pPr>
        <w:pStyle w:val="Bezmezer"/>
        <w:contextualSpacing/>
        <w:rPr>
          <w:color w:val="000000"/>
        </w:rPr>
      </w:pPr>
      <w:r w:rsidRPr="00A43332">
        <w:rPr>
          <w:rFonts w:cstheme="minorHAnsi"/>
        </w:rPr>
        <w:t xml:space="preserve">Zhorší-li se projevy podráždění kůže, </w:t>
      </w:r>
      <w:r w:rsidR="00F530A7">
        <w:rPr>
          <w:rFonts w:cstheme="minorHAnsi"/>
        </w:rPr>
        <w:t>přestaňte</w:t>
      </w:r>
      <w:r w:rsidRPr="00A43332">
        <w:rPr>
          <w:rFonts w:cstheme="minorHAnsi"/>
        </w:rPr>
        <w:t xml:space="preserve"> příprav</w:t>
      </w:r>
      <w:r w:rsidR="00F530A7">
        <w:rPr>
          <w:rFonts w:cstheme="minorHAnsi"/>
        </w:rPr>
        <w:t>e</w:t>
      </w:r>
      <w:r w:rsidRPr="00A43332">
        <w:rPr>
          <w:rFonts w:cstheme="minorHAnsi"/>
        </w:rPr>
        <w:t>k</w:t>
      </w:r>
      <w:r w:rsidR="00F530A7">
        <w:rPr>
          <w:rFonts w:cstheme="minorHAnsi"/>
        </w:rPr>
        <w:t xml:space="preserve"> používat</w:t>
      </w:r>
      <w:r w:rsidRPr="00A43332">
        <w:rPr>
          <w:rFonts w:cstheme="minorHAnsi"/>
        </w:rPr>
        <w:t xml:space="preserve"> a poraďte</w:t>
      </w:r>
      <w:r w:rsidR="00D77B97">
        <w:rPr>
          <w:rFonts w:cstheme="minorHAnsi"/>
        </w:rPr>
        <w:t xml:space="preserve"> </w:t>
      </w:r>
      <w:r w:rsidRPr="00A43332">
        <w:rPr>
          <w:rFonts w:cstheme="minorHAnsi"/>
        </w:rPr>
        <w:t>se s veterinárním lékařem na dalším</w:t>
      </w:r>
      <w:r w:rsidR="00D77B97">
        <w:rPr>
          <w:rFonts w:cstheme="minorHAnsi"/>
        </w:rPr>
        <w:t xml:space="preserve"> </w:t>
      </w:r>
      <w:r w:rsidRPr="00A43332">
        <w:rPr>
          <w:rFonts w:cstheme="minorHAnsi"/>
        </w:rPr>
        <w:t xml:space="preserve">postupu. </w:t>
      </w:r>
      <w:r w:rsidR="00C36AD7">
        <w:rPr>
          <w:rFonts w:cstheme="minorHAnsi"/>
        </w:rPr>
        <w:t>Vyvarujte se kontaktu s očima</w:t>
      </w:r>
      <w:r w:rsidRPr="00A43332">
        <w:rPr>
          <w:rFonts w:cstheme="minorHAnsi"/>
        </w:rPr>
        <w:t>.</w:t>
      </w:r>
      <w:r w:rsidR="00CD7EF4">
        <w:rPr>
          <w:rFonts w:cstheme="minorHAnsi"/>
        </w:rPr>
        <w:t xml:space="preserve"> </w:t>
      </w:r>
      <w:r w:rsidR="00CD7EF4">
        <w:rPr>
          <w:color w:val="000000"/>
        </w:rPr>
        <w:t>Přípravek není náhradou veterinární péče a léčiv doporučených veterinárním lékařem.</w:t>
      </w:r>
      <w:r w:rsidR="00C42BBE">
        <w:rPr>
          <w:color w:val="000000"/>
        </w:rPr>
        <w:t xml:space="preserve"> </w:t>
      </w:r>
      <w:r w:rsidR="00C42BBE" w:rsidRPr="00B936E4">
        <w:t>Odpad likvidujte podle místních právních předpisů.</w:t>
      </w:r>
    </w:p>
    <w:p w14:paraId="27374F4F" w14:textId="77777777" w:rsidR="00F968A5" w:rsidRPr="00A43332" w:rsidRDefault="00F968A5" w:rsidP="00F968A5">
      <w:pPr>
        <w:pStyle w:val="Bezmezer"/>
        <w:contextualSpacing/>
        <w:rPr>
          <w:rFonts w:cstheme="minorHAnsi"/>
        </w:rPr>
      </w:pPr>
    </w:p>
    <w:p w14:paraId="4DF27D53" w14:textId="1B6002FC" w:rsidR="00207CE8" w:rsidRPr="00A43332" w:rsidRDefault="00207CE8" w:rsidP="00F968A5">
      <w:pPr>
        <w:pStyle w:val="Bezmezer"/>
        <w:contextualSpacing/>
        <w:rPr>
          <w:rFonts w:cstheme="minorHAnsi"/>
        </w:rPr>
      </w:pPr>
      <w:r w:rsidRPr="00A43332">
        <w:rPr>
          <w:rFonts w:cstheme="minorHAnsi"/>
          <w:b/>
          <w:bCs/>
        </w:rPr>
        <w:t xml:space="preserve">Doba použitelnosti: </w:t>
      </w:r>
      <w:r w:rsidRPr="00A43332">
        <w:rPr>
          <w:rFonts w:cstheme="minorHAnsi"/>
        </w:rPr>
        <w:t>24 měsíců.</w:t>
      </w:r>
    </w:p>
    <w:p w14:paraId="6E2D5BFA" w14:textId="40A91AE2" w:rsidR="00207CE8" w:rsidRDefault="00207CE8">
      <w:pPr>
        <w:pStyle w:val="Bezmezer"/>
        <w:contextualSpacing/>
        <w:rPr>
          <w:rFonts w:cstheme="minorHAnsi"/>
        </w:rPr>
      </w:pPr>
      <w:r w:rsidRPr="00A43332">
        <w:rPr>
          <w:rFonts w:cstheme="minorHAnsi"/>
          <w:b/>
          <w:bCs/>
        </w:rPr>
        <w:t xml:space="preserve">Uchovávání: </w:t>
      </w:r>
      <w:r w:rsidRPr="00A43332">
        <w:rPr>
          <w:rFonts w:cstheme="minorHAnsi"/>
        </w:rPr>
        <w:t xml:space="preserve">Uchovávejte </w:t>
      </w:r>
      <w:r w:rsidR="00D77B97">
        <w:rPr>
          <w:rFonts w:cstheme="minorHAnsi"/>
        </w:rPr>
        <w:t xml:space="preserve">při teplotě </w:t>
      </w:r>
      <w:r w:rsidR="005C552A" w:rsidRPr="00A43332">
        <w:rPr>
          <w:rFonts w:cstheme="minorHAnsi"/>
        </w:rPr>
        <w:t xml:space="preserve">do </w:t>
      </w:r>
      <w:r w:rsidR="00BE1F3D" w:rsidRPr="00A43332">
        <w:rPr>
          <w:rFonts w:cstheme="minorHAnsi"/>
        </w:rPr>
        <w:t>25 °C.</w:t>
      </w:r>
      <w:r w:rsidRPr="00A43332">
        <w:rPr>
          <w:rFonts w:cstheme="minorHAnsi"/>
        </w:rPr>
        <w:t xml:space="preserve"> Chraňte před mrazem. Chraňte před</w:t>
      </w:r>
      <w:r w:rsidR="00D77B97">
        <w:rPr>
          <w:rFonts w:cstheme="minorHAnsi"/>
        </w:rPr>
        <w:t xml:space="preserve"> </w:t>
      </w:r>
      <w:r w:rsidRPr="00A43332">
        <w:rPr>
          <w:rFonts w:cstheme="minorHAnsi"/>
        </w:rPr>
        <w:t>přímým slunečním zářením. Uchovávat</w:t>
      </w:r>
      <w:r w:rsidR="00D77B97">
        <w:rPr>
          <w:rFonts w:cstheme="minorHAnsi"/>
        </w:rPr>
        <w:t xml:space="preserve"> </w:t>
      </w:r>
      <w:r w:rsidRPr="00A43332">
        <w:rPr>
          <w:rFonts w:cstheme="minorHAnsi"/>
        </w:rPr>
        <w:t>mimo dohled a dosah dětí.</w:t>
      </w:r>
    </w:p>
    <w:p w14:paraId="32791C14" w14:textId="77777777" w:rsidR="00F968A5" w:rsidRPr="00A43332" w:rsidRDefault="00F968A5" w:rsidP="00F968A5">
      <w:pPr>
        <w:pStyle w:val="Bezmezer"/>
        <w:rPr>
          <w:rFonts w:cstheme="minorHAnsi"/>
        </w:rPr>
      </w:pPr>
    </w:p>
    <w:p w14:paraId="316E0585" w14:textId="77777777" w:rsidR="00C42BBE" w:rsidRDefault="00207CE8" w:rsidP="00F968A5">
      <w:pPr>
        <w:pStyle w:val="Bezmezer"/>
        <w:rPr>
          <w:rFonts w:cstheme="minorHAnsi"/>
          <w:b/>
          <w:bCs/>
        </w:rPr>
      </w:pPr>
      <w:r w:rsidRPr="00A43332">
        <w:rPr>
          <w:rFonts w:cstheme="minorHAnsi"/>
          <w:b/>
          <w:bCs/>
        </w:rPr>
        <w:t xml:space="preserve">Balení: </w:t>
      </w:r>
      <w:r w:rsidR="008A2ED3" w:rsidRPr="00A43332">
        <w:rPr>
          <w:rFonts w:cstheme="minorHAnsi"/>
          <w:bCs/>
        </w:rPr>
        <w:t>50</w:t>
      </w:r>
      <w:r w:rsidR="00D77B97">
        <w:rPr>
          <w:rFonts w:cstheme="minorHAnsi"/>
          <w:bCs/>
        </w:rPr>
        <w:t xml:space="preserve"> </w:t>
      </w:r>
      <w:r w:rsidR="008A2ED3" w:rsidRPr="00A43332">
        <w:rPr>
          <w:rFonts w:cstheme="minorHAnsi"/>
          <w:bCs/>
        </w:rPr>
        <w:t>g</w:t>
      </w:r>
      <w:r w:rsidR="008A2ED3" w:rsidRPr="00A43332">
        <w:rPr>
          <w:rFonts w:cstheme="minorHAnsi"/>
          <w:b/>
          <w:bCs/>
        </w:rPr>
        <w:t xml:space="preserve">, </w:t>
      </w:r>
      <w:r w:rsidRPr="00A43332">
        <w:rPr>
          <w:rFonts w:cstheme="minorHAnsi"/>
        </w:rPr>
        <w:t>100 g</w:t>
      </w:r>
      <w:r w:rsidR="008A2ED3" w:rsidRPr="00A43332">
        <w:rPr>
          <w:rFonts w:cstheme="minorHAnsi"/>
        </w:rPr>
        <w:t>, 250</w:t>
      </w:r>
      <w:r w:rsidR="00D77B97">
        <w:rPr>
          <w:rFonts w:cstheme="minorHAnsi"/>
        </w:rPr>
        <w:t xml:space="preserve"> </w:t>
      </w:r>
      <w:r w:rsidR="008A2ED3" w:rsidRPr="00A43332">
        <w:rPr>
          <w:rFonts w:cstheme="minorHAnsi"/>
        </w:rPr>
        <w:t>g a 500</w:t>
      </w:r>
      <w:r w:rsidR="00D77B97">
        <w:rPr>
          <w:rFonts w:cstheme="minorHAnsi"/>
        </w:rPr>
        <w:t xml:space="preserve"> </w:t>
      </w:r>
      <w:r w:rsidR="008A2ED3" w:rsidRPr="00A43332">
        <w:rPr>
          <w:rFonts w:cstheme="minorHAnsi"/>
        </w:rPr>
        <w:t>g.</w:t>
      </w:r>
    </w:p>
    <w:p w14:paraId="5CCCE671" w14:textId="53059D86" w:rsidR="00207CE8" w:rsidRPr="00A43332" w:rsidRDefault="00207CE8" w:rsidP="00F968A5">
      <w:pPr>
        <w:pStyle w:val="Bezmezer"/>
        <w:rPr>
          <w:rFonts w:cstheme="minorHAnsi"/>
          <w:b/>
          <w:bCs/>
        </w:rPr>
      </w:pPr>
      <w:r w:rsidRPr="00A43332">
        <w:rPr>
          <w:rFonts w:cstheme="minorHAnsi"/>
          <w:b/>
          <w:bCs/>
        </w:rPr>
        <w:t>Pouze pro zvířata!</w:t>
      </w:r>
    </w:p>
    <w:p w14:paraId="3BB16DE5" w14:textId="42CD9483" w:rsidR="00207CE8" w:rsidRPr="00A43332" w:rsidRDefault="00207CE8" w:rsidP="00F968A5">
      <w:pPr>
        <w:pStyle w:val="Bezmezer"/>
        <w:rPr>
          <w:rFonts w:cstheme="minorHAnsi"/>
          <w:b/>
          <w:bCs/>
        </w:rPr>
      </w:pPr>
      <w:r w:rsidRPr="00A43332">
        <w:rPr>
          <w:rFonts w:cstheme="minorHAnsi"/>
          <w:b/>
          <w:bCs/>
        </w:rPr>
        <w:t>Číslo schválení:</w:t>
      </w:r>
      <w:r w:rsidR="00776672">
        <w:rPr>
          <w:rFonts w:cstheme="minorHAnsi"/>
          <w:b/>
          <w:bCs/>
        </w:rPr>
        <w:t xml:space="preserve"> </w:t>
      </w:r>
      <w:r w:rsidR="00776672" w:rsidRPr="00776672">
        <w:rPr>
          <w:rFonts w:cstheme="minorHAnsi"/>
          <w:bCs/>
        </w:rPr>
        <w:t>363-22/C</w:t>
      </w:r>
    </w:p>
    <w:p w14:paraId="7445166E" w14:textId="5260281B" w:rsidR="00C42BBE" w:rsidRPr="006F6C23" w:rsidRDefault="00C42BBE" w:rsidP="006F6C23">
      <w:pPr>
        <w:pStyle w:val="Bezmezer"/>
        <w:rPr>
          <w:rFonts w:cstheme="minorHAnsi"/>
          <w:b/>
          <w:bCs/>
        </w:rPr>
      </w:pPr>
      <w:r w:rsidRPr="006F6C23">
        <w:rPr>
          <w:rFonts w:cstheme="minorHAnsi"/>
          <w:b/>
          <w:bCs/>
        </w:rPr>
        <w:t>Č. š:</w:t>
      </w:r>
    </w:p>
    <w:p w14:paraId="197A64A9" w14:textId="77777777" w:rsidR="00C42BBE" w:rsidRPr="006F6C23" w:rsidRDefault="00C42BBE" w:rsidP="006F6C23">
      <w:pPr>
        <w:pStyle w:val="Bezmezer"/>
        <w:rPr>
          <w:rFonts w:cstheme="minorHAnsi"/>
          <w:b/>
          <w:bCs/>
        </w:rPr>
      </w:pPr>
      <w:r w:rsidRPr="006F6C23">
        <w:rPr>
          <w:rFonts w:cstheme="minorHAnsi"/>
          <w:b/>
          <w:bCs/>
        </w:rPr>
        <w:t>EXP:</w:t>
      </w:r>
    </w:p>
    <w:p w14:paraId="41961E58" w14:textId="0774740D" w:rsidR="00207CE8" w:rsidRPr="006F6C23" w:rsidRDefault="00207CE8" w:rsidP="00F968A5">
      <w:pPr>
        <w:pStyle w:val="Bezmezer"/>
        <w:rPr>
          <w:rFonts w:cstheme="minorHAnsi"/>
          <w:b/>
          <w:bCs/>
        </w:rPr>
      </w:pPr>
    </w:p>
    <w:sectPr w:rsidR="00207CE8" w:rsidRPr="006F6C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2F5FC3" w14:textId="77777777" w:rsidR="00810805" w:rsidRDefault="00810805" w:rsidP="00A43332">
      <w:pPr>
        <w:spacing w:after="0" w:line="240" w:lineRule="auto"/>
      </w:pPr>
      <w:r>
        <w:separator/>
      </w:r>
    </w:p>
  </w:endnote>
  <w:endnote w:type="continuationSeparator" w:id="0">
    <w:p w14:paraId="2EBC4A1D" w14:textId="77777777" w:rsidR="00810805" w:rsidRDefault="00810805" w:rsidP="00A43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11C402" w14:textId="77777777" w:rsidR="00611BEE" w:rsidRDefault="00611BE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B9FFFD" w14:textId="77777777" w:rsidR="00611BEE" w:rsidRDefault="00611BE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CDF6E2" w14:textId="77777777" w:rsidR="00611BEE" w:rsidRDefault="00611BE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6B609E" w14:textId="77777777" w:rsidR="00810805" w:rsidRDefault="00810805" w:rsidP="00A43332">
      <w:pPr>
        <w:spacing w:after="0" w:line="240" w:lineRule="auto"/>
      </w:pPr>
      <w:r>
        <w:separator/>
      </w:r>
    </w:p>
  </w:footnote>
  <w:footnote w:type="continuationSeparator" w:id="0">
    <w:p w14:paraId="6B206601" w14:textId="77777777" w:rsidR="00810805" w:rsidRDefault="00810805" w:rsidP="00A43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B8E904" w14:textId="77777777" w:rsidR="00611BEE" w:rsidRDefault="00611BE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63BF1" w14:textId="3460BC51" w:rsidR="004A4714" w:rsidRPr="00F968A5" w:rsidRDefault="00F968A5" w:rsidP="00F968A5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 w:rsidR="00C42BBE">
      <w:rPr>
        <w:rFonts w:ascii="Calibri" w:hAnsi="Calibri"/>
        <w:bCs/>
      </w:rPr>
      <w:t>na obal=PI</w:t>
    </w:r>
    <w:r w:rsidR="005D63C6">
      <w:rPr>
        <w:rFonts w:ascii="Calibri" w:hAnsi="Calibri"/>
        <w:bCs/>
      </w:rPr>
      <w:t xml:space="preserve"> </w:t>
    </w:r>
    <w:r w:rsidRPr="003E6FA3">
      <w:rPr>
        <w:rFonts w:ascii="Calibri" w:hAnsi="Calibri"/>
        <w:bCs/>
      </w:rPr>
      <w:t xml:space="preserve">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5D63C6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5D63C6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80358027D8904479AB697D4193780B84"/>
        </w:placeholder>
        <w:text/>
      </w:sdtPr>
      <w:sdtContent>
        <w:r w:rsidR="00611BEE" w:rsidRPr="00611BEE">
          <w:rPr>
            <w:rFonts w:ascii="Calibri" w:hAnsi="Calibri"/>
            <w:bCs/>
          </w:rPr>
          <w:t>USKVBL/11362/2026/POD</w:t>
        </w:r>
      </w:sdtContent>
    </w:sdt>
    <w:r w:rsidRPr="003E6FA3">
      <w:rPr>
        <w:rFonts w:ascii="Calibri" w:hAnsi="Calibri"/>
        <w:bCs/>
      </w:rPr>
      <w:t xml:space="preserve">, č.j. </w:t>
    </w:r>
    <w:sdt>
      <w:sdtPr>
        <w:rPr>
          <w:rFonts w:ascii="Calibri" w:hAnsi="Calibri"/>
          <w:bCs/>
        </w:rPr>
        <w:id w:val="473950226"/>
        <w:placeholder>
          <w:docPart w:val="80358027D8904479AB697D4193780B84"/>
        </w:placeholder>
        <w:text/>
      </w:sdtPr>
      <w:sdtContent>
        <w:r w:rsidR="00611BEE" w:rsidRPr="00611BEE">
          <w:rPr>
            <w:rFonts w:ascii="Calibri" w:hAnsi="Calibri"/>
            <w:bCs/>
          </w:rPr>
          <w:t>USKVBL/12961/2026/REG-</w:t>
        </w:r>
        <w:proofErr w:type="spellStart"/>
        <w:r w:rsidR="00611BEE" w:rsidRPr="00611BEE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A8E9B3C70E1C46BA9694B7F1BB5134E5"/>
        </w:placeholder>
        <w:date w:fullDate="2026-09-02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611BEE">
          <w:rPr>
            <w:rFonts w:ascii="Calibri" w:hAnsi="Calibri"/>
            <w:bCs/>
          </w:rPr>
          <w:t>2.9.2026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5DB937E6C86C4D439A37AF2CABD943AF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změně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ED0F45891FF840788F4D98BDD6A7DD6D"/>
        </w:placeholder>
        <w:text/>
      </w:sdtPr>
      <w:sdtContent>
        <w:r w:rsidR="00611BEE" w:rsidRPr="00611BEE">
          <w:rPr>
            <w:rFonts w:ascii="Calibri" w:hAnsi="Calibri"/>
          </w:rPr>
          <w:t>SKINPET CHLORHEX GEL 2%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FBF57" w14:textId="77777777" w:rsidR="00611BEE" w:rsidRDefault="00611BE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CE8"/>
    <w:rsid w:val="000774B6"/>
    <w:rsid w:val="000B0E61"/>
    <w:rsid w:val="000B2542"/>
    <w:rsid w:val="000E0779"/>
    <w:rsid w:val="00107DF4"/>
    <w:rsid w:val="00116EDF"/>
    <w:rsid w:val="001A2310"/>
    <w:rsid w:val="00207CE8"/>
    <w:rsid w:val="002140B9"/>
    <w:rsid w:val="0024589F"/>
    <w:rsid w:val="00256F76"/>
    <w:rsid w:val="00266E0E"/>
    <w:rsid w:val="002956F2"/>
    <w:rsid w:val="002F3597"/>
    <w:rsid w:val="00392511"/>
    <w:rsid w:val="003B3AC4"/>
    <w:rsid w:val="003E664B"/>
    <w:rsid w:val="00462C73"/>
    <w:rsid w:val="004630FC"/>
    <w:rsid w:val="004A4714"/>
    <w:rsid w:val="004D2B83"/>
    <w:rsid w:val="004F718C"/>
    <w:rsid w:val="00576BB8"/>
    <w:rsid w:val="005C552A"/>
    <w:rsid w:val="005D63C6"/>
    <w:rsid w:val="00611BEE"/>
    <w:rsid w:val="0062296C"/>
    <w:rsid w:val="00631746"/>
    <w:rsid w:val="00632FAF"/>
    <w:rsid w:val="006A3E99"/>
    <w:rsid w:val="006F6C23"/>
    <w:rsid w:val="007075CD"/>
    <w:rsid w:val="00724EFE"/>
    <w:rsid w:val="007325CA"/>
    <w:rsid w:val="00736122"/>
    <w:rsid w:val="00750637"/>
    <w:rsid w:val="007643E2"/>
    <w:rsid w:val="00776672"/>
    <w:rsid w:val="00810805"/>
    <w:rsid w:val="008151AF"/>
    <w:rsid w:val="0085336B"/>
    <w:rsid w:val="008A2ED3"/>
    <w:rsid w:val="008E3C32"/>
    <w:rsid w:val="0093426F"/>
    <w:rsid w:val="00946046"/>
    <w:rsid w:val="0096007D"/>
    <w:rsid w:val="0096309E"/>
    <w:rsid w:val="00A02DFE"/>
    <w:rsid w:val="00A43332"/>
    <w:rsid w:val="00A5652F"/>
    <w:rsid w:val="00A56A57"/>
    <w:rsid w:val="00B76776"/>
    <w:rsid w:val="00BA356D"/>
    <w:rsid w:val="00BE1F3D"/>
    <w:rsid w:val="00C36AD7"/>
    <w:rsid w:val="00C42BBE"/>
    <w:rsid w:val="00C53429"/>
    <w:rsid w:val="00CD7EF4"/>
    <w:rsid w:val="00CF52BC"/>
    <w:rsid w:val="00CF5617"/>
    <w:rsid w:val="00D125E9"/>
    <w:rsid w:val="00D77B97"/>
    <w:rsid w:val="00DD329D"/>
    <w:rsid w:val="00DE412D"/>
    <w:rsid w:val="00E25D86"/>
    <w:rsid w:val="00E33806"/>
    <w:rsid w:val="00E60245"/>
    <w:rsid w:val="00EE25AD"/>
    <w:rsid w:val="00EE5138"/>
    <w:rsid w:val="00EE73D4"/>
    <w:rsid w:val="00F21508"/>
    <w:rsid w:val="00F31098"/>
    <w:rsid w:val="00F530A7"/>
    <w:rsid w:val="00F968A5"/>
    <w:rsid w:val="00FB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64DB58"/>
  <w15:chartTrackingRefBased/>
  <w15:docId w15:val="{E81DEE11-455D-4BE9-846B-0219B14E5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F968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07CE8"/>
    <w:pPr>
      <w:spacing w:after="0" w:line="240" w:lineRule="auto"/>
    </w:pPr>
  </w:style>
  <w:style w:type="paragraph" w:styleId="Revize">
    <w:name w:val="Revision"/>
    <w:hidden/>
    <w:uiPriority w:val="99"/>
    <w:semiHidden/>
    <w:rsid w:val="00207CE8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207C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7CE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7CE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7C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7CE8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B69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6942"/>
    <w:rPr>
      <w:rFonts w:ascii="Segoe UI" w:hAnsi="Segoe UI" w:cs="Segoe UI"/>
      <w:sz w:val="18"/>
      <w:szCs w:val="18"/>
    </w:rPr>
  </w:style>
  <w:style w:type="character" w:styleId="Hypertextovodkaz">
    <w:name w:val="Hyperlink"/>
    <w:semiHidden/>
    <w:unhideWhenUsed/>
    <w:rsid w:val="00B76776"/>
    <w:rPr>
      <w:color w:val="0000FF"/>
      <w:u w:val="single"/>
    </w:rPr>
  </w:style>
  <w:style w:type="paragraph" w:styleId="Zkladntext">
    <w:name w:val="Body Text"/>
    <w:basedOn w:val="Normln"/>
    <w:link w:val="ZkladntextChar"/>
    <w:unhideWhenUsed/>
    <w:rsid w:val="00B767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B76776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433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3332"/>
  </w:style>
  <w:style w:type="paragraph" w:styleId="Zpat">
    <w:name w:val="footer"/>
    <w:basedOn w:val="Normln"/>
    <w:link w:val="ZpatChar"/>
    <w:uiPriority w:val="99"/>
    <w:unhideWhenUsed/>
    <w:rsid w:val="00A433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3332"/>
  </w:style>
  <w:style w:type="character" w:styleId="Zstupntext">
    <w:name w:val="Placeholder Text"/>
    <w:rsid w:val="00A43332"/>
    <w:rPr>
      <w:color w:val="808080"/>
    </w:rPr>
  </w:style>
  <w:style w:type="character" w:customStyle="1" w:styleId="Styl2">
    <w:name w:val="Styl2"/>
    <w:basedOn w:val="Standardnpsmoodstavce"/>
    <w:uiPriority w:val="1"/>
    <w:rsid w:val="00A43332"/>
    <w:rPr>
      <w:b/>
      <w:bCs w:val="0"/>
    </w:rPr>
  </w:style>
  <w:style w:type="character" w:customStyle="1" w:styleId="Nadpis3Char">
    <w:name w:val="Nadpis 3 Char"/>
    <w:basedOn w:val="Standardnpsmoodstavce"/>
    <w:link w:val="Nadpis3"/>
    <w:uiPriority w:val="9"/>
    <w:rsid w:val="00F968A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para">
    <w:name w:val="para"/>
    <w:basedOn w:val="Normln"/>
    <w:rsid w:val="00F96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2">
    <w:name w:val="l2"/>
    <w:basedOn w:val="Normln"/>
    <w:rsid w:val="00F96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F968A5"/>
    <w:rPr>
      <w:i/>
      <w:iCs/>
    </w:rPr>
  </w:style>
  <w:style w:type="paragraph" w:customStyle="1" w:styleId="l3">
    <w:name w:val="l3"/>
    <w:basedOn w:val="Normln"/>
    <w:rsid w:val="00F96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3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0358027D8904479AB697D4193780B8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B914428-6C0A-4F7D-B780-5FC94989024B}"/>
      </w:docPartPr>
      <w:docPartBody>
        <w:p w:rsidR="000702F4" w:rsidRDefault="00F713C3" w:rsidP="00F713C3">
          <w:pPr>
            <w:pStyle w:val="80358027D8904479AB697D4193780B84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A8E9B3C70E1C46BA9694B7F1BB5134E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4BD79A0-D1FC-464D-9744-16A8658A0D1F}"/>
      </w:docPartPr>
      <w:docPartBody>
        <w:p w:rsidR="000702F4" w:rsidRDefault="00F713C3" w:rsidP="00F713C3">
          <w:pPr>
            <w:pStyle w:val="A8E9B3C70E1C46BA9694B7F1BB5134E5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5DB937E6C86C4D439A37AF2CABD943A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99D2F2-6210-4071-B735-E42180ED6338}"/>
      </w:docPartPr>
      <w:docPartBody>
        <w:p w:rsidR="000702F4" w:rsidRDefault="00F713C3" w:rsidP="00F713C3">
          <w:pPr>
            <w:pStyle w:val="5DB937E6C86C4D439A37AF2CABD943AF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ED0F45891FF840788F4D98BDD6A7DD6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8405D8B-C72E-4C31-A6C4-3DCFE4CE7044}"/>
      </w:docPartPr>
      <w:docPartBody>
        <w:p w:rsidR="000702F4" w:rsidRDefault="00F713C3" w:rsidP="00F713C3">
          <w:pPr>
            <w:pStyle w:val="ED0F45891FF840788F4D98BDD6A7DD6D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3C3"/>
    <w:rsid w:val="000702F4"/>
    <w:rsid w:val="0007099E"/>
    <w:rsid w:val="00216F30"/>
    <w:rsid w:val="002558BC"/>
    <w:rsid w:val="003D03B4"/>
    <w:rsid w:val="006A3E99"/>
    <w:rsid w:val="00736607"/>
    <w:rsid w:val="00746E7C"/>
    <w:rsid w:val="00966E44"/>
    <w:rsid w:val="009D2B04"/>
    <w:rsid w:val="00B07264"/>
    <w:rsid w:val="00C65EE3"/>
    <w:rsid w:val="00CF5617"/>
    <w:rsid w:val="00E12EFF"/>
    <w:rsid w:val="00F713C3"/>
    <w:rsid w:val="00FE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F713C3"/>
    <w:rPr>
      <w:color w:val="808080"/>
    </w:rPr>
  </w:style>
  <w:style w:type="paragraph" w:customStyle="1" w:styleId="80358027D8904479AB697D4193780B84">
    <w:name w:val="80358027D8904479AB697D4193780B84"/>
    <w:rsid w:val="00F713C3"/>
  </w:style>
  <w:style w:type="paragraph" w:customStyle="1" w:styleId="A8E9B3C70E1C46BA9694B7F1BB5134E5">
    <w:name w:val="A8E9B3C70E1C46BA9694B7F1BB5134E5"/>
    <w:rsid w:val="00F713C3"/>
  </w:style>
  <w:style w:type="paragraph" w:customStyle="1" w:styleId="5DB937E6C86C4D439A37AF2CABD943AF">
    <w:name w:val="5DB937E6C86C4D439A37AF2CABD943AF"/>
    <w:rsid w:val="00F713C3"/>
  </w:style>
  <w:style w:type="paragraph" w:customStyle="1" w:styleId="ED0F45891FF840788F4D98BDD6A7DD6D">
    <w:name w:val="ED0F45891FF840788F4D98BDD6A7DD6D"/>
    <w:rsid w:val="00F713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243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Šubert Jan MVDr.</dc:creator>
  <cp:keywords/>
  <dc:description/>
  <cp:lastModifiedBy>Grodová Lenka</cp:lastModifiedBy>
  <cp:revision>7</cp:revision>
  <dcterms:created xsi:type="dcterms:W3CDTF">2026-07-20T12:50:00Z</dcterms:created>
  <dcterms:modified xsi:type="dcterms:W3CDTF">2026-09-02T11:36:00Z</dcterms:modified>
</cp:coreProperties>
</file>