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23D4B" w14:textId="67B0A454" w:rsidR="00837020" w:rsidRDefault="00837020" w:rsidP="00837020">
      <w:pPr>
        <w:pStyle w:val="Bezmezer"/>
        <w:rPr>
          <w:rFonts w:cstheme="minorHAnsi"/>
          <w:b/>
          <w:bCs/>
        </w:rPr>
      </w:pPr>
      <w:bookmarkStart w:id="0" w:name="_Hlk239065122"/>
      <w:r w:rsidRPr="008C2EF1">
        <w:rPr>
          <w:rFonts w:cstheme="minorHAnsi"/>
          <w:b/>
          <w:bCs/>
        </w:rPr>
        <w:t xml:space="preserve">Henry </w:t>
      </w:r>
      <w:proofErr w:type="spellStart"/>
      <w:r w:rsidRPr="008C2EF1">
        <w:rPr>
          <w:rFonts w:cstheme="minorHAnsi"/>
          <w:b/>
          <w:bCs/>
        </w:rPr>
        <w:t>Wag</w:t>
      </w:r>
      <w:proofErr w:type="spellEnd"/>
      <w:r w:rsidRPr="008C2EF1">
        <w:rPr>
          <w:rFonts w:cstheme="minorHAnsi"/>
          <w:b/>
          <w:bCs/>
        </w:rPr>
        <w:t xml:space="preserve"> </w:t>
      </w:r>
      <w:proofErr w:type="spellStart"/>
      <w:r w:rsidRPr="008C2EF1">
        <w:rPr>
          <w:rFonts w:cstheme="minorHAnsi"/>
          <w:b/>
          <w:bCs/>
        </w:rPr>
        <w:t>Refresh</w:t>
      </w:r>
      <w:proofErr w:type="spellEnd"/>
      <w:r w:rsidRPr="008C2EF1">
        <w:rPr>
          <w:rFonts w:cstheme="minorHAnsi"/>
          <w:b/>
          <w:bCs/>
        </w:rPr>
        <w:t xml:space="preserve"> psí šampon 2v1 rozčesávací</w:t>
      </w:r>
      <w:r w:rsidR="00B7583E">
        <w:rPr>
          <w:rFonts w:cstheme="minorHAnsi"/>
          <w:b/>
          <w:bCs/>
        </w:rPr>
        <w:t xml:space="preserve"> - okurka</w:t>
      </w:r>
      <w:r w:rsidRPr="008C2EF1">
        <w:rPr>
          <w:rFonts w:cstheme="minorHAnsi"/>
          <w:b/>
          <w:bCs/>
        </w:rPr>
        <w:t xml:space="preserve"> </w:t>
      </w:r>
    </w:p>
    <w:bookmarkEnd w:id="0"/>
    <w:p w14:paraId="7C9B0B84" w14:textId="77777777" w:rsidR="00914367" w:rsidRDefault="00914367" w:rsidP="00837020">
      <w:pPr>
        <w:pStyle w:val="Bezmezer"/>
        <w:rPr>
          <w:rFonts w:cstheme="minorHAnsi"/>
          <w:b/>
          <w:bCs/>
        </w:rPr>
      </w:pPr>
    </w:p>
    <w:p w14:paraId="437F15EC" w14:textId="3357A43B" w:rsidR="00914367" w:rsidRPr="00914367" w:rsidRDefault="00914367" w:rsidP="00837020">
      <w:pPr>
        <w:pStyle w:val="Bezmezer"/>
        <w:rPr>
          <w:rFonts w:cstheme="minorHAnsi"/>
          <w:bCs/>
        </w:rPr>
      </w:pPr>
      <w:proofErr w:type="spellStart"/>
      <w:r w:rsidRPr="00914367">
        <w:rPr>
          <w:rFonts w:cstheme="minorHAnsi"/>
          <w:bCs/>
        </w:rPr>
        <w:t>Detangling</w:t>
      </w:r>
      <w:proofErr w:type="spellEnd"/>
      <w:r w:rsidRPr="00914367">
        <w:rPr>
          <w:rFonts w:cstheme="minorHAnsi"/>
          <w:bCs/>
        </w:rPr>
        <w:t xml:space="preserve"> Dog </w:t>
      </w:r>
      <w:proofErr w:type="spellStart"/>
      <w:r w:rsidRPr="00914367">
        <w:rPr>
          <w:rFonts w:cstheme="minorHAnsi"/>
          <w:bCs/>
        </w:rPr>
        <w:t>Shampoo</w:t>
      </w:r>
      <w:proofErr w:type="spellEnd"/>
      <w:r w:rsidRPr="00914367">
        <w:rPr>
          <w:rFonts w:cstheme="minorHAnsi"/>
          <w:bCs/>
        </w:rPr>
        <w:t xml:space="preserve"> 2</w:t>
      </w:r>
      <w:r w:rsidR="00B7583E">
        <w:rPr>
          <w:rFonts w:cstheme="minorHAnsi"/>
          <w:bCs/>
        </w:rPr>
        <w:t>-</w:t>
      </w:r>
      <w:r w:rsidRPr="00914367">
        <w:rPr>
          <w:rFonts w:cstheme="minorHAnsi"/>
          <w:bCs/>
        </w:rPr>
        <w:t>In</w:t>
      </w:r>
      <w:r w:rsidR="00B7583E">
        <w:rPr>
          <w:rFonts w:cstheme="minorHAnsi"/>
          <w:bCs/>
        </w:rPr>
        <w:t>-</w:t>
      </w:r>
      <w:r w:rsidRPr="00914367">
        <w:rPr>
          <w:rFonts w:cstheme="minorHAnsi"/>
          <w:bCs/>
        </w:rPr>
        <w:t xml:space="preserve">1 </w:t>
      </w:r>
      <w:proofErr w:type="spellStart"/>
      <w:r w:rsidRPr="00914367">
        <w:rPr>
          <w:rFonts w:cstheme="minorHAnsi"/>
          <w:bCs/>
        </w:rPr>
        <w:t>Washing</w:t>
      </w:r>
      <w:proofErr w:type="spellEnd"/>
      <w:r w:rsidR="003F6DF6">
        <w:rPr>
          <w:rFonts w:cstheme="minorHAnsi"/>
          <w:bCs/>
        </w:rPr>
        <w:t xml:space="preserve"> </w:t>
      </w:r>
      <w:r w:rsidRPr="00914367">
        <w:rPr>
          <w:rFonts w:cstheme="minorHAnsi"/>
          <w:bCs/>
        </w:rPr>
        <w:t>+</w:t>
      </w:r>
      <w:r w:rsidR="003F6DF6">
        <w:rPr>
          <w:rFonts w:cstheme="minorHAnsi"/>
          <w:bCs/>
        </w:rPr>
        <w:t xml:space="preserve"> </w:t>
      </w:r>
      <w:proofErr w:type="spellStart"/>
      <w:r w:rsidRPr="00914367">
        <w:rPr>
          <w:rFonts w:cstheme="minorHAnsi"/>
          <w:bCs/>
        </w:rPr>
        <w:t>Conditioning</w:t>
      </w:r>
      <w:proofErr w:type="spellEnd"/>
    </w:p>
    <w:p w14:paraId="459B19C1" w14:textId="77777777" w:rsidR="00914367" w:rsidRPr="008C2EF1" w:rsidRDefault="00914367" w:rsidP="00837020">
      <w:pPr>
        <w:pStyle w:val="Bezmezer"/>
        <w:rPr>
          <w:rFonts w:cstheme="minorHAnsi"/>
          <w:b/>
          <w:bCs/>
        </w:rPr>
      </w:pPr>
    </w:p>
    <w:p w14:paraId="0E194299" w14:textId="0FB7443E" w:rsidR="00837020" w:rsidRDefault="00837020" w:rsidP="00A622DF">
      <w:pPr>
        <w:pStyle w:val="Bezmezer"/>
        <w:jc w:val="both"/>
        <w:rPr>
          <w:rFonts w:cstheme="minorHAnsi"/>
        </w:rPr>
      </w:pPr>
      <w:r w:rsidRPr="008C2EF1">
        <w:rPr>
          <w:rFonts w:cstheme="minorHAnsi"/>
        </w:rPr>
        <w:t>Okurkový šampon 2v1 pro snadné rozčesávání dlouhosrstých i kudrnatých psů. Speciální</w:t>
      </w:r>
      <w:r w:rsidR="005923AB">
        <w:rPr>
          <w:rFonts w:cstheme="minorHAnsi"/>
        </w:rPr>
        <w:t xml:space="preserve"> veganské</w:t>
      </w:r>
      <w:r w:rsidRPr="008C2EF1">
        <w:rPr>
          <w:rFonts w:cstheme="minorHAnsi"/>
        </w:rPr>
        <w:t xml:space="preserve"> složení zajistí snazší rozčesávání.</w:t>
      </w:r>
      <w:r w:rsidR="00914367">
        <w:rPr>
          <w:rFonts w:cstheme="minorHAnsi"/>
        </w:rPr>
        <w:t xml:space="preserve"> </w:t>
      </w:r>
      <w:r w:rsidRPr="008C2EF1">
        <w:rPr>
          <w:rFonts w:cstheme="minorHAnsi"/>
        </w:rPr>
        <w:t>Bezpečný a jemný pro štěňata i dospělé psy. Vhodný pro všechny psy starší 12</w:t>
      </w:r>
      <w:r w:rsidR="00914367">
        <w:rPr>
          <w:rFonts w:cstheme="minorHAnsi"/>
        </w:rPr>
        <w:t> </w:t>
      </w:r>
      <w:r w:rsidRPr="008C2EF1">
        <w:rPr>
          <w:rFonts w:cstheme="minorHAnsi"/>
        </w:rPr>
        <w:t xml:space="preserve">týdnů. Před použitím si přečtěte etiketu. </w:t>
      </w:r>
    </w:p>
    <w:p w14:paraId="4D5B81BB" w14:textId="77777777" w:rsidR="008C2EF1" w:rsidRPr="008C2EF1" w:rsidRDefault="008C2EF1" w:rsidP="00837020">
      <w:pPr>
        <w:pStyle w:val="Bezmezer"/>
        <w:rPr>
          <w:rFonts w:cstheme="minorHAnsi"/>
        </w:rPr>
      </w:pPr>
    </w:p>
    <w:p w14:paraId="7A1CA46C" w14:textId="77777777" w:rsidR="00837020" w:rsidRPr="008C2EF1" w:rsidRDefault="00837020" w:rsidP="00B7583E">
      <w:pPr>
        <w:pStyle w:val="Bezmezer"/>
        <w:jc w:val="both"/>
        <w:rPr>
          <w:rFonts w:cstheme="minorHAnsi"/>
          <w:b/>
          <w:bCs/>
        </w:rPr>
      </w:pPr>
      <w:r w:rsidRPr="008C2EF1">
        <w:rPr>
          <w:rFonts w:cstheme="minorHAnsi"/>
          <w:b/>
          <w:bCs/>
        </w:rPr>
        <w:t xml:space="preserve">Návod k použití: </w:t>
      </w:r>
    </w:p>
    <w:p w14:paraId="1D75A3B0" w14:textId="66F23AEB" w:rsidR="00914367" w:rsidRDefault="00837020" w:rsidP="00B7583E">
      <w:pPr>
        <w:pStyle w:val="Bezmezer"/>
        <w:jc w:val="both"/>
        <w:rPr>
          <w:rFonts w:cstheme="minorHAnsi"/>
        </w:rPr>
      </w:pPr>
      <w:r w:rsidRPr="008C2EF1">
        <w:rPr>
          <w:rFonts w:cstheme="minorHAnsi"/>
        </w:rPr>
        <w:t>1. Šampon je koncentrát, proto ho před použitím nařeďte vodou v poměru 10:1 (</w:t>
      </w:r>
      <w:r w:rsidR="00914367">
        <w:rPr>
          <w:rFonts w:cstheme="minorHAnsi"/>
        </w:rPr>
        <w:t>např.</w:t>
      </w:r>
      <w:r w:rsidRPr="008C2EF1">
        <w:rPr>
          <w:rFonts w:cstheme="minorHAnsi"/>
        </w:rPr>
        <w:t xml:space="preserve"> 10 dílů vody a</w:t>
      </w:r>
      <w:r w:rsidR="00042E6A">
        <w:rPr>
          <w:rFonts w:cstheme="minorHAnsi"/>
        </w:rPr>
        <w:t> </w:t>
      </w:r>
      <w:bookmarkStart w:id="1" w:name="_GoBack"/>
      <w:bookmarkEnd w:id="1"/>
      <w:r w:rsidRPr="008C2EF1">
        <w:rPr>
          <w:rFonts w:cstheme="minorHAnsi"/>
        </w:rPr>
        <w:t>1</w:t>
      </w:r>
      <w:r w:rsidR="00636D1E">
        <w:rPr>
          <w:rFonts w:cstheme="minorHAnsi"/>
        </w:rPr>
        <w:t> </w:t>
      </w:r>
      <w:r w:rsidRPr="008C2EF1">
        <w:rPr>
          <w:rFonts w:cstheme="minorHAnsi"/>
        </w:rPr>
        <w:t xml:space="preserve">díl šamponu). Naplňte láhev na ředění šamponu nejprve vodou, vždy přidávejte šampon do vody. </w:t>
      </w:r>
    </w:p>
    <w:p w14:paraId="5F80B766" w14:textId="77777777" w:rsidR="00914367" w:rsidRDefault="00837020" w:rsidP="00B7583E">
      <w:pPr>
        <w:pStyle w:val="Bezmezer"/>
        <w:jc w:val="both"/>
        <w:rPr>
          <w:rFonts w:cstheme="minorHAnsi"/>
        </w:rPr>
      </w:pPr>
      <w:r w:rsidRPr="008C2EF1">
        <w:rPr>
          <w:rFonts w:cstheme="minorHAnsi"/>
        </w:rPr>
        <w:t xml:space="preserve">2. Pro dosažení nejlepších výsledků použijte k ředění teplou vodu. Láhev před použitím jemně protřepejte, aby se šampon promísil s vodou. </w:t>
      </w:r>
    </w:p>
    <w:p w14:paraId="2C23CEEC" w14:textId="77777777" w:rsidR="00304AD8" w:rsidRDefault="00837020" w:rsidP="00B7583E">
      <w:pPr>
        <w:pStyle w:val="Bezmezer"/>
        <w:jc w:val="both"/>
        <w:rPr>
          <w:rFonts w:cstheme="minorHAnsi"/>
        </w:rPr>
      </w:pPr>
      <w:r w:rsidRPr="008C2EF1">
        <w:rPr>
          <w:rFonts w:cstheme="minorHAnsi"/>
        </w:rPr>
        <w:t xml:space="preserve">3. Psa důkladně namočte, rovnoměrně ho polévejte naředěným šamponem. </w:t>
      </w:r>
    </w:p>
    <w:p w14:paraId="300B0FEE" w14:textId="0C22BFC6" w:rsidR="00914367" w:rsidRDefault="00914367" w:rsidP="00B7583E">
      <w:pPr>
        <w:pStyle w:val="Bezmezer"/>
        <w:jc w:val="both"/>
        <w:rPr>
          <w:rFonts w:cstheme="minorHAnsi"/>
        </w:rPr>
      </w:pPr>
      <w:r w:rsidRPr="00914367">
        <w:rPr>
          <w:rFonts w:cstheme="minorHAnsi"/>
        </w:rPr>
        <w:t xml:space="preserve">Vyvarujte se kontaktu s očima, ušima a čenichem. </w:t>
      </w:r>
    </w:p>
    <w:p w14:paraId="41D5E4DF" w14:textId="6A646790" w:rsidR="00914367" w:rsidRDefault="00837020" w:rsidP="00B7583E">
      <w:pPr>
        <w:pStyle w:val="Bezmezer"/>
        <w:jc w:val="both"/>
        <w:rPr>
          <w:rFonts w:cstheme="minorHAnsi"/>
        </w:rPr>
      </w:pPr>
      <w:r w:rsidRPr="008C2EF1">
        <w:rPr>
          <w:rFonts w:cstheme="minorHAnsi"/>
        </w:rPr>
        <w:t xml:space="preserve">4. Vypracujte v srsti bohatou pěnu, tu vmasírujte do </w:t>
      </w:r>
      <w:r w:rsidR="00914367">
        <w:rPr>
          <w:rFonts w:cstheme="minorHAnsi"/>
        </w:rPr>
        <w:t>kůže</w:t>
      </w:r>
      <w:r w:rsidR="00914367" w:rsidRPr="008C2EF1">
        <w:rPr>
          <w:rFonts w:cstheme="minorHAnsi"/>
        </w:rPr>
        <w:t xml:space="preserve"> </w:t>
      </w:r>
      <w:r w:rsidRPr="008C2EF1">
        <w:rPr>
          <w:rFonts w:cstheme="minorHAnsi"/>
        </w:rPr>
        <w:t xml:space="preserve">od hlavy k ocasu. </w:t>
      </w:r>
    </w:p>
    <w:p w14:paraId="37DCAFF5" w14:textId="336EEF0F" w:rsidR="00837020" w:rsidRDefault="00837020" w:rsidP="00B7583E">
      <w:pPr>
        <w:pStyle w:val="Bezmezer"/>
        <w:jc w:val="both"/>
        <w:rPr>
          <w:rFonts w:cstheme="minorHAnsi"/>
        </w:rPr>
      </w:pPr>
      <w:r w:rsidRPr="008C2EF1">
        <w:rPr>
          <w:rFonts w:cstheme="minorHAnsi"/>
        </w:rPr>
        <w:t xml:space="preserve">5. Důkladně psa opláchněte teplou vodou a dobře vysušte ručníkem. </w:t>
      </w:r>
    </w:p>
    <w:p w14:paraId="5E3B2952" w14:textId="77777777" w:rsidR="008C2EF1" w:rsidRPr="008C2EF1" w:rsidRDefault="008C2EF1" w:rsidP="00837020">
      <w:pPr>
        <w:pStyle w:val="Bezmezer"/>
        <w:rPr>
          <w:rFonts w:cstheme="minorHAnsi"/>
        </w:rPr>
      </w:pPr>
    </w:p>
    <w:p w14:paraId="28571310" w14:textId="77777777" w:rsidR="00837020" w:rsidRPr="008C2EF1" w:rsidRDefault="00837020" w:rsidP="00837020">
      <w:pPr>
        <w:pStyle w:val="Bezmezer"/>
        <w:rPr>
          <w:rFonts w:cstheme="minorHAnsi"/>
          <w:b/>
          <w:bCs/>
        </w:rPr>
      </w:pPr>
      <w:r w:rsidRPr="008C2EF1">
        <w:rPr>
          <w:rFonts w:cstheme="minorHAnsi"/>
          <w:b/>
          <w:bCs/>
        </w:rPr>
        <w:t xml:space="preserve">Upozornění: Způsobuje vážné podráždění očí! </w:t>
      </w:r>
    </w:p>
    <w:p w14:paraId="2F83041C" w14:textId="0A35652C" w:rsidR="00837020" w:rsidRPr="008C2EF1" w:rsidRDefault="00B7583E" w:rsidP="00B7583E">
      <w:pPr>
        <w:pStyle w:val="Bezmezer"/>
        <w:jc w:val="both"/>
        <w:rPr>
          <w:rFonts w:cstheme="minorHAnsi"/>
        </w:rPr>
      </w:pPr>
      <w:r w:rsidRPr="00B7583E">
        <w:rPr>
          <w:rFonts w:cstheme="minorHAnsi"/>
        </w:rPr>
        <w:t xml:space="preserve">Před použitím si přečtěte údaje na štítku. </w:t>
      </w:r>
      <w:r w:rsidR="00837020" w:rsidRPr="008C2EF1">
        <w:rPr>
          <w:rFonts w:cstheme="minorHAnsi"/>
        </w:rPr>
        <w:t>Při zasažení očí ošetřující osoby: Několik minut opatrně vyplachujte vodou. Vyjměte kontaktní čočky, pokud jsou nasazeny a lze je snadno vyjmout. Pokračujte ve vyplachování. Pokud podráždění očí přetrvává, vyhledejte lékařskou pomoc. Po manipulaci důkladně omyjte ruce. Používejte ochranné rukavice / ochranný oděv</w:t>
      </w:r>
      <w:r w:rsidR="00636D1E">
        <w:rPr>
          <w:rFonts w:cstheme="minorHAnsi"/>
        </w:rPr>
        <w:t xml:space="preserve"> </w:t>
      </w:r>
      <w:r w:rsidR="00837020" w:rsidRPr="008C2EF1">
        <w:rPr>
          <w:rFonts w:cstheme="minorHAnsi"/>
        </w:rPr>
        <w:t>/ ochranu očí</w:t>
      </w:r>
      <w:r w:rsidR="00636D1E">
        <w:rPr>
          <w:rFonts w:cstheme="minorHAnsi"/>
        </w:rPr>
        <w:t xml:space="preserve"> </w:t>
      </w:r>
      <w:r w:rsidR="00837020" w:rsidRPr="008C2EF1">
        <w:rPr>
          <w:rFonts w:cstheme="minorHAnsi"/>
        </w:rPr>
        <w:t>/ ochranu obličeje.</w:t>
      </w:r>
    </w:p>
    <w:p w14:paraId="74D608D6" w14:textId="5809E83B" w:rsidR="005E2E06" w:rsidRDefault="005E2E06" w:rsidP="00837020">
      <w:pPr>
        <w:pStyle w:val="Bezmezer"/>
        <w:rPr>
          <w:rFonts w:cstheme="minorHAnsi"/>
        </w:rPr>
      </w:pPr>
    </w:p>
    <w:p w14:paraId="0F1F0976" w14:textId="7CCB1DDB" w:rsidR="00B7583E" w:rsidRDefault="00B7583E" w:rsidP="00837020">
      <w:pPr>
        <w:pStyle w:val="Bezmezer"/>
        <w:rPr>
          <w:rFonts w:cstheme="minorHAnsi"/>
        </w:rPr>
      </w:pPr>
      <w:r w:rsidRPr="00B7583E">
        <w:rPr>
          <w:rFonts w:cstheme="minorHAnsi"/>
          <w:noProof/>
        </w:rPr>
        <w:drawing>
          <wp:inline distT="0" distB="0" distL="0" distR="0" wp14:anchorId="65F49699" wp14:editId="01E61586">
            <wp:extent cx="416967" cy="416967"/>
            <wp:effectExtent l="0" t="0" r="2540" b="254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3908" cy="423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</w:rPr>
        <w:t>Varování.</w:t>
      </w:r>
    </w:p>
    <w:p w14:paraId="17455D29" w14:textId="77777777" w:rsidR="00B7583E" w:rsidRDefault="00B7583E" w:rsidP="00837020">
      <w:pPr>
        <w:pStyle w:val="Bezmezer"/>
        <w:rPr>
          <w:rFonts w:cstheme="minorHAnsi"/>
        </w:rPr>
      </w:pPr>
    </w:p>
    <w:p w14:paraId="3D9DE628" w14:textId="77777777" w:rsidR="00B7583E" w:rsidRDefault="00B7583E" w:rsidP="00B7583E">
      <w:pPr>
        <w:pStyle w:val="Bezmezer"/>
        <w:rPr>
          <w:rFonts w:ascii="Calibri" w:hAnsi="Calibri" w:cs="Calibri"/>
        </w:rPr>
      </w:pPr>
      <w:r>
        <w:rPr>
          <w:rFonts w:ascii="Calibri" w:hAnsi="Calibri" w:cs="Calibri"/>
        </w:rPr>
        <w:t>Veterinární přípravek. Pouze pro zvířata.</w:t>
      </w:r>
    </w:p>
    <w:p w14:paraId="167D82E6" w14:textId="77777777" w:rsidR="00B7583E" w:rsidRDefault="00B7583E" w:rsidP="00837020">
      <w:pPr>
        <w:pStyle w:val="Bezmezer"/>
        <w:rPr>
          <w:rFonts w:cstheme="minorHAnsi"/>
        </w:rPr>
      </w:pPr>
    </w:p>
    <w:p w14:paraId="506B2219" w14:textId="73D5799F" w:rsidR="008C2EF1" w:rsidRPr="008C2EF1" w:rsidRDefault="008C2EF1" w:rsidP="00914367">
      <w:pPr>
        <w:jc w:val="both"/>
        <w:rPr>
          <w:rFonts w:cstheme="minorHAnsi"/>
        </w:rPr>
      </w:pPr>
      <w:r w:rsidRPr="00914367">
        <w:rPr>
          <w:rFonts w:cstheme="minorHAnsi"/>
          <w:b/>
        </w:rPr>
        <w:t>Složení</w:t>
      </w:r>
      <w:r>
        <w:rPr>
          <w:rFonts w:cstheme="minorHAnsi"/>
        </w:rPr>
        <w:t>:</w:t>
      </w:r>
      <w:r w:rsidR="00914367">
        <w:rPr>
          <w:rFonts w:cstheme="minorHAnsi"/>
        </w:rPr>
        <w:t xml:space="preserve"> viz obal</w:t>
      </w:r>
      <w:r>
        <w:rPr>
          <w:rFonts w:cstheme="minorHAnsi"/>
        </w:rPr>
        <w:t xml:space="preserve"> </w:t>
      </w:r>
      <w:r w:rsidR="00914367">
        <w:rPr>
          <w:rFonts w:cstheme="minorHAnsi"/>
        </w:rPr>
        <w:t>(</w:t>
      </w:r>
      <w:proofErr w:type="spellStart"/>
      <w:r w:rsidRPr="008C2EF1">
        <w:rPr>
          <w:rFonts w:cstheme="minorHAnsi"/>
        </w:rPr>
        <w:t>Aqua</w:t>
      </w:r>
      <w:proofErr w:type="spellEnd"/>
      <w:r w:rsidRPr="008C2EF1">
        <w:rPr>
          <w:rFonts w:cstheme="minorHAnsi"/>
        </w:rPr>
        <w:t xml:space="preserve">, </w:t>
      </w:r>
      <w:proofErr w:type="spellStart"/>
      <w:r w:rsidRPr="008C2EF1">
        <w:rPr>
          <w:rFonts w:cstheme="minorHAnsi"/>
        </w:rPr>
        <w:t>Sodium</w:t>
      </w:r>
      <w:proofErr w:type="spellEnd"/>
      <w:r w:rsidRPr="008C2EF1">
        <w:rPr>
          <w:rFonts w:cstheme="minorHAnsi"/>
        </w:rPr>
        <w:t xml:space="preserve"> </w:t>
      </w:r>
      <w:proofErr w:type="spellStart"/>
      <w:r w:rsidRPr="008C2EF1">
        <w:rPr>
          <w:rFonts w:cstheme="minorHAnsi"/>
        </w:rPr>
        <w:t>Lauroyl</w:t>
      </w:r>
      <w:proofErr w:type="spellEnd"/>
      <w:r w:rsidRPr="008C2EF1">
        <w:rPr>
          <w:rFonts w:cstheme="minorHAnsi"/>
        </w:rPr>
        <w:t xml:space="preserve"> </w:t>
      </w:r>
      <w:proofErr w:type="spellStart"/>
      <w:r w:rsidRPr="008C2EF1">
        <w:rPr>
          <w:rFonts w:cstheme="minorHAnsi"/>
        </w:rPr>
        <w:t>Methyl</w:t>
      </w:r>
      <w:proofErr w:type="spellEnd"/>
      <w:r w:rsidRPr="008C2EF1">
        <w:rPr>
          <w:rFonts w:cstheme="minorHAnsi"/>
        </w:rPr>
        <w:t xml:space="preserve"> </w:t>
      </w:r>
      <w:proofErr w:type="spellStart"/>
      <w:r w:rsidRPr="008C2EF1">
        <w:rPr>
          <w:rFonts w:cstheme="minorHAnsi"/>
        </w:rPr>
        <w:t>Isethionate</w:t>
      </w:r>
      <w:proofErr w:type="spellEnd"/>
      <w:r w:rsidRPr="008C2EF1">
        <w:rPr>
          <w:rFonts w:cstheme="minorHAnsi"/>
        </w:rPr>
        <w:t xml:space="preserve">, </w:t>
      </w:r>
      <w:proofErr w:type="spellStart"/>
      <w:r w:rsidRPr="008C2EF1">
        <w:rPr>
          <w:rFonts w:cstheme="minorHAnsi"/>
        </w:rPr>
        <w:t>Cocamidopropyl</w:t>
      </w:r>
      <w:proofErr w:type="spellEnd"/>
      <w:r w:rsidRPr="008C2EF1">
        <w:rPr>
          <w:rFonts w:cstheme="minorHAnsi"/>
        </w:rPr>
        <w:t xml:space="preserve"> Betaine, PEG-120 </w:t>
      </w:r>
      <w:proofErr w:type="spellStart"/>
      <w:r w:rsidRPr="008C2EF1">
        <w:rPr>
          <w:rFonts w:cstheme="minorHAnsi"/>
        </w:rPr>
        <w:t>Methyl</w:t>
      </w:r>
      <w:proofErr w:type="spellEnd"/>
      <w:r w:rsidRPr="008C2EF1">
        <w:rPr>
          <w:rFonts w:cstheme="minorHAnsi"/>
        </w:rPr>
        <w:t xml:space="preserve"> </w:t>
      </w:r>
      <w:proofErr w:type="spellStart"/>
      <w:r w:rsidRPr="008C2EF1">
        <w:rPr>
          <w:rFonts w:cstheme="minorHAnsi"/>
        </w:rPr>
        <w:t>Glucose</w:t>
      </w:r>
      <w:proofErr w:type="spellEnd"/>
      <w:r w:rsidRPr="008C2EF1">
        <w:rPr>
          <w:rFonts w:cstheme="minorHAnsi"/>
        </w:rPr>
        <w:t xml:space="preserve"> </w:t>
      </w:r>
      <w:proofErr w:type="spellStart"/>
      <w:r w:rsidRPr="008C2EF1">
        <w:rPr>
          <w:rFonts w:cstheme="minorHAnsi"/>
        </w:rPr>
        <w:t>Dioleate</w:t>
      </w:r>
      <w:proofErr w:type="spellEnd"/>
      <w:r w:rsidRPr="008C2EF1">
        <w:rPr>
          <w:rFonts w:cstheme="minorHAnsi"/>
        </w:rPr>
        <w:t xml:space="preserve">, </w:t>
      </w:r>
      <w:proofErr w:type="spellStart"/>
      <w:r w:rsidRPr="008C2EF1">
        <w:rPr>
          <w:rFonts w:cstheme="minorHAnsi"/>
        </w:rPr>
        <w:t>Phenoxyethanol</w:t>
      </w:r>
      <w:proofErr w:type="spellEnd"/>
      <w:r w:rsidRPr="008C2EF1">
        <w:rPr>
          <w:rFonts w:cstheme="minorHAnsi"/>
        </w:rPr>
        <w:t xml:space="preserve">, </w:t>
      </w:r>
      <w:proofErr w:type="spellStart"/>
      <w:r w:rsidRPr="008C2EF1">
        <w:rPr>
          <w:rFonts w:cstheme="minorHAnsi"/>
        </w:rPr>
        <w:t>Cocodimonium</w:t>
      </w:r>
      <w:proofErr w:type="spellEnd"/>
      <w:r w:rsidRPr="008C2EF1">
        <w:rPr>
          <w:rFonts w:cstheme="minorHAnsi"/>
        </w:rPr>
        <w:t xml:space="preserve"> </w:t>
      </w:r>
      <w:proofErr w:type="spellStart"/>
      <w:r w:rsidRPr="008C2EF1">
        <w:rPr>
          <w:rFonts w:cstheme="minorHAnsi"/>
        </w:rPr>
        <w:t>Hydroxypropyl</w:t>
      </w:r>
      <w:proofErr w:type="spellEnd"/>
      <w:r w:rsidRPr="008C2EF1">
        <w:rPr>
          <w:rFonts w:cstheme="minorHAnsi"/>
        </w:rPr>
        <w:t xml:space="preserve"> </w:t>
      </w:r>
      <w:proofErr w:type="spellStart"/>
      <w:r w:rsidRPr="008C2EF1">
        <w:rPr>
          <w:rFonts w:cstheme="minorHAnsi"/>
        </w:rPr>
        <w:t>Hydrolyzed</w:t>
      </w:r>
      <w:proofErr w:type="spellEnd"/>
      <w:r w:rsidRPr="008C2EF1">
        <w:rPr>
          <w:rFonts w:cstheme="minorHAnsi"/>
        </w:rPr>
        <w:t xml:space="preserve"> </w:t>
      </w:r>
      <w:proofErr w:type="spellStart"/>
      <w:r w:rsidRPr="008C2EF1">
        <w:rPr>
          <w:rFonts w:cstheme="minorHAnsi"/>
        </w:rPr>
        <w:t>Wheat</w:t>
      </w:r>
      <w:proofErr w:type="spellEnd"/>
      <w:r w:rsidRPr="008C2EF1">
        <w:rPr>
          <w:rFonts w:cstheme="minorHAnsi"/>
        </w:rPr>
        <w:t xml:space="preserve"> Protein, </w:t>
      </w:r>
      <w:proofErr w:type="spellStart"/>
      <w:r w:rsidRPr="008C2EF1">
        <w:rPr>
          <w:rFonts w:cstheme="minorHAnsi"/>
        </w:rPr>
        <w:t>Parfum</w:t>
      </w:r>
      <w:proofErr w:type="spellEnd"/>
      <w:r w:rsidRPr="008C2EF1">
        <w:rPr>
          <w:rFonts w:cstheme="minorHAnsi"/>
        </w:rPr>
        <w:t xml:space="preserve">, Aloe </w:t>
      </w:r>
      <w:proofErr w:type="spellStart"/>
      <w:r w:rsidRPr="008C2EF1">
        <w:rPr>
          <w:rFonts w:cstheme="minorHAnsi"/>
        </w:rPr>
        <w:t>Barbadensis</w:t>
      </w:r>
      <w:proofErr w:type="spellEnd"/>
      <w:r w:rsidRPr="008C2EF1">
        <w:rPr>
          <w:rFonts w:cstheme="minorHAnsi"/>
        </w:rPr>
        <w:t xml:space="preserve"> </w:t>
      </w:r>
      <w:proofErr w:type="spellStart"/>
      <w:r w:rsidRPr="008C2EF1">
        <w:rPr>
          <w:rFonts w:cstheme="minorHAnsi"/>
        </w:rPr>
        <w:t>Leaf</w:t>
      </w:r>
      <w:proofErr w:type="spellEnd"/>
      <w:r w:rsidRPr="008C2EF1">
        <w:rPr>
          <w:rFonts w:cstheme="minorHAnsi"/>
        </w:rPr>
        <w:t xml:space="preserve"> </w:t>
      </w:r>
      <w:proofErr w:type="spellStart"/>
      <w:r w:rsidRPr="008C2EF1">
        <w:rPr>
          <w:rFonts w:cstheme="minorHAnsi"/>
        </w:rPr>
        <w:t>Juice</w:t>
      </w:r>
      <w:proofErr w:type="spellEnd"/>
      <w:r w:rsidRPr="008C2EF1">
        <w:rPr>
          <w:rFonts w:cstheme="minorHAnsi"/>
        </w:rPr>
        <w:t xml:space="preserve"> </w:t>
      </w:r>
      <w:proofErr w:type="spellStart"/>
      <w:r w:rsidRPr="008C2EF1">
        <w:rPr>
          <w:rFonts w:cstheme="minorHAnsi"/>
        </w:rPr>
        <w:t>Powder</w:t>
      </w:r>
      <w:proofErr w:type="spellEnd"/>
      <w:r w:rsidRPr="008C2EF1">
        <w:rPr>
          <w:rFonts w:cstheme="minorHAnsi"/>
        </w:rPr>
        <w:t xml:space="preserve">, </w:t>
      </w:r>
      <w:proofErr w:type="spellStart"/>
      <w:r w:rsidRPr="008C2EF1">
        <w:rPr>
          <w:rFonts w:cstheme="minorHAnsi"/>
        </w:rPr>
        <w:t>Cetrimonium</w:t>
      </w:r>
      <w:proofErr w:type="spellEnd"/>
      <w:r w:rsidRPr="008C2EF1">
        <w:rPr>
          <w:rFonts w:cstheme="minorHAnsi"/>
        </w:rPr>
        <w:t xml:space="preserve"> Chloride, </w:t>
      </w:r>
      <w:proofErr w:type="spellStart"/>
      <w:r w:rsidRPr="008C2EF1">
        <w:rPr>
          <w:rFonts w:cstheme="minorHAnsi"/>
        </w:rPr>
        <w:t>Panthenol</w:t>
      </w:r>
      <w:proofErr w:type="spellEnd"/>
      <w:r w:rsidRPr="008C2EF1">
        <w:rPr>
          <w:rFonts w:cstheme="minorHAnsi"/>
        </w:rPr>
        <w:t xml:space="preserve">, </w:t>
      </w:r>
      <w:proofErr w:type="spellStart"/>
      <w:r w:rsidRPr="008C2EF1">
        <w:rPr>
          <w:rFonts w:cstheme="minorHAnsi"/>
        </w:rPr>
        <w:t>Sodium</w:t>
      </w:r>
      <w:proofErr w:type="spellEnd"/>
      <w:r w:rsidRPr="008C2EF1">
        <w:rPr>
          <w:rFonts w:cstheme="minorHAnsi"/>
        </w:rPr>
        <w:t xml:space="preserve"> Hydroxide, </w:t>
      </w:r>
      <w:proofErr w:type="spellStart"/>
      <w:r w:rsidRPr="008C2EF1">
        <w:rPr>
          <w:rFonts w:cstheme="minorHAnsi"/>
        </w:rPr>
        <w:t>Benzisothiazolinone</w:t>
      </w:r>
      <w:proofErr w:type="spellEnd"/>
      <w:r w:rsidRPr="008C2EF1">
        <w:rPr>
          <w:rFonts w:cstheme="minorHAnsi"/>
        </w:rPr>
        <w:t xml:space="preserve">, </w:t>
      </w:r>
      <w:proofErr w:type="spellStart"/>
      <w:r w:rsidRPr="008C2EF1">
        <w:rPr>
          <w:rFonts w:cstheme="minorHAnsi"/>
        </w:rPr>
        <w:t>Glycol</w:t>
      </w:r>
      <w:proofErr w:type="spellEnd"/>
      <w:r w:rsidR="00914367">
        <w:rPr>
          <w:rFonts w:cstheme="minorHAnsi"/>
        </w:rPr>
        <w:t>).</w:t>
      </w:r>
    </w:p>
    <w:p w14:paraId="578F0B5B" w14:textId="77777777" w:rsidR="008C2EF1" w:rsidRPr="000E1826" w:rsidRDefault="008C2EF1" w:rsidP="008C2EF1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  <w:b/>
        </w:rPr>
        <w:t>Skladování</w:t>
      </w:r>
      <w:r>
        <w:rPr>
          <w:rFonts w:ascii="Calibri" w:hAnsi="Calibri" w:cs="Calibri"/>
        </w:rPr>
        <w:t xml:space="preserve">: </w:t>
      </w:r>
      <w:r w:rsidRPr="000E1826">
        <w:rPr>
          <w:rFonts w:ascii="Calibri" w:hAnsi="Calibri" w:cs="Calibri"/>
        </w:rPr>
        <w:t xml:space="preserve">Uchovávejte při pokojové teplotě. </w:t>
      </w:r>
      <w:r>
        <w:rPr>
          <w:rFonts w:ascii="Calibri" w:hAnsi="Calibri" w:cs="Calibri"/>
        </w:rPr>
        <w:t>Uchovávejte mimo dohled a dosah dětí.</w:t>
      </w:r>
    </w:p>
    <w:p w14:paraId="25B3803F" w14:textId="77777777" w:rsidR="008C2EF1" w:rsidRDefault="008C2EF1" w:rsidP="008C2EF1">
      <w:pPr>
        <w:pStyle w:val="Bezmezer"/>
        <w:rPr>
          <w:rFonts w:ascii="Calibri" w:hAnsi="Calibri" w:cs="Calibri"/>
        </w:rPr>
      </w:pPr>
      <w:r>
        <w:rPr>
          <w:rFonts w:ascii="Calibri" w:hAnsi="Calibri" w:cs="Calibri"/>
        </w:rPr>
        <w:t>Odpad likvidujte podle místních právních předpisů.</w:t>
      </w:r>
    </w:p>
    <w:p w14:paraId="724BB0B9" w14:textId="77777777" w:rsidR="008C2EF1" w:rsidRDefault="008C2EF1" w:rsidP="008C2EF1">
      <w:pPr>
        <w:pStyle w:val="Bezmezer"/>
        <w:rPr>
          <w:rFonts w:ascii="Calibri" w:hAnsi="Calibri" w:cs="Calibri"/>
        </w:rPr>
      </w:pPr>
    </w:p>
    <w:p w14:paraId="5221C5C0" w14:textId="77777777" w:rsidR="00914367" w:rsidRDefault="008C2EF1" w:rsidP="008C2EF1">
      <w:pPr>
        <w:pStyle w:val="Bezmezer"/>
        <w:rPr>
          <w:rFonts w:ascii="Calibri" w:hAnsi="Calibri" w:cs="Calibri"/>
        </w:rPr>
      </w:pPr>
      <w:r w:rsidRPr="003804F6">
        <w:rPr>
          <w:rFonts w:ascii="Calibri" w:hAnsi="Calibri" w:cs="Calibri"/>
          <w:b/>
        </w:rPr>
        <w:t>Držitel rozhodnutí o schválení</w:t>
      </w:r>
      <w:r>
        <w:rPr>
          <w:rFonts w:ascii="Calibri" w:hAnsi="Calibri" w:cs="Calibri"/>
        </w:rPr>
        <w:t xml:space="preserve">: </w:t>
      </w:r>
    </w:p>
    <w:p w14:paraId="5CC7A01E" w14:textId="45916028" w:rsidR="008C2EF1" w:rsidRDefault="008C2EF1" w:rsidP="008C2EF1">
      <w:pPr>
        <w:pStyle w:val="Bezmezer"/>
        <w:rPr>
          <w:rFonts w:ascii="Calibri" w:hAnsi="Calibri" w:cs="Calibri"/>
        </w:rPr>
      </w:pPr>
      <w:r w:rsidRPr="003804F6">
        <w:rPr>
          <w:rFonts w:ascii="Calibri" w:hAnsi="Calibri" w:cs="Calibri"/>
        </w:rPr>
        <w:t xml:space="preserve">Rebel Dog s.r.o., Pražská 179, </w:t>
      </w:r>
      <w:r w:rsidR="00FD1715" w:rsidRPr="00FD1715">
        <w:rPr>
          <w:rFonts w:ascii="Calibri" w:hAnsi="Calibri" w:cs="Calibri"/>
        </w:rPr>
        <w:t>267 12 Loděnice</w:t>
      </w:r>
      <w:r>
        <w:rPr>
          <w:rFonts w:ascii="Calibri" w:hAnsi="Calibri" w:cs="Calibri"/>
        </w:rPr>
        <w:t>, Česká republika</w:t>
      </w:r>
    </w:p>
    <w:p w14:paraId="715682ED" w14:textId="77777777" w:rsidR="008C2EF1" w:rsidRDefault="008C2EF1" w:rsidP="008C2EF1">
      <w:pPr>
        <w:pStyle w:val="Bezmezer"/>
        <w:rPr>
          <w:rFonts w:ascii="Calibri" w:hAnsi="Calibri" w:cs="Calibri"/>
        </w:rPr>
      </w:pPr>
      <w:r w:rsidRPr="003804F6">
        <w:rPr>
          <w:rFonts w:ascii="Calibri" w:hAnsi="Calibri" w:cs="Calibri"/>
          <w:b/>
        </w:rPr>
        <w:t>Výrobce</w:t>
      </w:r>
      <w:r>
        <w:rPr>
          <w:rFonts w:ascii="Calibri" w:hAnsi="Calibri" w:cs="Calibri"/>
        </w:rPr>
        <w:t xml:space="preserve">: </w:t>
      </w:r>
      <w:proofErr w:type="spellStart"/>
      <w:r w:rsidRPr="003804F6">
        <w:rPr>
          <w:rFonts w:ascii="Calibri" w:hAnsi="Calibri" w:cs="Calibri"/>
        </w:rPr>
        <w:t>Techtron</w:t>
      </w:r>
      <w:proofErr w:type="spellEnd"/>
      <w:r w:rsidRPr="003804F6">
        <w:rPr>
          <w:rFonts w:ascii="Calibri" w:hAnsi="Calibri" w:cs="Calibri"/>
        </w:rPr>
        <w:t xml:space="preserve"> Ltd, United </w:t>
      </w:r>
      <w:proofErr w:type="spellStart"/>
      <w:r w:rsidRPr="003804F6">
        <w:rPr>
          <w:rFonts w:ascii="Calibri" w:hAnsi="Calibri" w:cs="Calibri"/>
        </w:rPr>
        <w:t>Kingdom</w:t>
      </w:r>
      <w:proofErr w:type="spellEnd"/>
    </w:p>
    <w:p w14:paraId="1EE9AABF" w14:textId="3CD089CD" w:rsidR="008C2EF1" w:rsidRDefault="008C2EF1" w:rsidP="008C2EF1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  <w:b/>
        </w:rPr>
        <w:t>Číslo schválení</w:t>
      </w:r>
      <w:r>
        <w:rPr>
          <w:rFonts w:ascii="Calibri" w:hAnsi="Calibri" w:cs="Calibri"/>
        </w:rPr>
        <w:t xml:space="preserve">: </w:t>
      </w:r>
      <w:r w:rsidR="00FD1715">
        <w:rPr>
          <w:rFonts w:ascii="Calibri" w:hAnsi="Calibri" w:cs="Calibri"/>
        </w:rPr>
        <w:t>235-26/C</w:t>
      </w:r>
    </w:p>
    <w:p w14:paraId="0548238D" w14:textId="77777777" w:rsidR="008C2EF1" w:rsidRDefault="008C2EF1" w:rsidP="008C2EF1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  <w:b/>
        </w:rPr>
        <w:t>Číslo šarže, datum exspirace</w:t>
      </w:r>
      <w:r>
        <w:rPr>
          <w:rFonts w:ascii="Calibri" w:hAnsi="Calibri" w:cs="Calibri"/>
        </w:rPr>
        <w:t>: viz obal</w:t>
      </w:r>
    </w:p>
    <w:p w14:paraId="3B889A9C" w14:textId="77777777" w:rsidR="008C2EF1" w:rsidRPr="000E1826" w:rsidRDefault="008C2EF1" w:rsidP="008C2EF1">
      <w:pPr>
        <w:pStyle w:val="Bezmezer"/>
        <w:rPr>
          <w:rFonts w:ascii="Calibri" w:hAnsi="Calibri" w:cs="Calibri"/>
        </w:rPr>
      </w:pPr>
      <w:r>
        <w:rPr>
          <w:rFonts w:ascii="Calibri" w:hAnsi="Calibri" w:cs="Calibri"/>
        </w:rPr>
        <w:t>250 ml</w:t>
      </w:r>
    </w:p>
    <w:p w14:paraId="13E01875" w14:textId="30CB31F5" w:rsidR="008C2EF1" w:rsidRPr="008C2EF1" w:rsidRDefault="008C2EF1" w:rsidP="00837020">
      <w:pPr>
        <w:pStyle w:val="Bezmezer"/>
        <w:rPr>
          <w:rFonts w:cstheme="minorHAnsi"/>
        </w:rPr>
      </w:pPr>
    </w:p>
    <w:sectPr w:rsidR="008C2EF1" w:rsidRPr="008C2EF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EA3915" w14:textId="77777777" w:rsidR="008A4276" w:rsidRDefault="008A4276" w:rsidP="008C2EF1">
      <w:pPr>
        <w:spacing w:after="0" w:line="240" w:lineRule="auto"/>
      </w:pPr>
      <w:r>
        <w:separator/>
      </w:r>
    </w:p>
  </w:endnote>
  <w:endnote w:type="continuationSeparator" w:id="0">
    <w:p w14:paraId="2AAAA973" w14:textId="77777777" w:rsidR="008A4276" w:rsidRDefault="008A4276" w:rsidP="008C2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ABF992" w14:textId="77777777" w:rsidR="008A4276" w:rsidRDefault="008A4276" w:rsidP="008C2EF1">
      <w:pPr>
        <w:spacing w:after="0" w:line="240" w:lineRule="auto"/>
      </w:pPr>
      <w:r>
        <w:separator/>
      </w:r>
    </w:p>
  </w:footnote>
  <w:footnote w:type="continuationSeparator" w:id="0">
    <w:p w14:paraId="0DEF9246" w14:textId="77777777" w:rsidR="008A4276" w:rsidRDefault="008A4276" w:rsidP="008C2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463C0" w14:textId="55164EA0" w:rsidR="008C2EF1" w:rsidRPr="003E6FA3" w:rsidRDefault="008C2EF1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="00042E6A">
      <w:rPr>
        <w:rFonts w:ascii="Calibri" w:hAnsi="Calibri"/>
        <w:bCs/>
      </w:rPr>
      <w:t xml:space="preserve"> </w:t>
    </w:r>
    <w:r w:rsidRPr="003E6FA3">
      <w:rPr>
        <w:rFonts w:ascii="Calibri" w:hAnsi="Calibri"/>
        <w:bCs/>
      </w:rPr>
      <w:t xml:space="preserve">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042E6A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042E6A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B4D6E948C87F40DA8F0A73B840CC15F9"/>
        </w:placeholder>
        <w:text/>
      </w:sdtPr>
      <w:sdtEndPr/>
      <w:sdtContent>
        <w:r>
          <w:rPr>
            <w:rFonts w:ascii="Calibri" w:hAnsi="Calibri"/>
            <w:bCs/>
          </w:rPr>
          <w:t>USKVBL/8700/2026/POD</w:t>
        </w:r>
      </w:sdtContent>
    </w:sdt>
    <w:r w:rsidRPr="003E6FA3">
      <w:rPr>
        <w:rFonts w:ascii="Calibri" w:hAnsi="Calibri"/>
        <w:bCs/>
      </w:rPr>
      <w:t>, č.j.</w:t>
    </w:r>
    <w:r w:rsidR="00042E6A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B4D6E948C87F40DA8F0A73B840CC15F9"/>
        </w:placeholder>
        <w:text/>
      </w:sdtPr>
      <w:sdtEndPr/>
      <w:sdtContent>
        <w:r w:rsidR="00FD1715" w:rsidRPr="00FD1715">
          <w:rPr>
            <w:rFonts w:ascii="Calibri" w:hAnsi="Calibri"/>
            <w:bCs/>
          </w:rPr>
          <w:t>USKVBL/13031/2026/REG-</w:t>
        </w:r>
        <w:proofErr w:type="spellStart"/>
        <w:r w:rsidR="00FD1715" w:rsidRPr="00FD1715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91FDF9E63C25472BB343EAAFAF05CADC"/>
        </w:placeholder>
        <w:date w:fullDate="2026-09-03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FD1715">
          <w:rPr>
            <w:rFonts w:ascii="Calibri" w:hAnsi="Calibri"/>
            <w:bCs/>
          </w:rPr>
          <w:t>3.9.2026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3CE5EC4F5A774B3680F808F5ADF9B1DC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5633DB011CD44550BBC51F8209741635"/>
        </w:placeholder>
        <w:text/>
      </w:sdtPr>
      <w:sdtEndPr/>
      <w:sdtContent>
        <w:r w:rsidR="00FD1715" w:rsidRPr="00FD1715">
          <w:rPr>
            <w:rFonts w:ascii="Calibri" w:hAnsi="Calibri"/>
          </w:rPr>
          <w:t>HENRY WAG REFRESH PSÍ ŠAMPON 2v1 ROZČESÁVACÍ - OKURKA</w:t>
        </w:r>
      </w:sdtContent>
    </w:sdt>
  </w:p>
  <w:p w14:paraId="578FE043" w14:textId="77777777" w:rsidR="008C2EF1" w:rsidRDefault="008C2EF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F7"/>
    <w:rsid w:val="00042E6A"/>
    <w:rsid w:val="000A3034"/>
    <w:rsid w:val="00173A45"/>
    <w:rsid w:val="00304AD8"/>
    <w:rsid w:val="003348EE"/>
    <w:rsid w:val="003F6DF6"/>
    <w:rsid w:val="005258DE"/>
    <w:rsid w:val="005923AB"/>
    <w:rsid w:val="005E2E06"/>
    <w:rsid w:val="00636D1E"/>
    <w:rsid w:val="006E23B6"/>
    <w:rsid w:val="00837020"/>
    <w:rsid w:val="00885863"/>
    <w:rsid w:val="008A4276"/>
    <w:rsid w:val="008A46F7"/>
    <w:rsid w:val="008C2EF1"/>
    <w:rsid w:val="00914367"/>
    <w:rsid w:val="00971D76"/>
    <w:rsid w:val="009B126A"/>
    <w:rsid w:val="00A033D6"/>
    <w:rsid w:val="00A622DF"/>
    <w:rsid w:val="00A84C43"/>
    <w:rsid w:val="00B41879"/>
    <w:rsid w:val="00B7583E"/>
    <w:rsid w:val="00BA4BEC"/>
    <w:rsid w:val="00CA48A0"/>
    <w:rsid w:val="00F3556F"/>
    <w:rsid w:val="00F37F95"/>
    <w:rsid w:val="00F670B5"/>
    <w:rsid w:val="00FD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5B2C1"/>
  <w15:chartTrackingRefBased/>
  <w15:docId w15:val="{3AD014AF-E29A-4453-BFEC-239AE5515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A4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A4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A46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A4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A46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A4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A4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A4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A4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A46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A46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A46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A46F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A46F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A46F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A46F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A46F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A46F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A4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A4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A4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A4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A4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A46F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A46F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A46F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A46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A46F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A46F7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uiPriority w:val="1"/>
    <w:qFormat/>
    <w:rsid w:val="00BA4BEC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8C2E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C2EF1"/>
  </w:style>
  <w:style w:type="paragraph" w:styleId="Zpat">
    <w:name w:val="footer"/>
    <w:basedOn w:val="Normln"/>
    <w:link w:val="ZpatChar"/>
    <w:uiPriority w:val="99"/>
    <w:unhideWhenUsed/>
    <w:rsid w:val="008C2E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C2EF1"/>
  </w:style>
  <w:style w:type="character" w:styleId="Zstupntext">
    <w:name w:val="Placeholder Text"/>
    <w:rsid w:val="008C2EF1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2E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2EF1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5258D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58D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58D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58D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58D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4D6E948C87F40DA8F0A73B840CC15F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639BD09-068A-416F-AB6E-400AD1F0CCD0}"/>
      </w:docPartPr>
      <w:docPartBody>
        <w:p w:rsidR="004D6346" w:rsidRDefault="003778E6" w:rsidP="003778E6">
          <w:pPr>
            <w:pStyle w:val="B4D6E948C87F40DA8F0A73B840CC15F9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91FDF9E63C25472BB343EAAFAF05CAD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B52937B-A1BE-4FDC-BAF1-AE43827C4251}"/>
      </w:docPartPr>
      <w:docPartBody>
        <w:p w:rsidR="004D6346" w:rsidRDefault="003778E6" w:rsidP="003778E6">
          <w:pPr>
            <w:pStyle w:val="91FDF9E63C25472BB343EAAFAF05CADC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3CE5EC4F5A774B3680F808F5ADF9B1D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55AE380-F4B2-4EA7-A58A-81940E219B30}"/>
      </w:docPartPr>
      <w:docPartBody>
        <w:p w:rsidR="004D6346" w:rsidRDefault="003778E6" w:rsidP="003778E6">
          <w:pPr>
            <w:pStyle w:val="3CE5EC4F5A774B3680F808F5ADF9B1DC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5633DB011CD44550BBC51F820974163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6D088A-F450-4175-84F4-00A3E7331DFF}"/>
      </w:docPartPr>
      <w:docPartBody>
        <w:p w:rsidR="004D6346" w:rsidRDefault="003778E6" w:rsidP="003778E6">
          <w:pPr>
            <w:pStyle w:val="5633DB011CD44550BBC51F8209741635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8E6"/>
    <w:rsid w:val="001659DC"/>
    <w:rsid w:val="00320263"/>
    <w:rsid w:val="003778E6"/>
    <w:rsid w:val="00445DE8"/>
    <w:rsid w:val="004D6346"/>
    <w:rsid w:val="006B1230"/>
    <w:rsid w:val="00804723"/>
    <w:rsid w:val="00906D32"/>
    <w:rsid w:val="00BC3BA2"/>
    <w:rsid w:val="00F54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3778E6"/>
    <w:rPr>
      <w:color w:val="808080"/>
    </w:rPr>
  </w:style>
  <w:style w:type="paragraph" w:customStyle="1" w:styleId="B4D6E948C87F40DA8F0A73B840CC15F9">
    <w:name w:val="B4D6E948C87F40DA8F0A73B840CC15F9"/>
    <w:rsid w:val="003778E6"/>
  </w:style>
  <w:style w:type="paragraph" w:customStyle="1" w:styleId="91FDF9E63C25472BB343EAAFAF05CADC">
    <w:name w:val="91FDF9E63C25472BB343EAAFAF05CADC"/>
    <w:rsid w:val="003778E6"/>
  </w:style>
  <w:style w:type="paragraph" w:customStyle="1" w:styleId="3CE5EC4F5A774B3680F808F5ADF9B1DC">
    <w:name w:val="3CE5EC4F5A774B3680F808F5ADF9B1DC"/>
    <w:rsid w:val="003778E6"/>
  </w:style>
  <w:style w:type="paragraph" w:customStyle="1" w:styleId="5633DB011CD44550BBC51F8209741635">
    <w:name w:val="5633DB011CD44550BBC51F8209741635"/>
    <w:rsid w:val="003778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307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REBEL DOG - Ondřej Duchek</dc:creator>
  <cp:keywords/>
  <dc:description/>
  <cp:lastModifiedBy>Leona Nepejchalová</cp:lastModifiedBy>
  <cp:revision>17</cp:revision>
  <dcterms:created xsi:type="dcterms:W3CDTF">2026-02-17T13:08:00Z</dcterms:created>
  <dcterms:modified xsi:type="dcterms:W3CDTF">2026-09-09T16:35:00Z</dcterms:modified>
</cp:coreProperties>
</file>