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E9495A" w14:textId="77777777" w:rsidR="008905F7" w:rsidRPr="00837078" w:rsidRDefault="008905F7" w:rsidP="008905F7">
      <w:pPr>
        <w:spacing w:after="0"/>
        <w:contextualSpacing/>
        <w:rPr>
          <w:rFonts w:cstheme="minorHAnsi"/>
          <w:i/>
          <w:sz w:val="22"/>
          <w:szCs w:val="22"/>
        </w:rPr>
      </w:pPr>
      <w:r w:rsidRPr="00837078">
        <w:rPr>
          <w:rFonts w:cstheme="minorHAnsi"/>
          <w:i/>
          <w:sz w:val="22"/>
          <w:szCs w:val="22"/>
        </w:rPr>
        <w:t xml:space="preserve">Dostupný </w:t>
      </w:r>
      <w:r>
        <w:rPr>
          <w:rFonts w:cstheme="minorHAnsi"/>
          <w:i/>
          <w:sz w:val="22"/>
          <w:szCs w:val="22"/>
        </w:rPr>
        <w:t xml:space="preserve">pouze elektronicky, </w:t>
      </w:r>
      <w:r w:rsidRPr="00837078">
        <w:rPr>
          <w:rFonts w:cstheme="minorHAnsi"/>
          <w:i/>
          <w:sz w:val="22"/>
          <w:szCs w:val="22"/>
        </w:rPr>
        <w:t>přes QR kód</w:t>
      </w:r>
    </w:p>
    <w:p w14:paraId="49B8F5BA" w14:textId="77777777" w:rsidR="008905F7" w:rsidRDefault="008905F7" w:rsidP="008905F7">
      <w:pPr>
        <w:spacing w:after="0"/>
        <w:rPr>
          <w:b/>
        </w:rPr>
      </w:pPr>
    </w:p>
    <w:p w14:paraId="3A69676C" w14:textId="0865F01B" w:rsidR="00F567E7" w:rsidRPr="00C00352" w:rsidRDefault="00F567E7" w:rsidP="008905F7">
      <w:pPr>
        <w:spacing w:after="240"/>
        <w:rPr>
          <w:b/>
        </w:rPr>
      </w:pPr>
      <w:proofErr w:type="spellStart"/>
      <w:r w:rsidRPr="001D4D5E">
        <w:rPr>
          <w:b/>
        </w:rPr>
        <w:t>Zenifel</w:t>
      </w:r>
      <w:proofErr w:type="spellEnd"/>
      <w:r w:rsidRPr="001D4D5E">
        <w:rPr>
          <w:b/>
        </w:rPr>
        <w:t xml:space="preserve"> </w:t>
      </w:r>
      <w:proofErr w:type="spellStart"/>
      <w:r w:rsidR="001D4D5E" w:rsidRPr="001D4D5E">
        <w:rPr>
          <w:b/>
        </w:rPr>
        <w:t>spray</w:t>
      </w:r>
      <w:proofErr w:type="spellEnd"/>
    </w:p>
    <w:p w14:paraId="5A0BD2D7" w14:textId="77777777" w:rsidR="00F567E7" w:rsidRDefault="00F567E7" w:rsidP="00F567E7">
      <w:pPr>
        <w:rPr>
          <w:b/>
          <w:bCs/>
        </w:rPr>
      </w:pPr>
      <w:r w:rsidRPr="00F567E7">
        <w:rPr>
          <w:b/>
          <w:bCs/>
        </w:rPr>
        <w:t>Výrobce</w:t>
      </w:r>
      <w:r>
        <w:rPr>
          <w:b/>
          <w:bCs/>
        </w:rPr>
        <w:t>:</w:t>
      </w:r>
    </w:p>
    <w:p w14:paraId="637AF25C" w14:textId="77777777" w:rsidR="00F567E7" w:rsidRDefault="00F567E7" w:rsidP="00F567E7">
      <w:r w:rsidRPr="00F567E7">
        <w:t xml:space="preserve">CTR, LDA - </w:t>
      </w:r>
      <w:proofErr w:type="spellStart"/>
      <w:r w:rsidRPr="00F567E7">
        <w:t>Consultoria</w:t>
      </w:r>
      <w:proofErr w:type="spellEnd"/>
      <w:r w:rsidRPr="00F567E7">
        <w:t xml:space="preserve"> </w:t>
      </w:r>
      <w:proofErr w:type="spellStart"/>
      <w:r w:rsidRPr="00F567E7">
        <w:t>Técnica</w:t>
      </w:r>
      <w:proofErr w:type="spellEnd"/>
      <w:r w:rsidRPr="00F567E7">
        <w:t xml:space="preserve"> e </w:t>
      </w:r>
      <w:proofErr w:type="spellStart"/>
      <w:r w:rsidRPr="00F567E7">
        <w:t>Representações</w:t>
      </w:r>
      <w:proofErr w:type="spellEnd"/>
      <w:r w:rsidRPr="00F567E7">
        <w:t xml:space="preserve">, </w:t>
      </w:r>
      <w:proofErr w:type="spellStart"/>
      <w:r w:rsidRPr="00F567E7">
        <w:t>Lda</w:t>
      </w:r>
      <w:proofErr w:type="spellEnd"/>
      <w:r w:rsidRPr="00F567E7">
        <w:t xml:space="preserve">., </w:t>
      </w:r>
      <w:proofErr w:type="spellStart"/>
      <w:r w:rsidRPr="00F567E7">
        <w:t>Loteamento</w:t>
      </w:r>
      <w:proofErr w:type="spellEnd"/>
      <w:r w:rsidRPr="00F567E7">
        <w:t xml:space="preserve"> </w:t>
      </w:r>
      <w:proofErr w:type="spellStart"/>
      <w:r w:rsidRPr="00F567E7">
        <w:t>Industrial</w:t>
      </w:r>
      <w:proofErr w:type="spellEnd"/>
      <w:r w:rsidRPr="00F567E7">
        <w:t xml:space="preserve"> da </w:t>
      </w:r>
      <w:proofErr w:type="spellStart"/>
      <w:r w:rsidRPr="00F567E7">
        <w:t>Murteira</w:t>
      </w:r>
      <w:proofErr w:type="spellEnd"/>
      <w:r w:rsidRPr="00F567E7">
        <w:t xml:space="preserve">, </w:t>
      </w:r>
      <w:proofErr w:type="spellStart"/>
      <w:r w:rsidRPr="00F567E7">
        <w:t>Rua</w:t>
      </w:r>
      <w:proofErr w:type="spellEnd"/>
      <w:r w:rsidRPr="00F567E7">
        <w:t xml:space="preserve"> de </w:t>
      </w:r>
      <w:proofErr w:type="spellStart"/>
      <w:r w:rsidRPr="00F567E7">
        <w:t>Moçambique</w:t>
      </w:r>
      <w:proofErr w:type="spellEnd"/>
      <w:r w:rsidRPr="00F567E7">
        <w:t xml:space="preserve">, Lote 23-24-25, 2135-325 </w:t>
      </w:r>
      <w:proofErr w:type="spellStart"/>
      <w:r w:rsidRPr="00F567E7">
        <w:t>Samora</w:t>
      </w:r>
      <w:proofErr w:type="spellEnd"/>
      <w:r w:rsidRPr="00F567E7">
        <w:t xml:space="preserve"> </w:t>
      </w:r>
      <w:proofErr w:type="spellStart"/>
      <w:r w:rsidRPr="00F567E7">
        <w:t>Correia</w:t>
      </w:r>
      <w:proofErr w:type="spellEnd"/>
      <w:r w:rsidRPr="00F567E7">
        <w:t>, Portugalsko</w:t>
      </w:r>
    </w:p>
    <w:p w14:paraId="44F5551A" w14:textId="77777777" w:rsidR="00F567E7" w:rsidRDefault="00F567E7" w:rsidP="00F567E7">
      <w:r w:rsidRPr="00F567E7">
        <w:rPr>
          <w:b/>
          <w:bCs/>
        </w:rPr>
        <w:t>Držitel rozhodnutí o schválení:</w:t>
      </w:r>
    </w:p>
    <w:p w14:paraId="2B868E46" w14:textId="77777777" w:rsidR="00F567E7" w:rsidRDefault="00F567E7" w:rsidP="00F567E7">
      <w:r w:rsidRPr="00F567E7">
        <w:t xml:space="preserve">VIRBAC – 1ère avenue 2065 m L.I.D. – 06516 </w:t>
      </w:r>
      <w:proofErr w:type="spellStart"/>
      <w:r w:rsidRPr="00F567E7">
        <w:t>Carros</w:t>
      </w:r>
      <w:proofErr w:type="spellEnd"/>
      <w:r w:rsidRPr="00F567E7">
        <w:t>, Francie</w:t>
      </w:r>
    </w:p>
    <w:p w14:paraId="4F1E3D7A" w14:textId="77777777" w:rsidR="00F567E7" w:rsidRDefault="00F567E7" w:rsidP="00F567E7">
      <w:r w:rsidRPr="00F567E7">
        <w:rPr>
          <w:b/>
          <w:bCs/>
        </w:rPr>
        <w:t>Složení:</w:t>
      </w:r>
    </w:p>
    <w:p w14:paraId="31A41BD4" w14:textId="77777777" w:rsidR="00F567E7" w:rsidRDefault="00F567E7" w:rsidP="00F567E7">
      <w:r w:rsidRPr="00F567E7">
        <w:t xml:space="preserve">Analog kočičího tvářového feromonu (F3) ............................................................. 11,6 % Extrakt ze šanty kočičí ................................................................................................ 0,5 % Ethanol, voda a ostatní pomocné látky ......................................................... q. s. ad 100,0 % </w:t>
      </w:r>
    </w:p>
    <w:p w14:paraId="4CCA7BD6" w14:textId="77777777" w:rsidR="00F567E7" w:rsidRDefault="00F567E7" w:rsidP="00F567E7">
      <w:r w:rsidRPr="00F567E7">
        <w:rPr>
          <w:b/>
          <w:bCs/>
        </w:rPr>
        <w:t>Popis veterinárního přípravku:</w:t>
      </w:r>
    </w:p>
    <w:p w14:paraId="325768E2" w14:textId="77777777" w:rsidR="00F567E7" w:rsidRDefault="00F567E7" w:rsidP="00F567E7">
      <w:r w:rsidRPr="00F567E7">
        <w:t>Bezbarvá až nažloutlá kapalina.</w:t>
      </w:r>
    </w:p>
    <w:p w14:paraId="43B83AEF" w14:textId="77777777" w:rsidR="00F567E7" w:rsidRDefault="00F567E7" w:rsidP="00F567E7">
      <w:r w:rsidRPr="00F567E7">
        <w:rPr>
          <w:b/>
          <w:bCs/>
        </w:rPr>
        <w:t>Druh a kategorie zvířat:</w:t>
      </w:r>
    </w:p>
    <w:p w14:paraId="7A530517" w14:textId="77777777" w:rsidR="00F567E7" w:rsidRDefault="00F567E7" w:rsidP="00F567E7">
      <w:r w:rsidRPr="00F567E7">
        <w:t>Kočky.</w:t>
      </w:r>
    </w:p>
    <w:p w14:paraId="530A96B4" w14:textId="77777777" w:rsidR="00F567E7" w:rsidRDefault="00F567E7" w:rsidP="00F567E7">
      <w:r w:rsidRPr="00F567E7">
        <w:rPr>
          <w:b/>
          <w:bCs/>
        </w:rPr>
        <w:t>Oblast použití:</w:t>
      </w:r>
    </w:p>
    <w:p w14:paraId="265B2462" w14:textId="77777777" w:rsidR="00F567E7" w:rsidRDefault="00F567E7" w:rsidP="00F567E7">
      <w:r w:rsidRPr="00F567E7">
        <w:t>Veterinární přípravek.</w:t>
      </w:r>
    </w:p>
    <w:p w14:paraId="1BF74EB5" w14:textId="26DF64B1" w:rsidR="00F567E7" w:rsidRDefault="00C00352" w:rsidP="00F567E7">
      <w:r>
        <w:t>U</w:t>
      </w:r>
      <w:r w:rsidR="00F567E7" w:rsidRPr="00F567E7">
        <w:t>klidňující feromony (11,6 %) s extraktem ze šanty kočičí (</w:t>
      </w:r>
      <w:proofErr w:type="spellStart"/>
      <w:r w:rsidR="00F567E7" w:rsidRPr="00F567E7">
        <w:rPr>
          <w:i/>
          <w:iCs/>
        </w:rPr>
        <w:t>Nepeta</w:t>
      </w:r>
      <w:proofErr w:type="spellEnd"/>
      <w:r w:rsidR="00F567E7" w:rsidRPr="00F567E7">
        <w:rPr>
          <w:i/>
          <w:iCs/>
        </w:rPr>
        <w:t xml:space="preserve"> </w:t>
      </w:r>
      <w:proofErr w:type="spellStart"/>
      <w:r w:rsidR="00F567E7" w:rsidRPr="00F567E7">
        <w:rPr>
          <w:i/>
          <w:iCs/>
        </w:rPr>
        <w:t>cataria</w:t>
      </w:r>
      <w:proofErr w:type="spellEnd"/>
      <w:r w:rsidR="00F567E7" w:rsidRPr="00F567E7">
        <w:t>) pomáhají kontrolovat nevhodné chování koček.</w:t>
      </w:r>
    </w:p>
    <w:p w14:paraId="74F268AB" w14:textId="77777777" w:rsidR="00F567E7" w:rsidRDefault="00F567E7" w:rsidP="00F567E7">
      <w:r w:rsidRPr="00F567E7">
        <w:rPr>
          <w:b/>
          <w:bCs/>
        </w:rPr>
        <w:t>Způsob použití:</w:t>
      </w:r>
    </w:p>
    <w:p w14:paraId="1D299DAD" w14:textId="7413F8E2" w:rsidR="00F567E7" w:rsidRPr="00F567E7" w:rsidRDefault="00F567E7" w:rsidP="00F567E7">
      <w:r w:rsidRPr="00F567E7">
        <w:t>Před použitím důkladně protřepejte! Nastříkejte do prostředí kočky (přepravka, deka, stěny, nábytek atd.). Nestříkejte přímo na zvíře. Po nastříkání přípravku počkejte 15 minut, než</w:t>
      </w:r>
      <w:r w:rsidR="00A25B73">
        <w:t> </w:t>
      </w:r>
      <w:r w:rsidRPr="00F567E7">
        <w:t>pustíte kočku k ošetřeným místům.</w:t>
      </w:r>
    </w:p>
    <w:p w14:paraId="061099F3" w14:textId="77777777" w:rsidR="00F567E7" w:rsidRDefault="00F567E7" w:rsidP="00F567E7">
      <w:pPr>
        <w:numPr>
          <w:ilvl w:val="0"/>
          <w:numId w:val="1"/>
        </w:numPr>
      </w:pPr>
      <w:r w:rsidRPr="00F567E7">
        <w:rPr>
          <w:b/>
          <w:bCs/>
        </w:rPr>
        <w:t>Při přepravě:</w:t>
      </w:r>
    </w:p>
    <w:p w14:paraId="6092BAA1" w14:textId="58DE4C1F" w:rsidR="00F567E7" w:rsidRPr="00F567E7" w:rsidRDefault="00F567E7" w:rsidP="00F567E7">
      <w:pPr>
        <w:ind w:left="720"/>
      </w:pPr>
      <w:r w:rsidRPr="00F567E7">
        <w:t>8 stř</w:t>
      </w:r>
      <w:r w:rsidR="001D4D5E">
        <w:t>íknutí</w:t>
      </w:r>
      <w:r w:rsidRPr="00F567E7">
        <w:t xml:space="preserve"> do vnitřku přepravky 15 minut před cestou. V případě potřeby opakujte každé 4 hodiny. Před aplikací přípravku kočku z přepravky vyjměte.</w:t>
      </w:r>
    </w:p>
    <w:p w14:paraId="44DAB03F" w14:textId="77777777" w:rsidR="00F567E7" w:rsidRDefault="00F567E7" w:rsidP="00F567E7">
      <w:pPr>
        <w:numPr>
          <w:ilvl w:val="0"/>
          <w:numId w:val="1"/>
        </w:numPr>
      </w:pPr>
      <w:r w:rsidRPr="00F567E7">
        <w:rPr>
          <w:b/>
          <w:bCs/>
        </w:rPr>
        <w:t>Značkování:</w:t>
      </w:r>
    </w:p>
    <w:p w14:paraId="780EA8F2" w14:textId="59128914" w:rsidR="00F567E7" w:rsidRPr="00F567E7" w:rsidRDefault="00F567E7" w:rsidP="00F567E7">
      <w:pPr>
        <w:ind w:left="720"/>
      </w:pPr>
      <w:r w:rsidRPr="00F567E7">
        <w:t>Označená místa očistěte a aplikujte 1–3 stř</w:t>
      </w:r>
      <w:r w:rsidR="001D4D5E">
        <w:t>íknutí</w:t>
      </w:r>
      <w:r w:rsidRPr="00F567E7">
        <w:t xml:space="preserve"> na svislý povrch (1</w:t>
      </w:r>
      <w:r w:rsidR="001D4D5E">
        <w:t>3</w:t>
      </w:r>
      <w:r w:rsidRPr="00F567E7">
        <w:t xml:space="preserve"> až 18 cm od</w:t>
      </w:r>
      <w:r w:rsidR="00A25B73">
        <w:t> </w:t>
      </w:r>
      <w:r w:rsidRPr="00F567E7">
        <w:t>podlahy).</w:t>
      </w:r>
      <w:r w:rsidR="001D4D5E" w:rsidRPr="001D4D5E">
        <w:rPr>
          <w:kern w:val="0"/>
          <w14:ligatures w14:val="none"/>
        </w:rPr>
        <w:t xml:space="preserve"> </w:t>
      </w:r>
      <w:r w:rsidR="001D4D5E">
        <w:rPr>
          <w:kern w:val="0"/>
          <w14:ligatures w14:val="none"/>
        </w:rPr>
        <w:t>Aplikujte 1-3 stříknutí každé 4 hodiny podle potřeby.</w:t>
      </w:r>
    </w:p>
    <w:p w14:paraId="478D57FB" w14:textId="77777777" w:rsidR="00F567E7" w:rsidRDefault="00F567E7" w:rsidP="00F567E7">
      <w:pPr>
        <w:numPr>
          <w:ilvl w:val="0"/>
          <w:numId w:val="1"/>
        </w:numPr>
      </w:pPr>
      <w:r w:rsidRPr="00F567E7">
        <w:rPr>
          <w:b/>
          <w:bCs/>
        </w:rPr>
        <w:lastRenderedPageBreak/>
        <w:t>Škrábání:</w:t>
      </w:r>
    </w:p>
    <w:p w14:paraId="03CF46A5" w14:textId="77777777" w:rsidR="001D4D5E" w:rsidRPr="001D4D5E" w:rsidRDefault="001D4D5E" w:rsidP="001D4D5E">
      <w:pPr>
        <w:ind w:left="720"/>
      </w:pPr>
      <w:r>
        <w:rPr>
          <w:kern w:val="0"/>
          <w14:ligatures w14:val="none"/>
        </w:rPr>
        <w:t>Na poškrábané místo aplikujte 6 stříknutí 1× denně.</w:t>
      </w:r>
    </w:p>
    <w:p w14:paraId="720377B1" w14:textId="77777777" w:rsidR="001D4D5E" w:rsidRDefault="001D4D5E" w:rsidP="001D4D5E">
      <w:pPr>
        <w:numPr>
          <w:ilvl w:val="0"/>
          <w:numId w:val="1"/>
        </w:numPr>
        <w:spacing w:line="276" w:lineRule="auto"/>
      </w:pPr>
      <w:r>
        <w:rPr>
          <w:b/>
          <w:bCs/>
        </w:rPr>
        <w:t>Nové zvíře nebo prostředí:</w:t>
      </w:r>
    </w:p>
    <w:p w14:paraId="5937395B" w14:textId="4B29E969" w:rsidR="001D4D5E" w:rsidRPr="001D4D5E" w:rsidRDefault="001D4D5E" w:rsidP="001D4D5E">
      <w:pPr>
        <w:ind w:left="720"/>
      </w:pPr>
      <w:r>
        <w:rPr>
          <w:kern w:val="0"/>
          <w14:ligatures w14:val="none"/>
        </w:rPr>
        <w:t>Před představením nového domácího mazlíčka nebo prostředí vaší kočce: nastříkejte zárubně dveří, rohy velkého nábytku a rohy místností ve výšce 18 cm od podlahy. Opakujte každých 6 hodin podle potřeby. Znovu aplikujte 1x denně po dobu až</w:t>
      </w:r>
      <w:r w:rsidR="00A25B73">
        <w:rPr>
          <w:kern w:val="0"/>
          <w14:ligatures w14:val="none"/>
        </w:rPr>
        <w:t> </w:t>
      </w:r>
      <w:r>
        <w:rPr>
          <w:kern w:val="0"/>
          <w14:ligatures w14:val="none"/>
        </w:rPr>
        <w:t>2</w:t>
      </w:r>
      <w:r w:rsidR="00A25B73">
        <w:rPr>
          <w:kern w:val="0"/>
          <w14:ligatures w14:val="none"/>
        </w:rPr>
        <w:t> </w:t>
      </w:r>
      <w:r>
        <w:rPr>
          <w:kern w:val="0"/>
          <w14:ligatures w14:val="none"/>
        </w:rPr>
        <w:t>měsíců.</w:t>
      </w:r>
    </w:p>
    <w:p w14:paraId="32FD1955" w14:textId="08CA789E" w:rsidR="00F567E7" w:rsidRPr="004E31AD" w:rsidRDefault="00F567E7" w:rsidP="00F567E7">
      <w:pPr>
        <w:numPr>
          <w:ilvl w:val="0"/>
          <w:numId w:val="1"/>
        </w:numPr>
      </w:pPr>
      <w:r w:rsidRPr="00F567E7">
        <w:rPr>
          <w:b/>
          <w:bCs/>
        </w:rPr>
        <w:t>Stresující události (bouřky, návštěvy, ohňostroje):</w:t>
      </w:r>
    </w:p>
    <w:p w14:paraId="6C2A9856" w14:textId="77777777" w:rsidR="004E31AD" w:rsidRDefault="004E31AD" w:rsidP="004E31AD">
      <w:pPr>
        <w:pStyle w:val="Odstavecseseznamem"/>
      </w:pPr>
      <w:r>
        <w:t>Začněte používat 24 hodin před očekávanou událostí. Pokud je událost neočekávaná, po nastříkání počkejte 15 minut, než kočku pustíte do nastříkaného prostoru. Opakujte každých 6 hodin podle potřeby.</w:t>
      </w:r>
    </w:p>
    <w:p w14:paraId="08609001" w14:textId="77777777" w:rsidR="00F567E7" w:rsidRDefault="00F567E7" w:rsidP="00F567E7">
      <w:r w:rsidRPr="00F567E7">
        <w:rPr>
          <w:b/>
          <w:bCs/>
        </w:rPr>
        <w:t>Upozornění:</w:t>
      </w:r>
    </w:p>
    <w:p w14:paraId="0979034E" w14:textId="3686F4C0" w:rsidR="00777E86" w:rsidRDefault="00F567E7" w:rsidP="00F567E7">
      <w:r w:rsidRPr="00F567E7">
        <w:t>Sprej ZENIFEL obsahuje alkohol a nikdy se nesmí používat v difuzéru ZENIFEL. Pouze pro</w:t>
      </w:r>
      <w:r w:rsidR="00A25B73">
        <w:t> </w:t>
      </w:r>
      <w:r w:rsidRPr="00F567E7">
        <w:t xml:space="preserve">vnější použití. Nestříkejte přímo na zvířata. Zabraňte kontaktu s očima. </w:t>
      </w:r>
      <w:r w:rsidR="00777E86" w:rsidRPr="00777E86">
        <w:t>Používejte ochranné rukavice/ ochranný oděv/ ochranné brýle/ obličejový štít</w:t>
      </w:r>
      <w:r w:rsidR="00777E86">
        <w:t xml:space="preserve">. </w:t>
      </w:r>
      <w:r w:rsidR="00777E86" w:rsidRPr="00777E86">
        <w:t>PŘI STYKU S KŮŽÍ (nebo</w:t>
      </w:r>
      <w:r w:rsidR="00A25B73">
        <w:t> </w:t>
      </w:r>
      <w:r w:rsidR="00777E86" w:rsidRPr="00777E86">
        <w:t>s</w:t>
      </w:r>
      <w:r w:rsidR="00A25B73">
        <w:t> </w:t>
      </w:r>
      <w:r w:rsidR="00777E86" w:rsidRPr="00777E86">
        <w:t>vlasy): Veškeré kontaminované části oděvu</w:t>
      </w:r>
      <w:r w:rsidR="00777E86">
        <w:t xml:space="preserve"> </w:t>
      </w:r>
      <w:r w:rsidR="00777E86" w:rsidRPr="00777E86">
        <w:t>okamžitě svlékněte. Opláchněte kůži vodou nebo osprchujte</w:t>
      </w:r>
      <w:r w:rsidR="00777E86">
        <w:t xml:space="preserve">. </w:t>
      </w:r>
      <w:r w:rsidRPr="00F567E7">
        <w:t xml:space="preserve">Je-li nutná lékařská pomoc, mějte k dispozici obal nebo štítek přípravku. </w:t>
      </w:r>
    </w:p>
    <w:p w14:paraId="750551F5" w14:textId="65FBD721" w:rsidR="00F567E7" w:rsidRDefault="00F567E7" w:rsidP="00F567E7">
      <w:r w:rsidRPr="00F567E7">
        <w:t>Při nízkých teplotách se mohou tvořit krystalky, tento jev je při pokojové teplotě reverzibilní. Může mít slabě žluté zbarvení, které neovlivňuje účinek přípravku.</w:t>
      </w:r>
    </w:p>
    <w:p w14:paraId="69360C6D" w14:textId="77777777" w:rsidR="00F567E7" w:rsidRDefault="00F567E7" w:rsidP="00F567E7">
      <w:r w:rsidRPr="00F567E7">
        <w:rPr>
          <w:b/>
          <w:bCs/>
        </w:rPr>
        <w:t>Bezpečnostní upozornění:</w:t>
      </w:r>
    </w:p>
    <w:p w14:paraId="533C6F8C" w14:textId="77777777" w:rsidR="00F567E7" w:rsidRDefault="00F567E7" w:rsidP="00F567E7">
      <w:r w:rsidRPr="00F567E7">
        <w:t>NEBEZPEČÍ</w:t>
      </w:r>
    </w:p>
    <w:p w14:paraId="145CE149" w14:textId="64E4BD5D" w:rsidR="00F567E7" w:rsidRDefault="00F567E7" w:rsidP="00F567E7">
      <w:r w:rsidRPr="00F567E7">
        <w:t>Vysoce hořlavá kapalina a páry.</w:t>
      </w:r>
      <w:r w:rsidR="00387BE5">
        <w:t xml:space="preserve"> </w:t>
      </w:r>
      <w:r w:rsidR="00F20611">
        <w:t>Chraňte před teplem</w:t>
      </w:r>
      <w:r w:rsidRPr="00F567E7">
        <w:t xml:space="preserve">, </w:t>
      </w:r>
      <w:r w:rsidR="00F20611">
        <w:t>horkými</w:t>
      </w:r>
      <w:r w:rsidRPr="00F567E7">
        <w:t xml:space="preserve"> povrch</w:t>
      </w:r>
      <w:r w:rsidR="00F20611">
        <w:t>y</w:t>
      </w:r>
      <w:r w:rsidRPr="00F567E7">
        <w:t>, jisk</w:t>
      </w:r>
      <w:r w:rsidR="00F20611">
        <w:t>rami</w:t>
      </w:r>
      <w:r w:rsidRPr="00F567E7">
        <w:t>, otevřen</w:t>
      </w:r>
      <w:r w:rsidR="00F20611">
        <w:t>ým ohněm</w:t>
      </w:r>
      <w:r w:rsidRPr="00F567E7">
        <w:t xml:space="preserve"> a jiný</w:t>
      </w:r>
      <w:r w:rsidR="00F20611">
        <w:t>mi</w:t>
      </w:r>
      <w:r w:rsidRPr="00F567E7">
        <w:t xml:space="preserve"> zdroj</w:t>
      </w:r>
      <w:r w:rsidR="00F20611">
        <w:t>i</w:t>
      </w:r>
      <w:r w:rsidRPr="00F567E7">
        <w:t xml:space="preserve"> zapálení.</w:t>
      </w:r>
      <w:r w:rsidR="00387BE5">
        <w:t xml:space="preserve"> Zákaz kouření. </w:t>
      </w:r>
      <w:r w:rsidRPr="00F567E7">
        <w:t>Skladujte na dobře větraném místě</w:t>
      </w:r>
      <w:r w:rsidR="00074D0F">
        <w:t>, u</w:t>
      </w:r>
      <w:r w:rsidR="00F20611">
        <w:t>chovávejte v chladu,</w:t>
      </w:r>
      <w:r w:rsidR="00387BE5">
        <w:t xml:space="preserve"> </w:t>
      </w:r>
      <w:r w:rsidRPr="00F567E7">
        <w:t xml:space="preserve">Odstraňte obsah/obal v souladu s místními </w:t>
      </w:r>
      <w:r w:rsidR="00F20611">
        <w:t xml:space="preserve">právními </w:t>
      </w:r>
      <w:r w:rsidRPr="00F567E7">
        <w:t>předpisy.</w:t>
      </w:r>
    </w:p>
    <w:p w14:paraId="6748C721" w14:textId="77777777" w:rsidR="00F567E7" w:rsidRDefault="00F567E7" w:rsidP="00F567E7">
      <w:r w:rsidRPr="00F567E7">
        <w:rPr>
          <w:b/>
          <w:bCs/>
        </w:rPr>
        <w:t>Velikost balení:</w:t>
      </w:r>
    </w:p>
    <w:p w14:paraId="23368D3A" w14:textId="77777777" w:rsidR="00F567E7" w:rsidRDefault="00F567E7" w:rsidP="00F567E7">
      <w:r w:rsidRPr="00F567E7">
        <w:t>20 ml (60 ml)</w:t>
      </w:r>
    </w:p>
    <w:p w14:paraId="16A9E77D" w14:textId="77777777" w:rsidR="00F567E7" w:rsidRDefault="00F567E7" w:rsidP="00F567E7">
      <w:r w:rsidRPr="00F567E7">
        <w:rPr>
          <w:b/>
          <w:bCs/>
        </w:rPr>
        <w:t>Způsob uchovávání:</w:t>
      </w:r>
    </w:p>
    <w:p w14:paraId="3336BC91" w14:textId="77777777" w:rsidR="00F567E7" w:rsidRDefault="00F567E7" w:rsidP="00F567E7">
      <w:r w:rsidRPr="00F567E7">
        <w:t>Uchovávejte na suchém a chladném místě. Chraňte před přímým slunečním zářením. Uchovávejte mimo dohled a dosah dětí.</w:t>
      </w:r>
    </w:p>
    <w:p w14:paraId="49681DD9" w14:textId="77777777" w:rsidR="00F567E7" w:rsidRDefault="00F567E7" w:rsidP="00F567E7">
      <w:r w:rsidRPr="00F567E7">
        <w:rPr>
          <w:b/>
          <w:bCs/>
        </w:rPr>
        <w:t>Doba použitelnosti:</w:t>
      </w:r>
      <w:r w:rsidRPr="00F567E7">
        <w:t xml:space="preserve"> 3 roky od data výroby. </w:t>
      </w:r>
    </w:p>
    <w:p w14:paraId="4370F993" w14:textId="77777777" w:rsidR="007645FB" w:rsidRDefault="007645FB" w:rsidP="00F567E7">
      <w:pPr>
        <w:rPr>
          <w:b/>
          <w:bCs/>
        </w:rPr>
      </w:pPr>
    </w:p>
    <w:p w14:paraId="68170507" w14:textId="046C226A" w:rsidR="00F567E7" w:rsidRDefault="00F567E7" w:rsidP="00F567E7">
      <w:r w:rsidRPr="00F567E7">
        <w:rPr>
          <w:b/>
          <w:bCs/>
        </w:rPr>
        <w:t>Označení:</w:t>
      </w:r>
    </w:p>
    <w:p w14:paraId="72E5F706" w14:textId="453CC59E" w:rsidR="00F567E7" w:rsidRDefault="00F567E7" w:rsidP="00F567E7">
      <w:r w:rsidRPr="00F567E7">
        <w:t>Pouze pro zvířata!</w:t>
      </w:r>
    </w:p>
    <w:p w14:paraId="1CBFB19E" w14:textId="21D0EDBE" w:rsidR="00F567E7" w:rsidRDefault="00F567E7" w:rsidP="00F567E7">
      <w:r w:rsidRPr="00F567E7">
        <w:rPr>
          <w:b/>
          <w:bCs/>
        </w:rPr>
        <w:t>Upozornění na způsob nakládání a zneškodnění nepoužitého veterinárního přípravku a</w:t>
      </w:r>
      <w:r w:rsidR="00A25B73">
        <w:rPr>
          <w:b/>
          <w:bCs/>
        </w:rPr>
        <w:t> </w:t>
      </w:r>
      <w:r w:rsidRPr="00F567E7">
        <w:rPr>
          <w:b/>
          <w:bCs/>
        </w:rPr>
        <w:t>obalu:</w:t>
      </w:r>
    </w:p>
    <w:p w14:paraId="4CFF857E" w14:textId="29A8ECAE" w:rsidR="00F567E7" w:rsidRPr="00F567E7" w:rsidRDefault="00F567E7" w:rsidP="00F567E7">
      <w:r w:rsidRPr="00F567E7">
        <w:t>Nepoužité a nespotřebované veterinární přípravky a jejich obaly se likvidují v souladu s</w:t>
      </w:r>
      <w:r w:rsidR="00A25B73">
        <w:t> </w:t>
      </w:r>
      <w:bookmarkStart w:id="0" w:name="_GoBack"/>
      <w:bookmarkEnd w:id="0"/>
      <w:r w:rsidRPr="00F567E7">
        <w:t>platnými právními předpisy.</w:t>
      </w:r>
    </w:p>
    <w:p w14:paraId="44E68CF1" w14:textId="5B2FA63A" w:rsidR="00F567E7" w:rsidRDefault="00836EA3" w:rsidP="00F567E7">
      <w:r>
        <w:rPr>
          <w:b/>
          <w:bCs/>
        </w:rPr>
        <w:t>Č</w:t>
      </w:r>
      <w:r w:rsidR="00F567E7" w:rsidRPr="00F567E7">
        <w:rPr>
          <w:b/>
          <w:bCs/>
        </w:rPr>
        <w:t>íslo</w:t>
      </w:r>
      <w:r>
        <w:rPr>
          <w:b/>
          <w:bCs/>
        </w:rPr>
        <w:t xml:space="preserve"> schválení</w:t>
      </w:r>
      <w:r w:rsidR="00F567E7" w:rsidRPr="00F567E7">
        <w:rPr>
          <w:b/>
          <w:bCs/>
        </w:rPr>
        <w:t>:</w:t>
      </w:r>
      <w:r w:rsidR="00F567E7" w:rsidRPr="00F567E7">
        <w:t xml:space="preserve"> </w:t>
      </w:r>
      <w:r w:rsidR="00D54A86">
        <w:t>194-26/C</w:t>
      </w:r>
    </w:p>
    <w:p w14:paraId="6235969D" w14:textId="77777777" w:rsidR="00F567E7" w:rsidRDefault="00F567E7" w:rsidP="00F567E7">
      <w:r w:rsidRPr="00F567E7">
        <w:rPr>
          <w:b/>
          <w:bCs/>
        </w:rPr>
        <w:t>Piktogram:</w:t>
      </w:r>
    </w:p>
    <w:p w14:paraId="7702602D" w14:textId="3130A033" w:rsidR="00F567E7" w:rsidRDefault="00F567E7" w:rsidP="00F567E7">
      <w:r w:rsidRPr="003F3F48">
        <w:rPr>
          <w:noProof/>
          <w:sz w:val="22"/>
          <w:szCs w:val="22"/>
        </w:rPr>
        <w:drawing>
          <wp:inline distT="0" distB="0" distL="0" distR="0" wp14:anchorId="317E9620" wp14:editId="60521C0B">
            <wp:extent cx="593700" cy="594360"/>
            <wp:effectExtent l="0" t="0" r="0" b="0"/>
            <wp:docPr id="1" name="Obrázok 1" descr="GHS02 Piktogram zagrożeniu - MSDS Euro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HS02 Piktogram zagrożeniu - MSDS Europ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7" cy="594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567E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08781E" w14:textId="77777777" w:rsidR="00B70F3D" w:rsidRDefault="00B70F3D" w:rsidP="007F4712">
      <w:pPr>
        <w:spacing w:after="0" w:line="240" w:lineRule="auto"/>
      </w:pPr>
      <w:r>
        <w:separator/>
      </w:r>
    </w:p>
  </w:endnote>
  <w:endnote w:type="continuationSeparator" w:id="0">
    <w:p w14:paraId="173AB190" w14:textId="77777777" w:rsidR="00B70F3D" w:rsidRDefault="00B70F3D" w:rsidP="007F47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43047B" w14:textId="77777777" w:rsidR="00B70F3D" w:rsidRDefault="00B70F3D" w:rsidP="007F4712">
      <w:pPr>
        <w:spacing w:after="0" w:line="240" w:lineRule="auto"/>
      </w:pPr>
      <w:r>
        <w:separator/>
      </w:r>
    </w:p>
  </w:footnote>
  <w:footnote w:type="continuationSeparator" w:id="0">
    <w:p w14:paraId="39171C83" w14:textId="77777777" w:rsidR="00B70F3D" w:rsidRDefault="00B70F3D" w:rsidP="007F47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61755B" w14:textId="7BF87544" w:rsidR="007F4712" w:rsidRDefault="007F4712" w:rsidP="00D860B8">
    <w:pPr>
      <w:jc w:val="both"/>
    </w:pPr>
    <w:r w:rsidRPr="00E1769A">
      <w:rPr>
        <w:bCs/>
      </w:rPr>
      <w:t xml:space="preserve">Text </w:t>
    </w:r>
    <w:r>
      <w:rPr>
        <w:bCs/>
      </w:rPr>
      <w:t>příbalové informace</w:t>
    </w:r>
    <w:r w:rsidRPr="00C33E53">
      <w:t xml:space="preserve"> </w:t>
    </w:r>
    <w:r w:rsidRPr="00E1769A">
      <w:rPr>
        <w:bCs/>
      </w:rPr>
      <w:t xml:space="preserve">součást dokumentace schválené rozhodnutím </w:t>
    </w:r>
    <w:proofErr w:type="spellStart"/>
    <w:r w:rsidRPr="00E1769A">
      <w:rPr>
        <w:bCs/>
      </w:rPr>
      <w:t>sp</w:t>
    </w:r>
    <w:proofErr w:type="spellEnd"/>
    <w:r w:rsidRPr="00E1769A">
      <w:rPr>
        <w:bCs/>
      </w:rPr>
      <w:t>.</w:t>
    </w:r>
    <w:r w:rsidR="00A25B73">
      <w:rPr>
        <w:bCs/>
      </w:rPr>
      <w:t> </w:t>
    </w:r>
    <w:r w:rsidRPr="00E1769A">
      <w:rPr>
        <w:bCs/>
      </w:rPr>
      <w:t>zn.</w:t>
    </w:r>
    <w:r w:rsidR="00A25B73">
      <w:rPr>
        <w:bCs/>
      </w:rPr>
      <w:t> </w:t>
    </w:r>
    <w:sdt>
      <w:sdtPr>
        <w:rPr>
          <w:rFonts w:eastAsia="Times New Roman"/>
          <w:lang w:eastAsia="cs-CZ"/>
        </w:rPr>
        <w:id w:val="28773371"/>
        <w:placeholder>
          <w:docPart w:val="F40B56A3939F47BDA4DC09700819250E"/>
        </w:placeholder>
        <w:text/>
      </w:sdtPr>
      <w:sdtEndPr/>
      <w:sdtContent>
        <w:r w:rsidR="00D54A86" w:rsidRPr="00D54A86">
          <w:rPr>
            <w:rFonts w:eastAsia="Times New Roman"/>
            <w:lang w:eastAsia="cs-CZ"/>
          </w:rPr>
          <w:t>USKVBL/12459/2025/POD</w:t>
        </w:r>
      </w:sdtContent>
    </w:sdt>
    <w:r>
      <w:rPr>
        <w:bCs/>
      </w:rPr>
      <w:t xml:space="preserve">, </w:t>
    </w:r>
    <w:r w:rsidRPr="00E1769A">
      <w:rPr>
        <w:bCs/>
      </w:rPr>
      <w:t xml:space="preserve">č.j. </w:t>
    </w:r>
    <w:sdt>
      <w:sdtPr>
        <w:rPr>
          <w:rFonts w:eastAsia="Times New Roman"/>
          <w:lang w:eastAsia="cs-CZ"/>
        </w:rPr>
        <w:id w:val="-256526429"/>
        <w:placeholder>
          <w:docPart w:val="F40B56A3939F47BDA4DC09700819250E"/>
        </w:placeholder>
        <w:text/>
      </w:sdtPr>
      <w:sdtEndPr/>
      <w:sdtContent>
        <w:r w:rsidR="00D54A86" w:rsidRPr="00D54A86">
          <w:rPr>
            <w:rFonts w:eastAsia="Times New Roman"/>
            <w:lang w:eastAsia="cs-CZ"/>
          </w:rPr>
          <w:t>USKVBL/10018/2026/REG-</w:t>
        </w:r>
        <w:proofErr w:type="spellStart"/>
        <w:r w:rsidR="00D54A86" w:rsidRPr="00D54A86">
          <w:rPr>
            <w:rFonts w:eastAsia="Times New Roman"/>
            <w:lang w:eastAsia="cs-CZ"/>
          </w:rPr>
          <w:t>Podb</w:t>
        </w:r>
        <w:proofErr w:type="spellEnd"/>
      </w:sdtContent>
    </w:sdt>
    <w:r w:rsidRPr="00E1769A">
      <w:rPr>
        <w:bCs/>
      </w:rPr>
      <w:t xml:space="preserve"> ze dne </w:t>
    </w:r>
    <w:sdt>
      <w:sdtPr>
        <w:rPr>
          <w:bCs/>
        </w:rPr>
        <w:id w:val="1167827847"/>
        <w:placeholder>
          <w:docPart w:val="156C0F8F54F146E1BFECFAF4EB716FA0"/>
        </w:placeholder>
        <w:date w:fullDate="2026-07-01T00:00:00Z">
          <w:dateFormat w:val="dd.MM.yyyy"/>
          <w:lid w:val="cs-CZ"/>
          <w:storeMappedDataAs w:val="dateTime"/>
          <w:calendar w:val="gregorian"/>
        </w:date>
      </w:sdtPr>
      <w:sdtEndPr/>
      <w:sdtContent>
        <w:r w:rsidR="00D54A86">
          <w:rPr>
            <w:bCs/>
          </w:rPr>
          <w:t>01.07.2026</w:t>
        </w:r>
      </w:sdtContent>
    </w:sdt>
    <w:r w:rsidRPr="00E1769A">
      <w:rPr>
        <w:bCs/>
      </w:rPr>
      <w:t xml:space="preserve"> o</w:t>
    </w:r>
    <w:r w:rsidR="00A25B73">
      <w:rPr>
        <w:bCs/>
      </w:rPr>
      <w:t> </w:t>
    </w:r>
    <w:sdt>
      <w:sdtPr>
        <w:id w:val="-425183501"/>
        <w:placeholder>
          <w:docPart w:val="F7B04C1142404F54AA7EB01F14F1A82A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doby platnosti rozhodnutí o schválení veterinárního přípravku" w:value="prodloužení doby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="00D54A86">
          <w:t>schválení veterinárního přípravku</w:t>
        </w:r>
      </w:sdtContent>
    </w:sdt>
    <w:r w:rsidRPr="00E1769A">
      <w:rPr>
        <w:bCs/>
      </w:rPr>
      <w:t xml:space="preserve"> </w:t>
    </w:r>
    <w:sdt>
      <w:sdtPr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  <w:id w:val="-1053610400"/>
        <w:placeholder>
          <w:docPart w:val="BDFA05F125D34B6CA5C55E55DDF2B97F"/>
        </w:placeholder>
        <w:text/>
      </w:sdtPr>
      <w:sdtEndPr/>
      <w:sdtContent>
        <w:r w:rsidR="00D54A86" w:rsidRPr="00D54A86">
          <w:rPr>
            <w:rFonts w:ascii="Calibri" w:eastAsia="Times New Roman" w:hAnsi="Calibri" w:cs="Calibri"/>
            <w:kern w:val="0"/>
            <w:sz w:val="22"/>
            <w:szCs w:val="22"/>
            <w:lang w:eastAsia="cs-CZ"/>
            <w14:ligatures w14:val="none"/>
          </w:rPr>
          <w:t>ZENIFEL SPRAY</w:t>
        </w:r>
      </w:sdtContent>
    </w:sdt>
  </w:p>
  <w:p w14:paraId="2278AB28" w14:textId="77777777" w:rsidR="007F4712" w:rsidRDefault="007F471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ED503A"/>
    <w:multiLevelType w:val="multilevel"/>
    <w:tmpl w:val="23803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7E7"/>
    <w:rsid w:val="000570DF"/>
    <w:rsid w:val="00074D0F"/>
    <w:rsid w:val="001C1FE3"/>
    <w:rsid w:val="001C607B"/>
    <w:rsid w:val="001D4D5E"/>
    <w:rsid w:val="0022218F"/>
    <w:rsid w:val="002B66CE"/>
    <w:rsid w:val="00386528"/>
    <w:rsid w:val="00387BE5"/>
    <w:rsid w:val="00490A39"/>
    <w:rsid w:val="004E31AD"/>
    <w:rsid w:val="00586A5B"/>
    <w:rsid w:val="005B3BBC"/>
    <w:rsid w:val="006E1339"/>
    <w:rsid w:val="007645FB"/>
    <w:rsid w:val="00777E86"/>
    <w:rsid w:val="007F4712"/>
    <w:rsid w:val="00836EA3"/>
    <w:rsid w:val="00843F85"/>
    <w:rsid w:val="008905F7"/>
    <w:rsid w:val="008B4281"/>
    <w:rsid w:val="00900D23"/>
    <w:rsid w:val="00A25B73"/>
    <w:rsid w:val="00B70F3D"/>
    <w:rsid w:val="00BC483C"/>
    <w:rsid w:val="00C00352"/>
    <w:rsid w:val="00C3266B"/>
    <w:rsid w:val="00D54A86"/>
    <w:rsid w:val="00DE103A"/>
    <w:rsid w:val="00E05097"/>
    <w:rsid w:val="00EC6CA2"/>
    <w:rsid w:val="00F20611"/>
    <w:rsid w:val="00F47217"/>
    <w:rsid w:val="00F56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AFFAF"/>
  <w15:chartTrackingRefBased/>
  <w15:docId w15:val="{79E0CBD4-06F7-45AA-AAFC-CB8EEA03C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567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567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567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567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567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567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567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567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567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567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567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567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567E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567E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567E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567E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567E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567E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567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567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567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567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567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567E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567E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567E7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567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567E7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567E7"/>
    <w:rPr>
      <w:b/>
      <w:bCs/>
      <w:smallCaps/>
      <w:color w:val="2F5496" w:themeColor="accent1" w:themeShade="BF"/>
      <w:spacing w:val="5"/>
    </w:rPr>
  </w:style>
  <w:style w:type="paragraph" w:styleId="Revize">
    <w:name w:val="Revision"/>
    <w:hidden/>
    <w:uiPriority w:val="99"/>
    <w:semiHidden/>
    <w:rsid w:val="00836EA3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7F47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F4712"/>
  </w:style>
  <w:style w:type="paragraph" w:styleId="Zpat">
    <w:name w:val="footer"/>
    <w:basedOn w:val="Normln"/>
    <w:link w:val="ZpatChar"/>
    <w:uiPriority w:val="99"/>
    <w:unhideWhenUsed/>
    <w:rsid w:val="007F47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F4712"/>
  </w:style>
  <w:style w:type="character" w:styleId="Zstupntext">
    <w:name w:val="Placeholder Text"/>
    <w:qFormat/>
    <w:rsid w:val="007F4712"/>
    <w:rPr>
      <w:color w:val="808080"/>
    </w:rPr>
  </w:style>
  <w:style w:type="character" w:customStyle="1" w:styleId="Styl2">
    <w:name w:val="Styl2"/>
    <w:basedOn w:val="Standardnpsmoodstavce"/>
    <w:uiPriority w:val="1"/>
    <w:qFormat/>
    <w:rsid w:val="007F4712"/>
    <w:rPr>
      <w:b/>
      <w:bCs w:val="0"/>
    </w:rPr>
  </w:style>
  <w:style w:type="character" w:styleId="Odkaznakoment">
    <w:name w:val="annotation reference"/>
    <w:basedOn w:val="Standardnpsmoodstavce"/>
    <w:uiPriority w:val="99"/>
    <w:semiHidden/>
    <w:unhideWhenUsed/>
    <w:rsid w:val="00C3266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3266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3266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3266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3266B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326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326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525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5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40B56A3939F47BDA4DC09700819250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4525FD2-1631-4476-8848-D36AD83CFE3C}"/>
      </w:docPartPr>
      <w:docPartBody>
        <w:p w:rsidR="00BB388C" w:rsidRDefault="00471EB2" w:rsidP="00471EB2">
          <w:pPr>
            <w:pStyle w:val="F40B56A3939F47BDA4DC09700819250E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156C0F8F54F146E1BFECFAF4EB716FA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0CA061A-93A9-446E-AD6D-CC11447A9865}"/>
      </w:docPartPr>
      <w:docPartBody>
        <w:p w:rsidR="00BB388C" w:rsidRDefault="00471EB2" w:rsidP="00471EB2">
          <w:pPr>
            <w:pStyle w:val="156C0F8F54F146E1BFECFAF4EB716FA0"/>
          </w:pPr>
          <w:r>
            <w:rPr>
              <w:rStyle w:val="Zstupntext"/>
            </w:rPr>
            <w:t>Klikněte sem a zadejte datum.</w:t>
          </w:r>
        </w:p>
      </w:docPartBody>
    </w:docPart>
    <w:docPart>
      <w:docPartPr>
        <w:name w:val="F7B04C1142404F54AA7EB01F14F1A82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20ECFC2-2EE7-42B7-A679-8A8F033E952C}"/>
      </w:docPartPr>
      <w:docPartBody>
        <w:p w:rsidR="00BB388C" w:rsidRDefault="00471EB2" w:rsidP="00471EB2">
          <w:pPr>
            <w:pStyle w:val="F7B04C1142404F54AA7EB01F14F1A82A"/>
          </w:pPr>
          <w:r w:rsidRPr="00A85925">
            <w:rPr>
              <w:rStyle w:val="Zstupntext"/>
            </w:rPr>
            <w:t>Zvolte položku.</w:t>
          </w:r>
        </w:p>
      </w:docPartBody>
    </w:docPart>
    <w:docPart>
      <w:docPartPr>
        <w:name w:val="BDFA05F125D34B6CA5C55E55DDF2B97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F4B4462-2312-4716-B8BD-788744C17B56}"/>
      </w:docPartPr>
      <w:docPartBody>
        <w:p w:rsidR="00BB388C" w:rsidRDefault="00471EB2" w:rsidP="00471EB2">
          <w:pPr>
            <w:pStyle w:val="BDFA05F125D34B6CA5C55E55DDF2B97F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EB2"/>
    <w:rsid w:val="00316D45"/>
    <w:rsid w:val="00471EB2"/>
    <w:rsid w:val="005D3F41"/>
    <w:rsid w:val="007F028D"/>
    <w:rsid w:val="007F0C77"/>
    <w:rsid w:val="00BA2F71"/>
    <w:rsid w:val="00BB05A5"/>
    <w:rsid w:val="00BB388C"/>
    <w:rsid w:val="00FE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rsid w:val="005D3F41"/>
  </w:style>
  <w:style w:type="paragraph" w:customStyle="1" w:styleId="B7FD7B52CC4041878096FFB5C10E467E">
    <w:name w:val="B7FD7B52CC4041878096FFB5C10E467E"/>
    <w:rsid w:val="00471EB2"/>
  </w:style>
  <w:style w:type="paragraph" w:customStyle="1" w:styleId="F40B56A3939F47BDA4DC09700819250E">
    <w:name w:val="F40B56A3939F47BDA4DC09700819250E"/>
    <w:rsid w:val="00471EB2"/>
  </w:style>
  <w:style w:type="paragraph" w:customStyle="1" w:styleId="156C0F8F54F146E1BFECFAF4EB716FA0">
    <w:name w:val="156C0F8F54F146E1BFECFAF4EB716FA0"/>
    <w:rsid w:val="00471EB2"/>
  </w:style>
  <w:style w:type="paragraph" w:customStyle="1" w:styleId="F7B04C1142404F54AA7EB01F14F1A82A">
    <w:name w:val="F7B04C1142404F54AA7EB01F14F1A82A"/>
    <w:rsid w:val="00471EB2"/>
  </w:style>
  <w:style w:type="paragraph" w:customStyle="1" w:styleId="BDFA05F125D34B6CA5C55E55DDF2B97F">
    <w:name w:val="BDFA05F125D34B6CA5C55E55DDF2B97F"/>
    <w:rsid w:val="00471EB2"/>
  </w:style>
  <w:style w:type="paragraph" w:customStyle="1" w:styleId="2497DF626339418580E406A5D03FCA63">
    <w:name w:val="2497DF626339418580E406A5D03FCA63"/>
    <w:rsid w:val="00471EB2"/>
  </w:style>
  <w:style w:type="paragraph" w:customStyle="1" w:styleId="E45E284DBC1F493DACF15FECB977FB05">
    <w:name w:val="E45E284DBC1F493DACF15FECB977FB05"/>
    <w:rsid w:val="005D3F4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502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Filáková</dc:creator>
  <cp:keywords/>
  <dc:description/>
  <cp:lastModifiedBy>Leona Nepejchalová</cp:lastModifiedBy>
  <cp:revision>18</cp:revision>
  <dcterms:created xsi:type="dcterms:W3CDTF">2026-05-05T12:23:00Z</dcterms:created>
  <dcterms:modified xsi:type="dcterms:W3CDTF">2026-07-03T09:20:00Z</dcterms:modified>
</cp:coreProperties>
</file>