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B578F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141AC0B3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615F4BE5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1FEF8B3A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43BCED49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41E7F2B8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7A575794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03C7C7B3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2244C61E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43712731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66F968C7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09357C4E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63EE5FED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4AE2EBA7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7E77365D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3E6D7FAD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09C7ED49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55E6D067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12D5D2D1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300555C6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57B84919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53D91873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4A8BE1D9" w14:textId="77777777" w:rsidR="005629F4" w:rsidRPr="00472C5C" w:rsidRDefault="005629F4" w:rsidP="005629F4">
      <w:pPr>
        <w:tabs>
          <w:tab w:val="clear" w:pos="567"/>
        </w:tabs>
        <w:spacing w:line="240" w:lineRule="auto"/>
        <w:rPr>
          <w:szCs w:val="22"/>
        </w:rPr>
      </w:pPr>
    </w:p>
    <w:p w14:paraId="73641526" w14:textId="77777777" w:rsidR="005629F4" w:rsidRPr="00472C5C" w:rsidRDefault="005629F4" w:rsidP="005629F4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472C5C">
        <w:rPr>
          <w:b/>
        </w:rPr>
        <w:t>B. PŘÍBALOVÁ INFORMACE</w:t>
      </w:r>
    </w:p>
    <w:p w14:paraId="618C5268" w14:textId="77777777" w:rsidR="005629F4" w:rsidRPr="00B95EC3" w:rsidRDefault="005629F4" w:rsidP="00B95EC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472C5C">
        <w:br w:type="page"/>
      </w:r>
      <w:r w:rsidRPr="00B95EC3">
        <w:rPr>
          <w:b/>
          <w:szCs w:val="22"/>
        </w:rPr>
        <w:lastRenderedPageBreak/>
        <w:t>PŘÍBALOVÁ INFORMACE</w:t>
      </w:r>
    </w:p>
    <w:p w14:paraId="5F424682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0C97C431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354E52E9" w14:textId="77777777" w:rsidR="005629F4" w:rsidRPr="00B95EC3" w:rsidRDefault="005629F4" w:rsidP="00B95EC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5EC3">
        <w:rPr>
          <w:b/>
          <w:szCs w:val="22"/>
          <w:highlight w:val="lightGray"/>
        </w:rPr>
        <w:t>1.</w:t>
      </w:r>
      <w:r w:rsidRPr="00B95EC3">
        <w:rPr>
          <w:b/>
          <w:szCs w:val="22"/>
        </w:rPr>
        <w:tab/>
        <w:t>Název veterinárního léčivého přípravku</w:t>
      </w:r>
    </w:p>
    <w:p w14:paraId="5D675531" w14:textId="77777777" w:rsidR="00F171F2" w:rsidRPr="00B95EC3" w:rsidRDefault="00F171F2" w:rsidP="00B95EC3">
      <w:pPr>
        <w:tabs>
          <w:tab w:val="clear" w:pos="567"/>
        </w:tabs>
        <w:spacing w:line="240" w:lineRule="auto"/>
        <w:rPr>
          <w:szCs w:val="22"/>
        </w:rPr>
      </w:pPr>
    </w:p>
    <w:p w14:paraId="18CF7696" w14:textId="631951E3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MEFLOSYL 50 mg/ml injekční roztok pro skot, prasata a koně</w:t>
      </w:r>
    </w:p>
    <w:p w14:paraId="6A0505F9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5DC3051C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1DA7F358" w14:textId="77777777" w:rsidR="005629F4" w:rsidRPr="00B95EC3" w:rsidRDefault="005629F4" w:rsidP="00B95EC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5EC3">
        <w:rPr>
          <w:b/>
          <w:szCs w:val="22"/>
          <w:highlight w:val="lightGray"/>
        </w:rPr>
        <w:t>2.</w:t>
      </w:r>
      <w:r w:rsidRPr="00B95EC3">
        <w:rPr>
          <w:b/>
          <w:szCs w:val="22"/>
        </w:rPr>
        <w:tab/>
        <w:t>Složení</w:t>
      </w:r>
    </w:p>
    <w:p w14:paraId="4F2F2739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F008EA5" w14:textId="6B08176A" w:rsidR="005629F4" w:rsidRDefault="00BF5BBE" w:rsidP="00B95EC3">
      <w:pPr>
        <w:tabs>
          <w:tab w:val="clear" w:pos="567"/>
        </w:tabs>
        <w:spacing w:line="240" w:lineRule="auto"/>
        <w:rPr>
          <w:szCs w:val="22"/>
        </w:rPr>
      </w:pPr>
      <w:bookmarkStart w:id="0" w:name="_Hlk166669172"/>
      <w:r>
        <w:rPr>
          <w:szCs w:val="22"/>
        </w:rPr>
        <w:t>Každý</w:t>
      </w:r>
      <w:r w:rsidRPr="00B95EC3">
        <w:rPr>
          <w:szCs w:val="22"/>
        </w:rPr>
        <w:t xml:space="preserve"> </w:t>
      </w:r>
      <w:r w:rsidR="005629F4" w:rsidRPr="00B95EC3">
        <w:rPr>
          <w:szCs w:val="22"/>
        </w:rPr>
        <w:t>ml obsahuje:</w:t>
      </w:r>
    </w:p>
    <w:p w14:paraId="7529EF70" w14:textId="77777777" w:rsidR="00BF5BBE" w:rsidRDefault="00BF5BBE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6792CC" w14:textId="28FC6135" w:rsidR="00BF5BBE" w:rsidRDefault="00BF5BBE" w:rsidP="00B95EC3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Léčivé látky:</w:t>
      </w:r>
    </w:p>
    <w:p w14:paraId="5E0269B1" w14:textId="6781D824" w:rsidR="00BF5BBE" w:rsidRDefault="00BF5BBE" w:rsidP="00B95EC3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F</w:t>
      </w:r>
      <w:r w:rsidR="005629F4" w:rsidRPr="00B95EC3">
        <w:rPr>
          <w:szCs w:val="22"/>
        </w:rPr>
        <w:t>lunixinu</w:t>
      </w:r>
      <w:r>
        <w:rPr>
          <w:szCs w:val="22"/>
        </w:rPr>
        <w:t>m</w:t>
      </w:r>
      <w:proofErr w:type="spellEnd"/>
      <w:r>
        <w:rPr>
          <w:szCs w:val="22"/>
        </w:rPr>
        <w:t xml:space="preserve">   50 mg</w:t>
      </w:r>
    </w:p>
    <w:p w14:paraId="336D4116" w14:textId="7B4DCA52" w:rsidR="005629F4" w:rsidRDefault="00BF5BBE" w:rsidP="00B95EC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(</w:t>
      </w:r>
      <w:r w:rsidR="005629F4" w:rsidRPr="00B95EC3">
        <w:rPr>
          <w:szCs w:val="22"/>
        </w:rPr>
        <w:t xml:space="preserve">odpovídá 83 mg </w:t>
      </w:r>
      <w:proofErr w:type="spellStart"/>
      <w:r w:rsidR="005629F4" w:rsidRPr="00B95EC3">
        <w:rPr>
          <w:szCs w:val="22"/>
        </w:rPr>
        <w:t>flunixin</w:t>
      </w:r>
      <w:r>
        <w:rPr>
          <w:szCs w:val="22"/>
        </w:rPr>
        <w:t>i</w:t>
      </w:r>
      <w:proofErr w:type="spellEnd"/>
      <w:r w:rsidR="005629F4" w:rsidRPr="00B95EC3">
        <w:rPr>
          <w:szCs w:val="22"/>
        </w:rPr>
        <w:t xml:space="preserve"> </w:t>
      </w:r>
      <w:proofErr w:type="spellStart"/>
      <w:r w:rsidR="005629F4" w:rsidRPr="00B95EC3">
        <w:rPr>
          <w:szCs w:val="22"/>
        </w:rPr>
        <w:t>meglumin</w:t>
      </w:r>
      <w:proofErr w:type="spellEnd"/>
      <w:r>
        <w:rPr>
          <w:szCs w:val="22"/>
        </w:rPr>
        <w:t>)</w:t>
      </w:r>
    </w:p>
    <w:p w14:paraId="0509F13C" w14:textId="697833C8" w:rsidR="00BF5BBE" w:rsidRDefault="00BF5BBE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676735" w14:textId="378027D4" w:rsidR="00BF5BBE" w:rsidRPr="00B95EC3" w:rsidRDefault="00BF5BBE" w:rsidP="00B95EC3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Pomocné látky:</w:t>
      </w:r>
    </w:p>
    <w:p w14:paraId="0166A71D" w14:textId="26C3965B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Fenol</w:t>
      </w:r>
      <w:r w:rsidRPr="00B95EC3">
        <w:rPr>
          <w:szCs w:val="22"/>
        </w:rPr>
        <w:tab/>
      </w:r>
      <w:r w:rsidRPr="00B95EC3">
        <w:rPr>
          <w:szCs w:val="22"/>
        </w:rPr>
        <w:tab/>
      </w:r>
      <w:r w:rsidRPr="00B95EC3">
        <w:rPr>
          <w:szCs w:val="22"/>
        </w:rPr>
        <w:tab/>
      </w:r>
      <w:r w:rsidRPr="00B95EC3">
        <w:rPr>
          <w:szCs w:val="22"/>
        </w:rPr>
        <w:tab/>
      </w:r>
      <w:r w:rsidRPr="00B95EC3">
        <w:rPr>
          <w:szCs w:val="22"/>
        </w:rPr>
        <w:tab/>
      </w:r>
      <w:r w:rsidRPr="00B95EC3">
        <w:rPr>
          <w:szCs w:val="22"/>
        </w:rPr>
        <w:tab/>
        <w:t>5,0 mg</w:t>
      </w:r>
    </w:p>
    <w:p w14:paraId="5A25A6E6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Formaldehyd sulfoxylát sodný</w:t>
      </w:r>
      <w:r w:rsidRPr="00B95EC3">
        <w:rPr>
          <w:szCs w:val="22"/>
        </w:rPr>
        <w:tab/>
      </w:r>
      <w:r w:rsidRPr="00B95EC3">
        <w:rPr>
          <w:szCs w:val="22"/>
        </w:rPr>
        <w:tab/>
      </w:r>
      <w:r w:rsidRPr="00B95EC3">
        <w:rPr>
          <w:szCs w:val="22"/>
        </w:rPr>
        <w:tab/>
        <w:t xml:space="preserve">2,5 mg </w:t>
      </w:r>
    </w:p>
    <w:p w14:paraId="7180BB91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B95EC3">
        <w:rPr>
          <w:szCs w:val="22"/>
        </w:rPr>
        <w:t>Propylenglykol</w:t>
      </w:r>
      <w:r w:rsidRPr="00B95EC3">
        <w:rPr>
          <w:szCs w:val="22"/>
        </w:rPr>
        <w:tab/>
      </w:r>
      <w:r w:rsidRPr="00B95EC3">
        <w:rPr>
          <w:szCs w:val="22"/>
        </w:rPr>
        <w:tab/>
      </w:r>
      <w:r w:rsidRPr="00B95EC3">
        <w:rPr>
          <w:szCs w:val="22"/>
        </w:rPr>
        <w:tab/>
      </w:r>
      <w:r w:rsidRPr="00B95EC3">
        <w:rPr>
          <w:szCs w:val="22"/>
        </w:rPr>
        <w:tab/>
      </w:r>
      <w:r w:rsidRPr="00B95EC3">
        <w:rPr>
          <w:szCs w:val="22"/>
        </w:rPr>
        <w:tab/>
        <w:t>207,2 mg</w:t>
      </w:r>
    </w:p>
    <w:bookmarkEnd w:id="0"/>
    <w:p w14:paraId="72A89233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FD975A" w14:textId="46654B6D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bookmarkStart w:id="1" w:name="_Hlk166669225"/>
      <w:r w:rsidRPr="00B95EC3">
        <w:rPr>
          <w:szCs w:val="22"/>
        </w:rPr>
        <w:t>Čirý, bezbarvý až světle žlutý roztok</w:t>
      </w:r>
    </w:p>
    <w:bookmarkEnd w:id="1"/>
    <w:p w14:paraId="66A43607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B99EAF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200967E2" w14:textId="77777777" w:rsidR="005629F4" w:rsidRPr="00B95EC3" w:rsidRDefault="005629F4" w:rsidP="00B95EC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5EC3">
        <w:rPr>
          <w:b/>
          <w:szCs w:val="22"/>
          <w:highlight w:val="lightGray"/>
        </w:rPr>
        <w:t>3.</w:t>
      </w:r>
      <w:r w:rsidRPr="00B95EC3">
        <w:rPr>
          <w:b/>
          <w:szCs w:val="22"/>
        </w:rPr>
        <w:tab/>
        <w:t>Cílové druhy zvířat</w:t>
      </w:r>
    </w:p>
    <w:p w14:paraId="23E30772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57A158AF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B95EC3">
        <w:rPr>
          <w:szCs w:val="22"/>
        </w:rPr>
        <w:t>Skot, koně, prasata.</w:t>
      </w:r>
    </w:p>
    <w:p w14:paraId="63D41B39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65D59E93" w14:textId="77777777" w:rsidR="00537597" w:rsidRPr="00B95EC3" w:rsidRDefault="00537597" w:rsidP="00B95EC3">
      <w:pPr>
        <w:tabs>
          <w:tab w:val="clear" w:pos="567"/>
        </w:tabs>
        <w:spacing w:line="240" w:lineRule="auto"/>
        <w:rPr>
          <w:szCs w:val="22"/>
        </w:rPr>
      </w:pPr>
    </w:p>
    <w:p w14:paraId="5B2537E4" w14:textId="77777777" w:rsidR="005629F4" w:rsidRPr="00B95EC3" w:rsidRDefault="005629F4" w:rsidP="00B95EC3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B95EC3">
        <w:rPr>
          <w:b/>
          <w:szCs w:val="22"/>
          <w:highlight w:val="lightGray"/>
        </w:rPr>
        <w:t>4.</w:t>
      </w:r>
      <w:r w:rsidRPr="00B95EC3">
        <w:rPr>
          <w:b/>
          <w:szCs w:val="22"/>
        </w:rPr>
        <w:tab/>
        <w:t>Indikace pro použití</w:t>
      </w:r>
    </w:p>
    <w:p w14:paraId="3DDE0C08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805F75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Skot</w:t>
      </w:r>
    </w:p>
    <w:p w14:paraId="79DAC917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Doplňková terapie při léčbě respiračních onemocnění skotu, endotoxémie (závažného onemocnění způsobeného bakteriálními toxiny v krevním oběhu) a akutní mastitidy (infekce vemene).</w:t>
      </w:r>
    </w:p>
    <w:p w14:paraId="5BD089C6" w14:textId="026B96EB" w:rsidR="00F171F2" w:rsidRPr="00B95EC3" w:rsidRDefault="005629F4" w:rsidP="00B95EC3">
      <w:pPr>
        <w:numPr>
          <w:ilvl w:val="12"/>
          <w:numId w:val="0"/>
        </w:numPr>
        <w:spacing w:line="240" w:lineRule="auto"/>
        <w:rPr>
          <w:szCs w:val="22"/>
        </w:rPr>
      </w:pPr>
      <w:r w:rsidRPr="00B95EC3">
        <w:rPr>
          <w:szCs w:val="22"/>
        </w:rPr>
        <w:t>Zmírnění akutního zánětu a bolesti spojené s </w:t>
      </w:r>
      <w:proofErr w:type="spellStart"/>
      <w:r w:rsidRPr="00B95EC3">
        <w:rPr>
          <w:szCs w:val="22"/>
        </w:rPr>
        <w:t>muskuloskeletá</w:t>
      </w:r>
      <w:r w:rsidR="002C0C4B">
        <w:rPr>
          <w:szCs w:val="22"/>
        </w:rPr>
        <w:t>l</w:t>
      </w:r>
      <w:r w:rsidRPr="00B95EC3">
        <w:rPr>
          <w:szCs w:val="22"/>
        </w:rPr>
        <w:t>ními</w:t>
      </w:r>
      <w:proofErr w:type="spellEnd"/>
      <w:r w:rsidRPr="00B95EC3">
        <w:rPr>
          <w:szCs w:val="22"/>
        </w:rPr>
        <w:t xml:space="preserve"> poruchami. </w:t>
      </w:r>
    </w:p>
    <w:p w14:paraId="0CFAA644" w14:textId="77777777" w:rsidR="005629F4" w:rsidRPr="00B95EC3" w:rsidRDefault="005629F4" w:rsidP="00B95EC3">
      <w:pPr>
        <w:numPr>
          <w:ilvl w:val="12"/>
          <w:numId w:val="0"/>
        </w:numPr>
        <w:spacing w:line="240" w:lineRule="auto"/>
        <w:rPr>
          <w:szCs w:val="22"/>
        </w:rPr>
      </w:pPr>
      <w:r w:rsidRPr="00B95EC3">
        <w:rPr>
          <w:szCs w:val="22"/>
        </w:rPr>
        <w:t xml:space="preserve">Snížení pooperační bolesti spojené s odrohováním u telat mladších než 9 týdnů. </w:t>
      </w:r>
    </w:p>
    <w:p w14:paraId="06C939C0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B93351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Koně</w:t>
      </w:r>
    </w:p>
    <w:p w14:paraId="0BF2AFF4" w14:textId="748979A1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Zmírnění akutního zánětu a bolesti spojené s </w:t>
      </w:r>
      <w:proofErr w:type="spellStart"/>
      <w:r w:rsidRPr="00B95EC3">
        <w:rPr>
          <w:szCs w:val="22"/>
        </w:rPr>
        <w:t>muskuloskeletá</w:t>
      </w:r>
      <w:r w:rsidR="002C0C4B">
        <w:rPr>
          <w:szCs w:val="22"/>
        </w:rPr>
        <w:t>l</w:t>
      </w:r>
      <w:r w:rsidRPr="00B95EC3">
        <w:rPr>
          <w:szCs w:val="22"/>
        </w:rPr>
        <w:t>ními</w:t>
      </w:r>
      <w:proofErr w:type="spellEnd"/>
      <w:r w:rsidRPr="00B95EC3">
        <w:rPr>
          <w:szCs w:val="22"/>
        </w:rPr>
        <w:t xml:space="preserve"> poruchami.</w:t>
      </w:r>
    </w:p>
    <w:p w14:paraId="7854CB20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Zmírnění viscerální bolesti spojené s kolikou.</w:t>
      </w:r>
    </w:p>
    <w:p w14:paraId="68018043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Doplňková terapie endotoxémie v důsledku nebo jako následek pooperačních nebo zdravotních stavů nebo onemocnění, které vedou k poruše prokrvení v gastrointestinálním traktu.</w:t>
      </w:r>
    </w:p>
    <w:p w14:paraId="1CA26B13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Snížení horečky.</w:t>
      </w:r>
    </w:p>
    <w:p w14:paraId="1DF27E7D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EB38EE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bookmarkStart w:id="2" w:name="_Hlk166235774"/>
      <w:r w:rsidRPr="00B95EC3">
        <w:rPr>
          <w:szCs w:val="22"/>
        </w:rPr>
        <w:t>Prasata</w:t>
      </w:r>
    </w:p>
    <w:p w14:paraId="2CF3F328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Doplňková terapie při léčbě respiračního onemocnění prasat.</w:t>
      </w:r>
    </w:p>
    <w:p w14:paraId="25C40034" w14:textId="3CA3D2D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</w:rPr>
        <w:t xml:space="preserve">Doplňková léčba syndromu poporodní </w:t>
      </w:r>
      <w:proofErr w:type="spellStart"/>
      <w:r w:rsidRPr="00B95EC3">
        <w:rPr>
          <w:szCs w:val="22"/>
        </w:rPr>
        <w:t>dysgalak</w:t>
      </w:r>
      <w:r w:rsidR="00BB3337">
        <w:rPr>
          <w:szCs w:val="22"/>
        </w:rPr>
        <w:t>c</w:t>
      </w:r>
      <w:r w:rsidRPr="00B95EC3">
        <w:rPr>
          <w:szCs w:val="22"/>
        </w:rPr>
        <w:t>ie</w:t>
      </w:r>
      <w:proofErr w:type="spellEnd"/>
      <w:r w:rsidRPr="00B95EC3">
        <w:rPr>
          <w:szCs w:val="22"/>
        </w:rPr>
        <w:t xml:space="preserve"> (mastitida-metritida-agalak</w:t>
      </w:r>
      <w:r w:rsidR="00BB3337">
        <w:rPr>
          <w:szCs w:val="22"/>
        </w:rPr>
        <w:t>c</w:t>
      </w:r>
      <w:r w:rsidRPr="00B95EC3">
        <w:rPr>
          <w:szCs w:val="22"/>
        </w:rPr>
        <w:t>ie) u prasnic.</w:t>
      </w:r>
    </w:p>
    <w:p w14:paraId="6B4886FB" w14:textId="73DC556C" w:rsidR="005629F4" w:rsidRPr="00B95EC3" w:rsidRDefault="005629F4" w:rsidP="00B95EC3">
      <w:pPr>
        <w:numPr>
          <w:ilvl w:val="12"/>
          <w:numId w:val="0"/>
        </w:numPr>
        <w:spacing w:line="240" w:lineRule="auto"/>
        <w:rPr>
          <w:szCs w:val="22"/>
        </w:rPr>
      </w:pPr>
      <w:r w:rsidRPr="00B95EC3">
        <w:rPr>
          <w:szCs w:val="22"/>
        </w:rPr>
        <w:t>Zmírnění akutního zánětu a bolesti spojené s </w:t>
      </w:r>
      <w:proofErr w:type="spellStart"/>
      <w:r w:rsidRPr="00B95EC3">
        <w:rPr>
          <w:szCs w:val="22"/>
        </w:rPr>
        <w:t>muskuloskeletá</w:t>
      </w:r>
      <w:r w:rsidR="002C0C4B">
        <w:rPr>
          <w:szCs w:val="22"/>
        </w:rPr>
        <w:t>l</w:t>
      </w:r>
      <w:r w:rsidRPr="00B95EC3">
        <w:rPr>
          <w:szCs w:val="22"/>
        </w:rPr>
        <w:t>ními</w:t>
      </w:r>
      <w:proofErr w:type="spellEnd"/>
      <w:r w:rsidRPr="00B95EC3">
        <w:rPr>
          <w:szCs w:val="22"/>
        </w:rPr>
        <w:t xml:space="preserve"> poruchami.   </w:t>
      </w:r>
    </w:p>
    <w:bookmarkEnd w:id="2"/>
    <w:p w14:paraId="586F3EF2" w14:textId="42D9B58F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  <w:r w:rsidRPr="00B95EC3">
        <w:rPr>
          <w:szCs w:val="22"/>
        </w:rPr>
        <w:t>Snížení pooperační bolesti po kastraci a kupírování ocásk</w:t>
      </w:r>
      <w:r w:rsidR="002C0C4B">
        <w:rPr>
          <w:szCs w:val="22"/>
        </w:rPr>
        <w:t>ů</w:t>
      </w:r>
      <w:r w:rsidRPr="00B95EC3">
        <w:rPr>
          <w:szCs w:val="22"/>
        </w:rPr>
        <w:t xml:space="preserve"> u sajících selat.</w:t>
      </w:r>
    </w:p>
    <w:p w14:paraId="3ECEBC2E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160AA1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A274C5" w14:textId="77777777" w:rsidR="005629F4" w:rsidRPr="00B95EC3" w:rsidRDefault="005629F4" w:rsidP="00B95EC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5EC3">
        <w:rPr>
          <w:b/>
          <w:szCs w:val="22"/>
          <w:highlight w:val="lightGray"/>
        </w:rPr>
        <w:t>5.</w:t>
      </w:r>
      <w:r w:rsidRPr="00B95EC3">
        <w:rPr>
          <w:b/>
          <w:szCs w:val="22"/>
        </w:rPr>
        <w:tab/>
        <w:t>Kontraindikace</w:t>
      </w:r>
    </w:p>
    <w:p w14:paraId="37665879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6C5CE88E" w14:textId="77777777" w:rsidR="005629F4" w:rsidRPr="00B95EC3" w:rsidRDefault="005629F4" w:rsidP="00B95E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95EC3">
        <w:rPr>
          <w:szCs w:val="22"/>
        </w:rPr>
        <w:t>Nepoužívat u zvířat, u nichž se vyskytují poruchy srdce, jater nebo ledvin nebo pokud existuje možnost gastrointestinální ulcerace nebo krvácení.</w:t>
      </w:r>
    </w:p>
    <w:p w14:paraId="43527E2E" w14:textId="3516F60F" w:rsidR="005629F4" w:rsidRPr="00B95EC3" w:rsidRDefault="005629F4" w:rsidP="00B95E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95EC3">
        <w:rPr>
          <w:szCs w:val="22"/>
        </w:rPr>
        <w:t>Nepoužívat v případ</w:t>
      </w:r>
      <w:r w:rsidR="002C0C4B">
        <w:rPr>
          <w:szCs w:val="22"/>
        </w:rPr>
        <w:t>ech</w:t>
      </w:r>
      <w:r w:rsidRPr="00B95EC3">
        <w:rPr>
          <w:szCs w:val="22"/>
        </w:rPr>
        <w:t xml:space="preserve"> přecitlivělosti na léčivou látku nebo na některou z pomocných látek.</w:t>
      </w:r>
    </w:p>
    <w:p w14:paraId="4EBF8872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B95EC3">
        <w:rPr>
          <w:szCs w:val="22"/>
        </w:rPr>
        <w:t>Nepoužívat v případě koliky způsobené ileem a spojené s dehydratací.</w:t>
      </w:r>
    </w:p>
    <w:p w14:paraId="24E2602C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B95EC3">
        <w:rPr>
          <w:szCs w:val="22"/>
        </w:rPr>
        <w:lastRenderedPageBreak/>
        <w:t>Nepoužívat, pokud je narušena hematopoéza nebo koagulace.</w:t>
      </w:r>
    </w:p>
    <w:p w14:paraId="1B903AE6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073044E7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61CFFFFF" w14:textId="77777777" w:rsidR="005629F4" w:rsidRPr="00B95EC3" w:rsidRDefault="005629F4" w:rsidP="001474F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5EC3">
        <w:rPr>
          <w:b/>
          <w:szCs w:val="22"/>
          <w:highlight w:val="lightGray"/>
        </w:rPr>
        <w:t>6.</w:t>
      </w:r>
      <w:r w:rsidRPr="00B95EC3">
        <w:rPr>
          <w:b/>
          <w:szCs w:val="22"/>
        </w:rPr>
        <w:tab/>
        <w:t>Zvláštní upozornění</w:t>
      </w:r>
    </w:p>
    <w:p w14:paraId="039CCEAE" w14:textId="77777777" w:rsidR="005629F4" w:rsidRPr="00B95EC3" w:rsidRDefault="005629F4" w:rsidP="001474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1B1920C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472C5C">
        <w:t>Nejsou.</w:t>
      </w:r>
    </w:p>
    <w:p w14:paraId="043CAFFA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21CA4E3F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472C5C">
        <w:rPr>
          <w:u w:val="single"/>
        </w:rPr>
        <w:t>Zvláštní opatření pro bezpečné použití u cílových druhů zvířat</w:t>
      </w:r>
      <w:r w:rsidRPr="00472C5C">
        <w:t>:</w:t>
      </w:r>
    </w:p>
    <w:p w14:paraId="692893FC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54C2273A" w14:textId="4CEA5F63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472C5C">
        <w:t>Aplikujte pomalu, protože se mohou objevit život ohrožující příznaky šoku kvůli obsa</w:t>
      </w:r>
      <w:r w:rsidR="002C0C4B">
        <w:t>ženému</w:t>
      </w:r>
      <w:r w:rsidRPr="00472C5C">
        <w:t xml:space="preserve"> </w:t>
      </w:r>
      <w:proofErr w:type="spellStart"/>
      <w:r w:rsidRPr="00472C5C">
        <w:t>propylenglykolu</w:t>
      </w:r>
      <w:proofErr w:type="spellEnd"/>
      <w:r w:rsidRPr="00472C5C">
        <w:t>.</w:t>
      </w:r>
    </w:p>
    <w:p w14:paraId="3767BF80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472C5C">
        <w:t>NSAID jsou známa tím, že mají potenciál zpožďovat porod svým tokolytickým účinkem tak, že inhibují prostaglandiny, které jsou důležité při spouštění porodu. Použití veterinárního léčivého přípravku v období bezprostředně po porodu může ovlivnit involuci dělohy a vypuzování plodových obalů, což může vést k zadržení placenty.</w:t>
      </w:r>
    </w:p>
    <w:p w14:paraId="222A6CC4" w14:textId="5C75E4DA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472C5C">
        <w:t xml:space="preserve">Veterinární léčivý přípravek </w:t>
      </w:r>
      <w:r w:rsidR="002C0C4B">
        <w:t>by měl</w:t>
      </w:r>
      <w:r w:rsidRPr="00472C5C">
        <w:t xml:space="preserve"> mít teplotu blízkou tělesné teplotě. </w:t>
      </w:r>
      <w:r w:rsidR="002C0C4B">
        <w:t>Přeruš</w:t>
      </w:r>
      <w:r w:rsidRPr="00472C5C">
        <w:t>te injekční podávání ihned po prvních příznacích šoku a v případě potřeby zahajte léčbu šoku.</w:t>
      </w:r>
    </w:p>
    <w:p w14:paraId="509B57D2" w14:textId="68E55D5B" w:rsidR="005629F4" w:rsidRPr="00472C5C" w:rsidRDefault="005629F4" w:rsidP="00B95EC3">
      <w:pPr>
        <w:numPr>
          <w:ilvl w:val="12"/>
          <w:numId w:val="0"/>
        </w:numPr>
        <w:tabs>
          <w:tab w:val="right" w:pos="9071"/>
        </w:tabs>
        <w:spacing w:line="240" w:lineRule="auto"/>
        <w:rPr>
          <w:szCs w:val="22"/>
        </w:rPr>
      </w:pPr>
      <w:r w:rsidRPr="00472C5C">
        <w:t xml:space="preserve">Použití NSAID u hypovolemických zvířat nebo zvířat v šoku </w:t>
      </w:r>
      <w:r w:rsidR="00C0409C">
        <w:t>by mělo</w:t>
      </w:r>
      <w:r w:rsidRPr="00472C5C">
        <w:t xml:space="preserve"> podléhat z</w:t>
      </w:r>
      <w:r w:rsidR="002C0C4B">
        <w:t xml:space="preserve">vážení terapeutického </w:t>
      </w:r>
      <w:r w:rsidRPr="00472C5C">
        <w:t>p</w:t>
      </w:r>
      <w:r w:rsidR="002C0C4B">
        <w:t>rospěch</w:t>
      </w:r>
      <w:r w:rsidRPr="00472C5C">
        <w:t>u a rizika, které provede odpovědný veterinární lékař vzhledem k riziku renální toxicity.</w:t>
      </w:r>
    </w:p>
    <w:p w14:paraId="7284EB1A" w14:textId="7A7631E0" w:rsidR="005629F4" w:rsidRPr="00472C5C" w:rsidRDefault="005629F4" w:rsidP="00B95EC3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>Použití u velmi mladých (skot, koně: mladší 6 týdnů) a také u starých zvířat může zahrnovat další rizika. Pokud se takové léčbě nelze vyhnout, je nutné pozorné klinické sledování. M</w:t>
      </w:r>
      <w:r w:rsidR="002C0C4B">
        <w:t>ěla by</w:t>
      </w:r>
      <w:r w:rsidRPr="00472C5C">
        <w:t xml:space="preserve"> se stanovit základní příčina bolesti, zánětu nebo koliky, a pokud je to vhodné, m</w:t>
      </w:r>
      <w:r w:rsidR="002C0C4B">
        <w:t>ěla by</w:t>
      </w:r>
      <w:r w:rsidRPr="00472C5C">
        <w:t xml:space="preserve"> být současně podávána antibiotická nebo rehydratační terapie.</w:t>
      </w:r>
    </w:p>
    <w:p w14:paraId="703C4026" w14:textId="23644A59" w:rsidR="005629F4" w:rsidRPr="00472C5C" w:rsidRDefault="005629F4" w:rsidP="00B95EC3">
      <w:pPr>
        <w:numPr>
          <w:ilvl w:val="12"/>
          <w:numId w:val="0"/>
        </w:numPr>
        <w:spacing w:line="240" w:lineRule="auto"/>
        <w:rPr>
          <w:szCs w:val="22"/>
        </w:rPr>
      </w:pPr>
      <w:r w:rsidRPr="00472C5C">
        <w:t xml:space="preserve">NSAID mohou způsobit inhibici fagocytózy, a proto </w:t>
      </w:r>
      <w:r w:rsidR="002C0C4B">
        <w:t>by měla</w:t>
      </w:r>
      <w:r w:rsidRPr="00472C5C">
        <w:t xml:space="preserve"> být při léčbě zánětlivých stavů spojených s bakteriálními infekcemi zavedena vhodná souběžná antimikrobiální léčba.</w:t>
      </w:r>
    </w:p>
    <w:p w14:paraId="5275EDCF" w14:textId="77777777" w:rsidR="005629F4" w:rsidRPr="00472C5C" w:rsidRDefault="005629F4" w:rsidP="00B95EC3">
      <w:pPr>
        <w:numPr>
          <w:ilvl w:val="12"/>
          <w:numId w:val="0"/>
        </w:numPr>
        <w:spacing w:line="240" w:lineRule="auto"/>
        <w:rPr>
          <w:szCs w:val="22"/>
        </w:rPr>
      </w:pPr>
    </w:p>
    <w:p w14:paraId="2234C071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472C5C">
        <w:rPr>
          <w:u w:val="single"/>
        </w:rPr>
        <w:t>Zvláštní opatření pro osobu, která podává veterinární léčivý přípravek zvířatům</w:t>
      </w:r>
      <w:r w:rsidRPr="00472C5C">
        <w:t>:</w:t>
      </w:r>
    </w:p>
    <w:p w14:paraId="5CC7642C" w14:textId="77777777" w:rsidR="005629F4" w:rsidRPr="00472C5C" w:rsidRDefault="005629F4" w:rsidP="00B95EC3">
      <w:pPr>
        <w:spacing w:line="240" w:lineRule="auto"/>
        <w:rPr>
          <w:szCs w:val="22"/>
          <w:u w:val="single"/>
        </w:rPr>
      </w:pPr>
    </w:p>
    <w:p w14:paraId="685AE3DE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472C5C">
        <w:t>Tento veterinární léčivý přípravek může způsobit reakce přecitlivělosti (alergické reakce). Lidé se známou přecitlivělostí na nesteroidní protizánětlivé léky, jako je flunixin a/nebo na propylenglykol, by se měli vyhnout kontaktu s veterinárním léčivým přípravkem. V případě reakcí přecitlivělosti vyhledejte lékařskou pomoc a ukažte příbalovou informaci nebo etiketu praktickému lékaři.</w:t>
      </w:r>
    </w:p>
    <w:p w14:paraId="01E4AD78" w14:textId="77777777" w:rsidR="005629F4" w:rsidRPr="00472C5C" w:rsidRDefault="005629F4" w:rsidP="00B95EC3">
      <w:pPr>
        <w:tabs>
          <w:tab w:val="clear" w:pos="567"/>
        </w:tabs>
        <w:spacing w:line="240" w:lineRule="auto"/>
      </w:pPr>
      <w:r w:rsidRPr="00472C5C">
        <w:t xml:space="preserve">Tento veterinární léčivý přípravek může způsobit podráždění kůže a očí. Zabraňte kontaktu s kůží nebo očima. Po použití si umyjte ruce. V případě náhodného kontaktu s kůží postižené místo okamžitě omyjte velkým množstvím vody. </w:t>
      </w:r>
    </w:p>
    <w:p w14:paraId="3CDF84B3" w14:textId="77777777" w:rsidR="005629F4" w:rsidRPr="00472C5C" w:rsidRDefault="005629F4" w:rsidP="00B95EC3">
      <w:pPr>
        <w:spacing w:line="240" w:lineRule="auto"/>
      </w:pPr>
      <w:r w:rsidRPr="00472C5C">
        <w:t xml:space="preserve">V případě náhodného zasažení očí okamžitě vypláchněte oči velkým množstvím vody. Pokud podráždění kůže a/nebo očí přetrvává, vyhledejte ihned lékařskou pomoc a ukažte příbalovou informaci nebo etiketu praktickému lékaři. </w:t>
      </w:r>
    </w:p>
    <w:p w14:paraId="65F29208" w14:textId="5FA14478" w:rsidR="005629F4" w:rsidRPr="00472C5C" w:rsidRDefault="005629F4" w:rsidP="00B95EC3">
      <w:pPr>
        <w:spacing w:line="240" w:lineRule="auto"/>
      </w:pPr>
      <w:r w:rsidRPr="00472C5C">
        <w:t xml:space="preserve">Náhodné </w:t>
      </w:r>
      <w:proofErr w:type="spellStart"/>
      <w:r w:rsidRPr="00472C5C">
        <w:t>samopodání</w:t>
      </w:r>
      <w:proofErr w:type="spellEnd"/>
      <w:r w:rsidRPr="00472C5C">
        <w:t xml:space="preserve"> může způsobit bolest a zánět. V případě náhodného samopodání vyhledejte ihned lékařskou pomoc a ukažte příbalovou informaci nebo etiketu praktickému lékaři.</w:t>
      </w:r>
    </w:p>
    <w:p w14:paraId="25D926EF" w14:textId="77777777" w:rsidR="005629F4" w:rsidRPr="00472C5C" w:rsidRDefault="005629F4" w:rsidP="00B95EC3">
      <w:pPr>
        <w:tabs>
          <w:tab w:val="clear" w:pos="567"/>
        </w:tabs>
        <w:spacing w:line="240" w:lineRule="auto"/>
      </w:pPr>
      <w:r w:rsidRPr="00472C5C">
        <w:t>Laboratorní studie na potkanech s flunixinem prokázaly fetotoxické účinky. Těhotné ženy by měly veterinární léčivý přípravek používat se značnou opatrností, aby nedošlo k náhodnému samopodání.</w:t>
      </w:r>
    </w:p>
    <w:p w14:paraId="11FCC43A" w14:textId="77777777" w:rsidR="005629F4" w:rsidRPr="00472C5C" w:rsidRDefault="005629F4" w:rsidP="00B95EC3">
      <w:pPr>
        <w:spacing w:line="240" w:lineRule="auto"/>
        <w:rPr>
          <w:szCs w:val="22"/>
          <w:u w:val="single"/>
        </w:rPr>
      </w:pPr>
    </w:p>
    <w:p w14:paraId="29009121" w14:textId="77777777" w:rsidR="005629F4" w:rsidRPr="00472C5C" w:rsidRDefault="005629F4" w:rsidP="00B95EC3">
      <w:pPr>
        <w:spacing w:line="240" w:lineRule="auto"/>
        <w:rPr>
          <w:szCs w:val="22"/>
        </w:rPr>
      </w:pPr>
      <w:bookmarkStart w:id="3" w:name="_Hlk166668506"/>
      <w:r w:rsidRPr="00472C5C">
        <w:rPr>
          <w:u w:val="single"/>
        </w:rPr>
        <w:t>Zvláštní opatření pro ochranu životního prostředí:</w:t>
      </w:r>
    </w:p>
    <w:p w14:paraId="15CC7156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5F24BB9E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472C5C">
        <w:t>Flunixin je toxický pro mrchožravé ptáky. Nepodávat zvířatům, která by se mohla dostat do potravního řetězce volně žijících živočichů. V případě úhynu nebo utracení ošetřených zvířat zajistěte, aby kadávery nebyly dostupné volně žijícím živočichům.</w:t>
      </w:r>
    </w:p>
    <w:p w14:paraId="1F3E9243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7E8C1EDF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472C5C">
        <w:rPr>
          <w:u w:val="single"/>
        </w:rPr>
        <w:t>Březost</w:t>
      </w:r>
      <w:r w:rsidRPr="00472C5C">
        <w:t>:</w:t>
      </w:r>
    </w:p>
    <w:p w14:paraId="60895EA0" w14:textId="697C3C19" w:rsidR="005629F4" w:rsidRPr="00472C5C" w:rsidRDefault="005629F4" w:rsidP="00B95EC3">
      <w:pPr>
        <w:spacing w:line="240" w:lineRule="auto"/>
      </w:pPr>
      <w:bookmarkStart w:id="4" w:name="_Hlk165822866"/>
      <w:r w:rsidRPr="00472C5C">
        <w:t>Bezpečnost veterinárního léčivého přípravku byla stanovena u březích krav a prasnic. Nepoužív</w:t>
      </w:r>
      <w:r w:rsidR="002C0C4B">
        <w:t>a</w:t>
      </w:r>
      <w:r w:rsidRPr="00472C5C">
        <w:t>t veterinární léčivý přípravek 48 hodin před očekávaným porodem u krav a prasnic.</w:t>
      </w:r>
    </w:p>
    <w:p w14:paraId="110005A8" w14:textId="77777777" w:rsidR="005629F4" w:rsidRPr="00472C5C" w:rsidRDefault="005629F4" w:rsidP="00B95EC3">
      <w:pPr>
        <w:spacing w:line="240" w:lineRule="auto"/>
      </w:pPr>
      <w:r w:rsidRPr="00472C5C">
        <w:t>Bezpečnost veterinárního léčivého přípravku nebyla stanovena u březích klisen. Nepoužívat během celé březosti.</w:t>
      </w:r>
    </w:p>
    <w:p w14:paraId="48E5B63A" w14:textId="46806F03" w:rsidR="005629F4" w:rsidRPr="00472C5C" w:rsidRDefault="005629F4" w:rsidP="00B95EC3">
      <w:pPr>
        <w:spacing w:line="240" w:lineRule="auto"/>
      </w:pPr>
      <w:r w:rsidRPr="00472C5C">
        <w:t xml:space="preserve">Laboratorní studie </w:t>
      </w:r>
      <w:r w:rsidR="002C0C4B">
        <w:t>u</w:t>
      </w:r>
      <w:r w:rsidRPr="00472C5C">
        <w:t xml:space="preserve"> potkan</w:t>
      </w:r>
      <w:r w:rsidR="002C0C4B">
        <w:t>ů</w:t>
      </w:r>
      <w:r w:rsidRPr="00472C5C">
        <w:t xml:space="preserve"> </w:t>
      </w:r>
      <w:r w:rsidR="002C0C4B">
        <w:t>podaly důkaz o</w:t>
      </w:r>
      <w:r w:rsidRPr="00472C5C">
        <w:t xml:space="preserve"> </w:t>
      </w:r>
      <w:proofErr w:type="spellStart"/>
      <w:r w:rsidRPr="00472C5C">
        <w:t>fetotoxicit</w:t>
      </w:r>
      <w:r w:rsidR="002C0C4B">
        <w:t>ě</w:t>
      </w:r>
      <w:proofErr w:type="spellEnd"/>
      <w:r w:rsidRPr="00472C5C">
        <w:t xml:space="preserve"> </w:t>
      </w:r>
      <w:proofErr w:type="spellStart"/>
      <w:r w:rsidRPr="00472C5C">
        <w:t>flunixinu</w:t>
      </w:r>
      <w:proofErr w:type="spellEnd"/>
      <w:r w:rsidRPr="00472C5C">
        <w:t xml:space="preserve"> po intramuskulárním podání v dávkách toxických pro matku a také </w:t>
      </w:r>
      <w:r w:rsidR="002C0C4B">
        <w:t xml:space="preserve">o </w:t>
      </w:r>
      <w:r w:rsidRPr="00472C5C">
        <w:t>prodloužení období březosti.</w:t>
      </w:r>
    </w:p>
    <w:p w14:paraId="2F8CB1C1" w14:textId="3A845016" w:rsidR="005629F4" w:rsidRPr="00472C5C" w:rsidRDefault="005629F4" w:rsidP="00B95EC3">
      <w:pPr>
        <w:spacing w:line="240" w:lineRule="auto"/>
      </w:pPr>
      <w:r w:rsidRPr="00472C5C">
        <w:lastRenderedPageBreak/>
        <w:t xml:space="preserve">Veterinární léčivý přípravek </w:t>
      </w:r>
      <w:r w:rsidR="0069585E">
        <w:t>by měl</w:t>
      </w:r>
      <w:r w:rsidR="0069585E" w:rsidRPr="00472C5C">
        <w:t xml:space="preserve"> </w:t>
      </w:r>
      <w:r w:rsidRPr="00472C5C">
        <w:t>být podáván během prvních 36 hodin po porodu pouze po z</w:t>
      </w:r>
      <w:r w:rsidR="002C0C4B">
        <w:t>váže</w:t>
      </w:r>
      <w:r w:rsidRPr="00472C5C">
        <w:t>ní terapeutického prospěchu a rizika příslušným veterinárním lékařem a u léčených zvířat je potřeba sledovat případné zadržení placenty.</w:t>
      </w:r>
    </w:p>
    <w:p w14:paraId="438BF50E" w14:textId="77777777" w:rsidR="005629F4" w:rsidRPr="00472C5C" w:rsidRDefault="005629F4" w:rsidP="00B95EC3">
      <w:pPr>
        <w:tabs>
          <w:tab w:val="left" w:pos="540"/>
        </w:tabs>
        <w:spacing w:line="240" w:lineRule="auto"/>
        <w:jc w:val="both"/>
        <w:rPr>
          <w:szCs w:val="22"/>
        </w:rPr>
      </w:pPr>
    </w:p>
    <w:bookmarkEnd w:id="4"/>
    <w:p w14:paraId="6B44FFE9" w14:textId="77777777" w:rsidR="005629F4" w:rsidRPr="00472C5C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511A8814" w14:textId="77777777" w:rsidR="005629F4" w:rsidRPr="00B95EC3" w:rsidRDefault="005629F4" w:rsidP="00B95EC3">
      <w:pPr>
        <w:tabs>
          <w:tab w:val="left" w:pos="540"/>
        </w:tabs>
        <w:spacing w:line="240" w:lineRule="auto"/>
        <w:jc w:val="both"/>
        <w:rPr>
          <w:szCs w:val="22"/>
        </w:rPr>
      </w:pPr>
      <w:r w:rsidRPr="00B95EC3">
        <w:rPr>
          <w:u w:val="single"/>
        </w:rPr>
        <w:t>Plodnost</w:t>
      </w:r>
      <w:r w:rsidRPr="00B95EC3">
        <w:t>:</w:t>
      </w:r>
    </w:p>
    <w:p w14:paraId="01E3399E" w14:textId="77777777" w:rsidR="005629F4" w:rsidRPr="00B95EC3" w:rsidRDefault="005629F4" w:rsidP="00B95EC3">
      <w:pPr>
        <w:tabs>
          <w:tab w:val="left" w:pos="540"/>
        </w:tabs>
        <w:spacing w:line="240" w:lineRule="auto"/>
        <w:jc w:val="both"/>
        <w:rPr>
          <w:szCs w:val="22"/>
        </w:rPr>
      </w:pPr>
      <w:r w:rsidRPr="00B95EC3">
        <w:t>Bezpečnost veterinárního léčivého přípravku nebyla stanovena u býků, hřebců a kanců určených k chovu. Nepoužívat u plemenných býků, plemenných hřebců a plemenných kanců.</w:t>
      </w:r>
    </w:p>
    <w:p w14:paraId="0526076B" w14:textId="77777777" w:rsidR="005629F4" w:rsidRPr="00B95EC3" w:rsidRDefault="005629F4" w:rsidP="00B95EC3">
      <w:pPr>
        <w:tabs>
          <w:tab w:val="left" w:pos="540"/>
        </w:tabs>
        <w:spacing w:line="240" w:lineRule="auto"/>
        <w:jc w:val="both"/>
        <w:rPr>
          <w:szCs w:val="22"/>
        </w:rPr>
      </w:pPr>
    </w:p>
    <w:p w14:paraId="0DEC5BD9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bookmarkStart w:id="5" w:name="_Hlk165894877"/>
      <w:r w:rsidRPr="00B95EC3">
        <w:rPr>
          <w:u w:val="single"/>
        </w:rPr>
        <w:t>Interakce s jinými léčivými přípravky a další formy interakce:</w:t>
      </w:r>
    </w:p>
    <w:p w14:paraId="3F8C4E2A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049F778B" w14:textId="252C83D9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bookmarkStart w:id="6" w:name="_Hlk165892667"/>
      <w:r w:rsidRPr="00B95EC3">
        <w:t>Nepodáv</w:t>
      </w:r>
      <w:r w:rsidR="002C0C4B">
        <w:t>a</w:t>
      </w:r>
      <w:r w:rsidRPr="00B95EC3">
        <w:t>t jin</w:t>
      </w:r>
      <w:r w:rsidR="002C0C4B">
        <w:t>á</w:t>
      </w:r>
      <w:r w:rsidRPr="00B95EC3">
        <w:t xml:space="preserve"> nesteroidní protizánětliv</w:t>
      </w:r>
      <w:r w:rsidR="002C0C4B">
        <w:t>á</w:t>
      </w:r>
      <w:r w:rsidRPr="00B95EC3">
        <w:t xml:space="preserve"> l</w:t>
      </w:r>
      <w:r w:rsidR="002C0C4B">
        <w:t>éčiva</w:t>
      </w:r>
      <w:r w:rsidRPr="00B95EC3">
        <w:t xml:space="preserve"> (NSAID) současně nebo během 24 hodin po sobě. Nepodáv</w:t>
      </w:r>
      <w:r w:rsidR="002C0C4B">
        <w:t>a</w:t>
      </w:r>
      <w:r w:rsidRPr="00B95EC3">
        <w:t>t současně kortikosteroidy. Současné používání jiných NSAID nebo kortikosteroidů může zvýšit riziko gastrointestinální ulcerace.</w:t>
      </w:r>
    </w:p>
    <w:p w14:paraId="6FBA9F4D" w14:textId="77777777" w:rsidR="0069585E" w:rsidRDefault="005629F4" w:rsidP="00B95EC3">
      <w:pPr>
        <w:tabs>
          <w:tab w:val="clear" w:pos="567"/>
        </w:tabs>
        <w:spacing w:line="240" w:lineRule="auto"/>
      </w:pPr>
      <w:r w:rsidRPr="00B95EC3">
        <w:t>Některá NSAID se mohou silně vázat na plazmatické bílkoviny a soutěžit s jinými vysoce vázanými látkami, což může vést k toxickým účinkům</w:t>
      </w:r>
      <w:r w:rsidR="0069585E">
        <w:t>.</w:t>
      </w:r>
      <w:r w:rsidRPr="00B95EC3">
        <w:t xml:space="preserve"> </w:t>
      </w:r>
    </w:p>
    <w:p w14:paraId="74B9B5DB" w14:textId="2ED3002E" w:rsidR="005629F4" w:rsidRPr="00B95EC3" w:rsidRDefault="005629F4" w:rsidP="00B95EC3">
      <w:pPr>
        <w:tabs>
          <w:tab w:val="clear" w:pos="567"/>
        </w:tabs>
        <w:spacing w:line="240" w:lineRule="auto"/>
      </w:pPr>
      <w:proofErr w:type="spellStart"/>
      <w:r w:rsidRPr="00B95EC3">
        <w:t>Flunixin</w:t>
      </w:r>
      <w:proofErr w:type="spellEnd"/>
      <w:r w:rsidRPr="00B95EC3">
        <w:t xml:space="preserve"> může snižovat účinek některých antihypertenziv inhibicí syntézy prostaglandinů, jako jsou diuretika, ACE inhibitory (inhibitory angiotenzin konvertujícího enzymu) a β-blokátory. Je třeba se vyhnout současnému podávání potenciálně nefrotoxických látek (např. aminoglykosidových antibiotik).</w:t>
      </w:r>
      <w:bookmarkEnd w:id="6"/>
    </w:p>
    <w:bookmarkEnd w:id="5"/>
    <w:p w14:paraId="13451497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5C339ED9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B95EC3">
        <w:rPr>
          <w:u w:val="single"/>
        </w:rPr>
        <w:t>Předávkování</w:t>
      </w:r>
      <w:r w:rsidRPr="00B95EC3">
        <w:t>:</w:t>
      </w:r>
    </w:p>
    <w:p w14:paraId="4361DB4D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1C26E51A" w14:textId="77777777" w:rsidR="005629F4" w:rsidRPr="00B95EC3" w:rsidRDefault="005629F4" w:rsidP="00B95EC3">
      <w:pPr>
        <w:numPr>
          <w:ilvl w:val="12"/>
          <w:numId w:val="0"/>
        </w:numPr>
        <w:spacing w:line="240" w:lineRule="auto"/>
        <w:jc w:val="both"/>
      </w:pPr>
      <w:r w:rsidRPr="00B95EC3">
        <w:t>Předávkování je spojeno s gastrointestinální toxicitou. Může se také objevit ataxie a nekoordinovanost.</w:t>
      </w:r>
    </w:p>
    <w:p w14:paraId="1B2FDEE7" w14:textId="77777777" w:rsidR="005629F4" w:rsidRPr="00B95EC3" w:rsidRDefault="005629F4" w:rsidP="00B95EC3">
      <w:pPr>
        <w:numPr>
          <w:ilvl w:val="12"/>
          <w:numId w:val="0"/>
        </w:numPr>
        <w:spacing w:line="240" w:lineRule="auto"/>
        <w:jc w:val="both"/>
      </w:pPr>
      <w:r w:rsidRPr="00B95EC3">
        <w:t xml:space="preserve">V případě předávkování je třeba zahájit symptomatickou léčbu. </w:t>
      </w:r>
    </w:p>
    <w:p w14:paraId="16871033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5685248E" w14:textId="77777777" w:rsidR="005629F4" w:rsidRPr="00B95EC3" w:rsidRDefault="005629F4" w:rsidP="00B95EC3">
      <w:pPr>
        <w:tabs>
          <w:tab w:val="clear" w:pos="567"/>
        </w:tabs>
        <w:spacing w:line="240" w:lineRule="auto"/>
      </w:pPr>
      <w:r w:rsidRPr="00B95EC3">
        <w:t>Kůň:</w:t>
      </w:r>
    </w:p>
    <w:p w14:paraId="4CD845FC" w14:textId="15C950F5" w:rsidR="005629F4" w:rsidRPr="00B95EC3" w:rsidRDefault="005629F4" w:rsidP="00B95EC3">
      <w:pPr>
        <w:tabs>
          <w:tab w:val="clear" w:pos="567"/>
        </w:tabs>
        <w:spacing w:line="240" w:lineRule="auto"/>
      </w:pPr>
      <w:r w:rsidRPr="00B95EC3">
        <w:t>Hříbata, kterým byla podána dávka 6,6 mg flunixinu/kg živé hmotnosti (tj. 5násobek doporučené klinické dávky), měla více gastrointestinálních ulcerací, větší cekální patologii a skóre petechií slepého střeva než kontrolní hříbata. U hříbat, kterým byla podávána intramuskulárně dávka 1,1 mg flunixinu/kg živé hmotnosti po dobu 30 dnů, se rozvinula žaludeční ulcerace, hypoproteinémie a renální papilární nekróza. Nekróza renálního hřebenu byla pozorována u 1 ze 4 koní léčených dávkou 1,1 mg flunixinu/kg živé hmotnosti po dobu 12 dnů.</w:t>
      </w:r>
    </w:p>
    <w:p w14:paraId="2001ABB1" w14:textId="77777777" w:rsidR="005629F4" w:rsidRPr="00B95EC3" w:rsidRDefault="005629F4" w:rsidP="00B95EC3">
      <w:pPr>
        <w:spacing w:line="240" w:lineRule="auto"/>
        <w:jc w:val="both"/>
      </w:pPr>
      <w:r w:rsidRPr="00B95EC3">
        <w:t>U koní může být po intravenózním podání trojnásobku doporučené dávky pozorováno přechodné zvýšení krevního tlaku.</w:t>
      </w:r>
    </w:p>
    <w:p w14:paraId="7B24624A" w14:textId="77777777" w:rsidR="005629F4" w:rsidRPr="00B95EC3" w:rsidRDefault="005629F4" w:rsidP="00B95EC3">
      <w:pPr>
        <w:tabs>
          <w:tab w:val="clear" w:pos="567"/>
        </w:tabs>
        <w:spacing w:line="240" w:lineRule="auto"/>
      </w:pPr>
    </w:p>
    <w:p w14:paraId="3DDBAB8A" w14:textId="77777777" w:rsidR="005629F4" w:rsidRPr="00B95EC3" w:rsidRDefault="005629F4" w:rsidP="00B95EC3">
      <w:pPr>
        <w:tabs>
          <w:tab w:val="clear" w:pos="567"/>
        </w:tabs>
        <w:spacing w:line="240" w:lineRule="auto"/>
      </w:pPr>
      <w:r w:rsidRPr="00B95EC3">
        <w:t>Skot:</w:t>
      </w:r>
    </w:p>
    <w:p w14:paraId="2F50B44F" w14:textId="77777777" w:rsidR="005629F4" w:rsidRPr="00B95EC3" w:rsidRDefault="005629F4" w:rsidP="00B95EC3">
      <w:pPr>
        <w:spacing w:line="240" w:lineRule="auto"/>
        <w:jc w:val="both"/>
      </w:pPr>
      <w:r w:rsidRPr="00B95EC3">
        <w:t>U skotu nezpůsobilo intravenózní podání trojnásobku doporučené dávky žádné nežádoucí účinky.</w:t>
      </w:r>
    </w:p>
    <w:p w14:paraId="4622191C" w14:textId="77777777" w:rsidR="005629F4" w:rsidRPr="00B95EC3" w:rsidRDefault="005629F4" w:rsidP="00B95EC3">
      <w:pPr>
        <w:tabs>
          <w:tab w:val="clear" w:pos="567"/>
        </w:tabs>
        <w:spacing w:line="240" w:lineRule="auto"/>
      </w:pPr>
    </w:p>
    <w:p w14:paraId="252A1BEB" w14:textId="77777777" w:rsidR="005629F4" w:rsidRPr="00B95EC3" w:rsidRDefault="005629F4" w:rsidP="00B95EC3">
      <w:pPr>
        <w:tabs>
          <w:tab w:val="clear" w:pos="567"/>
        </w:tabs>
        <w:spacing w:line="240" w:lineRule="auto"/>
      </w:pPr>
      <w:r w:rsidRPr="00B95EC3">
        <w:t>Prase:</w:t>
      </w:r>
    </w:p>
    <w:p w14:paraId="5B7DCA8E" w14:textId="77777777" w:rsidR="005629F4" w:rsidRPr="00B95EC3" w:rsidRDefault="005629F4" w:rsidP="00B95EC3">
      <w:pPr>
        <w:tabs>
          <w:tab w:val="clear" w:pos="567"/>
        </w:tabs>
        <w:spacing w:line="240" w:lineRule="auto"/>
      </w:pPr>
      <w:r w:rsidRPr="00B95EC3">
        <w:t>Prasata léčená 11 nebo 22 mg flunixinu/kg živé hmotnosti (tj. 5násobek nebo 10násobek doporučené klinické dávky) měla zvýšenou hmotnost sleziny. Změna zbarvení v místech vpichu, která časem odezněla, byla pozorována s vyšším výskytem nebo závažností u prasat léčených vyššími dávkami.</w:t>
      </w:r>
    </w:p>
    <w:p w14:paraId="03D08EAB" w14:textId="77777777" w:rsidR="005629F4" w:rsidRPr="00B95EC3" w:rsidRDefault="005629F4" w:rsidP="00B95EC3">
      <w:pPr>
        <w:spacing w:line="240" w:lineRule="auto"/>
        <w:jc w:val="both"/>
      </w:pPr>
      <w:r w:rsidRPr="00B95EC3">
        <w:t>U prasat byla při dávce 2 mg/kg aplikované dvakrát denně pozorována bolestivá reakce v místě vpichu a zvýšení počtu leukocytů.</w:t>
      </w:r>
    </w:p>
    <w:p w14:paraId="1228420F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2D7AF338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  <w:r w:rsidRPr="00B95EC3">
        <w:rPr>
          <w:u w:val="single"/>
        </w:rPr>
        <w:t>Hlavní inkompatibility</w:t>
      </w:r>
      <w:r w:rsidRPr="00B95EC3">
        <w:t>:</w:t>
      </w:r>
    </w:p>
    <w:p w14:paraId="60D186E8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61314AC5" w14:textId="77777777" w:rsidR="005629F4" w:rsidRPr="00B95EC3" w:rsidRDefault="005629F4" w:rsidP="00B95EC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95EC3">
        <w:t>Studie kompatibility nejsou k dispozici, a proto tento veterinární léčivý přípravek nesmí být mísen s žádnými dalšími veterinárními léčivými přípravky.</w:t>
      </w:r>
    </w:p>
    <w:p w14:paraId="3B0E5543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2FE9C22F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szCs w:val="22"/>
        </w:rPr>
      </w:pPr>
    </w:p>
    <w:p w14:paraId="35CB4C8F" w14:textId="77777777" w:rsidR="005629F4" w:rsidRPr="00B95EC3" w:rsidRDefault="005629F4" w:rsidP="00B95EC3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B95EC3">
        <w:rPr>
          <w:b/>
          <w:highlight w:val="lightGray"/>
        </w:rPr>
        <w:t>7.</w:t>
      </w:r>
      <w:r w:rsidRPr="00B95EC3">
        <w:rPr>
          <w:b/>
        </w:rPr>
        <w:tab/>
        <w:t>Nežádoucí účinky</w:t>
      </w:r>
    </w:p>
    <w:p w14:paraId="5344C85D" w14:textId="77777777" w:rsidR="005629F4" w:rsidRPr="00B95EC3" w:rsidRDefault="005629F4" w:rsidP="00B95EC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C77D64" w14:textId="77777777" w:rsidR="005629F4" w:rsidRPr="00B95EC3" w:rsidRDefault="005629F4" w:rsidP="00B95EC3">
      <w:pPr>
        <w:spacing w:line="240" w:lineRule="auto"/>
      </w:pPr>
      <w:r w:rsidRPr="00B95EC3">
        <w:t>Skot</w:t>
      </w:r>
    </w:p>
    <w:p w14:paraId="216D40C8" w14:textId="77777777" w:rsidR="00537597" w:rsidRPr="00B95EC3" w:rsidRDefault="00537597" w:rsidP="00B95EC3">
      <w:pPr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5629F4" w:rsidRPr="00472C5C" w14:paraId="26838742" w14:textId="77777777" w:rsidTr="002945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247E" w14:textId="77777777" w:rsidR="005629F4" w:rsidRPr="00472C5C" w:rsidRDefault="005629F4" w:rsidP="00B95EC3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Méně časté</w:t>
            </w:r>
          </w:p>
          <w:p w14:paraId="48DED455" w14:textId="77777777" w:rsidR="005629F4" w:rsidRPr="00472C5C" w:rsidRDefault="005629F4" w:rsidP="00B95EC3">
            <w:pPr>
              <w:spacing w:line="240" w:lineRule="auto"/>
              <w:rPr>
                <w:szCs w:val="22"/>
              </w:rPr>
            </w:pPr>
            <w:r w:rsidRPr="00472C5C">
              <w:lastRenderedPageBreak/>
              <w:t>(1 až 10 zvířat / 1 000 ošetřených zvířat):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A390" w14:textId="3472FD30" w:rsidR="005629F4" w:rsidRPr="00472C5C" w:rsidRDefault="005629F4" w:rsidP="00B95EC3">
            <w:pPr>
              <w:spacing w:line="240" w:lineRule="auto"/>
              <w:rPr>
                <w:szCs w:val="22"/>
              </w:rPr>
            </w:pPr>
            <w:r w:rsidRPr="00472C5C">
              <w:lastRenderedPageBreak/>
              <w:t xml:space="preserve">Reakce v místě </w:t>
            </w:r>
            <w:r w:rsidR="00213454">
              <w:t>injekčního podání</w:t>
            </w:r>
            <w:r w:rsidRPr="00472C5C">
              <w:t xml:space="preserve"> (</w:t>
            </w:r>
            <w:r w:rsidR="00542EC5">
              <w:t xml:space="preserve">jako je </w:t>
            </w:r>
            <w:r w:rsidRPr="00472C5C">
              <w:t>podráždění a</w:t>
            </w:r>
            <w:r w:rsidRPr="00472C5C">
              <w:rPr>
                <w:vertAlign w:val="superscript"/>
              </w:rPr>
              <w:t> </w:t>
            </w:r>
            <w:r w:rsidRPr="00472C5C">
              <w:t>otok)</w:t>
            </w:r>
          </w:p>
        </w:tc>
      </w:tr>
      <w:tr w:rsidR="005629F4" w:rsidRPr="00472C5C" w14:paraId="70C95B6C" w14:textId="77777777" w:rsidTr="002945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8AE71" w14:textId="77777777" w:rsidR="005629F4" w:rsidRPr="00472C5C" w:rsidRDefault="005629F4" w:rsidP="00B95EC3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Vzácné</w:t>
            </w:r>
          </w:p>
          <w:p w14:paraId="5F78F91E" w14:textId="77777777" w:rsidR="005629F4" w:rsidRPr="00472C5C" w:rsidRDefault="005629F4" w:rsidP="00B95EC3">
            <w:pPr>
              <w:spacing w:line="240" w:lineRule="auto"/>
              <w:rPr>
                <w:szCs w:val="22"/>
              </w:rPr>
            </w:pPr>
            <w:r w:rsidRPr="00472C5C">
              <w:t>(1 až 10 zvířat / 10 000 ošetřených zvířat):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C75" w14:textId="77777777" w:rsidR="005629F4" w:rsidRPr="00472C5C" w:rsidRDefault="005629F4" w:rsidP="00B95EC3">
            <w:pPr>
              <w:spacing w:line="240" w:lineRule="auto"/>
              <w:rPr>
                <w:szCs w:val="22"/>
              </w:rPr>
            </w:pPr>
            <w:r w:rsidRPr="00472C5C">
              <w:t>Porucha jater;</w:t>
            </w:r>
          </w:p>
          <w:p w14:paraId="14F12850" w14:textId="77777777" w:rsidR="005629F4" w:rsidRPr="00472C5C" w:rsidRDefault="005629F4" w:rsidP="00B95EC3">
            <w:pPr>
              <w:spacing w:line="240" w:lineRule="auto"/>
              <w:rPr>
                <w:szCs w:val="22"/>
              </w:rPr>
            </w:pPr>
            <w:r w:rsidRPr="00472C5C">
              <w:t>Porucha ledvin (nefropatie, papilární nekróza)</w:t>
            </w:r>
            <w:r w:rsidRPr="00472C5C">
              <w:rPr>
                <w:vertAlign w:val="superscript"/>
              </w:rPr>
              <w:t>1</w:t>
            </w:r>
            <w:r w:rsidRPr="00472C5C">
              <w:t>.</w:t>
            </w:r>
          </w:p>
          <w:p w14:paraId="02A43672" w14:textId="77777777" w:rsidR="005629F4" w:rsidRPr="00472C5C" w:rsidRDefault="005629F4" w:rsidP="00B95EC3">
            <w:pPr>
              <w:spacing w:line="240" w:lineRule="auto"/>
              <w:rPr>
                <w:szCs w:val="22"/>
              </w:rPr>
            </w:pPr>
          </w:p>
        </w:tc>
      </w:tr>
      <w:tr w:rsidR="005629F4" w:rsidRPr="00472C5C" w14:paraId="4E1E8B8D" w14:textId="77777777" w:rsidTr="002945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3E49" w14:textId="77777777" w:rsidR="005629F4" w:rsidRPr="00472C5C" w:rsidRDefault="005629F4" w:rsidP="00B95EC3">
            <w:pPr>
              <w:spacing w:line="240" w:lineRule="auto"/>
              <w:rPr>
                <w:b/>
                <w:bCs/>
                <w:szCs w:val="22"/>
              </w:rPr>
            </w:pPr>
            <w:r w:rsidRPr="00472C5C">
              <w:rPr>
                <w:b/>
              </w:rPr>
              <w:t>Velmi vzácné</w:t>
            </w:r>
          </w:p>
          <w:p w14:paraId="64F3779E" w14:textId="77777777" w:rsidR="005629F4" w:rsidRPr="00472C5C" w:rsidRDefault="005629F4" w:rsidP="00B95EC3">
            <w:pPr>
              <w:spacing w:line="240" w:lineRule="auto"/>
              <w:rPr>
                <w:szCs w:val="22"/>
              </w:rPr>
            </w:pPr>
            <w:r w:rsidRPr="00472C5C">
              <w:t>(&lt; 1 zvíře / 10 000 ošetřených zvířat, včetně ojedinělých hlášení):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E766" w14:textId="77777777" w:rsidR="005629F4" w:rsidRPr="00472C5C" w:rsidRDefault="005629F4" w:rsidP="00B95EC3">
            <w:pPr>
              <w:spacing w:line="240" w:lineRule="auto"/>
              <w:rPr>
                <w:szCs w:val="22"/>
              </w:rPr>
            </w:pPr>
            <w:r w:rsidRPr="00472C5C">
              <w:t>Anafylaxe (např. anafylaktický šok, hyperventilace, křeče, kolaps, úhyn)</w:t>
            </w:r>
            <w:r w:rsidRPr="00472C5C">
              <w:rPr>
                <w:vertAlign w:val="superscript"/>
              </w:rPr>
              <w:t>2</w:t>
            </w:r>
            <w:r w:rsidRPr="00472C5C">
              <w:t>;</w:t>
            </w:r>
          </w:p>
          <w:p w14:paraId="33FA2FB0" w14:textId="77777777" w:rsidR="005629F4" w:rsidRPr="00472C5C" w:rsidRDefault="005629F4" w:rsidP="00B95EC3">
            <w:pPr>
              <w:spacing w:line="240" w:lineRule="auto"/>
              <w:rPr>
                <w:szCs w:val="22"/>
              </w:rPr>
            </w:pPr>
            <w:r w:rsidRPr="00472C5C">
              <w:t>Ataxie (nekoordinovanost)</w:t>
            </w:r>
            <w:r w:rsidRPr="00472C5C">
              <w:rPr>
                <w:vertAlign w:val="superscript"/>
              </w:rPr>
              <w:t>2</w:t>
            </w:r>
            <w:r w:rsidRPr="00472C5C">
              <w:t>;</w:t>
            </w:r>
          </w:p>
          <w:p w14:paraId="200441B0" w14:textId="77777777" w:rsidR="005629F4" w:rsidRPr="00472C5C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Poruchy krve a lymfatického systému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3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krvácení;</w:t>
            </w:r>
          </w:p>
          <w:p w14:paraId="5E58D31A" w14:textId="3A67DE06" w:rsidR="005629F4" w:rsidRPr="00472C5C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Poruchy trávicího traktu (podráždění trávicího traktu, ulcerace trávicího traktu, krvácení do trávicího traktu,</w:t>
            </w:r>
            <w:r w:rsidR="00213454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nevolnost, krev v trusu, průjem)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1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;</w:t>
            </w:r>
          </w:p>
          <w:p w14:paraId="10A7884E" w14:textId="422F2F30" w:rsidR="005629F4" w:rsidRPr="00472C5C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Opoždění porodu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4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mrtv</w:t>
            </w:r>
            <w:r w:rsidR="002A495F">
              <w:rPr>
                <w:rFonts w:ascii="Times New Roman" w:hAnsi="Times New Roman"/>
                <w:color w:val="auto"/>
                <w:sz w:val="22"/>
              </w:rPr>
              <w:t>é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 xml:space="preserve"> </w:t>
            </w:r>
            <w:r w:rsidR="002A495F">
              <w:rPr>
                <w:rFonts w:ascii="Times New Roman" w:hAnsi="Times New Roman"/>
                <w:color w:val="auto"/>
                <w:sz w:val="22"/>
              </w:rPr>
              <w:t>narození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4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>, zadržená placenta</w:t>
            </w:r>
            <w:r w:rsidRPr="00472C5C">
              <w:rPr>
                <w:rFonts w:ascii="Times New Roman" w:hAnsi="Times New Roman"/>
                <w:color w:val="auto"/>
                <w:sz w:val="22"/>
                <w:vertAlign w:val="superscript"/>
              </w:rPr>
              <w:t>5</w:t>
            </w:r>
            <w:r w:rsidRPr="00472C5C">
              <w:rPr>
                <w:rFonts w:ascii="Times New Roman" w:hAnsi="Times New Roman"/>
                <w:color w:val="auto"/>
                <w:sz w:val="22"/>
              </w:rPr>
              <w:t xml:space="preserve">; </w:t>
            </w:r>
          </w:p>
          <w:p w14:paraId="0624D57B" w14:textId="77777777" w:rsidR="005629F4" w:rsidRPr="00472C5C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2C5C">
              <w:rPr>
                <w:rFonts w:ascii="Times New Roman" w:hAnsi="Times New Roman"/>
                <w:color w:val="auto"/>
                <w:sz w:val="22"/>
              </w:rPr>
              <w:t>Ztráta chuti k příjmu krmiva.</w:t>
            </w:r>
          </w:p>
        </w:tc>
      </w:tr>
    </w:tbl>
    <w:p w14:paraId="04DC7F16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>1</w:t>
      </w:r>
      <w:r w:rsidRPr="00B95EC3">
        <w:rPr>
          <w:szCs w:val="22"/>
        </w:rPr>
        <w:t>Zejména u </w:t>
      </w:r>
      <w:proofErr w:type="spellStart"/>
      <w:r w:rsidRPr="00B95EC3">
        <w:rPr>
          <w:szCs w:val="22"/>
        </w:rPr>
        <w:t>hypovolemických</w:t>
      </w:r>
      <w:proofErr w:type="spellEnd"/>
      <w:r w:rsidRPr="00B95EC3">
        <w:rPr>
          <w:szCs w:val="22"/>
        </w:rPr>
        <w:t xml:space="preserve"> a hypotenzních zvířat.</w:t>
      </w:r>
    </w:p>
    <w:p w14:paraId="1A0420D2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 xml:space="preserve">2 </w:t>
      </w:r>
      <w:r w:rsidRPr="00B95EC3">
        <w:rPr>
          <w:szCs w:val="22"/>
        </w:rPr>
        <w:t xml:space="preserve">Po intravenózním podání. Při nástupu prvních příznaků je třeba okamžitě ukončit podávání a v případě potřeby zahájit protišokovou léčbu. </w:t>
      </w:r>
    </w:p>
    <w:p w14:paraId="2B6BEA1D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 xml:space="preserve">3 </w:t>
      </w:r>
      <w:r w:rsidRPr="00B95EC3">
        <w:rPr>
          <w:szCs w:val="22"/>
        </w:rPr>
        <w:t xml:space="preserve">Abnormality krevního obrazu. </w:t>
      </w:r>
    </w:p>
    <w:p w14:paraId="66011B7F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>4</w:t>
      </w:r>
      <w:r w:rsidRPr="00B95EC3">
        <w:rPr>
          <w:szCs w:val="22"/>
        </w:rPr>
        <w:t xml:space="preserve">Tokolytickým účinkem navozeným inhibicí syntézy prostaglandinů, zodpovědných za zahájení porodu. </w:t>
      </w:r>
    </w:p>
    <w:p w14:paraId="5388C37B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 xml:space="preserve">5 </w:t>
      </w:r>
      <w:r w:rsidRPr="00B95EC3">
        <w:rPr>
          <w:szCs w:val="22"/>
        </w:rPr>
        <w:t xml:space="preserve">Pokud je přípravek užíván v období po porodu. </w:t>
      </w:r>
    </w:p>
    <w:p w14:paraId="40C0388D" w14:textId="77777777" w:rsidR="005629F4" w:rsidRPr="00B95EC3" w:rsidRDefault="005629F4" w:rsidP="00B95EC3">
      <w:pPr>
        <w:spacing w:line="240" w:lineRule="auto"/>
        <w:rPr>
          <w:szCs w:val="22"/>
        </w:rPr>
      </w:pPr>
    </w:p>
    <w:p w14:paraId="29463E29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</w:rPr>
        <w:t xml:space="preserve">Koně </w:t>
      </w:r>
    </w:p>
    <w:p w14:paraId="3642BDD7" w14:textId="77777777" w:rsidR="00537597" w:rsidRPr="00B95EC3" w:rsidRDefault="00537597" w:rsidP="00B95EC3">
      <w:pPr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5629F4" w:rsidRPr="00B95EC3" w14:paraId="4EDED6CF" w14:textId="77777777" w:rsidTr="002945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6292" w14:textId="77777777" w:rsidR="005629F4" w:rsidRPr="00B95EC3" w:rsidRDefault="005629F4" w:rsidP="00B95EC3">
            <w:pPr>
              <w:spacing w:line="240" w:lineRule="auto"/>
              <w:rPr>
                <w:b/>
                <w:bCs/>
                <w:szCs w:val="22"/>
              </w:rPr>
            </w:pPr>
            <w:r w:rsidRPr="00B95EC3">
              <w:rPr>
                <w:b/>
                <w:szCs w:val="22"/>
              </w:rPr>
              <w:t>Méně časté</w:t>
            </w:r>
          </w:p>
          <w:p w14:paraId="43912CF1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(1 až 10 zvířat / 1 000 ošetřených zvířat):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F258" w14:textId="08086CC5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 xml:space="preserve">Reakce v místě </w:t>
            </w:r>
            <w:r w:rsidR="00542EC5">
              <w:rPr>
                <w:szCs w:val="22"/>
              </w:rPr>
              <w:t>injekčního podání</w:t>
            </w:r>
            <w:r w:rsidRPr="00B95EC3">
              <w:rPr>
                <w:szCs w:val="22"/>
              </w:rPr>
              <w:t xml:space="preserve"> (jako je podráždění a</w:t>
            </w:r>
            <w:r w:rsidRPr="00B95EC3">
              <w:rPr>
                <w:szCs w:val="22"/>
                <w:vertAlign w:val="superscript"/>
              </w:rPr>
              <w:t> </w:t>
            </w:r>
            <w:r w:rsidRPr="00B95EC3">
              <w:rPr>
                <w:szCs w:val="22"/>
              </w:rPr>
              <w:t>oto</w:t>
            </w:r>
            <w:r w:rsidR="00542EC5">
              <w:rPr>
                <w:szCs w:val="22"/>
              </w:rPr>
              <w:t>k</w:t>
            </w:r>
            <w:r w:rsidRPr="00B95EC3">
              <w:rPr>
                <w:szCs w:val="22"/>
              </w:rPr>
              <w:t>)</w:t>
            </w:r>
          </w:p>
        </w:tc>
      </w:tr>
      <w:tr w:rsidR="005629F4" w:rsidRPr="00B95EC3" w14:paraId="13DD8BC3" w14:textId="77777777" w:rsidTr="002945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3AFEB" w14:textId="77777777" w:rsidR="005629F4" w:rsidRPr="00B95EC3" w:rsidRDefault="005629F4" w:rsidP="00B95EC3">
            <w:pPr>
              <w:spacing w:line="240" w:lineRule="auto"/>
              <w:rPr>
                <w:b/>
                <w:bCs/>
                <w:szCs w:val="22"/>
              </w:rPr>
            </w:pPr>
            <w:r w:rsidRPr="00B95EC3">
              <w:rPr>
                <w:b/>
                <w:szCs w:val="22"/>
              </w:rPr>
              <w:t>Vzácné</w:t>
            </w:r>
          </w:p>
          <w:p w14:paraId="1AE0B9B8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(1 až 10 zvířat / 10 000 ošetřených zvířat):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782C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Porucha jater;</w:t>
            </w:r>
          </w:p>
          <w:p w14:paraId="7CAC0FE4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Porucha ledvin (nefropatie, papilární nekróza)</w:t>
            </w:r>
            <w:r w:rsidRPr="00B95EC3">
              <w:rPr>
                <w:szCs w:val="22"/>
                <w:vertAlign w:val="superscript"/>
              </w:rPr>
              <w:t>1</w:t>
            </w:r>
            <w:r w:rsidRPr="00B95EC3">
              <w:rPr>
                <w:szCs w:val="22"/>
              </w:rPr>
              <w:t>.</w:t>
            </w:r>
          </w:p>
          <w:p w14:paraId="6FEA8AD9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</w:p>
        </w:tc>
      </w:tr>
      <w:tr w:rsidR="005629F4" w:rsidRPr="00B95EC3" w14:paraId="5E71CB1C" w14:textId="77777777" w:rsidTr="002945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78518" w14:textId="77777777" w:rsidR="005629F4" w:rsidRPr="00B95EC3" w:rsidRDefault="005629F4" w:rsidP="00B95EC3">
            <w:pPr>
              <w:spacing w:line="240" w:lineRule="auto"/>
              <w:rPr>
                <w:b/>
                <w:bCs/>
                <w:szCs w:val="22"/>
              </w:rPr>
            </w:pPr>
            <w:r w:rsidRPr="00B95EC3">
              <w:rPr>
                <w:b/>
                <w:szCs w:val="22"/>
              </w:rPr>
              <w:t>Velmi vzácné</w:t>
            </w:r>
          </w:p>
          <w:p w14:paraId="13C9A79D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(&lt; 1 zvíře / 10 000 ošetřených zvířat, včetně ojedinělých hlášení):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E6DC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Anafylaxe (např. anafylaktický šok, hyperventilace, křeče, kolaps, úhyn)</w:t>
            </w:r>
            <w:r w:rsidRPr="00B95EC3">
              <w:rPr>
                <w:szCs w:val="22"/>
                <w:vertAlign w:val="superscript"/>
              </w:rPr>
              <w:t>2</w:t>
            </w:r>
            <w:r w:rsidRPr="00B95EC3">
              <w:rPr>
                <w:szCs w:val="22"/>
              </w:rPr>
              <w:t>;</w:t>
            </w:r>
          </w:p>
          <w:p w14:paraId="5AB861EF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Ataxie (nekoordinovanost)</w:t>
            </w:r>
            <w:r w:rsidRPr="00B95EC3">
              <w:rPr>
                <w:szCs w:val="22"/>
                <w:vertAlign w:val="superscript"/>
              </w:rPr>
              <w:t>2</w:t>
            </w:r>
            <w:r w:rsidRPr="00B95EC3">
              <w:rPr>
                <w:szCs w:val="22"/>
              </w:rPr>
              <w:t>;</w:t>
            </w:r>
          </w:p>
          <w:p w14:paraId="6E91E9C2" w14:textId="77777777" w:rsidR="005629F4" w:rsidRPr="00B95EC3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Poruchy krve a lymfatického systému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3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krvácení;</w:t>
            </w:r>
          </w:p>
          <w:p w14:paraId="6EC1B2CE" w14:textId="77777777" w:rsidR="005629F4" w:rsidRPr="00B95EC3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Poruchy trávicího traktu (podráždění trávicího traktu, ulcerace trávicího traktu, krvácení do trávicího traktu, nevolnost, krev v trusu, průjem)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1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17F58871" w14:textId="4A6128B6" w:rsidR="005629F4" w:rsidRPr="00B95EC3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Opoždění porodu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4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mrtv</w:t>
            </w:r>
            <w:r w:rsidR="007633CA"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633CA"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narození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4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zadržená placenta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5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</w:p>
          <w:p w14:paraId="4180176A" w14:textId="77777777" w:rsidR="005629F4" w:rsidRPr="00B95EC3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Excitace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6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</w:p>
          <w:p w14:paraId="6A0F1878" w14:textId="77777777" w:rsidR="005629F4" w:rsidRPr="00B95EC3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Svalová slabost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6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02AA110" w14:textId="77777777" w:rsidR="005629F4" w:rsidRPr="00B95EC3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Ztráta chuti k příjmu krmiva.</w:t>
            </w:r>
          </w:p>
        </w:tc>
      </w:tr>
    </w:tbl>
    <w:p w14:paraId="4E89EB61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>1</w:t>
      </w:r>
      <w:r w:rsidRPr="00B95EC3">
        <w:rPr>
          <w:szCs w:val="22"/>
        </w:rPr>
        <w:t>Zejména u </w:t>
      </w:r>
      <w:proofErr w:type="spellStart"/>
      <w:r w:rsidRPr="00B95EC3">
        <w:rPr>
          <w:szCs w:val="22"/>
        </w:rPr>
        <w:t>hypovolemických</w:t>
      </w:r>
      <w:proofErr w:type="spellEnd"/>
      <w:r w:rsidRPr="00B95EC3">
        <w:rPr>
          <w:szCs w:val="22"/>
        </w:rPr>
        <w:t xml:space="preserve"> a hypotenzních zvířat.</w:t>
      </w:r>
    </w:p>
    <w:p w14:paraId="1C17CBE5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 xml:space="preserve">2 </w:t>
      </w:r>
      <w:r w:rsidRPr="00B95EC3">
        <w:rPr>
          <w:szCs w:val="22"/>
        </w:rPr>
        <w:t>Po intravenózním podání. Při nástupu prvních příznaků je třeba okamžitě ukončit podávání a v případě potřeby zahájit protišokovou léčbu.</w:t>
      </w:r>
    </w:p>
    <w:p w14:paraId="57F5D9FF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 xml:space="preserve">3 </w:t>
      </w:r>
      <w:r w:rsidRPr="00B95EC3">
        <w:rPr>
          <w:szCs w:val="22"/>
        </w:rPr>
        <w:t xml:space="preserve">Abnormality krevního obrazu. </w:t>
      </w:r>
    </w:p>
    <w:p w14:paraId="0DB8E242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>4</w:t>
      </w:r>
      <w:r w:rsidRPr="00B95EC3">
        <w:rPr>
          <w:szCs w:val="22"/>
        </w:rPr>
        <w:t xml:space="preserve">Tokolytickým účinkem navozeným inhibicí syntézy prostaglandinů, zodpovědných za zahájení porodu. </w:t>
      </w:r>
    </w:p>
    <w:p w14:paraId="08CCB08F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 xml:space="preserve">5 </w:t>
      </w:r>
      <w:r w:rsidRPr="00B95EC3">
        <w:rPr>
          <w:szCs w:val="22"/>
        </w:rPr>
        <w:t xml:space="preserve">Pokud je přípravek užíván v období po porodu. </w:t>
      </w:r>
    </w:p>
    <w:p w14:paraId="2F9E025E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  <w:vertAlign w:val="superscript"/>
        </w:rPr>
        <w:t>6</w:t>
      </w:r>
      <w:r w:rsidRPr="00B95EC3">
        <w:rPr>
          <w:szCs w:val="22"/>
        </w:rPr>
        <w:t>Může se objevit při náhodném intraarteriálním podání.</w:t>
      </w:r>
    </w:p>
    <w:p w14:paraId="5BCD8E43" w14:textId="77777777" w:rsidR="005629F4" w:rsidRPr="00B95EC3" w:rsidRDefault="005629F4" w:rsidP="00B95EC3">
      <w:pPr>
        <w:spacing w:line="240" w:lineRule="auto"/>
        <w:rPr>
          <w:szCs w:val="22"/>
        </w:rPr>
      </w:pPr>
    </w:p>
    <w:p w14:paraId="77D7906E" w14:textId="77777777" w:rsidR="005629F4" w:rsidRPr="00B95EC3" w:rsidRDefault="005629F4" w:rsidP="00B95EC3">
      <w:pPr>
        <w:spacing w:line="240" w:lineRule="auto"/>
        <w:rPr>
          <w:szCs w:val="22"/>
        </w:rPr>
      </w:pPr>
      <w:r w:rsidRPr="00B95EC3">
        <w:rPr>
          <w:szCs w:val="22"/>
        </w:rPr>
        <w:t>Prasata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095"/>
      </w:tblGrid>
      <w:tr w:rsidR="005629F4" w:rsidRPr="00B95EC3" w14:paraId="7507D6BC" w14:textId="77777777" w:rsidTr="002945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C1FA" w14:textId="77777777" w:rsidR="005629F4" w:rsidRPr="00B95EC3" w:rsidRDefault="005629F4" w:rsidP="00B95EC3">
            <w:pPr>
              <w:spacing w:line="240" w:lineRule="auto"/>
              <w:rPr>
                <w:b/>
                <w:bCs/>
                <w:szCs w:val="22"/>
              </w:rPr>
            </w:pPr>
            <w:r w:rsidRPr="00B95EC3">
              <w:rPr>
                <w:b/>
                <w:szCs w:val="22"/>
              </w:rPr>
              <w:t>Méně časté</w:t>
            </w:r>
          </w:p>
          <w:p w14:paraId="013A4A99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(1 až 10 zvířat / 1 000 ošetřených zvířat):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7A98" w14:textId="216FB320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 xml:space="preserve">Reakce v místě </w:t>
            </w:r>
            <w:r w:rsidR="00542EC5">
              <w:rPr>
                <w:szCs w:val="22"/>
              </w:rPr>
              <w:t>injekčního podání</w:t>
            </w:r>
            <w:r w:rsidRPr="00B95EC3">
              <w:rPr>
                <w:szCs w:val="22"/>
              </w:rPr>
              <w:t xml:space="preserve"> (jako je změna barvy, bolest, podráždění v </w:t>
            </w:r>
            <w:r w:rsidRPr="00B95EC3">
              <w:rPr>
                <w:szCs w:val="22"/>
                <w:vertAlign w:val="superscript"/>
              </w:rPr>
              <w:t xml:space="preserve"> </w:t>
            </w:r>
            <w:r w:rsidRPr="00B95EC3">
              <w:rPr>
                <w:szCs w:val="22"/>
              </w:rPr>
              <w:t>a otok)</w:t>
            </w:r>
            <w:r w:rsidRPr="00B95EC3">
              <w:rPr>
                <w:szCs w:val="22"/>
                <w:vertAlign w:val="superscript"/>
              </w:rPr>
              <w:t xml:space="preserve"> 1</w:t>
            </w:r>
            <w:r w:rsidRPr="00B95EC3">
              <w:rPr>
                <w:szCs w:val="22"/>
              </w:rPr>
              <w:t>.</w:t>
            </w:r>
          </w:p>
        </w:tc>
      </w:tr>
      <w:tr w:rsidR="005629F4" w:rsidRPr="00B95EC3" w14:paraId="79DEC425" w14:textId="77777777" w:rsidTr="002945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5D482" w14:textId="77777777" w:rsidR="005629F4" w:rsidRPr="00B95EC3" w:rsidRDefault="005629F4" w:rsidP="00B95EC3">
            <w:pPr>
              <w:spacing w:line="240" w:lineRule="auto"/>
              <w:rPr>
                <w:b/>
                <w:bCs/>
                <w:szCs w:val="22"/>
              </w:rPr>
            </w:pPr>
            <w:r w:rsidRPr="00B95EC3">
              <w:rPr>
                <w:b/>
                <w:szCs w:val="22"/>
              </w:rPr>
              <w:t>Vzácné</w:t>
            </w:r>
          </w:p>
          <w:p w14:paraId="6876582A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(1 až 10 zvířat / 10 000 ošetřených zvířat):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3467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Porucha jater;</w:t>
            </w:r>
          </w:p>
          <w:p w14:paraId="57E41188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Porucha ledvin (nefropatie, papilární nekróza)</w:t>
            </w:r>
            <w:r w:rsidRPr="00B95EC3">
              <w:rPr>
                <w:szCs w:val="22"/>
                <w:vertAlign w:val="superscript"/>
              </w:rPr>
              <w:t>2</w:t>
            </w:r>
            <w:r w:rsidRPr="00B95EC3">
              <w:rPr>
                <w:szCs w:val="22"/>
              </w:rPr>
              <w:t>.</w:t>
            </w:r>
          </w:p>
          <w:p w14:paraId="63817E7F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bookmarkStart w:id="7" w:name="_GoBack"/>
            <w:bookmarkEnd w:id="7"/>
          </w:p>
        </w:tc>
      </w:tr>
      <w:tr w:rsidR="005629F4" w:rsidRPr="00B95EC3" w14:paraId="7CD936A6" w14:textId="77777777" w:rsidTr="002945C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C2DD" w14:textId="77777777" w:rsidR="005629F4" w:rsidRPr="00B95EC3" w:rsidRDefault="005629F4" w:rsidP="00B95EC3">
            <w:pPr>
              <w:spacing w:line="240" w:lineRule="auto"/>
              <w:rPr>
                <w:b/>
                <w:bCs/>
                <w:szCs w:val="22"/>
              </w:rPr>
            </w:pPr>
            <w:r w:rsidRPr="00B95EC3">
              <w:rPr>
                <w:b/>
                <w:szCs w:val="22"/>
              </w:rPr>
              <w:lastRenderedPageBreak/>
              <w:t>Velmi vzácné</w:t>
            </w:r>
          </w:p>
          <w:p w14:paraId="149B8934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(&lt; 1 zvíře / 10 000 ošetřených zvířat, včetně ojedinělých hlášení):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5F8A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Anafylaxe (např. anafylaktický šok, hyperventilace, křeče, kolaps, úhyn)</w:t>
            </w:r>
            <w:r w:rsidRPr="00B95EC3">
              <w:rPr>
                <w:szCs w:val="22"/>
                <w:vertAlign w:val="superscript"/>
              </w:rPr>
              <w:t>3</w:t>
            </w:r>
            <w:r w:rsidRPr="00B95EC3">
              <w:rPr>
                <w:szCs w:val="22"/>
              </w:rPr>
              <w:t>;</w:t>
            </w:r>
          </w:p>
          <w:p w14:paraId="39BD0E32" w14:textId="77777777" w:rsidR="005629F4" w:rsidRPr="00B95EC3" w:rsidRDefault="005629F4" w:rsidP="00B95EC3">
            <w:pPr>
              <w:spacing w:line="240" w:lineRule="auto"/>
              <w:rPr>
                <w:szCs w:val="22"/>
              </w:rPr>
            </w:pPr>
            <w:r w:rsidRPr="00B95EC3">
              <w:rPr>
                <w:szCs w:val="22"/>
              </w:rPr>
              <w:t>Ataxie (nekoordinovanost)</w:t>
            </w:r>
            <w:r w:rsidRPr="00B95EC3">
              <w:rPr>
                <w:szCs w:val="22"/>
                <w:vertAlign w:val="superscript"/>
              </w:rPr>
              <w:t>3</w:t>
            </w:r>
            <w:r w:rsidRPr="00B95EC3">
              <w:rPr>
                <w:szCs w:val="22"/>
              </w:rPr>
              <w:t>;</w:t>
            </w:r>
          </w:p>
          <w:p w14:paraId="24D65E92" w14:textId="77777777" w:rsidR="005629F4" w:rsidRPr="00B95EC3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Poruchy krve a lymfatického systému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4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krvácení;</w:t>
            </w:r>
          </w:p>
          <w:p w14:paraId="4EF6C8AD" w14:textId="77777777" w:rsidR="005629F4" w:rsidRPr="00B95EC3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Poruchy trávicího traktu (podráždění trávicího traktu, ulcerace trávicího traktu, krvácení do trávicího traktu, zvracení, nevolnost, krev v trusu, průjem)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2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14:paraId="6C7D732E" w14:textId="688DB863" w:rsidR="005629F4" w:rsidRPr="00B95EC3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Opoždění porodu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5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mrtv</w:t>
            </w:r>
            <w:r w:rsidR="007633CA"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é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633CA"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narození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5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zadržená placenta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6</w:t>
            </w: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</w:p>
          <w:p w14:paraId="23B89FDA" w14:textId="77777777" w:rsidR="005629F4" w:rsidRPr="00B95EC3" w:rsidRDefault="005629F4" w:rsidP="00B95EC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95E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Ztráta chuti k příjmu krmiva.</w:t>
            </w:r>
          </w:p>
        </w:tc>
      </w:tr>
    </w:tbl>
    <w:p w14:paraId="341270F2" w14:textId="77777777" w:rsidR="005629F4" w:rsidRPr="00D1050A" w:rsidRDefault="005629F4" w:rsidP="00D1050A">
      <w:pPr>
        <w:spacing w:line="240" w:lineRule="auto"/>
        <w:rPr>
          <w:szCs w:val="22"/>
        </w:rPr>
      </w:pPr>
      <w:r w:rsidRPr="00D1050A">
        <w:rPr>
          <w:vertAlign w:val="superscript"/>
        </w:rPr>
        <w:t>1</w:t>
      </w:r>
      <w:r w:rsidRPr="00D1050A">
        <w:t>Odezní spontánně do 14 dnů.</w:t>
      </w:r>
      <w:r w:rsidRPr="00D1050A">
        <w:br/>
      </w:r>
      <w:r w:rsidRPr="00D1050A">
        <w:rPr>
          <w:vertAlign w:val="superscript"/>
        </w:rPr>
        <w:t>2</w:t>
      </w:r>
      <w:r w:rsidRPr="00D1050A">
        <w:t>Zejména u hypovolemických a hypotenzních zvířat.</w:t>
      </w:r>
    </w:p>
    <w:p w14:paraId="4283CA75" w14:textId="77777777" w:rsidR="005629F4" w:rsidRPr="00D1050A" w:rsidRDefault="005629F4" w:rsidP="00D1050A">
      <w:pPr>
        <w:spacing w:line="240" w:lineRule="auto"/>
        <w:rPr>
          <w:szCs w:val="22"/>
        </w:rPr>
      </w:pPr>
      <w:r w:rsidRPr="00D1050A">
        <w:rPr>
          <w:vertAlign w:val="superscript"/>
        </w:rPr>
        <w:t xml:space="preserve">3 </w:t>
      </w:r>
      <w:r w:rsidRPr="00D1050A">
        <w:t xml:space="preserve">Po intravenózním podání. Při nástupu prvních příznaků je třeba okamžitě ukončit podávání a v případě potřeby zahájit protišokovou léčbu. </w:t>
      </w:r>
    </w:p>
    <w:p w14:paraId="54FABC79" w14:textId="77777777" w:rsidR="005629F4" w:rsidRPr="00D1050A" w:rsidRDefault="005629F4" w:rsidP="00D1050A">
      <w:pPr>
        <w:spacing w:line="240" w:lineRule="auto"/>
        <w:rPr>
          <w:szCs w:val="22"/>
        </w:rPr>
      </w:pPr>
      <w:r w:rsidRPr="00D1050A">
        <w:rPr>
          <w:vertAlign w:val="superscript"/>
        </w:rPr>
        <w:t xml:space="preserve">4 </w:t>
      </w:r>
      <w:r w:rsidRPr="00D1050A">
        <w:t xml:space="preserve">Abnormality krevního obrazu. </w:t>
      </w:r>
    </w:p>
    <w:p w14:paraId="321D6339" w14:textId="77777777" w:rsidR="005629F4" w:rsidRPr="00D1050A" w:rsidRDefault="005629F4" w:rsidP="00D1050A">
      <w:pPr>
        <w:spacing w:line="240" w:lineRule="auto"/>
        <w:rPr>
          <w:szCs w:val="22"/>
        </w:rPr>
      </w:pPr>
      <w:r w:rsidRPr="00D1050A">
        <w:rPr>
          <w:vertAlign w:val="superscript"/>
        </w:rPr>
        <w:t>5</w:t>
      </w:r>
      <w:r w:rsidRPr="00D1050A">
        <w:t xml:space="preserve">Tokolytickým účinkem navozeným inhibicí syntézy prostaglandinů, zodpovědných za zahájení porodu. </w:t>
      </w:r>
    </w:p>
    <w:p w14:paraId="2C743F73" w14:textId="77777777" w:rsidR="005629F4" w:rsidRPr="00D1050A" w:rsidRDefault="005629F4" w:rsidP="00D1050A">
      <w:pPr>
        <w:spacing w:line="240" w:lineRule="auto"/>
        <w:rPr>
          <w:szCs w:val="22"/>
        </w:rPr>
      </w:pPr>
      <w:r w:rsidRPr="00D1050A">
        <w:rPr>
          <w:vertAlign w:val="superscript"/>
        </w:rPr>
        <w:t xml:space="preserve">6 </w:t>
      </w:r>
      <w:r w:rsidRPr="00D1050A">
        <w:t xml:space="preserve">Pokud je přípravek užíván v období po porodu. </w:t>
      </w:r>
    </w:p>
    <w:p w14:paraId="02B2EC08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15ACCD" w14:textId="2CC93363" w:rsidR="005629F4" w:rsidRDefault="005629F4" w:rsidP="00D1050A">
      <w:pPr>
        <w:spacing w:line="240" w:lineRule="auto"/>
      </w:pPr>
      <w:r w:rsidRPr="00D1050A">
        <w:t>Hlášení nežádoucích účinků je důležité. Umožňuje nepřetržité sledování bezpečnosti přípravku. Jestliže zaznamenáte jakékoliv nežádoucí účinky, a to i takové, které nejsou uvedeny v této příbalové informaci, nebo si myslíte, že léčivo nefunguje, obraťte se prosím nejprve na svého veterinárního lékaře. Nežádoucí účinky můžete hlásit také držiteli rozhodnutí o registraci</w:t>
      </w:r>
      <w:r w:rsidR="00213454">
        <w:t>, nebo jeho místnímu zástupci</w:t>
      </w:r>
      <w:r w:rsidRPr="00D1050A">
        <w:t xml:space="preserve"> s využitím kontaktních údajů uvedených na konci této příbalové informace</w:t>
      </w:r>
      <w:r w:rsidR="00213454">
        <w:t>,</w:t>
      </w:r>
      <w:r w:rsidRPr="00D1050A">
        <w:t xml:space="preserve"> nebo prostřednictvím národního systému hlášení nežádoucích účinků:</w:t>
      </w:r>
    </w:p>
    <w:p w14:paraId="4EB0CC7C" w14:textId="77777777" w:rsidR="001474FF" w:rsidRPr="00D1050A" w:rsidRDefault="001474FF" w:rsidP="00D1050A">
      <w:pPr>
        <w:spacing w:line="240" w:lineRule="auto"/>
      </w:pPr>
    </w:p>
    <w:p w14:paraId="2B2E7A1E" w14:textId="77777777" w:rsidR="002A07D9" w:rsidRPr="00D1050A" w:rsidRDefault="002A07D9" w:rsidP="00D1050A">
      <w:pPr>
        <w:spacing w:line="240" w:lineRule="auto"/>
        <w:rPr>
          <w:szCs w:val="22"/>
        </w:rPr>
      </w:pPr>
      <w:r w:rsidRPr="00D1050A">
        <w:rPr>
          <w:szCs w:val="22"/>
        </w:rPr>
        <w:t xml:space="preserve">Ústav pro státní kontrolu veterinárních biopreparátů a léčiv </w:t>
      </w:r>
    </w:p>
    <w:p w14:paraId="310F93BC" w14:textId="3DC52F03" w:rsidR="002A07D9" w:rsidRPr="00D1050A" w:rsidRDefault="002A07D9" w:rsidP="00D1050A">
      <w:pPr>
        <w:spacing w:line="240" w:lineRule="auto"/>
        <w:rPr>
          <w:szCs w:val="22"/>
        </w:rPr>
      </w:pPr>
      <w:r w:rsidRPr="00D1050A">
        <w:rPr>
          <w:szCs w:val="22"/>
        </w:rPr>
        <w:t>Hudcova 232/56</w:t>
      </w:r>
      <w:r w:rsidR="00213454">
        <w:rPr>
          <w:szCs w:val="22"/>
        </w:rPr>
        <w:t xml:space="preserve"> </w:t>
      </w:r>
      <w:r w:rsidRPr="00D1050A">
        <w:rPr>
          <w:szCs w:val="22"/>
        </w:rPr>
        <w:t xml:space="preserve">a </w:t>
      </w:r>
    </w:p>
    <w:p w14:paraId="3DA36E09" w14:textId="77777777" w:rsidR="002A07D9" w:rsidRPr="00D1050A" w:rsidRDefault="002A07D9" w:rsidP="00D1050A">
      <w:pPr>
        <w:spacing w:line="240" w:lineRule="auto"/>
        <w:rPr>
          <w:szCs w:val="22"/>
        </w:rPr>
      </w:pPr>
      <w:r w:rsidRPr="00D1050A">
        <w:rPr>
          <w:szCs w:val="22"/>
        </w:rPr>
        <w:t>621 00 Brno</w:t>
      </w:r>
    </w:p>
    <w:p w14:paraId="41C127D6" w14:textId="55378A25" w:rsidR="002A07D9" w:rsidRDefault="00213454" w:rsidP="00D1050A">
      <w:pPr>
        <w:spacing w:line="240" w:lineRule="auto"/>
        <w:rPr>
          <w:szCs w:val="22"/>
        </w:rPr>
      </w:pPr>
      <w:r>
        <w:rPr>
          <w:szCs w:val="22"/>
        </w:rPr>
        <w:t>E</w:t>
      </w:r>
      <w:r w:rsidR="002A07D9" w:rsidRPr="00D1050A">
        <w:rPr>
          <w:szCs w:val="22"/>
        </w:rPr>
        <w:t xml:space="preserve">-mail: </w:t>
      </w:r>
      <w:hyperlink r:id="rId7" w:history="1">
        <w:r w:rsidRPr="00F53D94">
          <w:rPr>
            <w:rStyle w:val="Hypertextovodkaz"/>
            <w:szCs w:val="22"/>
          </w:rPr>
          <w:t>adr@uskvbl.cz</w:t>
        </w:r>
      </w:hyperlink>
    </w:p>
    <w:p w14:paraId="28DBEB58" w14:textId="2E602816" w:rsidR="00213454" w:rsidRPr="004C792B" w:rsidRDefault="00213454" w:rsidP="00213454">
      <w:pPr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Pr="004C792B">
        <w:rPr>
          <w:szCs w:val="22"/>
        </w:rPr>
        <w:t>el.: +420 720 940</w:t>
      </w:r>
      <w:r>
        <w:rPr>
          <w:szCs w:val="22"/>
        </w:rPr>
        <w:t> </w:t>
      </w:r>
      <w:r w:rsidRPr="004C792B">
        <w:rPr>
          <w:szCs w:val="22"/>
        </w:rPr>
        <w:t>693</w:t>
      </w:r>
    </w:p>
    <w:p w14:paraId="2A220B0B" w14:textId="77777777" w:rsidR="002A07D9" w:rsidRPr="00D1050A" w:rsidRDefault="002A07D9" w:rsidP="00D1050A">
      <w:pPr>
        <w:spacing w:line="240" w:lineRule="auto"/>
        <w:rPr>
          <w:szCs w:val="22"/>
        </w:rPr>
      </w:pPr>
      <w:r w:rsidRPr="00D1050A">
        <w:rPr>
          <w:szCs w:val="22"/>
        </w:rPr>
        <w:t>Webové stránky: http://www.uskvbl.cz/cs/farmakovigilance</w:t>
      </w:r>
    </w:p>
    <w:p w14:paraId="4B92E94D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0CFB9F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1DFBFF" w14:textId="77777777" w:rsidR="005629F4" w:rsidRPr="00D1050A" w:rsidRDefault="005629F4" w:rsidP="00D1050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1050A">
        <w:rPr>
          <w:b/>
          <w:highlight w:val="lightGray"/>
        </w:rPr>
        <w:t>8.</w:t>
      </w:r>
      <w:r w:rsidRPr="00D1050A">
        <w:rPr>
          <w:b/>
        </w:rPr>
        <w:tab/>
        <w:t>Dávkování pro každý druh, cesty a způsob podání</w:t>
      </w:r>
    </w:p>
    <w:p w14:paraId="20593B6F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1A49C3FA" w14:textId="77777777" w:rsidR="005629F4" w:rsidRPr="00D1050A" w:rsidRDefault="005629F4" w:rsidP="00D1050A">
      <w:pPr>
        <w:spacing w:line="240" w:lineRule="auto"/>
        <w:rPr>
          <w:szCs w:val="22"/>
        </w:rPr>
      </w:pPr>
      <w:r w:rsidRPr="00D1050A">
        <w:t>Skot: intravenózní podání.</w:t>
      </w:r>
    </w:p>
    <w:p w14:paraId="1AF01F92" w14:textId="77777777" w:rsidR="005629F4" w:rsidRPr="00D1050A" w:rsidRDefault="005629F4" w:rsidP="00D1050A">
      <w:pPr>
        <w:spacing w:line="240" w:lineRule="auto"/>
        <w:rPr>
          <w:szCs w:val="22"/>
        </w:rPr>
      </w:pPr>
      <w:r w:rsidRPr="00D1050A">
        <w:t>Prasata: intramuskulární podání.</w:t>
      </w:r>
    </w:p>
    <w:p w14:paraId="08F7DE0A" w14:textId="77777777" w:rsidR="005629F4" w:rsidRPr="00D1050A" w:rsidRDefault="005629F4" w:rsidP="00D1050A">
      <w:pPr>
        <w:spacing w:line="240" w:lineRule="auto"/>
        <w:rPr>
          <w:szCs w:val="22"/>
        </w:rPr>
      </w:pPr>
      <w:r w:rsidRPr="00D1050A">
        <w:t>Koně: intravenózní podání.</w:t>
      </w:r>
    </w:p>
    <w:p w14:paraId="280DC960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33F33401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u w:val="single"/>
        </w:rPr>
      </w:pPr>
      <w:r w:rsidRPr="00D1050A">
        <w:rPr>
          <w:b/>
          <w:u w:val="single"/>
        </w:rPr>
        <w:t>Skot</w:t>
      </w:r>
    </w:p>
    <w:p w14:paraId="141ED2D2" w14:textId="4EBB9E22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color w:val="0070C0"/>
          <w:szCs w:val="22"/>
          <w:u w:val="single"/>
        </w:rPr>
      </w:pPr>
      <w:bookmarkStart w:id="8" w:name="_Hlk166854875"/>
      <w:r w:rsidRPr="00D1050A">
        <w:rPr>
          <w:u w:val="single"/>
        </w:rPr>
        <w:t>Doplňková terapie při léčbě respiračních onemocnění skotu, endotoxémie a akutní mastitidy a zmírnění akutního zánětu a bolesti spojené s </w:t>
      </w:r>
      <w:proofErr w:type="spellStart"/>
      <w:r w:rsidRPr="00D1050A">
        <w:rPr>
          <w:u w:val="single"/>
        </w:rPr>
        <w:t>muskuloskeletá</w:t>
      </w:r>
      <w:r w:rsidR="006B2AB6">
        <w:rPr>
          <w:u w:val="single"/>
        </w:rPr>
        <w:t>l</w:t>
      </w:r>
      <w:r w:rsidRPr="00D1050A">
        <w:rPr>
          <w:u w:val="single"/>
        </w:rPr>
        <w:t>ními</w:t>
      </w:r>
      <w:proofErr w:type="spellEnd"/>
      <w:r w:rsidRPr="00D1050A">
        <w:rPr>
          <w:u w:val="single"/>
        </w:rPr>
        <w:t xml:space="preserve"> poruchami</w:t>
      </w:r>
      <w:r w:rsidRPr="00D1050A">
        <w:rPr>
          <w:i/>
          <w:color w:val="0070C0"/>
          <w:u w:val="single"/>
        </w:rPr>
        <w:t xml:space="preserve"> </w:t>
      </w:r>
    </w:p>
    <w:p w14:paraId="7D8A8E90" w14:textId="0EAE5F63" w:rsidR="005629F4" w:rsidRPr="00D1050A" w:rsidRDefault="005629F4" w:rsidP="00D1050A">
      <w:pPr>
        <w:numPr>
          <w:ilvl w:val="12"/>
          <w:numId w:val="0"/>
        </w:numPr>
        <w:spacing w:line="240" w:lineRule="auto"/>
        <w:rPr>
          <w:szCs w:val="22"/>
        </w:rPr>
      </w:pPr>
      <w:r w:rsidRPr="00D1050A">
        <w:t>2,2 mg flunixinu/kg ž. hm. (tj. 2 ml veterinárního léčivého přípravku/45 kg ž. hm.) jednou denně intravenózně. Opakujte podle potřeby v intervalu 24 hodin až po dobu 3 po sobě jdoucích dní.</w:t>
      </w:r>
    </w:p>
    <w:p w14:paraId="478C2711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66C3A1A6" w14:textId="77777777" w:rsidR="005629F4" w:rsidRPr="00D1050A" w:rsidRDefault="005629F4" w:rsidP="00D1050A">
      <w:pPr>
        <w:numPr>
          <w:ilvl w:val="12"/>
          <w:numId w:val="0"/>
        </w:numPr>
        <w:spacing w:line="240" w:lineRule="auto"/>
        <w:rPr>
          <w:szCs w:val="22"/>
        </w:rPr>
      </w:pPr>
      <w:r w:rsidRPr="00D1050A">
        <w:rPr>
          <w:u w:val="single"/>
        </w:rPr>
        <w:t>Snížení pooperační bolesti spojené s odrohováním u telat mladších než 9 týdnů</w:t>
      </w:r>
    </w:p>
    <w:p w14:paraId="7A1D3B69" w14:textId="528E150E" w:rsidR="005629F4" w:rsidRPr="00D1050A" w:rsidRDefault="005629F4" w:rsidP="00D1050A">
      <w:pPr>
        <w:numPr>
          <w:ilvl w:val="12"/>
          <w:numId w:val="0"/>
        </w:numPr>
        <w:spacing w:line="240" w:lineRule="auto"/>
        <w:rPr>
          <w:szCs w:val="22"/>
        </w:rPr>
      </w:pPr>
      <w:r w:rsidRPr="00D1050A">
        <w:t>Jednorázové intravenózní podání 2,2 mg flunixinu/kg ž.hm. (tj. 2 ml veterinárního léčivého přípravku/45 kg ž. hm.) 15–20 minut před výkonem.</w:t>
      </w:r>
    </w:p>
    <w:bookmarkEnd w:id="8"/>
    <w:p w14:paraId="6B4FD99F" w14:textId="77777777" w:rsidR="00537597" w:rsidRPr="00D1050A" w:rsidRDefault="00537597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u w:val="single"/>
        </w:rPr>
      </w:pPr>
    </w:p>
    <w:p w14:paraId="4E7D30BE" w14:textId="7FF81523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u w:val="single"/>
        </w:rPr>
      </w:pPr>
      <w:r w:rsidRPr="00D1050A">
        <w:rPr>
          <w:b/>
          <w:u w:val="single"/>
        </w:rPr>
        <w:t>Koně</w:t>
      </w:r>
    </w:p>
    <w:p w14:paraId="33C3BDC5" w14:textId="7516C91F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1050A">
        <w:rPr>
          <w:u w:val="single"/>
        </w:rPr>
        <w:t>Zmírnění akutního zánětu a bolesti spojené s </w:t>
      </w:r>
      <w:proofErr w:type="spellStart"/>
      <w:r w:rsidRPr="00D1050A">
        <w:rPr>
          <w:u w:val="single"/>
        </w:rPr>
        <w:t>muskuloskeletá</w:t>
      </w:r>
      <w:r w:rsidR="006B2AB6">
        <w:rPr>
          <w:u w:val="single"/>
        </w:rPr>
        <w:t>l</w:t>
      </w:r>
      <w:r w:rsidRPr="00D1050A">
        <w:rPr>
          <w:u w:val="single"/>
        </w:rPr>
        <w:t>ními</w:t>
      </w:r>
      <w:proofErr w:type="spellEnd"/>
      <w:r w:rsidRPr="00D1050A">
        <w:rPr>
          <w:u w:val="single"/>
        </w:rPr>
        <w:t xml:space="preserve"> poruchami a snížení horečky</w:t>
      </w:r>
      <w:r w:rsidRPr="00D1050A">
        <w:t xml:space="preserve"> </w:t>
      </w:r>
    </w:p>
    <w:p w14:paraId="7753F2C0" w14:textId="062EAD64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D1050A">
        <w:t>1,1 mg flunixinu/kg ž. hm. (tj. 1 ml veterinárního léčivého přípravku/45 kg ž. hm.) jednou denně, po dobu až 5 dnů podle klinické odpovědi.</w:t>
      </w:r>
    </w:p>
    <w:p w14:paraId="6A9494D3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1050A">
        <w:rPr>
          <w:u w:val="single"/>
        </w:rPr>
        <w:t>Zmírnění viscerální bolesti spojené s kolikou</w:t>
      </w:r>
      <w:r w:rsidRPr="00D1050A">
        <w:t xml:space="preserve"> </w:t>
      </w:r>
    </w:p>
    <w:p w14:paraId="611E6434" w14:textId="47BE8402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1050A">
        <w:t>1,1 mg flunixinu/kg ž. hm. (tj. 1 ml veterinárního léčivého přípravku/45 kg ž. hm.). V případě opakování koliky jednou až dvakrát zopakovat.</w:t>
      </w:r>
    </w:p>
    <w:p w14:paraId="65F6FAE7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1050A">
        <w:rPr>
          <w:u w:val="single"/>
        </w:rPr>
        <w:lastRenderedPageBreak/>
        <w:t>Doplňková terapie endotoxémie v důsledku nebo jako následek pooperačních nebo zdravotních stavů nebo onemocnění, které vedou k poruše prokrvení v gastrointestinálním traktu</w:t>
      </w:r>
      <w:r w:rsidRPr="00D1050A">
        <w:t xml:space="preserve"> </w:t>
      </w:r>
    </w:p>
    <w:p w14:paraId="4F044BDB" w14:textId="5E53F380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1050A">
        <w:t xml:space="preserve">0,25 mg </w:t>
      </w:r>
      <w:proofErr w:type="spellStart"/>
      <w:r w:rsidRPr="00D1050A">
        <w:t>flunixinu</w:t>
      </w:r>
      <w:proofErr w:type="spellEnd"/>
      <w:r w:rsidRPr="00D1050A">
        <w:t xml:space="preserve">/kg </w:t>
      </w:r>
      <w:r w:rsidR="0069585E" w:rsidRPr="00D1050A">
        <w:t xml:space="preserve">ž. hm. </w:t>
      </w:r>
      <w:r w:rsidRPr="00D1050A">
        <w:t xml:space="preserve">každých 6–8 hodin nebo 1,1 mg </w:t>
      </w:r>
      <w:proofErr w:type="spellStart"/>
      <w:r w:rsidRPr="00D1050A">
        <w:t>flunixinu</w:t>
      </w:r>
      <w:proofErr w:type="spellEnd"/>
      <w:r w:rsidRPr="00D1050A">
        <w:t xml:space="preserve">/kg </w:t>
      </w:r>
      <w:r w:rsidR="006B2AB6" w:rsidRPr="00472C5C">
        <w:t xml:space="preserve">ž.hm. </w:t>
      </w:r>
      <w:r w:rsidRPr="00D1050A">
        <w:t>jednou denně po dobu až 5 po sobě jdoucích dnů.</w:t>
      </w:r>
    </w:p>
    <w:p w14:paraId="72DEE586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6C184521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u w:val="single"/>
        </w:rPr>
      </w:pPr>
      <w:r w:rsidRPr="00D1050A">
        <w:rPr>
          <w:b/>
          <w:u w:val="single"/>
        </w:rPr>
        <w:t>Prasata</w:t>
      </w:r>
    </w:p>
    <w:p w14:paraId="7A210223" w14:textId="2E7CCAB9" w:rsidR="005629F4" w:rsidRPr="00D1050A" w:rsidRDefault="005629F4" w:rsidP="00D1050A">
      <w:pPr>
        <w:spacing w:line="240" w:lineRule="auto"/>
        <w:rPr>
          <w:szCs w:val="22"/>
          <w:u w:val="single"/>
        </w:rPr>
      </w:pPr>
      <w:r w:rsidRPr="00D1050A">
        <w:rPr>
          <w:u w:val="single"/>
        </w:rPr>
        <w:t xml:space="preserve">Doplňková terapie při léčbě respiračního onemocnění prasat, doplňková léčba syndromu poporodní </w:t>
      </w:r>
      <w:proofErr w:type="spellStart"/>
      <w:r w:rsidRPr="00D1050A">
        <w:rPr>
          <w:u w:val="single"/>
        </w:rPr>
        <w:t>dysgalak</w:t>
      </w:r>
      <w:r w:rsidR="006B2AB6">
        <w:rPr>
          <w:u w:val="single"/>
        </w:rPr>
        <w:t>c</w:t>
      </w:r>
      <w:r w:rsidRPr="00D1050A">
        <w:rPr>
          <w:u w:val="single"/>
        </w:rPr>
        <w:t>ie</w:t>
      </w:r>
      <w:proofErr w:type="spellEnd"/>
      <w:r w:rsidRPr="00D1050A">
        <w:rPr>
          <w:u w:val="single"/>
        </w:rPr>
        <w:t xml:space="preserve"> (mastitida-metritida-agalak</w:t>
      </w:r>
      <w:r w:rsidR="006B2AB6">
        <w:rPr>
          <w:u w:val="single"/>
        </w:rPr>
        <w:t>c</w:t>
      </w:r>
      <w:r w:rsidRPr="00D1050A">
        <w:rPr>
          <w:u w:val="single"/>
        </w:rPr>
        <w:t>ie) u prasnic, zmírnění akutního zánětu a bolesti spojené s </w:t>
      </w:r>
      <w:proofErr w:type="spellStart"/>
      <w:r w:rsidRPr="00D1050A">
        <w:rPr>
          <w:u w:val="single"/>
        </w:rPr>
        <w:t>muskuloskeletá</w:t>
      </w:r>
      <w:r w:rsidR="006B2AB6">
        <w:rPr>
          <w:u w:val="single"/>
        </w:rPr>
        <w:t>l</w:t>
      </w:r>
      <w:r w:rsidRPr="00D1050A">
        <w:rPr>
          <w:u w:val="single"/>
        </w:rPr>
        <w:t>ními</w:t>
      </w:r>
      <w:proofErr w:type="spellEnd"/>
      <w:r w:rsidRPr="00D1050A">
        <w:rPr>
          <w:u w:val="single"/>
        </w:rPr>
        <w:t xml:space="preserve"> poruchami</w:t>
      </w:r>
    </w:p>
    <w:p w14:paraId="5F5C025B" w14:textId="53F19398" w:rsidR="005629F4" w:rsidRPr="00D1050A" w:rsidRDefault="005629F4" w:rsidP="005629F4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D1050A">
        <w:t xml:space="preserve">2,2 mg flunixinu/kg ž. hm. (tj. 2 ml veterinárního léčivého přípravku/45 kg ž. hm.) jednou denně, po dobu až 3 po sobě jdoucích dnů. Maximální objem injekce na místo injekčního podání </w:t>
      </w:r>
      <w:r w:rsidR="0069585E">
        <w:t>by měl</w:t>
      </w:r>
      <w:r w:rsidR="0069585E" w:rsidRPr="00D1050A">
        <w:t xml:space="preserve"> </w:t>
      </w:r>
      <w:r w:rsidRPr="00D1050A">
        <w:t>být omezen na 4 ml.</w:t>
      </w:r>
    </w:p>
    <w:p w14:paraId="67D350D2" w14:textId="75B80AAD" w:rsidR="005629F4" w:rsidRPr="00D1050A" w:rsidRDefault="005629F4" w:rsidP="00D1050A">
      <w:pPr>
        <w:spacing w:line="240" w:lineRule="auto"/>
        <w:jc w:val="both"/>
      </w:pPr>
      <w:r w:rsidRPr="00D1050A">
        <w:rPr>
          <w:u w:val="single"/>
        </w:rPr>
        <w:t>Snížení pooperační bolesti po kastraci a kupírování ocásk</w:t>
      </w:r>
      <w:r w:rsidR="006B2AB6">
        <w:rPr>
          <w:u w:val="single"/>
        </w:rPr>
        <w:t>ů</w:t>
      </w:r>
      <w:r w:rsidRPr="00D1050A">
        <w:rPr>
          <w:u w:val="single"/>
        </w:rPr>
        <w:t xml:space="preserve"> u sajících selat</w:t>
      </w:r>
      <w:r w:rsidRPr="00D1050A">
        <w:t xml:space="preserve"> </w:t>
      </w:r>
    </w:p>
    <w:p w14:paraId="30D07A7B" w14:textId="77777777" w:rsidR="005629F4" w:rsidRPr="00D1050A" w:rsidRDefault="005629F4" w:rsidP="00D1050A">
      <w:pPr>
        <w:numPr>
          <w:ilvl w:val="12"/>
          <w:numId w:val="0"/>
        </w:numPr>
        <w:spacing w:line="240" w:lineRule="auto"/>
        <w:rPr>
          <w:szCs w:val="22"/>
        </w:rPr>
      </w:pPr>
      <w:r w:rsidRPr="00D1050A">
        <w:t>Jednorázové podání 2,2 mg flunixinu/kg ž.hm. (tj. 0,2 ml veterinárního léčivého přípravku /4,5 kg ž. hm.) 15–30 minut před výkonem.</w:t>
      </w:r>
    </w:p>
    <w:p w14:paraId="48F793A1" w14:textId="77777777" w:rsidR="005629F4" w:rsidRPr="00D1050A" w:rsidRDefault="005629F4" w:rsidP="00D1050A">
      <w:pPr>
        <w:spacing w:line="240" w:lineRule="auto"/>
        <w:jc w:val="both"/>
        <w:rPr>
          <w:szCs w:val="22"/>
        </w:rPr>
      </w:pPr>
      <w:r w:rsidRPr="00D1050A">
        <w:t xml:space="preserve">Zvláštní pozornost je třeba věnovat přesnosti dávkování, včetně použití vhodného dávkovacího zařízení a pečlivému odhadu živé hmotnosti. </w:t>
      </w:r>
    </w:p>
    <w:p w14:paraId="5CE76440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33FDC025" w14:textId="77777777" w:rsidR="005629F4" w:rsidRPr="00D1050A" w:rsidRDefault="005629F4" w:rsidP="00D1050A">
      <w:pPr>
        <w:tabs>
          <w:tab w:val="clear" w:pos="567"/>
        </w:tabs>
        <w:spacing w:line="240" w:lineRule="auto"/>
      </w:pPr>
      <w:r w:rsidRPr="00D1050A">
        <w:t>Pro zajištění správného dávkování je třeba co nejpřesněji stanovit živou hmotnost.</w:t>
      </w:r>
    </w:p>
    <w:p w14:paraId="28C11D91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  <w:lang w:eastAsia="de-DE"/>
        </w:rPr>
      </w:pPr>
    </w:p>
    <w:p w14:paraId="1397FA27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48645FAB" w14:textId="77777777" w:rsidR="005629F4" w:rsidRPr="00D1050A" w:rsidRDefault="005629F4" w:rsidP="00D1050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1050A">
        <w:rPr>
          <w:b/>
          <w:highlight w:val="lightGray"/>
        </w:rPr>
        <w:t>9.</w:t>
      </w:r>
      <w:r w:rsidRPr="00D1050A">
        <w:rPr>
          <w:b/>
        </w:rPr>
        <w:tab/>
        <w:t>Informace o správném podávání</w:t>
      </w:r>
    </w:p>
    <w:p w14:paraId="4DB6F11F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4D0F78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576D4C" w14:textId="77777777" w:rsidR="005629F4" w:rsidRPr="00D1050A" w:rsidRDefault="005629F4" w:rsidP="00D1050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1050A">
        <w:rPr>
          <w:b/>
          <w:highlight w:val="lightGray"/>
        </w:rPr>
        <w:t>10.</w:t>
      </w:r>
      <w:r w:rsidRPr="00D1050A">
        <w:rPr>
          <w:b/>
        </w:rPr>
        <w:tab/>
        <w:t>Ochranné lhůty</w:t>
      </w:r>
    </w:p>
    <w:p w14:paraId="4E08DC71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FDC12E" w14:textId="77777777" w:rsidR="005629F4" w:rsidRPr="00D1050A" w:rsidRDefault="005629F4" w:rsidP="00D1050A">
      <w:pPr>
        <w:suppressAutoHyphens/>
        <w:spacing w:line="240" w:lineRule="auto"/>
        <w:jc w:val="both"/>
      </w:pPr>
      <w:r w:rsidRPr="00D1050A">
        <w:t>Skot:</w:t>
      </w:r>
    </w:p>
    <w:p w14:paraId="55E8CB4A" w14:textId="307E9499" w:rsidR="005629F4" w:rsidRPr="00D1050A" w:rsidRDefault="005629F4" w:rsidP="00D1050A">
      <w:pPr>
        <w:suppressAutoHyphens/>
        <w:spacing w:line="240" w:lineRule="auto"/>
        <w:jc w:val="both"/>
      </w:pPr>
      <w:r w:rsidRPr="00D1050A">
        <w:t>Maso:</w:t>
      </w:r>
      <w:r w:rsidR="007D2AE9">
        <w:t xml:space="preserve">                </w:t>
      </w:r>
      <w:r w:rsidRPr="00D1050A">
        <w:t xml:space="preserve"> </w:t>
      </w:r>
      <w:r w:rsidRPr="00D1050A">
        <w:tab/>
        <w:t>4 dny.</w:t>
      </w:r>
      <w:r w:rsidRPr="00D1050A">
        <w:tab/>
      </w:r>
      <w:r w:rsidRPr="00D1050A">
        <w:tab/>
      </w:r>
      <w:r w:rsidRPr="00D1050A">
        <w:tab/>
      </w:r>
    </w:p>
    <w:p w14:paraId="5ECBBDF5" w14:textId="77777777" w:rsidR="005629F4" w:rsidRPr="00D1050A" w:rsidRDefault="005629F4" w:rsidP="00D1050A">
      <w:pPr>
        <w:suppressAutoHyphens/>
        <w:spacing w:line="240" w:lineRule="auto"/>
        <w:jc w:val="both"/>
      </w:pPr>
      <w:r w:rsidRPr="00D1050A">
        <w:t xml:space="preserve">Mléko: </w:t>
      </w:r>
      <w:r w:rsidRPr="00D1050A">
        <w:tab/>
      </w:r>
      <w:r w:rsidRPr="00D1050A">
        <w:tab/>
      </w:r>
      <w:r w:rsidRPr="00D1050A">
        <w:tab/>
        <w:t>24 hodin.</w:t>
      </w:r>
    </w:p>
    <w:p w14:paraId="4943454F" w14:textId="77777777" w:rsidR="005629F4" w:rsidRPr="00D1050A" w:rsidRDefault="005629F4" w:rsidP="00D1050A">
      <w:pPr>
        <w:suppressAutoHyphens/>
        <w:spacing w:line="240" w:lineRule="auto"/>
        <w:ind w:firstLine="709"/>
        <w:jc w:val="both"/>
      </w:pPr>
      <w:r w:rsidRPr="00D1050A">
        <w:tab/>
      </w:r>
      <w:r w:rsidRPr="00D1050A">
        <w:tab/>
      </w:r>
    </w:p>
    <w:p w14:paraId="34C6B15B" w14:textId="77777777" w:rsidR="005629F4" w:rsidRPr="00D1050A" w:rsidRDefault="005629F4" w:rsidP="00D1050A">
      <w:pPr>
        <w:suppressAutoHyphens/>
        <w:spacing w:line="240" w:lineRule="auto"/>
      </w:pPr>
      <w:r w:rsidRPr="00D1050A">
        <w:t>Prasata:</w:t>
      </w:r>
    </w:p>
    <w:p w14:paraId="458EB8BD" w14:textId="03176DE7" w:rsidR="005629F4" w:rsidRPr="00D1050A" w:rsidRDefault="005629F4" w:rsidP="00D1050A">
      <w:pPr>
        <w:suppressAutoHyphens/>
        <w:spacing w:line="240" w:lineRule="auto"/>
      </w:pPr>
      <w:r w:rsidRPr="00D1050A">
        <w:t xml:space="preserve">Maso: </w:t>
      </w:r>
      <w:r w:rsidRPr="00D1050A">
        <w:tab/>
      </w:r>
      <w:r w:rsidR="007D2AE9">
        <w:t xml:space="preserve">                          </w:t>
      </w:r>
      <w:r w:rsidRPr="00D1050A">
        <w:t>24 dnů.</w:t>
      </w:r>
    </w:p>
    <w:p w14:paraId="0F520BD8" w14:textId="77777777" w:rsidR="005629F4" w:rsidRPr="00D1050A" w:rsidRDefault="005629F4" w:rsidP="00D1050A">
      <w:pPr>
        <w:suppressAutoHyphens/>
        <w:spacing w:line="240" w:lineRule="auto"/>
        <w:rPr>
          <w:lang w:eastAsia="de-DE"/>
        </w:rPr>
      </w:pPr>
    </w:p>
    <w:p w14:paraId="599D277F" w14:textId="77777777" w:rsidR="005629F4" w:rsidRPr="00D1050A" w:rsidRDefault="005629F4" w:rsidP="00D1050A">
      <w:pPr>
        <w:spacing w:line="240" w:lineRule="auto"/>
        <w:jc w:val="both"/>
      </w:pPr>
      <w:r w:rsidRPr="00D1050A">
        <w:t>Koně:</w:t>
      </w:r>
    </w:p>
    <w:p w14:paraId="7D011EA8" w14:textId="34DFF2DD" w:rsidR="005629F4" w:rsidRPr="00D1050A" w:rsidRDefault="005629F4" w:rsidP="00D1050A">
      <w:pPr>
        <w:spacing w:line="240" w:lineRule="auto"/>
        <w:jc w:val="both"/>
      </w:pPr>
      <w:r w:rsidRPr="00D1050A">
        <w:t>Maso:</w:t>
      </w:r>
      <w:r w:rsidR="007D2AE9">
        <w:t xml:space="preserve">                 </w:t>
      </w:r>
      <w:r w:rsidRPr="00D1050A">
        <w:t xml:space="preserve"> </w:t>
      </w:r>
      <w:r w:rsidRPr="00D1050A">
        <w:tab/>
        <w:t>5 dnů.</w:t>
      </w:r>
    </w:p>
    <w:p w14:paraId="2F0205F9" w14:textId="77777777" w:rsidR="005629F4" w:rsidRPr="00D1050A" w:rsidRDefault="005629F4" w:rsidP="00D1050A">
      <w:pPr>
        <w:spacing w:line="240" w:lineRule="auto"/>
        <w:jc w:val="both"/>
      </w:pPr>
      <w:r w:rsidRPr="00D1050A">
        <w:t xml:space="preserve">Mléko: </w:t>
      </w:r>
      <w:r w:rsidRPr="00D1050A">
        <w:tab/>
      </w:r>
      <w:r w:rsidRPr="00D1050A">
        <w:tab/>
      </w:r>
      <w:r w:rsidRPr="00D1050A">
        <w:tab/>
        <w:t>Nepoužívat u zvířat, jejichž mléko je určeno pro lidskou spotřebu.</w:t>
      </w:r>
    </w:p>
    <w:p w14:paraId="7BABED82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C37C15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7BDBD1" w14:textId="77777777" w:rsidR="005629F4" w:rsidRPr="00D1050A" w:rsidRDefault="005629F4" w:rsidP="00D1050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1050A">
        <w:rPr>
          <w:b/>
          <w:highlight w:val="lightGray"/>
        </w:rPr>
        <w:t>11.</w:t>
      </w:r>
      <w:r w:rsidRPr="00D1050A">
        <w:rPr>
          <w:b/>
        </w:rPr>
        <w:tab/>
        <w:t>Zvláštní opatření pro uchovávání</w:t>
      </w:r>
    </w:p>
    <w:p w14:paraId="6DAC9E84" w14:textId="77777777" w:rsidR="005629F4" w:rsidRPr="00D1050A" w:rsidRDefault="005629F4" w:rsidP="00D1050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4A13A2" w14:textId="77777777" w:rsidR="005629F4" w:rsidRPr="00D1050A" w:rsidRDefault="005629F4" w:rsidP="00D1050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1050A">
        <w:t>Uchovávejte mimo dohled a dosah dětí.</w:t>
      </w:r>
    </w:p>
    <w:p w14:paraId="3EDFF40F" w14:textId="77777777" w:rsidR="005629F4" w:rsidRPr="00D1050A" w:rsidRDefault="005629F4" w:rsidP="00D1050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A2C4DB" w14:textId="77777777" w:rsidR="005629F4" w:rsidRPr="00D1050A" w:rsidRDefault="005629F4" w:rsidP="00D1050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1050A">
        <w:t>Tento veterinární léčivý přípravek nevyžaduje žádné zvláštní podmínky uchovávání.</w:t>
      </w:r>
    </w:p>
    <w:p w14:paraId="6F66E47D" w14:textId="77777777" w:rsidR="005629F4" w:rsidRPr="00D1050A" w:rsidRDefault="005629F4" w:rsidP="00D1050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1050A">
        <w:t>Nepoužívejte tento veterinární léčivý přípravek po uplynutí doby použitelnosti uvedené na etiketě a na krabičce po Exp. Doba použitelnosti končí posledním dnem v uvedeném měsíci.</w:t>
      </w:r>
    </w:p>
    <w:p w14:paraId="595894EE" w14:textId="77777777" w:rsidR="005629F4" w:rsidRPr="00D1050A" w:rsidRDefault="005629F4" w:rsidP="00D1050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65662AD" w14:textId="77777777" w:rsidR="005629F4" w:rsidRPr="00D1050A" w:rsidRDefault="005629F4" w:rsidP="00D1050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D1050A">
        <w:t>Doba použitelnosti po prvním otevření vnitřního obalu: 28 dnů.</w:t>
      </w:r>
    </w:p>
    <w:p w14:paraId="2B145620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4638C3D8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0ABE147B" w14:textId="77777777" w:rsidR="005629F4" w:rsidRPr="00D1050A" w:rsidRDefault="005629F4" w:rsidP="001474FF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1050A">
        <w:rPr>
          <w:b/>
          <w:highlight w:val="lightGray"/>
        </w:rPr>
        <w:t>12.</w:t>
      </w:r>
      <w:r w:rsidRPr="00D1050A">
        <w:rPr>
          <w:b/>
        </w:rPr>
        <w:tab/>
        <w:t>Zvláštní opatření pro likvidaci</w:t>
      </w:r>
    </w:p>
    <w:p w14:paraId="39247273" w14:textId="77777777" w:rsidR="005629F4" w:rsidRPr="00D1050A" w:rsidRDefault="005629F4" w:rsidP="001474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6476F5B" w14:textId="4A68DFC3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  <w:r w:rsidRPr="00D1050A">
        <w:t>Léčivé přípravky se nesmí likvidovat prostřednictvím odpadní vody či domovního odpadu.</w:t>
      </w:r>
    </w:p>
    <w:p w14:paraId="3D87DE22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2061A3A8" w14:textId="77777777" w:rsidR="005629F4" w:rsidRPr="00D1050A" w:rsidRDefault="005629F4" w:rsidP="00D1050A">
      <w:pPr>
        <w:spacing w:line="240" w:lineRule="auto"/>
        <w:rPr>
          <w:szCs w:val="22"/>
        </w:rPr>
      </w:pPr>
      <w:r w:rsidRPr="00D1050A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CD02DAF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3975819E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  <w:r w:rsidRPr="00D1050A">
        <w:lastRenderedPageBreak/>
        <w:t>O možnostech likvidace nepotřebných léčivých přípravků se poraďte s vaším veterinárním lékařem nebo lékárníkem.</w:t>
      </w:r>
    </w:p>
    <w:p w14:paraId="6BFA6B94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0FDFD2A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AE5D30E" w14:textId="77777777" w:rsidR="005629F4" w:rsidRPr="00D1050A" w:rsidRDefault="005629F4" w:rsidP="00D1050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1050A">
        <w:rPr>
          <w:b/>
          <w:highlight w:val="lightGray"/>
        </w:rPr>
        <w:t>13.</w:t>
      </w:r>
      <w:r w:rsidRPr="00D1050A">
        <w:rPr>
          <w:b/>
        </w:rPr>
        <w:tab/>
        <w:t>Klasifikace veterinárních léčivých přípravků</w:t>
      </w:r>
    </w:p>
    <w:p w14:paraId="4DDE8CAA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6DC72D29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  <w:r w:rsidRPr="00D1050A">
        <w:t>Veterinární léčivý přípravek je vydáván pouze na předpis.</w:t>
      </w:r>
    </w:p>
    <w:p w14:paraId="0D1C667F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1594DF7F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0B4EB7F3" w14:textId="77777777" w:rsidR="005629F4" w:rsidRPr="00D1050A" w:rsidRDefault="005629F4" w:rsidP="00D1050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1050A">
        <w:rPr>
          <w:b/>
          <w:highlight w:val="lightGray"/>
        </w:rPr>
        <w:t>14.</w:t>
      </w:r>
      <w:r w:rsidRPr="00D1050A">
        <w:rPr>
          <w:b/>
        </w:rPr>
        <w:tab/>
        <w:t>Registrační čísla a velikosti balení</w:t>
      </w:r>
    </w:p>
    <w:p w14:paraId="65F38A37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4B0A4EE0" w14:textId="77777777" w:rsidR="005629F4" w:rsidRPr="00D1050A" w:rsidRDefault="005629F4" w:rsidP="005629F4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D1050A">
        <w:t>1 papírová krabička s 1 x 50ml injekční lahvičkou</w:t>
      </w:r>
    </w:p>
    <w:p w14:paraId="6580BA9E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1050A">
        <w:rPr>
          <w:szCs w:val="22"/>
        </w:rPr>
        <w:t>1 papírová krabička s 1 x 100ml injekční lahvičkou</w:t>
      </w:r>
    </w:p>
    <w:p w14:paraId="16843809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  <w:r w:rsidRPr="00D1050A">
        <w:rPr>
          <w:szCs w:val="22"/>
        </w:rPr>
        <w:t>1 papírová krabička s 1 x 250ml injekční lahvičkou</w:t>
      </w:r>
    </w:p>
    <w:p w14:paraId="696675AD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1ABD67D5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  <w:r w:rsidRPr="00D1050A">
        <w:rPr>
          <w:szCs w:val="22"/>
        </w:rPr>
        <w:t>Na trhu nemusí být všechny velikosti balení.</w:t>
      </w:r>
    </w:p>
    <w:p w14:paraId="6F452520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4AAE3928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18D3892D" w14:textId="77777777" w:rsidR="005629F4" w:rsidRPr="00D1050A" w:rsidRDefault="005629F4" w:rsidP="00D1050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1050A">
        <w:rPr>
          <w:b/>
          <w:szCs w:val="22"/>
          <w:highlight w:val="lightGray"/>
        </w:rPr>
        <w:t>15.</w:t>
      </w:r>
      <w:r w:rsidRPr="00D1050A">
        <w:rPr>
          <w:b/>
          <w:szCs w:val="22"/>
        </w:rPr>
        <w:tab/>
        <w:t>Datum poslední revize příbalové informace</w:t>
      </w:r>
    </w:p>
    <w:p w14:paraId="06424E6E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38C78596" w14:textId="0E74C7C1" w:rsidR="005629F4" w:rsidRPr="00D1050A" w:rsidRDefault="006B2AB6" w:rsidP="00D1050A">
      <w:pPr>
        <w:spacing w:line="240" w:lineRule="auto"/>
        <w:rPr>
          <w:szCs w:val="22"/>
        </w:rPr>
      </w:pPr>
      <w:r>
        <w:rPr>
          <w:szCs w:val="22"/>
        </w:rPr>
        <w:t>04/2026</w:t>
      </w:r>
    </w:p>
    <w:p w14:paraId="531CD598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143AF732" w14:textId="6603E6E2" w:rsidR="005629F4" w:rsidRDefault="005629F4" w:rsidP="00D1050A">
      <w:pPr>
        <w:tabs>
          <w:tab w:val="clear" w:pos="567"/>
        </w:tabs>
        <w:spacing w:line="240" w:lineRule="auto"/>
        <w:rPr>
          <w:szCs w:val="22"/>
        </w:rPr>
      </w:pPr>
      <w:r w:rsidRPr="00D1050A">
        <w:rPr>
          <w:szCs w:val="22"/>
        </w:rPr>
        <w:t xml:space="preserve">Podrobné informace o tomto veterinárním léčivém přípravku jsou k dispozici v </w:t>
      </w:r>
      <w:r w:rsidRPr="00D1050A">
        <w:rPr>
          <w:rStyle w:val="Hypertextovodkaz"/>
          <w:color w:val="auto"/>
          <w:szCs w:val="22"/>
          <w:u w:val="none"/>
        </w:rPr>
        <w:t>databázi přípravků Unie</w:t>
      </w:r>
      <w:r w:rsidRPr="00D1050A">
        <w:rPr>
          <w:szCs w:val="22"/>
        </w:rPr>
        <w:t xml:space="preserve"> (</w:t>
      </w:r>
      <w:hyperlink r:id="rId8" w:history="1">
        <w:r w:rsidRPr="00D1050A">
          <w:rPr>
            <w:rStyle w:val="Hypertextovodkaz"/>
            <w:szCs w:val="22"/>
          </w:rPr>
          <w:t>https://medicines.health.europa.eu/veterinary</w:t>
        </w:r>
      </w:hyperlink>
      <w:r w:rsidRPr="00D1050A">
        <w:rPr>
          <w:szCs w:val="22"/>
        </w:rPr>
        <w:t>).</w:t>
      </w:r>
    </w:p>
    <w:p w14:paraId="3EBD5FDE" w14:textId="0213937B" w:rsidR="006B2AB6" w:rsidRDefault="006B2AB6" w:rsidP="00D1050A">
      <w:pPr>
        <w:tabs>
          <w:tab w:val="clear" w:pos="567"/>
        </w:tabs>
        <w:spacing w:line="240" w:lineRule="auto"/>
        <w:rPr>
          <w:szCs w:val="22"/>
        </w:rPr>
      </w:pPr>
    </w:p>
    <w:p w14:paraId="440D8244" w14:textId="44018C21" w:rsidR="006B2AB6" w:rsidRPr="00213454" w:rsidRDefault="006B2AB6" w:rsidP="00327BE5">
      <w:pPr>
        <w:spacing w:line="240" w:lineRule="auto"/>
      </w:pPr>
      <w:bookmarkStart w:id="9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  <w:rFonts w:eastAsiaTheme="majorEastAsia"/>
          </w:rPr>
          <w:t>https://www.uskvbl.cz</w:t>
        </w:r>
      </w:hyperlink>
      <w:r w:rsidRPr="00C672C7">
        <w:t>).</w:t>
      </w:r>
      <w:bookmarkEnd w:id="9"/>
    </w:p>
    <w:p w14:paraId="3529FDE0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26FD4382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5D13907E" w14:textId="77777777" w:rsidR="005629F4" w:rsidRPr="00D1050A" w:rsidRDefault="005629F4" w:rsidP="00D1050A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D1050A">
        <w:rPr>
          <w:b/>
          <w:szCs w:val="22"/>
          <w:highlight w:val="lightGray"/>
        </w:rPr>
        <w:t>16.</w:t>
      </w:r>
      <w:r w:rsidRPr="00D1050A">
        <w:rPr>
          <w:b/>
          <w:szCs w:val="22"/>
        </w:rPr>
        <w:tab/>
        <w:t>Kontaktní údaje</w:t>
      </w:r>
    </w:p>
    <w:p w14:paraId="529B0970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20C5FB76" w14:textId="77777777" w:rsidR="005629F4" w:rsidRPr="00D1050A" w:rsidRDefault="005629F4" w:rsidP="00D1050A">
      <w:pPr>
        <w:spacing w:line="240" w:lineRule="auto"/>
        <w:rPr>
          <w:iCs/>
          <w:szCs w:val="22"/>
        </w:rPr>
      </w:pPr>
      <w:bookmarkStart w:id="10" w:name="_Hlk73552578"/>
      <w:r w:rsidRPr="00D1050A">
        <w:rPr>
          <w:szCs w:val="22"/>
          <w:u w:val="single"/>
        </w:rPr>
        <w:t xml:space="preserve">Místní zástupci a kontaktní údaje pro hlášení podezření na nežádoucí účinky: </w:t>
      </w:r>
    </w:p>
    <w:bookmarkEnd w:id="10"/>
    <w:p w14:paraId="1BB66599" w14:textId="345D1648" w:rsidR="00A413D8" w:rsidRPr="00D1050A" w:rsidRDefault="00A413D8" w:rsidP="00D1050A">
      <w:pPr>
        <w:spacing w:line="240" w:lineRule="auto"/>
        <w:rPr>
          <w:szCs w:val="22"/>
          <w:lang w:eastAsia="cs-CZ"/>
        </w:rPr>
      </w:pPr>
      <w:r w:rsidRPr="00D1050A">
        <w:rPr>
          <w:szCs w:val="22"/>
          <w:lang w:eastAsia="cs-CZ"/>
        </w:rPr>
        <w:t>Zoetis Česká republika, s.r.o.</w:t>
      </w:r>
    </w:p>
    <w:p w14:paraId="3F6452A8" w14:textId="77777777" w:rsidR="00A413D8" w:rsidRPr="00D1050A" w:rsidRDefault="00A413D8" w:rsidP="00D1050A">
      <w:pPr>
        <w:spacing w:line="240" w:lineRule="auto"/>
        <w:rPr>
          <w:szCs w:val="22"/>
          <w:lang w:eastAsia="cs-CZ"/>
        </w:rPr>
      </w:pPr>
      <w:r w:rsidRPr="00D1050A">
        <w:rPr>
          <w:szCs w:val="22"/>
          <w:lang w:eastAsia="cs-CZ"/>
        </w:rPr>
        <w:t>náměstí 14. října 642/17</w:t>
      </w:r>
    </w:p>
    <w:p w14:paraId="06C3DA17" w14:textId="77777777" w:rsidR="00A413D8" w:rsidRPr="00D1050A" w:rsidRDefault="00A413D8" w:rsidP="00D1050A">
      <w:pPr>
        <w:spacing w:line="240" w:lineRule="auto"/>
        <w:rPr>
          <w:szCs w:val="22"/>
          <w:lang w:eastAsia="cs-CZ"/>
        </w:rPr>
      </w:pPr>
      <w:r w:rsidRPr="00D1050A">
        <w:rPr>
          <w:szCs w:val="22"/>
          <w:lang w:eastAsia="cs-CZ"/>
        </w:rPr>
        <w:t>150 00 Praha</w:t>
      </w:r>
    </w:p>
    <w:p w14:paraId="22925CC7" w14:textId="77777777" w:rsidR="00A413D8" w:rsidRPr="00D1050A" w:rsidRDefault="00A413D8" w:rsidP="00D1050A">
      <w:pPr>
        <w:spacing w:line="240" w:lineRule="auto"/>
        <w:rPr>
          <w:szCs w:val="22"/>
          <w:lang w:eastAsia="cs-CZ"/>
        </w:rPr>
      </w:pPr>
      <w:r w:rsidRPr="00D1050A">
        <w:rPr>
          <w:szCs w:val="22"/>
          <w:lang w:eastAsia="cs-CZ"/>
        </w:rPr>
        <w:t>Česká republika</w:t>
      </w:r>
    </w:p>
    <w:p w14:paraId="63FE0F83" w14:textId="260BEF6E" w:rsidR="00A413D8" w:rsidRPr="00D1050A" w:rsidRDefault="00A413D8" w:rsidP="00D1050A">
      <w:pPr>
        <w:spacing w:line="240" w:lineRule="auto"/>
        <w:rPr>
          <w:szCs w:val="22"/>
          <w:lang w:eastAsia="cs-CZ"/>
        </w:rPr>
      </w:pPr>
      <w:r w:rsidRPr="00D1050A">
        <w:rPr>
          <w:szCs w:val="22"/>
          <w:lang w:eastAsia="cs-CZ"/>
        </w:rPr>
        <w:t>Tel: +420 257 101 111</w:t>
      </w:r>
    </w:p>
    <w:p w14:paraId="2C7C8F2D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418D6D11" w14:textId="77777777" w:rsidR="005629F4" w:rsidRPr="00D1050A" w:rsidRDefault="005629F4" w:rsidP="00D1050A">
      <w:pPr>
        <w:spacing w:line="240" w:lineRule="auto"/>
        <w:rPr>
          <w:bCs/>
          <w:szCs w:val="22"/>
        </w:rPr>
      </w:pPr>
      <w:r w:rsidRPr="00D1050A">
        <w:rPr>
          <w:szCs w:val="22"/>
          <w:u w:val="single"/>
        </w:rPr>
        <w:t>Výrobce odpovědný za uvolnění šarže</w:t>
      </w:r>
      <w:r w:rsidRPr="00D1050A">
        <w:rPr>
          <w:szCs w:val="22"/>
        </w:rPr>
        <w:t>:</w:t>
      </w:r>
    </w:p>
    <w:p w14:paraId="699DF619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D1050A">
        <w:rPr>
          <w:color w:val="000000"/>
          <w:szCs w:val="22"/>
        </w:rPr>
        <w:t xml:space="preserve">Zoetis Manufacturing &amp; Research Spain S.L. </w:t>
      </w:r>
    </w:p>
    <w:p w14:paraId="6BF6FD83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D1050A">
        <w:rPr>
          <w:color w:val="000000"/>
          <w:szCs w:val="22"/>
        </w:rPr>
        <w:t xml:space="preserve">Carretera De Camprodon S/n </w:t>
      </w:r>
    </w:p>
    <w:p w14:paraId="7D688206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D1050A">
        <w:rPr>
          <w:color w:val="000000"/>
          <w:szCs w:val="22"/>
        </w:rPr>
        <w:t xml:space="preserve">La Vall De Bianya </w:t>
      </w:r>
    </w:p>
    <w:p w14:paraId="2D510EB3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D1050A">
        <w:rPr>
          <w:color w:val="000000"/>
          <w:szCs w:val="22"/>
        </w:rPr>
        <w:t xml:space="preserve">17813 Girona </w:t>
      </w:r>
    </w:p>
    <w:p w14:paraId="19ADBFDF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1050A">
        <w:rPr>
          <w:color w:val="000000"/>
          <w:szCs w:val="22"/>
        </w:rPr>
        <w:t>Španělsko</w:t>
      </w:r>
    </w:p>
    <w:p w14:paraId="39A6957E" w14:textId="77777777" w:rsidR="005629F4" w:rsidRPr="00D1050A" w:rsidRDefault="005629F4" w:rsidP="00D1050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de-DE"/>
        </w:rPr>
      </w:pPr>
    </w:p>
    <w:p w14:paraId="46C1E78D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</w:p>
    <w:p w14:paraId="17DCF1D4" w14:textId="77777777" w:rsidR="005629F4" w:rsidRPr="00D1050A" w:rsidRDefault="005629F4" w:rsidP="00D1050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D1050A">
        <w:rPr>
          <w:b/>
          <w:szCs w:val="22"/>
          <w:highlight w:val="lightGray"/>
        </w:rPr>
        <w:t>17.</w:t>
      </w:r>
      <w:r w:rsidRPr="00D1050A">
        <w:rPr>
          <w:b/>
          <w:szCs w:val="22"/>
        </w:rPr>
        <w:tab/>
        <w:t>Další informace</w:t>
      </w:r>
    </w:p>
    <w:p w14:paraId="1236112F" w14:textId="77777777" w:rsidR="005629F4" w:rsidRPr="00D1050A" w:rsidRDefault="005629F4" w:rsidP="00D1050A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14:paraId="3F3DF045" w14:textId="77777777" w:rsidR="005629F4" w:rsidRPr="00D1050A" w:rsidRDefault="005629F4" w:rsidP="00D1050A">
      <w:pPr>
        <w:tabs>
          <w:tab w:val="clear" w:pos="567"/>
        </w:tabs>
        <w:spacing w:line="240" w:lineRule="auto"/>
        <w:rPr>
          <w:szCs w:val="22"/>
        </w:rPr>
      </w:pPr>
      <w:r w:rsidRPr="00D1050A">
        <w:rPr>
          <w:szCs w:val="22"/>
        </w:rPr>
        <w:t>Flunixin je toxický pro mrchožravé ptáky, avšak předpokládaná nízká expozice představuje relativně nízké riziko.</w:t>
      </w:r>
    </w:p>
    <w:sectPr w:rsidR="005629F4" w:rsidRPr="00D1050A" w:rsidSect="005629F4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10926" w14:textId="77777777" w:rsidR="003D5ABF" w:rsidRDefault="003D5ABF">
      <w:pPr>
        <w:spacing w:line="240" w:lineRule="auto"/>
      </w:pPr>
      <w:r>
        <w:separator/>
      </w:r>
    </w:p>
  </w:endnote>
  <w:endnote w:type="continuationSeparator" w:id="0">
    <w:p w14:paraId="54C15FF4" w14:textId="77777777" w:rsidR="003D5ABF" w:rsidRDefault="003D5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C6D5C" w14:textId="77777777" w:rsidR="005629F4" w:rsidRPr="00B94A1B" w:rsidRDefault="005629F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24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065CC" w14:textId="77777777" w:rsidR="005629F4" w:rsidRDefault="005629F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673CB" w14:textId="77777777" w:rsidR="003D5ABF" w:rsidRDefault="003D5ABF">
      <w:pPr>
        <w:spacing w:line="240" w:lineRule="auto"/>
      </w:pPr>
      <w:r>
        <w:separator/>
      </w:r>
    </w:p>
  </w:footnote>
  <w:footnote w:type="continuationSeparator" w:id="0">
    <w:p w14:paraId="21A3A4E5" w14:textId="77777777" w:rsidR="003D5ABF" w:rsidRDefault="003D5A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6E03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80A1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528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2A3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A5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C9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09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89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E5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1CC8A8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66D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06E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C48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A81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AA4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8AE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BC1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A84DF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38230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904B4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3624D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226F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2406E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4DCAE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33889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9EE34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8381F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92C5C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A3032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B609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75E19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3267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DCE37F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CA84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6E844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4AA7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4674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C5D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822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24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462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CE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40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7C0F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D0A27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788D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7CB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66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42E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FAD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E9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6A1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664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A7E75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63E74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386E0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48816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9B23D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374AD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1EB5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DC75A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0A48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1A4E9A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00CB8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66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AC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CF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6B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02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29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4C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A7A6C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F823BA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1D6A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63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C5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A6D1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9CA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C4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E4F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C52C2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7F698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D038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612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3A43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BC5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43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4D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121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59EC45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685E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41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B8F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28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FCA4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6403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43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26B1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960B8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61E23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986A3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F50A9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F0633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7A64F3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946EE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E2246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08A8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5FCB6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78B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AC8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29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2AF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10E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0E29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B8D5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CA6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CA06CE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64A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7AA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E9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060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B66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4F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EE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4AB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6686134"/>
    <w:multiLevelType w:val="hybridMultilevel"/>
    <w:tmpl w:val="B46E8DAA"/>
    <w:lvl w:ilvl="0" w:tplc="56628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04CA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B81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1A8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1C1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5AA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A28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4F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46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A81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00462B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267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A8E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A8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69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EF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A2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CF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062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7F14AE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100D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F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E2DF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E2BC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707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2C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02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B41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F4"/>
    <w:rsid w:val="000B3B3C"/>
    <w:rsid w:val="00100EEB"/>
    <w:rsid w:val="001474FF"/>
    <w:rsid w:val="00156ADA"/>
    <w:rsid w:val="001E5367"/>
    <w:rsid w:val="00213454"/>
    <w:rsid w:val="002945CF"/>
    <w:rsid w:val="002A07D9"/>
    <w:rsid w:val="002A1EA5"/>
    <w:rsid w:val="002A495F"/>
    <w:rsid w:val="002C0C4B"/>
    <w:rsid w:val="00327BE5"/>
    <w:rsid w:val="003331A8"/>
    <w:rsid w:val="00380272"/>
    <w:rsid w:val="00386730"/>
    <w:rsid w:val="003A70F4"/>
    <w:rsid w:val="003D172E"/>
    <w:rsid w:val="003D3B36"/>
    <w:rsid w:val="003D5ABF"/>
    <w:rsid w:val="00462357"/>
    <w:rsid w:val="00472C5C"/>
    <w:rsid w:val="0048700A"/>
    <w:rsid w:val="00506B4C"/>
    <w:rsid w:val="00537597"/>
    <w:rsid w:val="00542EC5"/>
    <w:rsid w:val="005629F4"/>
    <w:rsid w:val="0061784E"/>
    <w:rsid w:val="0064079A"/>
    <w:rsid w:val="0069585E"/>
    <w:rsid w:val="006B2AB6"/>
    <w:rsid w:val="00712318"/>
    <w:rsid w:val="00727977"/>
    <w:rsid w:val="00745344"/>
    <w:rsid w:val="00747532"/>
    <w:rsid w:val="00756776"/>
    <w:rsid w:val="007633CA"/>
    <w:rsid w:val="007C3635"/>
    <w:rsid w:val="007D2AE9"/>
    <w:rsid w:val="00804262"/>
    <w:rsid w:val="008106F1"/>
    <w:rsid w:val="008C1F83"/>
    <w:rsid w:val="009522B2"/>
    <w:rsid w:val="0095743C"/>
    <w:rsid w:val="009A768C"/>
    <w:rsid w:val="009D2D38"/>
    <w:rsid w:val="00A03CBE"/>
    <w:rsid w:val="00A413D8"/>
    <w:rsid w:val="00AF3A46"/>
    <w:rsid w:val="00B46C02"/>
    <w:rsid w:val="00B62515"/>
    <w:rsid w:val="00B95EC3"/>
    <w:rsid w:val="00BB3337"/>
    <w:rsid w:val="00BC6411"/>
    <w:rsid w:val="00BD0BBC"/>
    <w:rsid w:val="00BF5BBE"/>
    <w:rsid w:val="00C0409C"/>
    <w:rsid w:val="00C5154C"/>
    <w:rsid w:val="00D1050A"/>
    <w:rsid w:val="00D21BA2"/>
    <w:rsid w:val="00DF76D9"/>
    <w:rsid w:val="00E63546"/>
    <w:rsid w:val="00E80A42"/>
    <w:rsid w:val="00E843CE"/>
    <w:rsid w:val="00F171F2"/>
    <w:rsid w:val="00F4072A"/>
    <w:rsid w:val="00FB3E45"/>
    <w:rsid w:val="00FB6493"/>
    <w:rsid w:val="00FB749E"/>
    <w:rsid w:val="00FC1640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50320"/>
  <w15:chartTrackingRefBased/>
  <w15:docId w15:val="{6E3342CB-CE0F-44B1-A041-C3016AFE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Normln">
    <w:name w:val="Normal"/>
    <w:qFormat/>
    <w:rsid w:val="005629F4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62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62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562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562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562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5629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5629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5629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5629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562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562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5629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rsid w:val="005629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rsid w:val="005629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5629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5629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rsid w:val="005629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9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9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9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9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9F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5629F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rsid w:val="005629F4"/>
    <w:rPr>
      <w:rFonts w:ascii="Helvetica" w:eastAsia="Times New Roman" w:hAnsi="Helvetica" w:cs="Times New Roman"/>
      <w:kern w:val="0"/>
      <w:sz w:val="20"/>
      <w:szCs w:val="20"/>
      <w:lang w:val="cs-CZ"/>
      <w14:ligatures w14:val="none"/>
    </w:rPr>
  </w:style>
  <w:style w:type="paragraph" w:styleId="Zpat">
    <w:name w:val="footer"/>
    <w:basedOn w:val="Normln"/>
    <w:link w:val="ZpatChar"/>
    <w:rsid w:val="005629F4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5629F4"/>
    <w:rPr>
      <w:rFonts w:ascii="Helvetica" w:eastAsia="Times New Roman" w:hAnsi="Helvetica" w:cs="Times New Roman"/>
      <w:kern w:val="0"/>
      <w:sz w:val="16"/>
      <w:szCs w:val="20"/>
      <w:lang w:val="cs-CZ"/>
      <w14:ligatures w14:val="none"/>
    </w:rPr>
  </w:style>
  <w:style w:type="paragraph" w:styleId="Obsah9">
    <w:name w:val="toc 9"/>
    <w:basedOn w:val="Normln"/>
    <w:next w:val="Normln"/>
    <w:semiHidden/>
    <w:rsid w:val="005629F4"/>
    <w:pPr>
      <w:tabs>
        <w:tab w:val="clear" w:pos="567"/>
      </w:tabs>
      <w:ind w:left="1760"/>
    </w:pPr>
  </w:style>
  <w:style w:type="character" w:styleId="Odkaznavysvtlivky">
    <w:name w:val="endnote reference"/>
    <w:semiHidden/>
    <w:rsid w:val="005629F4"/>
    <w:rPr>
      <w:vertAlign w:val="superscript"/>
    </w:rPr>
  </w:style>
  <w:style w:type="character" w:styleId="Znakapoznpodarou">
    <w:name w:val="footnote reference"/>
    <w:semiHidden/>
    <w:rsid w:val="005629F4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5629F4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629F4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paragraph" w:styleId="Zkladntext">
    <w:name w:val="Body Text"/>
    <w:basedOn w:val="Normln"/>
    <w:link w:val="ZkladntextChar"/>
    <w:rsid w:val="005629F4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5629F4"/>
    <w:rPr>
      <w:rFonts w:ascii="Times New Roman" w:eastAsia="Times New Roman" w:hAnsi="Times New Roman" w:cs="Times New Roman"/>
      <w:kern w:val="0"/>
      <w:sz w:val="22"/>
      <w:szCs w:val="20"/>
      <w:lang w:val="cs-CZ"/>
      <w14:ligatures w14:val="none"/>
    </w:rPr>
  </w:style>
  <w:style w:type="paragraph" w:styleId="Textvbloku">
    <w:name w:val="Block Text"/>
    <w:basedOn w:val="Normln"/>
    <w:rsid w:val="005629F4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link w:val="Zkladntext2Char"/>
    <w:rsid w:val="005629F4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í text 2 Char"/>
    <w:basedOn w:val="Standardnpsmoodstavce"/>
    <w:link w:val="Zkladntext2"/>
    <w:rsid w:val="005629F4"/>
    <w:rPr>
      <w:rFonts w:ascii="Times New Roman" w:eastAsia="Times New Roman" w:hAnsi="Times New Roman" w:cs="Times New Roman"/>
      <w:i/>
      <w:color w:val="008000"/>
      <w:kern w:val="0"/>
      <w:sz w:val="22"/>
      <w:szCs w:val="20"/>
      <w:lang w:val="cs-CZ"/>
      <w14:ligatures w14:val="none"/>
    </w:rPr>
  </w:style>
  <w:style w:type="paragraph" w:styleId="Zkladntext3">
    <w:name w:val="Body Text 3"/>
    <w:basedOn w:val="Normln"/>
    <w:link w:val="Zkladntext3Char"/>
    <w:rsid w:val="005629F4"/>
    <w:pPr>
      <w:ind w:right="113"/>
      <w:jc w:val="both"/>
    </w:pPr>
    <w:rPr>
      <w:b/>
    </w:rPr>
  </w:style>
  <w:style w:type="character" w:customStyle="1" w:styleId="Zkladntext3Char">
    <w:name w:val="Základní text 3 Char"/>
    <w:basedOn w:val="Standardnpsmoodstavce"/>
    <w:link w:val="Zkladntext3"/>
    <w:rsid w:val="005629F4"/>
    <w:rPr>
      <w:rFonts w:ascii="Times New Roman" w:eastAsia="Times New Roman" w:hAnsi="Times New Roman" w:cs="Times New Roman"/>
      <w:b/>
      <w:kern w:val="0"/>
      <w:sz w:val="22"/>
      <w:szCs w:val="20"/>
      <w:lang w:val="cs-CZ"/>
      <w14:ligatures w14:val="none"/>
    </w:rPr>
  </w:style>
  <w:style w:type="paragraph" w:styleId="Textvysvtlivek">
    <w:name w:val="endnote text"/>
    <w:basedOn w:val="Normln"/>
    <w:link w:val="TextvysvtlivekChar"/>
    <w:semiHidden/>
    <w:rsid w:val="005629F4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semiHidden/>
    <w:rsid w:val="005629F4"/>
    <w:rPr>
      <w:rFonts w:ascii="Times New Roman" w:eastAsia="Times New Roman" w:hAnsi="Times New Roman" w:cs="Times New Roman"/>
      <w:kern w:val="0"/>
      <w:sz w:val="22"/>
      <w:szCs w:val="20"/>
      <w:lang w:val="cs-CZ"/>
      <w14:ligatures w14:val="none"/>
    </w:rPr>
  </w:style>
  <w:style w:type="character" w:styleId="Odkaznakoment">
    <w:name w:val="annotation reference"/>
    <w:qFormat/>
    <w:rsid w:val="005629F4"/>
    <w:rPr>
      <w:sz w:val="16"/>
    </w:rPr>
  </w:style>
  <w:style w:type="paragraph" w:styleId="Zkladntextodsazen2">
    <w:name w:val="Body Text Indent 2"/>
    <w:basedOn w:val="Normln"/>
    <w:link w:val="Zkladntextodsazen2Char"/>
    <w:rsid w:val="005629F4"/>
    <w:pPr>
      <w:ind w:left="567" w:hanging="567"/>
      <w:jc w:val="both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rsid w:val="005629F4"/>
    <w:rPr>
      <w:rFonts w:ascii="Times New Roman" w:eastAsia="Times New Roman" w:hAnsi="Times New Roman" w:cs="Times New Roman"/>
      <w:b/>
      <w:kern w:val="0"/>
      <w:sz w:val="22"/>
      <w:szCs w:val="20"/>
      <w:lang w:val="cs-CZ"/>
      <w14:ligatures w14:val="none"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sid w:val="005629F4"/>
    <w:rPr>
      <w:sz w:val="20"/>
    </w:rPr>
  </w:style>
  <w:style w:type="character" w:customStyle="1" w:styleId="TextkomenteChar">
    <w:name w:val="Text komentáře Char"/>
    <w:aliases w:val="Kommentarer Char"/>
    <w:basedOn w:val="Standardnpsmoodstavce"/>
    <w:link w:val="Textkomente"/>
    <w:uiPriority w:val="99"/>
    <w:qFormat/>
    <w:rsid w:val="005629F4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paragraph" w:customStyle="1" w:styleId="BodyText20">
    <w:name w:val="Body Text 2_0"/>
    <w:basedOn w:val="Normln"/>
    <w:rsid w:val="005629F4"/>
    <w:pPr>
      <w:ind w:left="567" w:hanging="567"/>
    </w:pPr>
    <w:rPr>
      <w:b/>
    </w:rPr>
  </w:style>
  <w:style w:type="paragraph" w:customStyle="1" w:styleId="BodyText21">
    <w:name w:val="Body Text 2_1"/>
    <w:basedOn w:val="Normln"/>
    <w:rsid w:val="005629F4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link w:val="Zkladntextodsazen3Char"/>
    <w:rsid w:val="005629F4"/>
    <w:pPr>
      <w:spacing w:line="240" w:lineRule="auto"/>
      <w:ind w:left="567" w:hanging="567"/>
    </w:pPr>
  </w:style>
  <w:style w:type="character" w:customStyle="1" w:styleId="Zkladntextodsazen3Char">
    <w:name w:val="Základní text odsazený 3 Char"/>
    <w:basedOn w:val="Standardnpsmoodstavce"/>
    <w:link w:val="Zkladntextodsazen3"/>
    <w:rsid w:val="005629F4"/>
    <w:rPr>
      <w:rFonts w:ascii="Times New Roman" w:eastAsia="Times New Roman" w:hAnsi="Times New Roman" w:cs="Times New Roman"/>
      <w:kern w:val="0"/>
      <w:sz w:val="22"/>
      <w:szCs w:val="20"/>
      <w:lang w:val="cs-CZ"/>
      <w14:ligatures w14:val="none"/>
    </w:rPr>
  </w:style>
  <w:style w:type="paragraph" w:customStyle="1" w:styleId="BodyText22">
    <w:name w:val="Body Text 2_2"/>
    <w:basedOn w:val="Normln"/>
    <w:rsid w:val="005629F4"/>
    <w:pPr>
      <w:spacing w:line="240" w:lineRule="auto"/>
      <w:ind w:left="567" w:hanging="567"/>
    </w:pPr>
    <w:rPr>
      <w:b/>
    </w:rPr>
  </w:style>
  <w:style w:type="character" w:styleId="Hypertextovodkaz">
    <w:name w:val="Hyperlink"/>
    <w:rsid w:val="005629F4"/>
    <w:rPr>
      <w:color w:val="0000FF"/>
      <w:u w:val="single"/>
    </w:rPr>
  </w:style>
  <w:style w:type="paragraph" w:customStyle="1" w:styleId="AHeader1">
    <w:name w:val="AHeader 1"/>
    <w:basedOn w:val="Normln"/>
    <w:rsid w:val="005629F4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5629F4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5629F4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5629F4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629F4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5629F4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5629F4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rsid w:val="005629F4"/>
    <w:rPr>
      <w:rFonts w:ascii="Times New Roman" w:eastAsia="Times New Roman" w:hAnsi="Times New Roman" w:cs="Times New Roman"/>
      <w:b/>
      <w:kern w:val="0"/>
      <w:sz w:val="22"/>
      <w:szCs w:val="20"/>
      <w:lang w:val="cs-CZ"/>
      <w14:ligatures w14:val="none"/>
    </w:rPr>
  </w:style>
  <w:style w:type="paragraph" w:styleId="Textbubliny">
    <w:name w:val="Balloon Text"/>
    <w:basedOn w:val="Normln"/>
    <w:link w:val="TextbublinyChar"/>
    <w:semiHidden/>
    <w:rsid w:val="00562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629F4"/>
    <w:rPr>
      <w:rFonts w:ascii="Tahoma" w:eastAsia="Times New Roman" w:hAnsi="Tahoma" w:cs="Tahoma"/>
      <w:kern w:val="0"/>
      <w:sz w:val="16"/>
      <w:szCs w:val="16"/>
      <w:lang w:val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5629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29F4"/>
    <w:rPr>
      <w:rFonts w:ascii="Times New Roman" w:eastAsia="Times New Roman" w:hAnsi="Times New Roman" w:cs="Times New Roman"/>
      <w:b/>
      <w:bCs/>
      <w:kern w:val="0"/>
      <w:sz w:val="20"/>
      <w:szCs w:val="20"/>
      <w:lang w:val="cs-CZ"/>
      <w14:ligatures w14:val="none"/>
    </w:rPr>
  </w:style>
  <w:style w:type="table" w:styleId="Mkatabulky">
    <w:name w:val="Table Grid"/>
    <w:basedOn w:val="Normlntabulka"/>
    <w:rsid w:val="005629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5629F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Default">
    <w:name w:val="Default"/>
    <w:rsid w:val="005629F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kern w:val="0"/>
      <w:lang w:eastAsia="it-IT"/>
      <w14:ligatures w14:val="none"/>
    </w:rPr>
  </w:style>
  <w:style w:type="paragraph" w:customStyle="1" w:styleId="BodytextAgency">
    <w:name w:val="Body text (Agency)"/>
    <w:basedOn w:val="Normln"/>
    <w:link w:val="BodytextAgencyChar"/>
    <w:qFormat/>
    <w:rsid w:val="005629F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5629F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5629F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5629F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5629F4"/>
    <w:pPr>
      <w:spacing w:after="0" w:line="240" w:lineRule="auto"/>
    </w:pPr>
    <w:rPr>
      <w:rFonts w:ascii="Verdana" w:eastAsia="Verdana" w:hAnsi="Verdana" w:cs="Verdana"/>
      <w:kern w:val="0"/>
      <w:sz w:val="18"/>
      <w:szCs w:val="18"/>
      <w:lang w:eastAsia="en-GB"/>
      <w14:ligatures w14:val="none"/>
    </w:rPr>
  </w:style>
  <w:style w:type="table" w:customStyle="1" w:styleId="TablegridAgencyblack">
    <w:name w:val="Table grid (Agency) black"/>
    <w:basedOn w:val="Normlntabulka"/>
    <w:semiHidden/>
    <w:rsid w:val="005629F4"/>
    <w:pPr>
      <w:spacing w:after="0" w:line="240" w:lineRule="auto"/>
    </w:pPr>
    <w:rPr>
      <w:rFonts w:ascii="Verdana" w:eastAsia="SimSun" w:hAnsi="Verdana" w:cs="Times New Roman"/>
      <w:kern w:val="0"/>
      <w:sz w:val="18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5629F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5629F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5629F4"/>
    <w:rPr>
      <w:rFonts w:ascii="Verdana" w:eastAsia="Verdana" w:hAnsi="Verdana" w:cs="Verdana"/>
      <w:kern w:val="0"/>
      <w:sz w:val="18"/>
      <w:szCs w:val="18"/>
      <w:lang w:val="cs-CZ" w:eastAsia="en-GB"/>
      <w14:ligatures w14:val="none"/>
    </w:rPr>
  </w:style>
  <w:style w:type="character" w:customStyle="1" w:styleId="NormalAgencyChar">
    <w:name w:val="Normal (Agency) Char"/>
    <w:link w:val="NormalAgency"/>
    <w:rsid w:val="005629F4"/>
    <w:rPr>
      <w:rFonts w:ascii="Verdana" w:eastAsia="Verdana" w:hAnsi="Verdana" w:cs="Verdana"/>
      <w:kern w:val="0"/>
      <w:sz w:val="18"/>
      <w:szCs w:val="18"/>
      <w:lang w:val="cs-CZ" w:eastAsia="en-GB"/>
      <w14:ligatures w14:val="none"/>
    </w:rPr>
  </w:style>
  <w:style w:type="character" w:customStyle="1" w:styleId="DraftingNotesAgencyChar">
    <w:name w:val="Drafting Notes (Agency) Char"/>
    <w:link w:val="DraftingNotesAgency"/>
    <w:rsid w:val="005629F4"/>
    <w:rPr>
      <w:rFonts w:ascii="Courier New" w:eastAsia="Verdana" w:hAnsi="Courier New" w:cs="Times New Roman"/>
      <w:i/>
      <w:color w:val="339966"/>
      <w:kern w:val="0"/>
      <w:sz w:val="22"/>
      <w:szCs w:val="18"/>
      <w:lang w:val="cs-CZ" w:eastAsia="en-GB"/>
      <w14:ligatures w14:val="none"/>
    </w:rPr>
  </w:style>
  <w:style w:type="character" w:customStyle="1" w:styleId="No-numheading3AgencyChar">
    <w:name w:val="No-num heading 3 (Agency) Char"/>
    <w:link w:val="No-numheading3Agency"/>
    <w:rsid w:val="005629F4"/>
    <w:rPr>
      <w:rFonts w:ascii="Verdana" w:eastAsia="Verdana" w:hAnsi="Verdana" w:cs="Arial"/>
      <w:b/>
      <w:bCs/>
      <w:kern w:val="32"/>
      <w:sz w:val="22"/>
      <w:szCs w:val="22"/>
      <w:lang w:val="cs-CZ" w:eastAsia="en-GB"/>
      <w14:ligatures w14:val="none"/>
    </w:rPr>
  </w:style>
  <w:style w:type="paragraph" w:customStyle="1" w:styleId="Normalold">
    <w:name w:val="Normal (old)"/>
    <w:basedOn w:val="Normln"/>
    <w:rsid w:val="005629F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UnresolvedMention1">
    <w:name w:val="Unresolved Mention1"/>
    <w:rsid w:val="005629F4"/>
    <w:rPr>
      <w:color w:val="605E5C"/>
      <w:shd w:val="clear" w:color="auto" w:fill="E1DFDD"/>
    </w:rPr>
  </w:style>
  <w:style w:type="character" w:customStyle="1" w:styleId="UnresolvedMention2">
    <w:name w:val="Unresolved Mention2"/>
    <w:rsid w:val="005629F4"/>
    <w:rPr>
      <w:color w:val="605E5C"/>
      <w:shd w:val="clear" w:color="auto" w:fill="E1DFDD"/>
    </w:rPr>
  </w:style>
  <w:style w:type="paragraph" w:styleId="Normlnweb">
    <w:name w:val="Normal (Web)"/>
    <w:basedOn w:val="Normln"/>
    <w:unhideWhenUsed/>
    <w:rsid w:val="005629F4"/>
    <w:pPr>
      <w:tabs>
        <w:tab w:val="clear" w:pos="567"/>
      </w:tabs>
      <w:spacing w:line="240" w:lineRule="auto"/>
    </w:pPr>
    <w:rPr>
      <w:sz w:val="24"/>
      <w:szCs w:val="24"/>
    </w:rPr>
  </w:style>
  <w:style w:type="character" w:styleId="Zdraznn">
    <w:name w:val="Emphasis"/>
    <w:qFormat/>
    <w:rsid w:val="005629F4"/>
    <w:rPr>
      <w:i/>
      <w:iCs/>
    </w:rPr>
  </w:style>
  <w:style w:type="paragraph" w:customStyle="1" w:styleId="pf0">
    <w:name w:val="pf0"/>
    <w:basedOn w:val="Normln"/>
    <w:rsid w:val="005629F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character" w:customStyle="1" w:styleId="cf01">
    <w:name w:val="cf01"/>
    <w:rsid w:val="005629F4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rsid w:val="005629F4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562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2456</Words>
  <Characters>14496</Characters>
  <Application>Microsoft Office Word</Application>
  <DocSecurity>0</DocSecurity>
  <Lines>120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Janda, Filip</dc:creator>
  <cp:keywords/>
  <dc:description/>
  <cp:lastModifiedBy>Nepejchalová Leona</cp:lastModifiedBy>
  <cp:revision>19</cp:revision>
  <dcterms:created xsi:type="dcterms:W3CDTF">2026-03-27T13:29:00Z</dcterms:created>
  <dcterms:modified xsi:type="dcterms:W3CDTF">2026-04-30T13:41:00Z</dcterms:modified>
</cp:coreProperties>
</file>