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95AA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CAA42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08618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917CE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72CC5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15240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1504C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64278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4CF73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B4503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7655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B626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E9584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C8DF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0FCF7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97F18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19E9A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25F0E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6C4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00174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8959B4" w14:textId="69106F26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84FE57" w14:textId="77777777" w:rsidR="00391622" w:rsidRPr="00B41D57" w:rsidRDefault="003916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432B99" w14:textId="77777777" w:rsidR="00C114FF" w:rsidRPr="00B41D57" w:rsidRDefault="00993A32" w:rsidP="00407C22">
      <w:pPr>
        <w:pStyle w:val="Style3"/>
      </w:pPr>
      <w:r w:rsidRPr="00B41D57">
        <w:t>PŘÍBALOVÁ INFORMACE</w:t>
      </w:r>
    </w:p>
    <w:p w14:paraId="43EC8B49" w14:textId="77777777" w:rsidR="00C114FF" w:rsidRPr="00B41D57" w:rsidRDefault="00993A32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B41D57">
        <w:br w:type="page"/>
      </w:r>
      <w:r w:rsidRPr="00B41D57">
        <w:rPr>
          <w:b/>
          <w:szCs w:val="22"/>
        </w:rPr>
        <w:lastRenderedPageBreak/>
        <w:t>PŘÍBALOVÁ INFORMACE</w:t>
      </w:r>
    </w:p>
    <w:p w14:paraId="64A84F5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F915C0" w14:textId="77777777" w:rsidR="00951118" w:rsidRPr="00B41D57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C4295D" w14:textId="77777777" w:rsidR="00C114FF" w:rsidRPr="00B41D57" w:rsidRDefault="00993A32" w:rsidP="00B13B6D">
      <w:pPr>
        <w:pStyle w:val="Style1"/>
      </w:pPr>
      <w:r w:rsidRPr="00B41D57">
        <w:rPr>
          <w:highlight w:val="lightGray"/>
        </w:rPr>
        <w:t>1.</w:t>
      </w:r>
      <w:r w:rsidRPr="00B41D57">
        <w:tab/>
        <w:t>Název veterinárního léčivého přípravku</w:t>
      </w:r>
    </w:p>
    <w:p w14:paraId="15739A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6B0ADD1" w14:textId="6D2E2E6E" w:rsidR="00C03622" w:rsidRPr="0000027C" w:rsidRDefault="00C03622" w:rsidP="00C03622">
      <w:pPr>
        <w:tabs>
          <w:tab w:val="left" w:pos="708"/>
        </w:tabs>
        <w:jc w:val="both"/>
        <w:rPr>
          <w:bCs/>
          <w:szCs w:val="22"/>
        </w:rPr>
      </w:pPr>
      <w:proofErr w:type="spellStart"/>
      <w:r w:rsidRPr="0000027C">
        <w:rPr>
          <w:szCs w:val="22"/>
        </w:rPr>
        <w:t>Rhemox</w:t>
      </w:r>
      <w:proofErr w:type="spellEnd"/>
      <w:r w:rsidRPr="0000027C">
        <w:rPr>
          <w:szCs w:val="22"/>
        </w:rPr>
        <w:t xml:space="preserve"> 500 mg/g prášek pro podání v pitné vodě pro prasata, brojlery kura domácího a kachen, krůty v masném chovu </w:t>
      </w:r>
    </w:p>
    <w:p w14:paraId="1F24FE9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479FE0" w14:textId="77777777" w:rsidR="00C114FF" w:rsidRPr="00B41D57" w:rsidRDefault="00993A32" w:rsidP="00B13B6D">
      <w:pPr>
        <w:pStyle w:val="Style1"/>
      </w:pPr>
      <w:r w:rsidRPr="00B41D57">
        <w:rPr>
          <w:highlight w:val="lightGray"/>
        </w:rPr>
        <w:t>2.</w:t>
      </w:r>
      <w:r w:rsidRPr="00B41D57">
        <w:tab/>
        <w:t>Složení</w:t>
      </w:r>
    </w:p>
    <w:p w14:paraId="1A3A7BFD" w14:textId="77777777" w:rsidR="00C03622" w:rsidRDefault="00C03622" w:rsidP="00C03622">
      <w:pPr>
        <w:tabs>
          <w:tab w:val="left" w:pos="708"/>
        </w:tabs>
        <w:jc w:val="both"/>
        <w:rPr>
          <w:szCs w:val="22"/>
        </w:rPr>
      </w:pPr>
    </w:p>
    <w:p w14:paraId="0B23B0EE" w14:textId="2A7503F0" w:rsidR="00C03622" w:rsidRPr="0000027C" w:rsidRDefault="005D1B2D" w:rsidP="00C03622">
      <w:pPr>
        <w:tabs>
          <w:tab w:val="left" w:pos="708"/>
        </w:tabs>
        <w:jc w:val="both"/>
        <w:rPr>
          <w:szCs w:val="22"/>
        </w:rPr>
      </w:pPr>
      <w:r>
        <w:rPr>
          <w:szCs w:val="22"/>
        </w:rPr>
        <w:t>Každý</w:t>
      </w:r>
      <w:r w:rsidR="00C03622" w:rsidRPr="0000027C">
        <w:rPr>
          <w:szCs w:val="22"/>
        </w:rPr>
        <w:t xml:space="preserve"> g obsahuje:</w:t>
      </w:r>
    </w:p>
    <w:p w14:paraId="73475786" w14:textId="77777777" w:rsidR="00C03622" w:rsidRPr="0000027C" w:rsidRDefault="00C03622" w:rsidP="00C03622">
      <w:pPr>
        <w:tabs>
          <w:tab w:val="left" w:pos="708"/>
        </w:tabs>
        <w:jc w:val="both"/>
        <w:rPr>
          <w:iCs/>
          <w:szCs w:val="22"/>
        </w:rPr>
      </w:pPr>
    </w:p>
    <w:p w14:paraId="12F5B14F" w14:textId="77777777" w:rsidR="00C03622" w:rsidRPr="0000027C" w:rsidRDefault="00C03622" w:rsidP="00C03622">
      <w:pPr>
        <w:widowControl w:val="0"/>
        <w:tabs>
          <w:tab w:val="left" w:pos="3261"/>
        </w:tabs>
        <w:suppressAutoHyphens/>
        <w:rPr>
          <w:b/>
          <w:szCs w:val="22"/>
        </w:rPr>
      </w:pPr>
      <w:r w:rsidRPr="0000027C">
        <w:rPr>
          <w:b/>
          <w:szCs w:val="22"/>
        </w:rPr>
        <w:t>Léčivá látka:</w:t>
      </w:r>
    </w:p>
    <w:p w14:paraId="769FE077" w14:textId="77777777" w:rsidR="00C03622" w:rsidRPr="0000027C" w:rsidRDefault="00C03622" w:rsidP="00C03622">
      <w:pPr>
        <w:widowControl w:val="0"/>
        <w:tabs>
          <w:tab w:val="left" w:pos="3261"/>
        </w:tabs>
        <w:suppressAutoHyphens/>
        <w:rPr>
          <w:spacing w:val="-4"/>
          <w:szCs w:val="22"/>
        </w:rPr>
      </w:pPr>
      <w:proofErr w:type="spellStart"/>
      <w:r w:rsidRPr="0000027C">
        <w:rPr>
          <w:szCs w:val="22"/>
        </w:rPr>
        <w:t>Amoxicillinum</w:t>
      </w:r>
      <w:proofErr w:type="spellEnd"/>
      <w:r w:rsidRPr="0000027C">
        <w:rPr>
          <w:szCs w:val="22"/>
        </w:rPr>
        <w:t xml:space="preserve"> </w:t>
      </w:r>
      <w:proofErr w:type="spellStart"/>
      <w:r w:rsidRPr="0000027C">
        <w:rPr>
          <w:szCs w:val="22"/>
        </w:rPr>
        <w:t>trihydricum</w:t>
      </w:r>
      <w:proofErr w:type="spellEnd"/>
      <w:r w:rsidRPr="0000027C">
        <w:rPr>
          <w:szCs w:val="22"/>
        </w:rPr>
        <w:tab/>
        <w:t>500 mg</w:t>
      </w:r>
    </w:p>
    <w:p w14:paraId="6E731AFB" w14:textId="77777777" w:rsidR="00C03622" w:rsidRPr="0000027C" w:rsidRDefault="00C03622" w:rsidP="00C03622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uppressAutoHyphens/>
        <w:rPr>
          <w:spacing w:val="-4"/>
          <w:szCs w:val="22"/>
        </w:rPr>
      </w:pPr>
      <w:r w:rsidRPr="0000027C">
        <w:rPr>
          <w:szCs w:val="22"/>
        </w:rPr>
        <w:t xml:space="preserve">(odpovídá 435,6 mg </w:t>
      </w:r>
      <w:proofErr w:type="spellStart"/>
      <w:r w:rsidRPr="0000027C">
        <w:rPr>
          <w:szCs w:val="22"/>
        </w:rPr>
        <w:t>amoxicillinum</w:t>
      </w:r>
      <w:proofErr w:type="spellEnd"/>
      <w:r w:rsidRPr="0000027C">
        <w:rPr>
          <w:szCs w:val="22"/>
        </w:rPr>
        <w:t>)</w:t>
      </w:r>
    </w:p>
    <w:p w14:paraId="50DF02CC" w14:textId="77777777" w:rsidR="00C03622" w:rsidRPr="0000027C" w:rsidRDefault="00C03622" w:rsidP="00C03622">
      <w:pPr>
        <w:tabs>
          <w:tab w:val="num" w:pos="284"/>
        </w:tabs>
        <w:jc w:val="both"/>
        <w:rPr>
          <w:szCs w:val="22"/>
        </w:rPr>
      </w:pPr>
    </w:p>
    <w:p w14:paraId="7BCD36FA" w14:textId="50B35082" w:rsidR="00C114FF" w:rsidRPr="00C03622" w:rsidRDefault="00C03622" w:rsidP="00C03622">
      <w:pPr>
        <w:tabs>
          <w:tab w:val="num" w:pos="284"/>
        </w:tabs>
        <w:jc w:val="both"/>
        <w:rPr>
          <w:szCs w:val="22"/>
        </w:rPr>
      </w:pPr>
      <w:r w:rsidRPr="0000027C">
        <w:rPr>
          <w:szCs w:val="22"/>
        </w:rPr>
        <w:t xml:space="preserve">Jemný a homogenní, bílý </w:t>
      </w:r>
      <w:r>
        <w:rPr>
          <w:szCs w:val="22"/>
        </w:rPr>
        <w:t>až</w:t>
      </w:r>
      <w:r w:rsidRPr="0000027C">
        <w:rPr>
          <w:szCs w:val="22"/>
        </w:rPr>
        <w:t xml:space="preserve"> krémov</w:t>
      </w:r>
      <w:r>
        <w:rPr>
          <w:szCs w:val="22"/>
        </w:rPr>
        <w:t>ě bílý</w:t>
      </w:r>
      <w:r w:rsidRPr="0000027C">
        <w:rPr>
          <w:szCs w:val="22"/>
        </w:rPr>
        <w:t xml:space="preserve"> prášek.</w:t>
      </w:r>
    </w:p>
    <w:p w14:paraId="0AC3168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43D656" w14:textId="77777777" w:rsidR="00C114FF" w:rsidRPr="00B41D57" w:rsidRDefault="00993A32" w:rsidP="00B13B6D">
      <w:pPr>
        <w:pStyle w:val="Style1"/>
      </w:pPr>
      <w:r w:rsidRPr="00B41D57">
        <w:rPr>
          <w:highlight w:val="lightGray"/>
        </w:rPr>
        <w:t>3.</w:t>
      </w:r>
      <w:r w:rsidRPr="00B41D57">
        <w:tab/>
        <w:t>Cílové druhy zvířat</w:t>
      </w:r>
    </w:p>
    <w:p w14:paraId="3A82A245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787093" w14:textId="77777777" w:rsidR="00C03622" w:rsidRPr="0000027C" w:rsidRDefault="00C03622" w:rsidP="00C03622">
      <w:pPr>
        <w:jc w:val="both"/>
        <w:rPr>
          <w:color w:val="000000"/>
          <w:szCs w:val="22"/>
        </w:rPr>
      </w:pPr>
      <w:r w:rsidRPr="0000027C">
        <w:rPr>
          <w:color w:val="000000"/>
          <w:szCs w:val="22"/>
        </w:rPr>
        <w:t>Prasata</w:t>
      </w:r>
    </w:p>
    <w:p w14:paraId="528378E4" w14:textId="77777777" w:rsidR="00C03622" w:rsidRPr="0000027C" w:rsidRDefault="00C03622" w:rsidP="00C03622">
      <w:pPr>
        <w:jc w:val="both"/>
        <w:rPr>
          <w:color w:val="000000"/>
          <w:szCs w:val="22"/>
        </w:rPr>
      </w:pPr>
      <w:r w:rsidRPr="0000027C">
        <w:rPr>
          <w:color w:val="000000"/>
          <w:szCs w:val="22"/>
        </w:rPr>
        <w:t>Kur domácí (brojleři), kachny (brojleři) a krůty (krůty v masném chovu).</w:t>
      </w:r>
    </w:p>
    <w:p w14:paraId="409802D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B0C5EC" w14:textId="77777777" w:rsidR="00C114FF" w:rsidRPr="00B41D57" w:rsidRDefault="00993A32" w:rsidP="00B13B6D">
      <w:pPr>
        <w:pStyle w:val="Style1"/>
      </w:pPr>
      <w:r w:rsidRPr="00B41D57">
        <w:rPr>
          <w:highlight w:val="lightGray"/>
        </w:rPr>
        <w:t>4.</w:t>
      </w:r>
      <w:r w:rsidRPr="00B41D57">
        <w:tab/>
        <w:t>Indikace pro použití</w:t>
      </w:r>
    </w:p>
    <w:p w14:paraId="72A5B8D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C9982D" w14:textId="6624C8B4" w:rsidR="00C03622" w:rsidRPr="0000027C" w:rsidRDefault="00C03622" w:rsidP="00C03622">
      <w:pPr>
        <w:tabs>
          <w:tab w:val="left" w:pos="708"/>
        </w:tabs>
        <w:jc w:val="both"/>
        <w:rPr>
          <w:color w:val="000000"/>
          <w:szCs w:val="22"/>
        </w:rPr>
      </w:pPr>
      <w:r w:rsidRPr="0000027C">
        <w:rPr>
          <w:color w:val="000000"/>
          <w:szCs w:val="22"/>
        </w:rPr>
        <w:t xml:space="preserve">Prasata: </w:t>
      </w:r>
      <w:r w:rsidR="00E904C2">
        <w:rPr>
          <w:color w:val="000000"/>
          <w:szCs w:val="22"/>
        </w:rPr>
        <w:t>l</w:t>
      </w:r>
      <w:r w:rsidRPr="0000027C">
        <w:rPr>
          <w:color w:val="000000"/>
          <w:szCs w:val="22"/>
        </w:rPr>
        <w:t xml:space="preserve">éčba infekcí </w:t>
      </w:r>
      <w:r>
        <w:rPr>
          <w:color w:val="000000"/>
          <w:szCs w:val="22"/>
        </w:rPr>
        <w:t>vyvolaných</w:t>
      </w:r>
      <w:r w:rsidRPr="0000027C">
        <w:rPr>
          <w:color w:val="000000"/>
          <w:szCs w:val="22"/>
        </w:rPr>
        <w:t xml:space="preserve"> kmeny </w:t>
      </w:r>
      <w:proofErr w:type="spellStart"/>
      <w:r w:rsidRPr="0000027C">
        <w:rPr>
          <w:i/>
          <w:color w:val="000000"/>
          <w:szCs w:val="22"/>
        </w:rPr>
        <w:t>Streptococcus</w:t>
      </w:r>
      <w:proofErr w:type="spellEnd"/>
      <w:r w:rsidRPr="0000027C">
        <w:rPr>
          <w:i/>
          <w:color w:val="000000"/>
          <w:szCs w:val="22"/>
        </w:rPr>
        <w:t xml:space="preserve"> </w:t>
      </w:r>
      <w:proofErr w:type="spellStart"/>
      <w:r w:rsidRPr="0000027C">
        <w:rPr>
          <w:i/>
          <w:color w:val="000000"/>
          <w:szCs w:val="22"/>
        </w:rPr>
        <w:t>suis</w:t>
      </w:r>
      <w:proofErr w:type="spellEnd"/>
      <w:r w:rsidRPr="0000027C">
        <w:rPr>
          <w:szCs w:val="22"/>
        </w:rPr>
        <w:t xml:space="preserve"> </w:t>
      </w:r>
      <w:r w:rsidRPr="0000027C">
        <w:rPr>
          <w:color w:val="000000"/>
          <w:szCs w:val="22"/>
        </w:rPr>
        <w:t>citlivými k amoxicilinu.</w:t>
      </w:r>
    </w:p>
    <w:p w14:paraId="5DDFFCC4" w14:textId="2C349C46" w:rsidR="00C03622" w:rsidRPr="00C03622" w:rsidRDefault="00C03622" w:rsidP="00C03622">
      <w:pPr>
        <w:tabs>
          <w:tab w:val="left" w:pos="708"/>
        </w:tabs>
        <w:jc w:val="both"/>
        <w:rPr>
          <w:color w:val="000000"/>
          <w:szCs w:val="22"/>
        </w:rPr>
      </w:pPr>
      <w:r w:rsidRPr="0000027C">
        <w:rPr>
          <w:color w:val="000000"/>
          <w:szCs w:val="22"/>
        </w:rPr>
        <w:t xml:space="preserve">Brojleři kura domácího a kachen a krůty v masném chovu: </w:t>
      </w:r>
      <w:r w:rsidR="00E904C2">
        <w:rPr>
          <w:color w:val="000000"/>
          <w:szCs w:val="22"/>
        </w:rPr>
        <w:t>l</w:t>
      </w:r>
      <w:r w:rsidRPr="0000027C">
        <w:rPr>
          <w:color w:val="000000"/>
          <w:szCs w:val="22"/>
        </w:rPr>
        <w:t xml:space="preserve">éčba </w:t>
      </w:r>
      <w:proofErr w:type="spellStart"/>
      <w:r w:rsidRPr="0000027C">
        <w:rPr>
          <w:color w:val="000000"/>
          <w:szCs w:val="22"/>
        </w:rPr>
        <w:t>pasteurelózy</w:t>
      </w:r>
      <w:proofErr w:type="spellEnd"/>
      <w:r w:rsidRPr="0000027C">
        <w:rPr>
          <w:color w:val="000000"/>
          <w:szCs w:val="22"/>
        </w:rPr>
        <w:t xml:space="preserve"> a kolibacilózy </w:t>
      </w:r>
      <w:r>
        <w:rPr>
          <w:color w:val="000000"/>
          <w:szCs w:val="22"/>
        </w:rPr>
        <w:t>vyvolaných</w:t>
      </w:r>
      <w:r w:rsidRPr="0000027C">
        <w:rPr>
          <w:color w:val="000000"/>
          <w:szCs w:val="22"/>
        </w:rPr>
        <w:t xml:space="preserve"> kmeny </w:t>
      </w:r>
      <w:proofErr w:type="spellStart"/>
      <w:r w:rsidRPr="0000027C">
        <w:rPr>
          <w:i/>
          <w:color w:val="000000"/>
          <w:szCs w:val="22"/>
        </w:rPr>
        <w:t>Pasteurella</w:t>
      </w:r>
      <w:proofErr w:type="spellEnd"/>
      <w:r w:rsidRPr="0000027C">
        <w:rPr>
          <w:i/>
          <w:color w:val="000000"/>
          <w:szCs w:val="22"/>
        </w:rPr>
        <w:t xml:space="preserve"> </w:t>
      </w:r>
      <w:proofErr w:type="spellStart"/>
      <w:r w:rsidRPr="0000027C">
        <w:rPr>
          <w:color w:val="000000"/>
          <w:szCs w:val="22"/>
        </w:rPr>
        <w:t>spp</w:t>
      </w:r>
      <w:proofErr w:type="spellEnd"/>
      <w:r w:rsidRPr="0000027C">
        <w:rPr>
          <w:color w:val="000000"/>
          <w:szCs w:val="22"/>
        </w:rPr>
        <w:t xml:space="preserve">. a </w:t>
      </w:r>
      <w:proofErr w:type="spellStart"/>
      <w:r w:rsidRPr="0000027C">
        <w:rPr>
          <w:i/>
          <w:color w:val="000000"/>
          <w:szCs w:val="22"/>
        </w:rPr>
        <w:t>Escherichia</w:t>
      </w:r>
      <w:proofErr w:type="spellEnd"/>
      <w:r w:rsidRPr="0000027C">
        <w:rPr>
          <w:i/>
          <w:color w:val="000000"/>
          <w:szCs w:val="22"/>
        </w:rPr>
        <w:t xml:space="preserve"> coli</w:t>
      </w:r>
      <w:r w:rsidRPr="0000027C">
        <w:rPr>
          <w:color w:val="000000"/>
          <w:szCs w:val="22"/>
        </w:rPr>
        <w:t xml:space="preserve"> citlivými k amoxicilinu.</w:t>
      </w:r>
    </w:p>
    <w:p w14:paraId="5AB0DC3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FDB241" w14:textId="77777777" w:rsidR="00C114FF" w:rsidRPr="00B41D57" w:rsidRDefault="00993A32" w:rsidP="00B13B6D">
      <w:pPr>
        <w:pStyle w:val="Style1"/>
      </w:pPr>
      <w:r w:rsidRPr="00B41D57">
        <w:rPr>
          <w:highlight w:val="lightGray"/>
        </w:rPr>
        <w:t>5.</w:t>
      </w:r>
      <w:r w:rsidRPr="00B41D57">
        <w:tab/>
        <w:t>Kontraindikace</w:t>
      </w:r>
    </w:p>
    <w:p w14:paraId="3B44D0A8" w14:textId="77777777" w:rsidR="00C03622" w:rsidRDefault="00C03622" w:rsidP="00C03622">
      <w:pPr>
        <w:tabs>
          <w:tab w:val="left" w:pos="708"/>
        </w:tabs>
        <w:jc w:val="both"/>
        <w:rPr>
          <w:color w:val="000000"/>
          <w:szCs w:val="22"/>
        </w:rPr>
      </w:pPr>
    </w:p>
    <w:p w14:paraId="7D3C108F" w14:textId="7CF687A7" w:rsidR="00C03622" w:rsidRPr="0000027C" w:rsidRDefault="00C03622" w:rsidP="00C03622">
      <w:pPr>
        <w:tabs>
          <w:tab w:val="left" w:pos="708"/>
        </w:tabs>
        <w:jc w:val="both"/>
        <w:rPr>
          <w:color w:val="000000"/>
          <w:szCs w:val="22"/>
        </w:rPr>
      </w:pPr>
      <w:r w:rsidRPr="0000027C">
        <w:rPr>
          <w:color w:val="000000"/>
          <w:szCs w:val="22"/>
        </w:rPr>
        <w:t xml:space="preserve">Nepoužívat v </w:t>
      </w:r>
      <w:r w:rsidRPr="0000027C">
        <w:rPr>
          <w:szCs w:val="22"/>
        </w:rPr>
        <w:t>případech</w:t>
      </w:r>
      <w:r w:rsidRPr="0000027C">
        <w:rPr>
          <w:color w:val="000000"/>
          <w:szCs w:val="22"/>
        </w:rPr>
        <w:t xml:space="preserve"> přecitlivělosti </w:t>
      </w:r>
      <w:r w:rsidR="009F2CDF">
        <w:t xml:space="preserve">na léčivou látku, </w:t>
      </w:r>
      <w:r w:rsidRPr="0000027C">
        <w:rPr>
          <w:color w:val="000000"/>
          <w:szCs w:val="22"/>
        </w:rPr>
        <w:t xml:space="preserve">na peniciliny, jiné beta-laktamy nebo na </w:t>
      </w:r>
      <w:r>
        <w:rPr>
          <w:color w:val="000000"/>
          <w:szCs w:val="22"/>
        </w:rPr>
        <w:t xml:space="preserve">některou z </w:t>
      </w:r>
      <w:r w:rsidRPr="0000027C">
        <w:rPr>
          <w:color w:val="000000"/>
          <w:szCs w:val="22"/>
        </w:rPr>
        <w:t>pomocn</w:t>
      </w:r>
      <w:r>
        <w:rPr>
          <w:color w:val="000000"/>
          <w:szCs w:val="22"/>
        </w:rPr>
        <w:t>ých</w:t>
      </w:r>
      <w:r w:rsidRPr="0000027C">
        <w:rPr>
          <w:color w:val="000000"/>
          <w:szCs w:val="22"/>
        </w:rPr>
        <w:t xml:space="preserve"> lát</w:t>
      </w:r>
      <w:r>
        <w:rPr>
          <w:color w:val="000000"/>
          <w:szCs w:val="22"/>
        </w:rPr>
        <w:t>e</w:t>
      </w:r>
      <w:r w:rsidRPr="0000027C">
        <w:rPr>
          <w:color w:val="000000"/>
          <w:szCs w:val="22"/>
        </w:rPr>
        <w:t>k.</w:t>
      </w:r>
    </w:p>
    <w:p w14:paraId="0454365D" w14:textId="595546FB" w:rsidR="00C03622" w:rsidRPr="0000027C" w:rsidRDefault="00C03622" w:rsidP="00C03622">
      <w:pPr>
        <w:tabs>
          <w:tab w:val="left" w:pos="708"/>
        </w:tabs>
        <w:jc w:val="both"/>
        <w:rPr>
          <w:color w:val="000000"/>
          <w:szCs w:val="22"/>
        </w:rPr>
      </w:pPr>
      <w:r w:rsidRPr="0000027C">
        <w:rPr>
          <w:color w:val="000000"/>
          <w:szCs w:val="22"/>
        </w:rPr>
        <w:t>Nepodávat perorálně králíkům, morčatům, křečkům a jiným malým býložravcům – amoxicilin</w:t>
      </w:r>
      <w:r w:rsidR="00E904C2">
        <w:rPr>
          <w:color w:val="000000"/>
          <w:szCs w:val="22"/>
        </w:rPr>
        <w:t xml:space="preserve">, </w:t>
      </w:r>
      <w:r w:rsidRPr="0000027C">
        <w:rPr>
          <w:color w:val="000000"/>
          <w:szCs w:val="22"/>
        </w:rPr>
        <w:t xml:space="preserve">stejně jako všechny </w:t>
      </w:r>
      <w:proofErr w:type="spellStart"/>
      <w:r w:rsidRPr="0000027C">
        <w:rPr>
          <w:color w:val="000000"/>
          <w:szCs w:val="22"/>
        </w:rPr>
        <w:t>aminopeniciliny</w:t>
      </w:r>
      <w:proofErr w:type="spellEnd"/>
      <w:r w:rsidR="00E904C2">
        <w:rPr>
          <w:color w:val="000000"/>
          <w:szCs w:val="22"/>
        </w:rPr>
        <w:t xml:space="preserve">, </w:t>
      </w:r>
      <w:r w:rsidRPr="0000027C">
        <w:rPr>
          <w:color w:val="000000"/>
          <w:szCs w:val="22"/>
        </w:rPr>
        <w:t>má škodlivé účinky na bakterie céka.</w:t>
      </w:r>
    </w:p>
    <w:p w14:paraId="2DB63D5E" w14:textId="4CBA6855" w:rsidR="00C03622" w:rsidRPr="0000027C" w:rsidRDefault="00C03622" w:rsidP="00C03622">
      <w:pPr>
        <w:tabs>
          <w:tab w:val="left" w:pos="708"/>
        </w:tabs>
        <w:jc w:val="both"/>
        <w:rPr>
          <w:color w:val="000000"/>
          <w:szCs w:val="22"/>
        </w:rPr>
      </w:pPr>
      <w:r w:rsidRPr="0000027C">
        <w:rPr>
          <w:color w:val="000000"/>
          <w:szCs w:val="22"/>
        </w:rPr>
        <w:t>Nepodávat koním – amoxicilin</w:t>
      </w:r>
      <w:r w:rsidR="00E904C2">
        <w:rPr>
          <w:color w:val="000000"/>
          <w:szCs w:val="22"/>
        </w:rPr>
        <w:t xml:space="preserve">, </w:t>
      </w:r>
      <w:r w:rsidRPr="0000027C">
        <w:rPr>
          <w:color w:val="000000"/>
          <w:szCs w:val="22"/>
        </w:rPr>
        <w:t xml:space="preserve">stejně jako všechny </w:t>
      </w:r>
      <w:proofErr w:type="spellStart"/>
      <w:r w:rsidRPr="0000027C">
        <w:rPr>
          <w:color w:val="000000"/>
          <w:szCs w:val="22"/>
        </w:rPr>
        <w:t>aminopeniciliny</w:t>
      </w:r>
      <w:proofErr w:type="spellEnd"/>
      <w:r w:rsidR="00E904C2">
        <w:rPr>
          <w:color w:val="000000"/>
          <w:szCs w:val="22"/>
        </w:rPr>
        <w:t>,</w:t>
      </w:r>
      <w:r w:rsidRPr="0000027C">
        <w:rPr>
          <w:color w:val="000000"/>
          <w:szCs w:val="22"/>
        </w:rPr>
        <w:t xml:space="preserve"> má významné účinky na bakterie céka.</w:t>
      </w:r>
    </w:p>
    <w:p w14:paraId="435CFFBD" w14:textId="77777777" w:rsidR="00C03622" w:rsidRPr="0000027C" w:rsidRDefault="00C03622" w:rsidP="00C03622">
      <w:pPr>
        <w:tabs>
          <w:tab w:val="left" w:pos="708"/>
        </w:tabs>
        <w:jc w:val="both"/>
        <w:rPr>
          <w:color w:val="000000"/>
          <w:szCs w:val="22"/>
        </w:rPr>
      </w:pPr>
      <w:r w:rsidRPr="0000027C">
        <w:rPr>
          <w:color w:val="000000"/>
          <w:szCs w:val="22"/>
        </w:rPr>
        <w:t>Nepodávat perorálně zvířatům s funkčním bachorem</w:t>
      </w:r>
      <w:r w:rsidRPr="0000027C">
        <w:rPr>
          <w:szCs w:val="22"/>
        </w:rPr>
        <w:t>.</w:t>
      </w:r>
    </w:p>
    <w:p w14:paraId="18AC33E5" w14:textId="085D6F30" w:rsidR="00C114FF" w:rsidRPr="00C03622" w:rsidRDefault="00C03622" w:rsidP="00C03622">
      <w:pPr>
        <w:tabs>
          <w:tab w:val="left" w:pos="708"/>
        </w:tabs>
        <w:jc w:val="both"/>
        <w:rPr>
          <w:color w:val="000000"/>
          <w:szCs w:val="22"/>
        </w:rPr>
      </w:pPr>
      <w:r w:rsidRPr="0000027C">
        <w:rPr>
          <w:color w:val="000000"/>
          <w:szCs w:val="22"/>
        </w:rPr>
        <w:t xml:space="preserve">Nepoužívat u zvířat s </w:t>
      </w:r>
      <w:r w:rsidR="003D2938">
        <w:rPr>
          <w:color w:val="000000"/>
          <w:szCs w:val="22"/>
        </w:rPr>
        <w:t>onemocněním</w:t>
      </w:r>
      <w:r w:rsidR="003D2938" w:rsidRPr="0000027C">
        <w:rPr>
          <w:color w:val="000000"/>
          <w:szCs w:val="22"/>
        </w:rPr>
        <w:t xml:space="preserve"> </w:t>
      </w:r>
      <w:r w:rsidRPr="0000027C">
        <w:rPr>
          <w:color w:val="000000"/>
          <w:szCs w:val="22"/>
        </w:rPr>
        <w:t>ledvin,</w:t>
      </w:r>
      <w:r w:rsidR="00E904C2">
        <w:rPr>
          <w:color w:val="000000"/>
          <w:szCs w:val="22"/>
        </w:rPr>
        <w:t xml:space="preserve"> zahrnujícím</w:t>
      </w:r>
      <w:r w:rsidRPr="0000027C">
        <w:rPr>
          <w:color w:val="000000"/>
          <w:szCs w:val="22"/>
        </w:rPr>
        <w:t xml:space="preserve"> anuri</w:t>
      </w:r>
      <w:r w:rsidR="00E904C2">
        <w:rPr>
          <w:color w:val="000000"/>
          <w:szCs w:val="22"/>
        </w:rPr>
        <w:t>i</w:t>
      </w:r>
      <w:r w:rsidRPr="0000027C">
        <w:rPr>
          <w:color w:val="000000"/>
          <w:szCs w:val="22"/>
        </w:rPr>
        <w:t xml:space="preserve"> </w:t>
      </w:r>
      <w:r w:rsidR="00E904C2">
        <w:rPr>
          <w:color w:val="000000"/>
          <w:szCs w:val="22"/>
        </w:rPr>
        <w:t>a</w:t>
      </w:r>
      <w:r w:rsidR="00E904C2" w:rsidRPr="0000027C">
        <w:rPr>
          <w:color w:val="000000"/>
          <w:szCs w:val="22"/>
        </w:rPr>
        <w:t xml:space="preserve"> </w:t>
      </w:r>
      <w:r w:rsidRPr="0000027C">
        <w:rPr>
          <w:color w:val="000000"/>
          <w:szCs w:val="22"/>
        </w:rPr>
        <w:t>oliguri</w:t>
      </w:r>
      <w:r w:rsidR="00E904C2">
        <w:rPr>
          <w:color w:val="000000"/>
          <w:szCs w:val="22"/>
        </w:rPr>
        <w:t>i</w:t>
      </w:r>
      <w:r w:rsidRPr="0000027C">
        <w:rPr>
          <w:color w:val="000000"/>
          <w:szCs w:val="22"/>
        </w:rPr>
        <w:t>.</w:t>
      </w:r>
    </w:p>
    <w:p w14:paraId="214F8839" w14:textId="77777777" w:rsidR="00EB457B" w:rsidRPr="00B41D57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0329B6BF" w14:textId="77777777" w:rsidR="00C114FF" w:rsidRPr="00B41D57" w:rsidRDefault="00993A32" w:rsidP="00B13B6D">
      <w:pPr>
        <w:pStyle w:val="Style1"/>
      </w:pPr>
      <w:r w:rsidRPr="00B41D57">
        <w:rPr>
          <w:highlight w:val="lightGray"/>
        </w:rPr>
        <w:t>6.</w:t>
      </w:r>
      <w:r w:rsidRPr="00B41D57">
        <w:tab/>
        <w:t>Zvláštní upozornění</w:t>
      </w:r>
    </w:p>
    <w:p w14:paraId="2C13249E" w14:textId="23B33819" w:rsidR="00F354C5" w:rsidRPr="00B41D57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78E128C8" w14:textId="05EAAA04" w:rsidR="00F354C5" w:rsidRPr="00B41D57" w:rsidRDefault="00993A32" w:rsidP="00F354C5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upozornění</w:t>
      </w:r>
      <w:r w:rsidRPr="00B41D57">
        <w:t>:</w:t>
      </w:r>
    </w:p>
    <w:p w14:paraId="63194F51" w14:textId="3408C3EF" w:rsidR="0081134F" w:rsidRPr="0000027C" w:rsidRDefault="0081134F" w:rsidP="0081134F">
      <w:pPr>
        <w:tabs>
          <w:tab w:val="left" w:pos="708"/>
        </w:tabs>
        <w:jc w:val="both"/>
        <w:rPr>
          <w:szCs w:val="22"/>
        </w:rPr>
      </w:pPr>
      <w:r w:rsidRPr="0000027C">
        <w:rPr>
          <w:szCs w:val="22"/>
        </w:rPr>
        <w:t xml:space="preserve">Použití </w:t>
      </w:r>
      <w:r w:rsidR="009F2CDF" w:rsidRPr="00A33C0B">
        <w:rPr>
          <w:szCs w:val="22"/>
        </w:rPr>
        <w:t>veterinárního léčivého přípravku</w:t>
      </w:r>
      <w:r w:rsidRPr="0000027C">
        <w:rPr>
          <w:szCs w:val="22"/>
        </w:rPr>
        <w:t xml:space="preserve"> </w:t>
      </w:r>
      <w:r w:rsidR="00BB6FEF">
        <w:rPr>
          <w:szCs w:val="22"/>
        </w:rPr>
        <w:t>by mělo být kombinováno</w:t>
      </w:r>
      <w:r w:rsidRPr="0000027C">
        <w:rPr>
          <w:szCs w:val="22"/>
        </w:rPr>
        <w:t xml:space="preserve"> se správnou chovatelskou praxí, tj. dobrou hygienou, řádným větráním a dostatečným prostorem pro zvířata.</w:t>
      </w:r>
    </w:p>
    <w:p w14:paraId="5D04B582" w14:textId="5BC566D7" w:rsidR="0081134F" w:rsidRPr="0000027C" w:rsidRDefault="0081134F" w:rsidP="0081134F">
      <w:pPr>
        <w:tabs>
          <w:tab w:val="left" w:pos="708"/>
        </w:tabs>
        <w:jc w:val="both"/>
        <w:rPr>
          <w:szCs w:val="22"/>
        </w:rPr>
      </w:pPr>
      <w:r w:rsidRPr="0000027C">
        <w:rPr>
          <w:szCs w:val="22"/>
        </w:rPr>
        <w:t xml:space="preserve">Příjem </w:t>
      </w:r>
      <w:r w:rsidR="00BB6FEF">
        <w:rPr>
          <w:szCs w:val="22"/>
        </w:rPr>
        <w:t xml:space="preserve">veterinárního </w:t>
      </w:r>
      <w:r w:rsidRPr="0000027C">
        <w:rPr>
          <w:szCs w:val="22"/>
        </w:rPr>
        <w:t>léčivého přípravku u zvířat může být nepříznivě ovlivněn následkem onemocnění. V</w:t>
      </w:r>
      <w:r>
        <w:rPr>
          <w:szCs w:val="22"/>
        </w:rPr>
        <w:t> </w:t>
      </w:r>
      <w:r w:rsidRPr="0000027C">
        <w:rPr>
          <w:szCs w:val="22"/>
        </w:rPr>
        <w:t>případě nedostatečného příjmu vody je třeba léčit zvířata parenterálně.</w:t>
      </w:r>
    </w:p>
    <w:p w14:paraId="70E67B29" w14:textId="77777777" w:rsidR="00F354C5" w:rsidRPr="00B41D57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550FD37F" w14:textId="21E39F96" w:rsidR="00F354C5" w:rsidRPr="00B41D57" w:rsidRDefault="00993A32" w:rsidP="00F354C5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opatření pro bezpečné použití u cílových druhů zvířat</w:t>
      </w:r>
      <w:r w:rsidRPr="00B41D57">
        <w:t>:</w:t>
      </w:r>
    </w:p>
    <w:p w14:paraId="1EACDDB6" w14:textId="44BE8497" w:rsidR="0081134F" w:rsidRPr="0000027C" w:rsidRDefault="00855E2E" w:rsidP="0081134F">
      <w:pPr>
        <w:widowControl w:val="0"/>
        <w:tabs>
          <w:tab w:val="left" w:pos="-720"/>
        </w:tabs>
        <w:suppressAutoHyphens/>
        <w:rPr>
          <w:szCs w:val="22"/>
        </w:rPr>
      </w:pPr>
      <w:r w:rsidRPr="00855E2E">
        <w:rPr>
          <w:szCs w:val="22"/>
        </w:rPr>
        <w:t xml:space="preserve">Veterinární léčivý přípravek </w:t>
      </w:r>
      <w:r>
        <w:rPr>
          <w:szCs w:val="22"/>
        </w:rPr>
        <w:t>n</w:t>
      </w:r>
      <w:r w:rsidR="0081134F" w:rsidRPr="0000027C">
        <w:rPr>
          <w:szCs w:val="22"/>
        </w:rPr>
        <w:t>ení účinný proti mikroorganismům produkujícím beta-</w:t>
      </w:r>
      <w:proofErr w:type="spellStart"/>
      <w:r w:rsidR="0081134F" w:rsidRPr="0000027C">
        <w:rPr>
          <w:szCs w:val="22"/>
        </w:rPr>
        <w:t>laktamázu</w:t>
      </w:r>
      <w:proofErr w:type="spellEnd"/>
      <w:r w:rsidR="0081134F" w:rsidRPr="0000027C">
        <w:rPr>
          <w:szCs w:val="22"/>
        </w:rPr>
        <w:t>.</w:t>
      </w:r>
    </w:p>
    <w:p w14:paraId="00FD01D3" w14:textId="0F718ADF" w:rsidR="0081134F" w:rsidRPr="0000027C" w:rsidRDefault="00F05D0E" w:rsidP="009542DB">
      <w:pPr>
        <w:autoSpaceDE w:val="0"/>
        <w:autoSpaceDN w:val="0"/>
        <w:adjustRightInd w:val="0"/>
        <w:jc w:val="both"/>
        <w:rPr>
          <w:szCs w:val="22"/>
        </w:rPr>
      </w:pPr>
      <w:r w:rsidRPr="008F61C5">
        <w:rPr>
          <w:szCs w:val="22"/>
        </w:rPr>
        <w:t xml:space="preserve">Použití veterinárního léčivého přípravku by mělo být založeno na identifikaci a </w:t>
      </w:r>
      <w:r w:rsidR="00BB6FEF">
        <w:rPr>
          <w:szCs w:val="22"/>
        </w:rPr>
        <w:t>stanovení</w:t>
      </w:r>
      <w:r w:rsidRPr="008F61C5">
        <w:rPr>
          <w:szCs w:val="22"/>
        </w:rPr>
        <w:t xml:space="preserve"> citlivosti cílového patogenu</w:t>
      </w:r>
      <w:r w:rsidR="00855E2E">
        <w:rPr>
          <w:szCs w:val="22"/>
        </w:rPr>
        <w:t>/</w:t>
      </w:r>
      <w:r w:rsidRPr="008F61C5">
        <w:rPr>
          <w:szCs w:val="22"/>
        </w:rPr>
        <w:t xml:space="preserve">cílových patogenů. Pokud to není možné, měla by být léčba založena na </w:t>
      </w:r>
      <w:proofErr w:type="spellStart"/>
      <w:r w:rsidR="00BB6FEF">
        <w:rPr>
          <w:szCs w:val="22"/>
        </w:rPr>
        <w:t>epizootologických</w:t>
      </w:r>
      <w:proofErr w:type="spellEnd"/>
      <w:r w:rsidRPr="008F61C5">
        <w:rPr>
          <w:szCs w:val="22"/>
        </w:rPr>
        <w:t xml:space="preserve"> informacích a znalosti citlivosti cílových patogenů na úrovni hospodářství nebo na místní/regionální úrovni. </w:t>
      </w:r>
      <w:r w:rsidR="009542DB" w:rsidRPr="009542DB">
        <w:rPr>
          <w:szCs w:val="22"/>
        </w:rPr>
        <w:t>Při použití</w:t>
      </w:r>
      <w:r w:rsidR="00BB6FEF">
        <w:rPr>
          <w:szCs w:val="22"/>
        </w:rPr>
        <w:t xml:space="preserve"> veterinárního léčivého</w:t>
      </w:r>
      <w:r w:rsidR="009542DB" w:rsidRPr="009542DB">
        <w:rPr>
          <w:szCs w:val="22"/>
        </w:rPr>
        <w:t xml:space="preserve"> přípravku je nutno vzít v úvahu oficiální a místní pravidla antibiotické politiky.</w:t>
      </w:r>
    </w:p>
    <w:p w14:paraId="053BA7CA" w14:textId="30730846" w:rsidR="0081134F" w:rsidRPr="0000027C" w:rsidRDefault="0081134F" w:rsidP="0081134F">
      <w:pPr>
        <w:widowControl w:val="0"/>
        <w:tabs>
          <w:tab w:val="left" w:pos="-720"/>
        </w:tabs>
        <w:suppressAutoHyphens/>
        <w:jc w:val="both"/>
        <w:rPr>
          <w:bCs/>
          <w:spacing w:val="-4"/>
          <w:szCs w:val="22"/>
        </w:rPr>
      </w:pPr>
      <w:r w:rsidRPr="0000027C">
        <w:rPr>
          <w:szCs w:val="22"/>
        </w:rPr>
        <w:t xml:space="preserve">Použití </w:t>
      </w:r>
      <w:r w:rsidR="00BB6FEF">
        <w:rPr>
          <w:szCs w:val="22"/>
        </w:rPr>
        <w:t>veterinárního léčivého</w:t>
      </w:r>
      <w:r w:rsidR="00BB6FEF" w:rsidRPr="0000027C">
        <w:rPr>
          <w:szCs w:val="22"/>
        </w:rPr>
        <w:t xml:space="preserve"> </w:t>
      </w:r>
      <w:r w:rsidRPr="0000027C">
        <w:rPr>
          <w:szCs w:val="22"/>
        </w:rPr>
        <w:t xml:space="preserve">přípravku, které je odlišné od pokynů uvedených v této příbalové </w:t>
      </w:r>
      <w:r w:rsidRPr="0000027C">
        <w:rPr>
          <w:szCs w:val="22"/>
        </w:rPr>
        <w:lastRenderedPageBreak/>
        <w:t>informaci, může zvýšit prevalenci bakterií rezistentních na amoxicilin a snížit účinnost terapie jinými peniciliny z důvodu možné zkřížené rezistence.</w:t>
      </w:r>
    </w:p>
    <w:p w14:paraId="33469642" w14:textId="08DDAB05" w:rsidR="00F05D0E" w:rsidRDefault="00990E86" w:rsidP="00F05D0E">
      <w:pPr>
        <w:tabs>
          <w:tab w:val="clear" w:pos="567"/>
        </w:tabs>
        <w:spacing w:line="240" w:lineRule="auto"/>
        <w:rPr>
          <w:szCs w:val="22"/>
        </w:rPr>
      </w:pPr>
      <w:r w:rsidRPr="00990E86">
        <w:rPr>
          <w:szCs w:val="22"/>
        </w:rPr>
        <w:t xml:space="preserve">Jako lék první volby </w:t>
      </w:r>
      <w:r w:rsidR="00F05D0E" w:rsidRPr="008F61C5">
        <w:rPr>
          <w:szCs w:val="22"/>
        </w:rPr>
        <w:t xml:space="preserve">by měla být použita antibiotika s úzkým spektrem s nižším rizikem selekce antimikrobiální rezistence, pokud </w:t>
      </w:r>
      <w:r w:rsidR="00BB6FEF">
        <w:rPr>
          <w:szCs w:val="22"/>
        </w:rPr>
        <w:t>stanovení</w:t>
      </w:r>
      <w:r w:rsidR="00F05D0E" w:rsidRPr="008F61C5">
        <w:rPr>
          <w:szCs w:val="22"/>
        </w:rPr>
        <w:t xml:space="preserve"> citlivosti naznačuje pravděpodobnou účinnost tohoto přístupu.</w:t>
      </w:r>
    </w:p>
    <w:p w14:paraId="5B3195DD" w14:textId="77777777" w:rsidR="00F354C5" w:rsidRPr="00B41D57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184F1A40" w14:textId="79ADE128" w:rsidR="00F354C5" w:rsidRPr="00B41D57" w:rsidRDefault="00993A32" w:rsidP="00464DB1">
      <w:pPr>
        <w:keepNext/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opatření pro osobu, která podává veterinární léčivý přípravek zvířatům</w:t>
      </w:r>
      <w:r w:rsidRPr="00B41D57">
        <w:t>:</w:t>
      </w:r>
    </w:p>
    <w:p w14:paraId="44770CEB" w14:textId="59AB144F" w:rsidR="0081134F" w:rsidRPr="0000027C" w:rsidRDefault="0081134F" w:rsidP="0081134F">
      <w:pPr>
        <w:widowControl w:val="0"/>
        <w:tabs>
          <w:tab w:val="left" w:pos="-720"/>
        </w:tabs>
        <w:suppressAutoHyphens/>
        <w:jc w:val="both"/>
        <w:rPr>
          <w:szCs w:val="22"/>
        </w:rPr>
      </w:pPr>
      <w:r w:rsidRPr="0000027C">
        <w:rPr>
          <w:szCs w:val="22"/>
        </w:rPr>
        <w:t xml:space="preserve">Peniciliny a cefalosporiny mohou po injekci, inhalaci, požití nebo kontaktu s kůží vyvolat </w:t>
      </w:r>
      <w:r w:rsidR="0050200A">
        <w:rPr>
          <w:szCs w:val="22"/>
        </w:rPr>
        <w:t>přecitlivělost</w:t>
      </w:r>
      <w:r w:rsidRPr="0000027C">
        <w:rPr>
          <w:szCs w:val="22"/>
        </w:rPr>
        <w:t xml:space="preserve"> (alergii). Přecitlivělost na peniciliny může vést ke zkříženým reakcím s</w:t>
      </w:r>
      <w:r>
        <w:rPr>
          <w:szCs w:val="22"/>
        </w:rPr>
        <w:t> </w:t>
      </w:r>
      <w:r w:rsidRPr="0000027C">
        <w:rPr>
          <w:szCs w:val="22"/>
        </w:rPr>
        <w:t>cefalosporiny a naopak.</w:t>
      </w:r>
      <w:r>
        <w:rPr>
          <w:szCs w:val="22"/>
        </w:rPr>
        <w:t xml:space="preserve"> </w:t>
      </w:r>
      <w:r w:rsidRPr="00E00612">
        <w:rPr>
          <w:szCs w:val="22"/>
        </w:rPr>
        <w:t>Alergické reakce na tyto látky mohou být v některých případech vážné.</w:t>
      </w:r>
      <w:r>
        <w:rPr>
          <w:szCs w:val="22"/>
        </w:rPr>
        <w:t xml:space="preserve"> Tento </w:t>
      </w:r>
      <w:r w:rsidR="00F05D0E" w:rsidRPr="00BA63BE">
        <w:rPr>
          <w:szCs w:val="22"/>
        </w:rPr>
        <w:t>veterinární léčivý přípravek</w:t>
      </w:r>
      <w:r>
        <w:rPr>
          <w:szCs w:val="22"/>
        </w:rPr>
        <w:t xml:space="preserve"> může způsobit podráždění pokožky, očí a sliznic.</w:t>
      </w:r>
    </w:p>
    <w:p w14:paraId="263762CC" w14:textId="13370D45" w:rsidR="0081134F" w:rsidRPr="006A3918" w:rsidRDefault="0081134F" w:rsidP="0081134F">
      <w:pPr>
        <w:widowControl w:val="0"/>
        <w:tabs>
          <w:tab w:val="left" w:pos="-720"/>
        </w:tabs>
        <w:suppressAutoHyphens/>
        <w:jc w:val="both"/>
        <w:rPr>
          <w:szCs w:val="22"/>
        </w:rPr>
      </w:pPr>
      <w:r w:rsidRPr="0000027C">
        <w:rPr>
          <w:szCs w:val="22"/>
        </w:rPr>
        <w:t>Nemanipulujte s </w:t>
      </w:r>
      <w:r w:rsidR="00F05D0E" w:rsidRPr="00A33C0B">
        <w:rPr>
          <w:szCs w:val="22"/>
        </w:rPr>
        <w:t>veterinárním léčivým přípravkem</w:t>
      </w:r>
      <w:r w:rsidRPr="0000027C">
        <w:rPr>
          <w:szCs w:val="22"/>
        </w:rPr>
        <w:t xml:space="preserve">, pokud jste alergičtí na peniciliny </w:t>
      </w:r>
      <w:r>
        <w:rPr>
          <w:szCs w:val="22"/>
        </w:rPr>
        <w:t>a/</w:t>
      </w:r>
      <w:r w:rsidRPr="0000027C">
        <w:rPr>
          <w:szCs w:val="22"/>
        </w:rPr>
        <w:t>nebo cefalosporiny</w:t>
      </w:r>
      <w:r>
        <w:rPr>
          <w:szCs w:val="22"/>
        </w:rPr>
        <w:t xml:space="preserve">, nebo </w:t>
      </w:r>
      <w:r w:rsidRPr="006A3918">
        <w:rPr>
          <w:szCs w:val="22"/>
        </w:rPr>
        <w:t>pokud vám bylo doporučeno s přípravky tohoto typu nepracovat</w:t>
      </w:r>
      <w:r w:rsidRPr="0000027C">
        <w:rPr>
          <w:szCs w:val="22"/>
        </w:rPr>
        <w:t>.</w:t>
      </w:r>
    </w:p>
    <w:p w14:paraId="35D5F444" w14:textId="4A3EEF25" w:rsidR="0081134F" w:rsidRDefault="0081134F" w:rsidP="0081134F">
      <w:pPr>
        <w:widowControl w:val="0"/>
        <w:tabs>
          <w:tab w:val="left" w:pos="-720"/>
        </w:tabs>
        <w:suppressAutoHyphens/>
        <w:jc w:val="both"/>
        <w:rPr>
          <w:szCs w:val="22"/>
        </w:rPr>
      </w:pPr>
      <w:r w:rsidRPr="0000027C">
        <w:rPr>
          <w:szCs w:val="22"/>
        </w:rPr>
        <w:t>Při manipulaci s </w:t>
      </w:r>
      <w:r w:rsidR="00F05D0E" w:rsidRPr="00A33C0B">
        <w:rPr>
          <w:szCs w:val="22"/>
        </w:rPr>
        <w:t>veterinárním léčivým přípravkem</w:t>
      </w:r>
      <w:r w:rsidR="00F05D0E">
        <w:rPr>
          <w:szCs w:val="22"/>
        </w:rPr>
        <w:t xml:space="preserve"> </w:t>
      </w:r>
      <w:r w:rsidRPr="0000027C">
        <w:rPr>
          <w:szCs w:val="22"/>
        </w:rPr>
        <w:t xml:space="preserve">buďte obezřetní a při </w:t>
      </w:r>
      <w:r>
        <w:rPr>
          <w:szCs w:val="22"/>
        </w:rPr>
        <w:t xml:space="preserve">přípravě a podávání </w:t>
      </w:r>
      <w:proofErr w:type="spellStart"/>
      <w:r>
        <w:rPr>
          <w:szCs w:val="22"/>
        </w:rPr>
        <w:t>medikované</w:t>
      </w:r>
      <w:proofErr w:type="spellEnd"/>
      <w:r>
        <w:rPr>
          <w:szCs w:val="22"/>
        </w:rPr>
        <w:t xml:space="preserve"> vody</w:t>
      </w:r>
      <w:r w:rsidRPr="0000027C">
        <w:rPr>
          <w:szCs w:val="22"/>
        </w:rPr>
        <w:t xml:space="preserve"> zabraňte vdechnutí prášku, kontaktu s</w:t>
      </w:r>
      <w:r>
        <w:rPr>
          <w:szCs w:val="22"/>
        </w:rPr>
        <w:t> </w:t>
      </w:r>
      <w:r w:rsidRPr="0000027C">
        <w:rPr>
          <w:szCs w:val="22"/>
        </w:rPr>
        <w:t>pokožkou</w:t>
      </w:r>
      <w:r>
        <w:rPr>
          <w:szCs w:val="22"/>
        </w:rPr>
        <w:t xml:space="preserve">, </w:t>
      </w:r>
      <w:r w:rsidRPr="0000027C">
        <w:rPr>
          <w:szCs w:val="22"/>
        </w:rPr>
        <w:t>očima</w:t>
      </w:r>
      <w:r>
        <w:rPr>
          <w:szCs w:val="22"/>
        </w:rPr>
        <w:t xml:space="preserve"> a sliznicemi</w:t>
      </w:r>
      <w:r w:rsidRPr="0000027C">
        <w:rPr>
          <w:szCs w:val="22"/>
        </w:rPr>
        <w:t xml:space="preserve"> a dodržujte tato bezpečnostní opatření</w:t>
      </w:r>
      <w:r>
        <w:rPr>
          <w:szCs w:val="22"/>
        </w:rPr>
        <w:t>.</w:t>
      </w:r>
    </w:p>
    <w:p w14:paraId="6C08AB78" w14:textId="77777777" w:rsidR="0081134F" w:rsidRPr="0000027C" w:rsidRDefault="0081134F" w:rsidP="0081134F">
      <w:pPr>
        <w:widowControl w:val="0"/>
        <w:tabs>
          <w:tab w:val="left" w:pos="-720"/>
        </w:tabs>
        <w:suppressAutoHyphens/>
        <w:jc w:val="both"/>
        <w:rPr>
          <w:bCs/>
          <w:spacing w:val="-4"/>
          <w:szCs w:val="22"/>
        </w:rPr>
      </w:pPr>
      <w:r w:rsidRPr="0000027C">
        <w:rPr>
          <w:szCs w:val="22"/>
        </w:rPr>
        <w:t>Při nakládání s veterinárním léčivým přípravkem</w:t>
      </w:r>
      <w:r>
        <w:rPr>
          <w:szCs w:val="22"/>
        </w:rPr>
        <w:t xml:space="preserve"> </w:t>
      </w:r>
      <w:bookmarkStart w:id="0" w:name="_Hlk144739758"/>
      <w:r>
        <w:rPr>
          <w:szCs w:val="22"/>
        </w:rPr>
        <w:t xml:space="preserve">nebo </w:t>
      </w:r>
      <w:proofErr w:type="spellStart"/>
      <w:r>
        <w:rPr>
          <w:szCs w:val="22"/>
        </w:rPr>
        <w:t>medikovanou</w:t>
      </w:r>
      <w:proofErr w:type="spellEnd"/>
      <w:r>
        <w:rPr>
          <w:szCs w:val="22"/>
        </w:rPr>
        <w:t xml:space="preserve"> vodou</w:t>
      </w:r>
      <w:r w:rsidRPr="0000027C">
        <w:rPr>
          <w:szCs w:val="22"/>
        </w:rPr>
        <w:t xml:space="preserve"> </w:t>
      </w:r>
      <w:bookmarkEnd w:id="0"/>
      <w:r w:rsidRPr="0000027C">
        <w:rPr>
          <w:szCs w:val="22"/>
        </w:rPr>
        <w:t>by se měly používat osobní ochranné prostředky skládající se</w:t>
      </w:r>
      <w:r>
        <w:rPr>
          <w:szCs w:val="22"/>
        </w:rPr>
        <w:t xml:space="preserve"> buď</w:t>
      </w:r>
      <w:r w:rsidRPr="0000027C">
        <w:rPr>
          <w:szCs w:val="22"/>
        </w:rPr>
        <w:t xml:space="preserve"> z jednorázového respirátoru s polomaskou vyhovující evropské normě EN149 nebo z respirátoru na více použití podle evropské normy EN140 s filtrem podle normy EN143, rukavic, kombinézy a schválených ochranných brýlí.</w:t>
      </w:r>
    </w:p>
    <w:p w14:paraId="23A70179" w14:textId="6B693535" w:rsidR="0081134F" w:rsidRPr="0000027C" w:rsidRDefault="0081134F" w:rsidP="0081134F">
      <w:pPr>
        <w:widowControl w:val="0"/>
        <w:tabs>
          <w:tab w:val="left" w:pos="-720"/>
        </w:tabs>
        <w:suppressAutoHyphens/>
        <w:jc w:val="both"/>
        <w:rPr>
          <w:bCs/>
          <w:spacing w:val="-4"/>
          <w:szCs w:val="22"/>
        </w:rPr>
      </w:pPr>
      <w:r>
        <w:rPr>
          <w:szCs w:val="22"/>
        </w:rPr>
        <w:t xml:space="preserve">Při nakládání </w:t>
      </w:r>
      <w:r w:rsidRPr="0000027C">
        <w:rPr>
          <w:szCs w:val="22"/>
        </w:rPr>
        <w:t xml:space="preserve">s </w:t>
      </w:r>
      <w:r w:rsidR="00F05D0E" w:rsidRPr="00A33C0B">
        <w:rPr>
          <w:szCs w:val="22"/>
        </w:rPr>
        <w:t>veterinárním léčivým přípravkem</w:t>
      </w:r>
      <w:r w:rsidRPr="0000027C">
        <w:rPr>
          <w:szCs w:val="22"/>
        </w:rPr>
        <w:t xml:space="preserve"> nekuřte, nejezte a nepijte.</w:t>
      </w:r>
    </w:p>
    <w:p w14:paraId="58F04191" w14:textId="77777777" w:rsidR="0081134F" w:rsidRPr="0000027C" w:rsidRDefault="0081134F" w:rsidP="0081134F">
      <w:pPr>
        <w:widowControl w:val="0"/>
        <w:tabs>
          <w:tab w:val="left" w:pos="-720"/>
        </w:tabs>
        <w:suppressAutoHyphens/>
        <w:jc w:val="both"/>
        <w:rPr>
          <w:bCs/>
          <w:spacing w:val="-4"/>
          <w:szCs w:val="22"/>
        </w:rPr>
      </w:pPr>
      <w:r w:rsidRPr="0000027C">
        <w:rPr>
          <w:szCs w:val="22"/>
        </w:rPr>
        <w:t>Po použití si umyjte ruce.</w:t>
      </w:r>
    </w:p>
    <w:p w14:paraId="141043E0" w14:textId="77777777" w:rsidR="0081134F" w:rsidRDefault="0081134F" w:rsidP="0081134F">
      <w:pPr>
        <w:widowControl w:val="0"/>
        <w:tabs>
          <w:tab w:val="left" w:pos="-720"/>
        </w:tabs>
        <w:suppressAutoHyphens/>
        <w:jc w:val="both"/>
        <w:rPr>
          <w:szCs w:val="22"/>
        </w:rPr>
      </w:pPr>
      <w:bookmarkStart w:id="1" w:name="_Hlk144739860"/>
      <w:r>
        <w:rPr>
          <w:szCs w:val="22"/>
        </w:rPr>
        <w:t>V případě kontaktu s pokožkou, očima a sliznicemi je vypláchněte velkým množstvím čisté vody.</w:t>
      </w:r>
      <w:bookmarkEnd w:id="1"/>
    </w:p>
    <w:p w14:paraId="4F08A6F1" w14:textId="148A1877" w:rsidR="0081134F" w:rsidRPr="0000027C" w:rsidRDefault="0081134F" w:rsidP="0081134F">
      <w:pPr>
        <w:widowControl w:val="0"/>
        <w:tabs>
          <w:tab w:val="left" w:pos="-720"/>
        </w:tabs>
        <w:suppressAutoHyphens/>
        <w:jc w:val="both"/>
        <w:rPr>
          <w:bCs/>
          <w:spacing w:val="-4"/>
          <w:szCs w:val="22"/>
        </w:rPr>
      </w:pPr>
      <w:r w:rsidRPr="0000027C">
        <w:rPr>
          <w:szCs w:val="22"/>
        </w:rPr>
        <w:t xml:space="preserve">Pokud se </w:t>
      </w:r>
      <w:r>
        <w:rPr>
          <w:szCs w:val="22"/>
        </w:rPr>
        <w:t xml:space="preserve">u vás objeví </w:t>
      </w:r>
      <w:proofErr w:type="spellStart"/>
      <w:r>
        <w:rPr>
          <w:szCs w:val="22"/>
        </w:rPr>
        <w:t>postexpoziční</w:t>
      </w:r>
      <w:proofErr w:type="spellEnd"/>
      <w:r>
        <w:rPr>
          <w:szCs w:val="22"/>
        </w:rPr>
        <w:t xml:space="preserve"> </w:t>
      </w:r>
      <w:r w:rsidRPr="0000027C">
        <w:rPr>
          <w:szCs w:val="22"/>
        </w:rPr>
        <w:t>příznaky</w:t>
      </w:r>
      <w:r>
        <w:rPr>
          <w:szCs w:val="22"/>
        </w:rPr>
        <w:t>,</w:t>
      </w:r>
      <w:r w:rsidRPr="0000027C">
        <w:rPr>
          <w:szCs w:val="22"/>
        </w:rPr>
        <w:t xml:space="preserve"> jako např. kožní vyrážka, vyhledejte lékařskou pomoc a</w:t>
      </w:r>
      <w:bookmarkStart w:id="2" w:name="_Hlk144740170"/>
      <w:r w:rsidR="00D331D7">
        <w:rPr>
          <w:szCs w:val="22"/>
        </w:rPr>
        <w:t> </w:t>
      </w:r>
      <w:r w:rsidRPr="00E00612">
        <w:rPr>
          <w:szCs w:val="22"/>
        </w:rPr>
        <w:t xml:space="preserve">ukažte příbalovou informaci nebo etiketu </w:t>
      </w:r>
      <w:r>
        <w:rPr>
          <w:szCs w:val="22"/>
        </w:rPr>
        <w:t xml:space="preserve">praktickému </w:t>
      </w:r>
      <w:r w:rsidRPr="00E00612">
        <w:rPr>
          <w:szCs w:val="22"/>
        </w:rPr>
        <w:t>lékaři</w:t>
      </w:r>
      <w:bookmarkEnd w:id="2"/>
      <w:r w:rsidRPr="0000027C">
        <w:rPr>
          <w:szCs w:val="22"/>
        </w:rPr>
        <w:t>. Otok obličeje, rtů</w:t>
      </w:r>
      <w:r>
        <w:rPr>
          <w:szCs w:val="22"/>
        </w:rPr>
        <w:t>,</w:t>
      </w:r>
      <w:r w:rsidRPr="0000027C">
        <w:rPr>
          <w:szCs w:val="22"/>
        </w:rPr>
        <w:t xml:space="preserve"> očí nebo potíže s</w:t>
      </w:r>
      <w:r w:rsidR="00D331D7">
        <w:rPr>
          <w:szCs w:val="22"/>
        </w:rPr>
        <w:t> </w:t>
      </w:r>
      <w:r w:rsidRPr="0000027C">
        <w:rPr>
          <w:szCs w:val="22"/>
        </w:rPr>
        <w:t>dýcháním jsou vážné příznaky a vyžadují okamžitou lékařskou p</w:t>
      </w:r>
      <w:r>
        <w:rPr>
          <w:szCs w:val="22"/>
        </w:rPr>
        <w:t>omoc</w:t>
      </w:r>
      <w:r w:rsidRPr="0000027C">
        <w:rPr>
          <w:szCs w:val="22"/>
        </w:rPr>
        <w:t xml:space="preserve">. </w:t>
      </w:r>
    </w:p>
    <w:p w14:paraId="02326C45" w14:textId="77777777" w:rsidR="00F354C5" w:rsidRPr="00B41D57" w:rsidRDefault="00F354C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3D27655" w14:textId="6E38B7FB" w:rsidR="005B1FD0" w:rsidRPr="00B41D57" w:rsidRDefault="00993A32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Březost a laktace</w:t>
      </w:r>
      <w:r w:rsidRPr="00B41D57">
        <w:t>:</w:t>
      </w:r>
    </w:p>
    <w:p w14:paraId="4936EFB7" w14:textId="77777777" w:rsidR="0081134F" w:rsidRPr="0000027C" w:rsidRDefault="0081134F" w:rsidP="0081134F">
      <w:pPr>
        <w:tabs>
          <w:tab w:val="num" w:pos="284"/>
        </w:tabs>
        <w:jc w:val="both"/>
        <w:rPr>
          <w:bCs/>
          <w:szCs w:val="22"/>
        </w:rPr>
      </w:pPr>
      <w:r w:rsidRPr="0000027C">
        <w:rPr>
          <w:szCs w:val="22"/>
        </w:rPr>
        <w:t xml:space="preserve">Laboratorní studie u potkanů a myší nepodaly důkaz o teratogenním a </w:t>
      </w:r>
      <w:proofErr w:type="spellStart"/>
      <w:r w:rsidRPr="0000027C">
        <w:rPr>
          <w:szCs w:val="22"/>
        </w:rPr>
        <w:t>fetotoxickém</w:t>
      </w:r>
      <w:proofErr w:type="spellEnd"/>
      <w:r w:rsidRPr="0000027C">
        <w:rPr>
          <w:szCs w:val="22"/>
        </w:rPr>
        <w:t xml:space="preserve"> účinku a</w:t>
      </w:r>
      <w:r>
        <w:rPr>
          <w:szCs w:val="22"/>
        </w:rPr>
        <w:t> </w:t>
      </w:r>
      <w:proofErr w:type="spellStart"/>
      <w:r w:rsidRPr="0000027C">
        <w:rPr>
          <w:szCs w:val="22"/>
        </w:rPr>
        <w:t>maternální</w:t>
      </w:r>
      <w:proofErr w:type="spellEnd"/>
      <w:r w:rsidRPr="0000027C">
        <w:rPr>
          <w:szCs w:val="22"/>
        </w:rPr>
        <w:t xml:space="preserve"> toxicitě. </w:t>
      </w:r>
    </w:p>
    <w:p w14:paraId="5B970C81" w14:textId="6663995D" w:rsidR="0081134F" w:rsidRPr="0000027C" w:rsidRDefault="0081134F" w:rsidP="0081134F">
      <w:pPr>
        <w:tabs>
          <w:tab w:val="num" w:pos="284"/>
        </w:tabs>
        <w:jc w:val="both"/>
        <w:rPr>
          <w:bCs/>
          <w:szCs w:val="22"/>
        </w:rPr>
      </w:pPr>
      <w:r w:rsidRPr="0000027C">
        <w:rPr>
          <w:szCs w:val="22"/>
        </w:rPr>
        <w:t xml:space="preserve">Nebyla stanovena bezpečnost tohoto </w:t>
      </w:r>
      <w:r w:rsidR="00BB6FEF" w:rsidRPr="00A33C0B">
        <w:rPr>
          <w:szCs w:val="22"/>
        </w:rPr>
        <w:t>veterinárního léčivéh</w:t>
      </w:r>
      <w:bookmarkStart w:id="3" w:name="_GoBack"/>
      <w:bookmarkEnd w:id="3"/>
      <w:r w:rsidR="00BB6FEF" w:rsidRPr="00A33C0B">
        <w:rPr>
          <w:szCs w:val="22"/>
        </w:rPr>
        <w:t xml:space="preserve">o </w:t>
      </w:r>
      <w:r w:rsidRPr="0000027C">
        <w:rPr>
          <w:szCs w:val="22"/>
        </w:rPr>
        <w:t>přípravku během březosti nebo laktace u prasnic</w:t>
      </w:r>
      <w:r w:rsidR="00195062">
        <w:rPr>
          <w:szCs w:val="22"/>
        </w:rPr>
        <w:t>.</w:t>
      </w:r>
      <w:r w:rsidRPr="0000027C">
        <w:rPr>
          <w:szCs w:val="22"/>
        </w:rPr>
        <w:t xml:space="preserve"> </w:t>
      </w:r>
      <w:r w:rsidR="00195062">
        <w:rPr>
          <w:szCs w:val="22"/>
        </w:rPr>
        <w:t>P</w:t>
      </w:r>
      <w:r w:rsidRPr="0000027C">
        <w:rPr>
          <w:szCs w:val="22"/>
        </w:rPr>
        <w:t>oužít pouze po zvážení poměru terapeutického prospěchu a rizika příslušným veterinárním lékařem.</w:t>
      </w:r>
    </w:p>
    <w:p w14:paraId="19054341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79F1C6F6" w14:textId="6EEE880F" w:rsidR="005B1FD0" w:rsidRPr="00B41D57" w:rsidRDefault="00993A32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Interakce s jinými léčivými přípravky a další formy interakce</w:t>
      </w:r>
      <w:r w:rsidRPr="00B41D57">
        <w:t>:</w:t>
      </w:r>
    </w:p>
    <w:p w14:paraId="27C0069D" w14:textId="77777777" w:rsidR="0081134F" w:rsidRPr="0000027C" w:rsidRDefault="0081134F" w:rsidP="0081134F">
      <w:pPr>
        <w:widowControl w:val="0"/>
        <w:jc w:val="both"/>
        <w:rPr>
          <w:color w:val="000000"/>
          <w:szCs w:val="22"/>
        </w:rPr>
      </w:pPr>
      <w:r w:rsidRPr="0000027C">
        <w:rPr>
          <w:color w:val="000000"/>
          <w:szCs w:val="22"/>
        </w:rPr>
        <w:t>Nepodávejte současně s neomycinem, protože blokuje vstřebávání perorálně podaných penicilinů.</w:t>
      </w:r>
    </w:p>
    <w:p w14:paraId="0CCA6B23" w14:textId="77777777" w:rsidR="0081134F" w:rsidRPr="0000027C" w:rsidRDefault="0081134F" w:rsidP="0081134F">
      <w:pPr>
        <w:widowControl w:val="0"/>
        <w:jc w:val="both"/>
        <w:rPr>
          <w:color w:val="000000"/>
          <w:szCs w:val="22"/>
        </w:rPr>
      </w:pPr>
      <w:r w:rsidRPr="0000027C">
        <w:rPr>
          <w:color w:val="000000"/>
          <w:szCs w:val="22"/>
        </w:rPr>
        <w:t>Nepodávejte současně s bakteriostatickými antibiotiky,</w:t>
      </w:r>
      <w:r w:rsidRPr="0000027C">
        <w:rPr>
          <w:szCs w:val="22"/>
        </w:rPr>
        <w:t xml:space="preserve"> jako jsou tetracykliny, </w:t>
      </w:r>
      <w:proofErr w:type="spellStart"/>
      <w:r w:rsidRPr="0000027C">
        <w:rPr>
          <w:szCs w:val="22"/>
        </w:rPr>
        <w:t>makrolidy</w:t>
      </w:r>
      <w:proofErr w:type="spellEnd"/>
      <w:r w:rsidRPr="0000027C">
        <w:rPr>
          <w:szCs w:val="22"/>
        </w:rPr>
        <w:t xml:space="preserve"> a</w:t>
      </w:r>
      <w:r>
        <w:rPr>
          <w:szCs w:val="22"/>
        </w:rPr>
        <w:t> </w:t>
      </w:r>
      <w:r w:rsidRPr="0000027C">
        <w:rPr>
          <w:szCs w:val="22"/>
        </w:rPr>
        <w:t>sulfonamidy,</w:t>
      </w:r>
      <w:r w:rsidRPr="0000027C">
        <w:rPr>
          <w:color w:val="000000"/>
          <w:szCs w:val="22"/>
        </w:rPr>
        <w:t xml:space="preserve"> neboť mohou antagonizovat baktericidní účinek penicilinů.</w:t>
      </w:r>
    </w:p>
    <w:p w14:paraId="4B6ACDF8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5B6C6DA5" w14:textId="5CEBB84F" w:rsidR="005B1FD0" w:rsidRPr="00B41D57" w:rsidRDefault="00993A32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Předávkování</w:t>
      </w:r>
      <w:r w:rsidRPr="00B41D57">
        <w:t>:</w:t>
      </w:r>
    </w:p>
    <w:p w14:paraId="6ACD7B13" w14:textId="56761DAB" w:rsidR="0081134F" w:rsidRPr="0000027C" w:rsidRDefault="0081134F" w:rsidP="0081134F">
      <w:pPr>
        <w:tabs>
          <w:tab w:val="num" w:pos="284"/>
        </w:tabs>
        <w:jc w:val="both"/>
        <w:rPr>
          <w:spacing w:val="-4"/>
          <w:szCs w:val="22"/>
        </w:rPr>
      </w:pPr>
      <w:r w:rsidRPr="0000027C">
        <w:rPr>
          <w:szCs w:val="22"/>
        </w:rPr>
        <w:t>Nejsou známy jiné nežádoucí účinky než uvedené v bod</w:t>
      </w:r>
      <w:r w:rsidR="00F61EF8">
        <w:rPr>
          <w:szCs w:val="22"/>
        </w:rPr>
        <w:t>ě</w:t>
      </w:r>
      <w:r w:rsidRPr="0000027C">
        <w:rPr>
          <w:szCs w:val="22"/>
        </w:rPr>
        <w:t xml:space="preserve"> “</w:t>
      </w:r>
      <w:r w:rsidRPr="0000027C">
        <w:rPr>
          <w:bCs/>
          <w:szCs w:val="22"/>
        </w:rPr>
        <w:t>Nežádoucí účinky</w:t>
      </w:r>
      <w:r w:rsidRPr="0000027C">
        <w:rPr>
          <w:szCs w:val="22"/>
        </w:rPr>
        <w:t>“.</w:t>
      </w:r>
    </w:p>
    <w:p w14:paraId="69B748E0" w14:textId="773A8155" w:rsidR="005B1FD0" w:rsidRPr="00B41D57" w:rsidRDefault="0081134F" w:rsidP="0081134F">
      <w:pPr>
        <w:tabs>
          <w:tab w:val="num" w:pos="284"/>
        </w:tabs>
        <w:jc w:val="both"/>
        <w:rPr>
          <w:szCs w:val="22"/>
        </w:rPr>
      </w:pPr>
      <w:r w:rsidRPr="0000027C">
        <w:rPr>
          <w:szCs w:val="22"/>
        </w:rPr>
        <w:t xml:space="preserve">V případě předávkování, </w:t>
      </w:r>
      <w:r w:rsidR="00CF2002">
        <w:rPr>
          <w:szCs w:val="22"/>
        </w:rPr>
        <w:t xml:space="preserve">by </w:t>
      </w:r>
      <w:r w:rsidRPr="0000027C">
        <w:rPr>
          <w:szCs w:val="22"/>
        </w:rPr>
        <w:t xml:space="preserve">léčba </w:t>
      </w:r>
      <w:r w:rsidR="00670F10">
        <w:rPr>
          <w:szCs w:val="22"/>
        </w:rPr>
        <w:t xml:space="preserve">měla </w:t>
      </w:r>
      <w:r w:rsidRPr="0000027C">
        <w:rPr>
          <w:szCs w:val="22"/>
        </w:rPr>
        <w:t xml:space="preserve">být symptomatická. Není k dispozici žádné specifické </w:t>
      </w:r>
      <w:proofErr w:type="spellStart"/>
      <w:r w:rsidRPr="0000027C">
        <w:rPr>
          <w:szCs w:val="22"/>
        </w:rPr>
        <w:t>antidotum</w:t>
      </w:r>
      <w:proofErr w:type="spellEnd"/>
      <w:r w:rsidRPr="0000027C">
        <w:rPr>
          <w:szCs w:val="22"/>
        </w:rPr>
        <w:t>.</w:t>
      </w:r>
    </w:p>
    <w:p w14:paraId="6D137AE7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1F5ED78C" w14:textId="7F975ABC" w:rsidR="005B1FD0" w:rsidRPr="00B41D57" w:rsidRDefault="00993A32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Hlavní inkompatibility</w:t>
      </w:r>
      <w:r w:rsidRPr="00B41D57">
        <w:t>:</w:t>
      </w:r>
    </w:p>
    <w:p w14:paraId="147FD16E" w14:textId="4488A5B5" w:rsidR="005B1FD0" w:rsidRPr="0081134F" w:rsidRDefault="0081134F" w:rsidP="0081134F">
      <w:pPr>
        <w:tabs>
          <w:tab w:val="num" w:pos="284"/>
        </w:tabs>
        <w:jc w:val="both"/>
        <w:rPr>
          <w:spacing w:val="-4"/>
          <w:szCs w:val="22"/>
        </w:rPr>
      </w:pPr>
      <w:r w:rsidRPr="0000027C">
        <w:rPr>
          <w:szCs w:val="22"/>
        </w:rPr>
        <w:t>Studie kompatibility nejsou k dispozici, a proto tento veterinární léčivý přípravek nesmí být mísen s žádnými dalšími veterinárními léčivými přípravky.</w:t>
      </w:r>
    </w:p>
    <w:p w14:paraId="06922BF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ACCB97" w14:textId="77777777" w:rsidR="00C114FF" w:rsidRPr="00B41D57" w:rsidRDefault="00993A32" w:rsidP="00B13B6D">
      <w:pPr>
        <w:pStyle w:val="Style1"/>
      </w:pPr>
      <w:r w:rsidRPr="00B41D57">
        <w:rPr>
          <w:highlight w:val="lightGray"/>
        </w:rPr>
        <w:t>7.</w:t>
      </w:r>
      <w:r w:rsidRPr="00B41D57">
        <w:tab/>
        <w:t>Nežádoucí účinky</w:t>
      </w:r>
    </w:p>
    <w:p w14:paraId="700B302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FF05546" w14:textId="77777777" w:rsidR="00F05D0E" w:rsidRDefault="00F05D0E" w:rsidP="00F05D0E">
      <w:pPr>
        <w:widowControl w:val="0"/>
        <w:jc w:val="both"/>
        <w:rPr>
          <w:szCs w:val="22"/>
        </w:rPr>
      </w:pPr>
      <w:r w:rsidRPr="00D920A7">
        <w:rPr>
          <w:szCs w:val="22"/>
        </w:rPr>
        <w:t>Prasata</w:t>
      </w:r>
      <w:r>
        <w:rPr>
          <w:bCs/>
          <w:szCs w:val="22"/>
        </w:rPr>
        <w:t xml:space="preserve">, </w:t>
      </w:r>
      <w:r w:rsidRPr="00D920A7">
        <w:rPr>
          <w:szCs w:val="22"/>
        </w:rPr>
        <w:t>kur domácí (brojleři), kachny (brojleři) a krůty (krůty v masném chovu)</w:t>
      </w:r>
      <w:r>
        <w:rPr>
          <w:szCs w:val="22"/>
        </w:rPr>
        <w:t>:</w:t>
      </w:r>
    </w:p>
    <w:p w14:paraId="3204296F" w14:textId="77777777" w:rsidR="00F05D0E" w:rsidRPr="00D920A7" w:rsidRDefault="00F05D0E" w:rsidP="00F05D0E">
      <w:pPr>
        <w:widowControl w:val="0"/>
        <w:jc w:val="both"/>
        <w:rPr>
          <w:bCs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F05D0E" w:rsidRPr="00D920A7" w14:paraId="01C0F868" w14:textId="77777777" w:rsidTr="00967BA8"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65A58" w14:textId="77777777" w:rsidR="00F05D0E" w:rsidRDefault="00F05D0E" w:rsidP="00967BA8">
            <w:pPr>
              <w:spacing w:before="60" w:after="60"/>
              <w:rPr>
                <w:szCs w:val="22"/>
              </w:rPr>
            </w:pPr>
            <w:r>
              <w:t>Velmi vzácné</w:t>
            </w:r>
          </w:p>
          <w:p w14:paraId="42B4C5B3" w14:textId="77777777" w:rsidR="00F05D0E" w:rsidRDefault="00F05D0E" w:rsidP="00967BA8">
            <w:pPr>
              <w:spacing w:before="60" w:after="60"/>
              <w:rPr>
                <w:szCs w:val="22"/>
              </w:rPr>
            </w:pPr>
            <w:proofErr w:type="gramStart"/>
            <w:r>
              <w:t>(&lt; 1</w:t>
            </w:r>
            <w:proofErr w:type="gramEnd"/>
            <w:r>
              <w:t> zvíře / 10 000 ošetřených zvířat, včetně ojedinělých hlášení):</w:t>
            </w:r>
          </w:p>
        </w:tc>
        <w:tc>
          <w:tcPr>
            <w:tcW w:w="3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134CD" w14:textId="77777777" w:rsidR="00F05D0E" w:rsidRDefault="00F05D0E" w:rsidP="00967BA8">
            <w:pPr>
              <w:spacing w:before="60" w:after="60"/>
              <w:rPr>
                <w:iCs/>
                <w:szCs w:val="22"/>
              </w:rPr>
            </w:pPr>
            <w:r w:rsidRPr="00C760CD">
              <w:rPr>
                <w:iCs/>
                <w:szCs w:val="22"/>
              </w:rPr>
              <w:t>Reakce z přecitlivělosti</w:t>
            </w:r>
            <w:r w:rsidRPr="00C760CD">
              <w:rPr>
                <w:iCs/>
                <w:szCs w:val="22"/>
                <w:vertAlign w:val="superscript"/>
              </w:rPr>
              <w:t>1</w:t>
            </w:r>
            <w:r w:rsidRPr="00C760CD">
              <w:rPr>
                <w:iCs/>
                <w:szCs w:val="22"/>
              </w:rPr>
              <w:t xml:space="preserve"> (např. vyrážka a anafylaktický šok) </w:t>
            </w:r>
          </w:p>
          <w:p w14:paraId="2B236EF8" w14:textId="77777777" w:rsidR="00F05D0E" w:rsidRDefault="00F05D0E" w:rsidP="00967BA8">
            <w:pPr>
              <w:spacing w:before="60" w:after="60"/>
              <w:rPr>
                <w:iCs/>
                <w:szCs w:val="22"/>
              </w:rPr>
            </w:pPr>
            <w:r w:rsidRPr="00C760CD">
              <w:rPr>
                <w:iCs/>
                <w:szCs w:val="22"/>
              </w:rPr>
              <w:t xml:space="preserve">Poruchy trávicího traktu (např. zvracení, průjem) </w:t>
            </w:r>
          </w:p>
          <w:p w14:paraId="0964F969" w14:textId="77777777" w:rsidR="00F05D0E" w:rsidRDefault="00F05D0E" w:rsidP="00967BA8">
            <w:pPr>
              <w:spacing w:before="60" w:after="60"/>
              <w:rPr>
                <w:iCs/>
                <w:szCs w:val="22"/>
              </w:rPr>
            </w:pPr>
            <w:r w:rsidRPr="00C760CD">
              <w:rPr>
                <w:iCs/>
                <w:szCs w:val="22"/>
              </w:rPr>
              <w:t>Oportunní infekce</w:t>
            </w:r>
            <w:r w:rsidRPr="00C760CD">
              <w:rPr>
                <w:iCs/>
                <w:szCs w:val="22"/>
                <w:vertAlign w:val="superscript"/>
              </w:rPr>
              <w:t>2</w:t>
            </w:r>
          </w:p>
        </w:tc>
      </w:tr>
    </w:tbl>
    <w:p w14:paraId="6306574A" w14:textId="6894DA09" w:rsidR="00F05D0E" w:rsidRDefault="00F05D0E" w:rsidP="00F05D0E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C760CD">
        <w:rPr>
          <w:szCs w:val="22"/>
          <w:vertAlign w:val="superscript"/>
        </w:rPr>
        <w:lastRenderedPageBreak/>
        <w:t>1</w:t>
      </w:r>
      <w:r w:rsidRPr="00C760CD">
        <w:rPr>
          <w:szCs w:val="22"/>
        </w:rPr>
        <w:t xml:space="preserve"> Může být příležitostně vážn</w:t>
      </w:r>
      <w:r w:rsidR="00A2206F">
        <w:rPr>
          <w:szCs w:val="22"/>
        </w:rPr>
        <w:t>á</w:t>
      </w:r>
      <w:r w:rsidRPr="00C760CD">
        <w:rPr>
          <w:szCs w:val="22"/>
        </w:rPr>
        <w:t xml:space="preserve">. Závažnost se pohybuje od kožní vyrážky až po anafylaktický šok. </w:t>
      </w:r>
    </w:p>
    <w:p w14:paraId="4DC7B097" w14:textId="4A854430" w:rsidR="00A2206F" w:rsidRPr="0000027C" w:rsidRDefault="00F05D0E" w:rsidP="00F05D0E">
      <w:pPr>
        <w:widowControl w:val="0"/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C760CD">
        <w:rPr>
          <w:szCs w:val="22"/>
          <w:vertAlign w:val="superscript"/>
        </w:rPr>
        <w:t>2</w:t>
      </w:r>
      <w:r w:rsidRPr="00C760CD">
        <w:rPr>
          <w:szCs w:val="22"/>
        </w:rPr>
        <w:t xml:space="preserve"> </w:t>
      </w:r>
      <w:r w:rsidR="00A2206F">
        <w:rPr>
          <w:szCs w:val="22"/>
        </w:rPr>
        <w:t>N</w:t>
      </w:r>
      <w:r w:rsidRPr="00C760CD">
        <w:rPr>
          <w:szCs w:val="22"/>
        </w:rPr>
        <w:t>ecitlivý</w:t>
      </w:r>
      <w:r w:rsidR="00A2206F">
        <w:rPr>
          <w:szCs w:val="22"/>
        </w:rPr>
        <w:t>mi</w:t>
      </w:r>
      <w:r w:rsidRPr="00C760CD">
        <w:rPr>
          <w:szCs w:val="22"/>
        </w:rPr>
        <w:t xml:space="preserve"> mikroorganism</w:t>
      </w:r>
      <w:r w:rsidR="00A2206F">
        <w:rPr>
          <w:szCs w:val="22"/>
        </w:rPr>
        <w:t>y</w:t>
      </w:r>
      <w:r w:rsidRPr="00C760CD">
        <w:rPr>
          <w:szCs w:val="22"/>
        </w:rPr>
        <w:t xml:space="preserve"> po delším používání.</w:t>
      </w:r>
    </w:p>
    <w:p w14:paraId="020B21B3" w14:textId="77777777" w:rsidR="0081134F" w:rsidRPr="0000027C" w:rsidRDefault="0081134F" w:rsidP="0081134F">
      <w:pPr>
        <w:tabs>
          <w:tab w:val="num" w:pos="284"/>
        </w:tabs>
        <w:jc w:val="both"/>
        <w:rPr>
          <w:szCs w:val="22"/>
        </w:rPr>
      </w:pPr>
    </w:p>
    <w:p w14:paraId="07271590" w14:textId="69B64764" w:rsidR="0081134F" w:rsidRPr="0000027C" w:rsidRDefault="00F05D0E" w:rsidP="0081134F">
      <w:pPr>
        <w:rPr>
          <w:szCs w:val="22"/>
        </w:rPr>
      </w:pPr>
      <w:r>
        <w:t xml:space="preserve">Hlášení nežádoucích účinků je důležité. Umožňuje nepřetržité sledování bezpečnosti přípravku. Jestliže zaznamenáte jakékoliv nežádoucí účinky, a to i takové, které nejsou uvedeny v této příbalové informaci, nebo si myslíte, že léčivo nefunguje, obraťte se prosím nejprve na svého veterinárního lékaře. Nežádoucí účinky můžete hlásit také držitel rozhodnutí o registraci &lt;nebo místní zástupce držitele rozhodnutí o registraci&gt; s využitím kontaktních údajů uvedených na konci této příbalové informace nebo prostřednictvím národního systému hlášení nežádoucích účinků: </w:t>
      </w:r>
    </w:p>
    <w:p w14:paraId="0172D7B5" w14:textId="77777777" w:rsidR="0081134F" w:rsidRPr="0000027C" w:rsidRDefault="0081134F" w:rsidP="0081134F">
      <w:pPr>
        <w:rPr>
          <w:szCs w:val="22"/>
        </w:rPr>
      </w:pPr>
      <w:r w:rsidRPr="0000027C">
        <w:rPr>
          <w:szCs w:val="22"/>
        </w:rPr>
        <w:t xml:space="preserve">Ústav pro státní kontrolu veterinárních biopreparátů a léčiv </w:t>
      </w:r>
    </w:p>
    <w:p w14:paraId="2DC9FC8B" w14:textId="77777777" w:rsidR="0081134F" w:rsidRPr="0000027C" w:rsidRDefault="0081134F" w:rsidP="0081134F">
      <w:pPr>
        <w:rPr>
          <w:szCs w:val="22"/>
          <w:lang w:val="pt-PT"/>
        </w:rPr>
      </w:pPr>
      <w:r w:rsidRPr="0000027C">
        <w:rPr>
          <w:szCs w:val="22"/>
          <w:lang w:val="pt-PT"/>
        </w:rPr>
        <w:t>Hudcova 56a</w:t>
      </w:r>
    </w:p>
    <w:p w14:paraId="38EA2668" w14:textId="77777777" w:rsidR="0081134F" w:rsidRPr="0000027C" w:rsidRDefault="0081134F" w:rsidP="0081134F">
      <w:pPr>
        <w:rPr>
          <w:szCs w:val="22"/>
          <w:lang w:val="pt-PT"/>
        </w:rPr>
      </w:pPr>
      <w:r w:rsidRPr="0000027C">
        <w:rPr>
          <w:szCs w:val="22"/>
          <w:lang w:val="pt-PT"/>
        </w:rPr>
        <w:t>621 00 Brno</w:t>
      </w:r>
    </w:p>
    <w:p w14:paraId="09D034D2" w14:textId="77777777" w:rsidR="0081134F" w:rsidRPr="0000027C" w:rsidRDefault="0081134F" w:rsidP="0081134F">
      <w:pPr>
        <w:rPr>
          <w:szCs w:val="22"/>
          <w:lang w:val="pt-PT"/>
        </w:rPr>
      </w:pPr>
      <w:r w:rsidRPr="0000027C">
        <w:rPr>
          <w:szCs w:val="22"/>
          <w:lang w:val="pt-PT"/>
        </w:rPr>
        <w:t xml:space="preserve">Mail: </w:t>
      </w:r>
      <w:r w:rsidR="0009200D">
        <w:fldChar w:fldCharType="begin"/>
      </w:r>
      <w:r w:rsidR="0009200D">
        <w:instrText xml:space="preserve"> HYPERLINK "mailto:adr@uskvbl.cz" </w:instrText>
      </w:r>
      <w:r w:rsidR="0009200D">
        <w:fldChar w:fldCharType="separate"/>
      </w:r>
      <w:r w:rsidRPr="0000027C">
        <w:rPr>
          <w:rStyle w:val="Hypertextovodkaz"/>
          <w:szCs w:val="22"/>
          <w:lang w:val="pt-PT"/>
        </w:rPr>
        <w:t>adr@uskvbl.cz</w:t>
      </w:r>
      <w:r w:rsidR="0009200D">
        <w:rPr>
          <w:rStyle w:val="Hypertextovodkaz"/>
          <w:szCs w:val="22"/>
          <w:lang w:val="pt-PT"/>
        </w:rPr>
        <w:fldChar w:fldCharType="end"/>
      </w:r>
    </w:p>
    <w:p w14:paraId="13870D98" w14:textId="77777777" w:rsidR="0081134F" w:rsidRPr="0081134F" w:rsidRDefault="0081134F" w:rsidP="0081134F">
      <w:pPr>
        <w:rPr>
          <w:szCs w:val="22"/>
          <w:lang w:val="en-US"/>
        </w:rPr>
      </w:pPr>
      <w:proofErr w:type="spellStart"/>
      <w:r w:rsidRPr="0081134F">
        <w:rPr>
          <w:szCs w:val="22"/>
          <w:lang w:val="en-US"/>
        </w:rPr>
        <w:t>Webové</w:t>
      </w:r>
      <w:proofErr w:type="spellEnd"/>
      <w:r w:rsidRPr="0081134F">
        <w:rPr>
          <w:szCs w:val="22"/>
          <w:lang w:val="en-US"/>
        </w:rPr>
        <w:t xml:space="preserve"> </w:t>
      </w:r>
      <w:proofErr w:type="spellStart"/>
      <w:r w:rsidRPr="0081134F">
        <w:rPr>
          <w:szCs w:val="22"/>
          <w:lang w:val="en-US"/>
        </w:rPr>
        <w:t>stránky</w:t>
      </w:r>
      <w:proofErr w:type="spellEnd"/>
      <w:r w:rsidRPr="0081134F">
        <w:rPr>
          <w:szCs w:val="22"/>
          <w:lang w:val="en-US"/>
        </w:rPr>
        <w:t xml:space="preserve">: </w:t>
      </w:r>
      <w:hyperlink r:id="rId8" w:history="1">
        <w:r w:rsidRPr="0081134F">
          <w:rPr>
            <w:rStyle w:val="Hypertextovodkaz"/>
            <w:szCs w:val="22"/>
            <w:lang w:val="en-US"/>
          </w:rPr>
          <w:t>http://www.uskvbl.cz/cs/farmakovigilance</w:t>
        </w:r>
      </w:hyperlink>
    </w:p>
    <w:p w14:paraId="45F29FC5" w14:textId="77777777" w:rsidR="00F520FE" w:rsidRPr="0081134F" w:rsidRDefault="00F520FE" w:rsidP="00A9226B">
      <w:pPr>
        <w:tabs>
          <w:tab w:val="clear" w:pos="567"/>
        </w:tabs>
        <w:spacing w:line="240" w:lineRule="auto"/>
        <w:rPr>
          <w:iCs/>
          <w:szCs w:val="22"/>
          <w:lang w:val="en-US"/>
        </w:rPr>
      </w:pPr>
    </w:p>
    <w:p w14:paraId="07E81E97" w14:textId="77777777" w:rsidR="00C114FF" w:rsidRPr="00B41D57" w:rsidRDefault="00993A32" w:rsidP="00B13B6D">
      <w:pPr>
        <w:pStyle w:val="Style1"/>
      </w:pPr>
      <w:r w:rsidRPr="00B41D57">
        <w:rPr>
          <w:highlight w:val="lightGray"/>
        </w:rPr>
        <w:t>8.</w:t>
      </w:r>
      <w:r w:rsidRPr="00B41D57">
        <w:tab/>
        <w:t>Dávkování pro každý druh, cesty a způsob podání</w:t>
      </w:r>
    </w:p>
    <w:p w14:paraId="71F739C4" w14:textId="77777777" w:rsidR="0081134F" w:rsidRDefault="0081134F" w:rsidP="0081134F">
      <w:pPr>
        <w:autoSpaceDE w:val="0"/>
        <w:autoSpaceDN w:val="0"/>
        <w:adjustRightInd w:val="0"/>
        <w:jc w:val="both"/>
        <w:rPr>
          <w:color w:val="000000"/>
          <w:szCs w:val="22"/>
        </w:rPr>
      </w:pPr>
    </w:p>
    <w:p w14:paraId="51ED4012" w14:textId="2342EBDD" w:rsidR="009C6410" w:rsidRPr="0000027C" w:rsidRDefault="0081134F" w:rsidP="0081134F">
      <w:pPr>
        <w:autoSpaceDE w:val="0"/>
        <w:autoSpaceDN w:val="0"/>
        <w:adjustRightInd w:val="0"/>
        <w:jc w:val="both"/>
        <w:rPr>
          <w:color w:val="000000"/>
          <w:szCs w:val="22"/>
        </w:rPr>
      </w:pPr>
      <w:r w:rsidRPr="0000027C">
        <w:rPr>
          <w:color w:val="000000"/>
          <w:szCs w:val="22"/>
        </w:rPr>
        <w:t xml:space="preserve">Podání v pitné vodě. </w:t>
      </w:r>
    </w:p>
    <w:p w14:paraId="1510D782" w14:textId="77777777" w:rsidR="00CF2002" w:rsidRPr="00A33C0B" w:rsidRDefault="00CF2002" w:rsidP="00CF2002">
      <w:pPr>
        <w:widowControl w:val="0"/>
        <w:jc w:val="both"/>
        <w:rPr>
          <w:szCs w:val="22"/>
        </w:rPr>
      </w:pPr>
    </w:p>
    <w:p w14:paraId="5F88B9DD" w14:textId="42284402" w:rsidR="0081134F" w:rsidRPr="0000027C" w:rsidRDefault="00CF2002" w:rsidP="00CF200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 w:rsidRPr="006C2D1F">
        <w:rPr>
          <w:szCs w:val="22"/>
        </w:rPr>
        <w:t>Po rozpuštění vzniká čirý bezbarvý roztok</w:t>
      </w:r>
      <w:r w:rsidR="0081134F" w:rsidRPr="0000027C">
        <w:rPr>
          <w:color w:val="000000"/>
          <w:szCs w:val="22"/>
        </w:rPr>
        <w:t xml:space="preserve">. </w:t>
      </w:r>
    </w:p>
    <w:p w14:paraId="25396D8F" w14:textId="77777777" w:rsidR="0081134F" w:rsidRPr="0000027C" w:rsidRDefault="0081134F" w:rsidP="0081134F">
      <w:pPr>
        <w:autoSpaceDE w:val="0"/>
        <w:autoSpaceDN w:val="0"/>
        <w:adjustRightInd w:val="0"/>
        <w:jc w:val="both"/>
        <w:rPr>
          <w:color w:val="000000"/>
          <w:szCs w:val="22"/>
        </w:rPr>
      </w:pPr>
    </w:p>
    <w:p w14:paraId="272CC01F" w14:textId="77777777" w:rsidR="0081134F" w:rsidRPr="0000027C" w:rsidRDefault="0081134F" w:rsidP="0081134F">
      <w:pPr>
        <w:tabs>
          <w:tab w:val="num" w:pos="284"/>
        </w:tabs>
        <w:jc w:val="both"/>
        <w:rPr>
          <w:color w:val="000000"/>
          <w:szCs w:val="22"/>
          <w:u w:val="single"/>
        </w:rPr>
      </w:pPr>
      <w:r w:rsidRPr="0000027C">
        <w:rPr>
          <w:color w:val="000000"/>
          <w:szCs w:val="22"/>
          <w:u w:val="single"/>
        </w:rPr>
        <w:t>Dávkování a léčebný režim</w:t>
      </w:r>
    </w:p>
    <w:p w14:paraId="7AD32F70" w14:textId="7F939205" w:rsidR="0081134F" w:rsidRPr="0000027C" w:rsidRDefault="0081134F" w:rsidP="0081134F">
      <w:pPr>
        <w:tabs>
          <w:tab w:val="num" w:pos="284"/>
        </w:tabs>
        <w:jc w:val="both"/>
        <w:rPr>
          <w:color w:val="000000"/>
          <w:szCs w:val="22"/>
        </w:rPr>
      </w:pPr>
      <w:r w:rsidRPr="0000027C">
        <w:rPr>
          <w:color w:val="000000"/>
          <w:szCs w:val="22"/>
          <w:u w:val="single"/>
        </w:rPr>
        <w:t>Prasata</w:t>
      </w:r>
      <w:r w:rsidRPr="0000027C">
        <w:rPr>
          <w:color w:val="000000"/>
          <w:szCs w:val="22"/>
        </w:rPr>
        <w:t>: 20 mg amoxicilin-</w:t>
      </w:r>
      <w:proofErr w:type="spellStart"/>
      <w:r w:rsidRPr="0000027C">
        <w:rPr>
          <w:color w:val="000000"/>
          <w:szCs w:val="22"/>
        </w:rPr>
        <w:t>trihydrátu</w:t>
      </w:r>
      <w:proofErr w:type="spellEnd"/>
      <w:r w:rsidR="00087777">
        <w:rPr>
          <w:color w:val="000000"/>
          <w:szCs w:val="22"/>
        </w:rPr>
        <w:t xml:space="preserve">, což </w:t>
      </w:r>
      <w:r w:rsidRPr="0000027C">
        <w:rPr>
          <w:szCs w:val="22"/>
        </w:rPr>
        <w:t>odpovídá 17,4 mg amoxicilinu</w:t>
      </w:r>
      <w:r w:rsidRPr="0000027C">
        <w:rPr>
          <w:color w:val="000000"/>
          <w:szCs w:val="22"/>
        </w:rPr>
        <w:t>/kg živé hmotnosti</w:t>
      </w:r>
      <w:r w:rsidR="00087777">
        <w:rPr>
          <w:szCs w:val="22"/>
        </w:rPr>
        <w:t>/</w:t>
      </w:r>
      <w:r w:rsidR="00F05D0E" w:rsidRPr="00BA63BE">
        <w:rPr>
          <w:szCs w:val="22"/>
        </w:rPr>
        <w:t>den</w:t>
      </w:r>
      <w:r w:rsidRPr="0000027C">
        <w:rPr>
          <w:color w:val="000000"/>
          <w:szCs w:val="22"/>
        </w:rPr>
        <w:t xml:space="preserve">, tj. 40 mg </w:t>
      </w:r>
      <w:r w:rsidR="00F05D0E" w:rsidRPr="00A33C0B">
        <w:rPr>
          <w:szCs w:val="22"/>
        </w:rPr>
        <w:t>veterinárního léčivého přípravku</w:t>
      </w:r>
      <w:r w:rsidRPr="0000027C">
        <w:rPr>
          <w:color w:val="000000"/>
          <w:szCs w:val="22"/>
        </w:rPr>
        <w:t xml:space="preserve">/kg </w:t>
      </w:r>
      <w:r w:rsidRPr="0000027C">
        <w:rPr>
          <w:szCs w:val="22"/>
        </w:rPr>
        <w:t xml:space="preserve">živé </w:t>
      </w:r>
      <w:r w:rsidRPr="0000027C">
        <w:rPr>
          <w:color w:val="000000"/>
          <w:szCs w:val="22"/>
        </w:rPr>
        <w:t>hmotnosti/den</w:t>
      </w:r>
      <w:r w:rsidR="00087777">
        <w:rPr>
          <w:color w:val="000000"/>
          <w:szCs w:val="22"/>
        </w:rPr>
        <w:t xml:space="preserve"> po</w:t>
      </w:r>
      <w:r w:rsidR="00A8257E">
        <w:rPr>
          <w:color w:val="000000"/>
          <w:szCs w:val="22"/>
        </w:rPr>
        <w:t xml:space="preserve"> </w:t>
      </w:r>
      <w:r w:rsidR="00087777">
        <w:rPr>
          <w:color w:val="000000"/>
          <w:szCs w:val="22"/>
        </w:rPr>
        <w:t xml:space="preserve">dobu </w:t>
      </w:r>
      <w:r w:rsidRPr="0000027C">
        <w:rPr>
          <w:color w:val="000000"/>
          <w:szCs w:val="22"/>
        </w:rPr>
        <w:t>4 dn</w:t>
      </w:r>
      <w:r w:rsidR="00087777">
        <w:rPr>
          <w:color w:val="000000"/>
          <w:szCs w:val="22"/>
        </w:rPr>
        <w:t>ů</w:t>
      </w:r>
      <w:r w:rsidRPr="0000027C">
        <w:rPr>
          <w:color w:val="000000"/>
          <w:szCs w:val="22"/>
        </w:rPr>
        <w:t xml:space="preserve">. </w:t>
      </w:r>
    </w:p>
    <w:p w14:paraId="12CFD526" w14:textId="0DC54503" w:rsidR="0081134F" w:rsidRPr="0000027C" w:rsidRDefault="0081134F" w:rsidP="0081134F">
      <w:pPr>
        <w:tabs>
          <w:tab w:val="num" w:pos="284"/>
        </w:tabs>
        <w:jc w:val="both"/>
        <w:rPr>
          <w:color w:val="000000"/>
          <w:szCs w:val="22"/>
        </w:rPr>
      </w:pPr>
      <w:r w:rsidRPr="0000027C">
        <w:rPr>
          <w:color w:val="000000"/>
          <w:szCs w:val="22"/>
          <w:u w:val="single"/>
        </w:rPr>
        <w:t>Brojleři kura domácího</w:t>
      </w:r>
      <w:r w:rsidRPr="0000027C">
        <w:rPr>
          <w:color w:val="000000"/>
          <w:szCs w:val="22"/>
        </w:rPr>
        <w:t>: 15 mg amoxicilin-</w:t>
      </w:r>
      <w:proofErr w:type="spellStart"/>
      <w:r w:rsidRPr="0000027C">
        <w:rPr>
          <w:color w:val="000000"/>
          <w:szCs w:val="22"/>
        </w:rPr>
        <w:t>trihydrátu</w:t>
      </w:r>
      <w:proofErr w:type="spellEnd"/>
      <w:r w:rsidR="00304D59">
        <w:rPr>
          <w:szCs w:val="22"/>
        </w:rPr>
        <w:t xml:space="preserve">, což </w:t>
      </w:r>
      <w:r w:rsidRPr="0000027C">
        <w:rPr>
          <w:szCs w:val="22"/>
        </w:rPr>
        <w:t>odpovídá 13,1 mg amoxicilinu</w:t>
      </w:r>
      <w:r w:rsidRPr="0000027C">
        <w:rPr>
          <w:color w:val="000000"/>
          <w:szCs w:val="22"/>
        </w:rPr>
        <w:t>/kg živé hmotnosti</w:t>
      </w:r>
      <w:r w:rsidR="00304D59">
        <w:rPr>
          <w:szCs w:val="22"/>
        </w:rPr>
        <w:t>/</w:t>
      </w:r>
      <w:r w:rsidR="00F05D0E" w:rsidRPr="00BA63BE">
        <w:rPr>
          <w:szCs w:val="22"/>
        </w:rPr>
        <w:t>den</w:t>
      </w:r>
      <w:r w:rsidRPr="0000027C">
        <w:rPr>
          <w:color w:val="000000"/>
          <w:szCs w:val="22"/>
        </w:rPr>
        <w:t xml:space="preserve">, tj. 30 mg </w:t>
      </w:r>
      <w:r w:rsidR="00F05D0E" w:rsidRPr="00A33C0B">
        <w:rPr>
          <w:szCs w:val="22"/>
        </w:rPr>
        <w:t>veterinárního léčivého přípravku</w:t>
      </w:r>
      <w:r w:rsidRPr="0000027C">
        <w:rPr>
          <w:color w:val="000000"/>
          <w:szCs w:val="22"/>
        </w:rPr>
        <w:t xml:space="preserve">/kg </w:t>
      </w:r>
      <w:r w:rsidRPr="0000027C">
        <w:rPr>
          <w:szCs w:val="22"/>
        </w:rPr>
        <w:t xml:space="preserve">živé </w:t>
      </w:r>
      <w:r w:rsidRPr="0000027C">
        <w:rPr>
          <w:color w:val="000000"/>
          <w:szCs w:val="22"/>
        </w:rPr>
        <w:t>hmotnosti/den</w:t>
      </w:r>
      <w:r w:rsidR="00304D59">
        <w:rPr>
          <w:color w:val="000000"/>
          <w:szCs w:val="22"/>
        </w:rPr>
        <w:t xml:space="preserve"> po dobu</w:t>
      </w:r>
      <w:r w:rsidRPr="0000027C">
        <w:rPr>
          <w:color w:val="000000"/>
          <w:szCs w:val="22"/>
        </w:rPr>
        <w:t xml:space="preserve"> 5 dnů.</w:t>
      </w:r>
    </w:p>
    <w:p w14:paraId="4A30D737" w14:textId="6B99B79C" w:rsidR="0081134F" w:rsidRPr="0000027C" w:rsidRDefault="0081134F" w:rsidP="0081134F">
      <w:pPr>
        <w:tabs>
          <w:tab w:val="num" w:pos="284"/>
        </w:tabs>
        <w:jc w:val="both"/>
        <w:rPr>
          <w:color w:val="000000"/>
          <w:szCs w:val="22"/>
        </w:rPr>
      </w:pPr>
      <w:r w:rsidRPr="0000027C">
        <w:rPr>
          <w:color w:val="000000"/>
          <w:szCs w:val="22"/>
          <w:u w:val="single"/>
        </w:rPr>
        <w:t>Brojleři kachen</w:t>
      </w:r>
      <w:r w:rsidRPr="0000027C">
        <w:rPr>
          <w:color w:val="000000"/>
          <w:szCs w:val="22"/>
        </w:rPr>
        <w:t>: 20 mg amoxicilin-</w:t>
      </w:r>
      <w:proofErr w:type="spellStart"/>
      <w:r w:rsidRPr="0000027C">
        <w:rPr>
          <w:color w:val="000000"/>
          <w:szCs w:val="22"/>
        </w:rPr>
        <w:t>trihydrátu</w:t>
      </w:r>
      <w:proofErr w:type="spellEnd"/>
      <w:r w:rsidR="005750A3">
        <w:rPr>
          <w:szCs w:val="22"/>
        </w:rPr>
        <w:t xml:space="preserve">, což </w:t>
      </w:r>
      <w:r w:rsidRPr="0000027C">
        <w:rPr>
          <w:szCs w:val="22"/>
        </w:rPr>
        <w:t>odpovídá 17,4 mg amoxicilinu</w:t>
      </w:r>
      <w:r w:rsidRPr="0000027C">
        <w:rPr>
          <w:color w:val="000000"/>
          <w:szCs w:val="22"/>
        </w:rPr>
        <w:t>/kg živé hmotnosti</w:t>
      </w:r>
      <w:r w:rsidR="005750A3">
        <w:rPr>
          <w:szCs w:val="22"/>
        </w:rPr>
        <w:t>/</w:t>
      </w:r>
      <w:r w:rsidR="00F05D0E" w:rsidRPr="00BA63BE">
        <w:rPr>
          <w:szCs w:val="22"/>
        </w:rPr>
        <w:t>den</w:t>
      </w:r>
      <w:r w:rsidRPr="0000027C">
        <w:rPr>
          <w:color w:val="000000"/>
          <w:szCs w:val="22"/>
        </w:rPr>
        <w:t xml:space="preserve">, tj. 40 mg </w:t>
      </w:r>
      <w:r w:rsidR="00F05D0E" w:rsidRPr="00A33C0B">
        <w:rPr>
          <w:szCs w:val="22"/>
        </w:rPr>
        <w:t>veterinárního léčivého přípravku</w:t>
      </w:r>
      <w:r w:rsidRPr="0000027C">
        <w:rPr>
          <w:color w:val="000000"/>
          <w:szCs w:val="22"/>
        </w:rPr>
        <w:t xml:space="preserve">/kg </w:t>
      </w:r>
      <w:r w:rsidRPr="0000027C">
        <w:rPr>
          <w:szCs w:val="22"/>
        </w:rPr>
        <w:t xml:space="preserve">živé </w:t>
      </w:r>
      <w:r w:rsidRPr="0000027C">
        <w:rPr>
          <w:color w:val="000000"/>
          <w:szCs w:val="22"/>
        </w:rPr>
        <w:t>hmotnosti/den</w:t>
      </w:r>
      <w:r w:rsidR="005750A3">
        <w:rPr>
          <w:color w:val="000000"/>
          <w:szCs w:val="22"/>
        </w:rPr>
        <w:t xml:space="preserve"> po dobu </w:t>
      </w:r>
      <w:r w:rsidRPr="0000027C">
        <w:rPr>
          <w:color w:val="000000"/>
          <w:szCs w:val="22"/>
        </w:rPr>
        <w:t>3 dn</w:t>
      </w:r>
      <w:r w:rsidR="005750A3">
        <w:rPr>
          <w:color w:val="000000"/>
          <w:szCs w:val="22"/>
        </w:rPr>
        <w:t>ů</w:t>
      </w:r>
      <w:r w:rsidRPr="0000027C">
        <w:rPr>
          <w:color w:val="000000"/>
          <w:szCs w:val="22"/>
        </w:rPr>
        <w:t>.</w:t>
      </w:r>
    </w:p>
    <w:p w14:paraId="4EBD2C9A" w14:textId="0DC96778" w:rsidR="0081134F" w:rsidRPr="0000027C" w:rsidRDefault="0081134F" w:rsidP="0081134F">
      <w:pPr>
        <w:tabs>
          <w:tab w:val="num" w:pos="284"/>
        </w:tabs>
        <w:jc w:val="both"/>
        <w:rPr>
          <w:color w:val="000000"/>
          <w:szCs w:val="22"/>
        </w:rPr>
      </w:pPr>
      <w:r w:rsidRPr="0000027C">
        <w:rPr>
          <w:color w:val="000000"/>
          <w:szCs w:val="22"/>
          <w:u w:val="single"/>
        </w:rPr>
        <w:t>Krůty v masném chovu</w:t>
      </w:r>
      <w:r w:rsidRPr="0000027C">
        <w:rPr>
          <w:color w:val="000000"/>
          <w:szCs w:val="22"/>
        </w:rPr>
        <w:t>: 15–20 mg amoxicilin-</w:t>
      </w:r>
      <w:proofErr w:type="spellStart"/>
      <w:r w:rsidRPr="0000027C">
        <w:rPr>
          <w:color w:val="000000"/>
          <w:szCs w:val="22"/>
        </w:rPr>
        <w:t>trihydrátu</w:t>
      </w:r>
      <w:proofErr w:type="spellEnd"/>
      <w:r w:rsidR="005750A3">
        <w:rPr>
          <w:szCs w:val="22"/>
        </w:rPr>
        <w:t xml:space="preserve">, což </w:t>
      </w:r>
      <w:r w:rsidRPr="0000027C">
        <w:rPr>
          <w:szCs w:val="22"/>
        </w:rPr>
        <w:t>odpovídá 13,1–17,4 mg amoxicilinu</w:t>
      </w:r>
      <w:r w:rsidRPr="0000027C">
        <w:rPr>
          <w:color w:val="000000"/>
          <w:szCs w:val="22"/>
        </w:rPr>
        <w:t>/kg živé hmotnosti</w:t>
      </w:r>
      <w:r w:rsidR="005750A3">
        <w:rPr>
          <w:szCs w:val="22"/>
        </w:rPr>
        <w:t>/</w:t>
      </w:r>
      <w:r w:rsidR="00F05D0E" w:rsidRPr="00BA63BE">
        <w:rPr>
          <w:szCs w:val="22"/>
        </w:rPr>
        <w:t>den</w:t>
      </w:r>
      <w:r w:rsidRPr="0000027C">
        <w:rPr>
          <w:color w:val="000000"/>
          <w:szCs w:val="22"/>
        </w:rPr>
        <w:t xml:space="preserve">, tj. 30–40 mg </w:t>
      </w:r>
      <w:r w:rsidR="00F05D0E" w:rsidRPr="00A33C0B">
        <w:rPr>
          <w:szCs w:val="22"/>
        </w:rPr>
        <w:t>veterinárního léčivého přípravku</w:t>
      </w:r>
      <w:r w:rsidRPr="0000027C">
        <w:rPr>
          <w:color w:val="000000"/>
          <w:szCs w:val="22"/>
        </w:rPr>
        <w:t xml:space="preserve">/kg </w:t>
      </w:r>
      <w:r w:rsidRPr="0000027C">
        <w:rPr>
          <w:szCs w:val="22"/>
        </w:rPr>
        <w:t xml:space="preserve">živé </w:t>
      </w:r>
      <w:r w:rsidRPr="0000027C">
        <w:rPr>
          <w:color w:val="000000"/>
          <w:szCs w:val="22"/>
        </w:rPr>
        <w:t>hmotnosti/den</w:t>
      </w:r>
      <w:r w:rsidR="005750A3">
        <w:rPr>
          <w:color w:val="000000"/>
          <w:szCs w:val="22"/>
        </w:rPr>
        <w:t xml:space="preserve"> po dobu </w:t>
      </w:r>
      <w:r w:rsidRPr="0000027C">
        <w:rPr>
          <w:color w:val="000000"/>
          <w:szCs w:val="22"/>
        </w:rPr>
        <w:t>5 dnů.</w:t>
      </w:r>
    </w:p>
    <w:p w14:paraId="29C70C52" w14:textId="77777777" w:rsidR="00C80401" w:rsidRPr="00B41D57" w:rsidRDefault="00C8040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3076A3" w14:textId="77777777" w:rsidR="00C114FF" w:rsidRPr="00B41D57" w:rsidRDefault="00993A32" w:rsidP="00B13B6D">
      <w:pPr>
        <w:pStyle w:val="Style1"/>
      </w:pPr>
      <w:r w:rsidRPr="00B41D57">
        <w:rPr>
          <w:highlight w:val="lightGray"/>
        </w:rPr>
        <w:t>9.</w:t>
      </w:r>
      <w:r w:rsidRPr="00B41D57">
        <w:tab/>
        <w:t>Informace o správném podávání</w:t>
      </w:r>
    </w:p>
    <w:p w14:paraId="624424AD" w14:textId="77777777" w:rsidR="00F520FE" w:rsidRPr="00B41D57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407D965C" w14:textId="0293149B" w:rsidR="00F05D0E" w:rsidRPr="0000027C" w:rsidRDefault="00513D1E" w:rsidP="00F05D0E">
      <w:pPr>
        <w:autoSpaceDE w:val="0"/>
        <w:autoSpaceDN w:val="0"/>
        <w:adjustRightInd w:val="0"/>
        <w:jc w:val="both"/>
        <w:rPr>
          <w:color w:val="000000"/>
          <w:szCs w:val="22"/>
        </w:rPr>
      </w:pPr>
      <w:proofErr w:type="spellStart"/>
      <w:r>
        <w:rPr>
          <w:szCs w:val="22"/>
        </w:rPr>
        <w:t>Medikovanou</w:t>
      </w:r>
      <w:proofErr w:type="spellEnd"/>
      <w:r>
        <w:rPr>
          <w:szCs w:val="22"/>
        </w:rPr>
        <w:t xml:space="preserve"> v</w:t>
      </w:r>
      <w:r w:rsidR="00F05D0E" w:rsidRPr="0000027C">
        <w:rPr>
          <w:szCs w:val="22"/>
        </w:rPr>
        <w:t xml:space="preserve">odu s obsahem přípravku </w:t>
      </w:r>
      <w:r w:rsidR="00F05D0E" w:rsidRPr="0000027C">
        <w:rPr>
          <w:color w:val="000000"/>
          <w:szCs w:val="22"/>
        </w:rPr>
        <w:t>vyměňujte každých 24 hodin.</w:t>
      </w:r>
    </w:p>
    <w:p w14:paraId="2CFE2AA1" w14:textId="77777777" w:rsidR="00F05D0E" w:rsidRDefault="00F05D0E" w:rsidP="00F05D0E">
      <w:pPr>
        <w:tabs>
          <w:tab w:val="num" w:pos="284"/>
        </w:tabs>
        <w:jc w:val="both"/>
      </w:pPr>
      <w:r>
        <w:t>Pro zajištění správného dávkování je třeba co nejpřesněji stanovit živou hmotnost.</w:t>
      </w:r>
    </w:p>
    <w:p w14:paraId="2DB628D9" w14:textId="337E0627" w:rsidR="00F05D0E" w:rsidRDefault="00F05D0E" w:rsidP="00F05D0E">
      <w:pPr>
        <w:widowControl w:val="0"/>
        <w:jc w:val="both"/>
        <w:rPr>
          <w:szCs w:val="22"/>
        </w:rPr>
      </w:pPr>
      <w:r>
        <w:t xml:space="preserve">Příjem </w:t>
      </w:r>
      <w:proofErr w:type="spellStart"/>
      <w:r>
        <w:t>medikované</w:t>
      </w:r>
      <w:proofErr w:type="spellEnd"/>
      <w:r>
        <w:t xml:space="preserve"> vody závisí na klinickém stavu zvířat. Pro dosažení správného dávkování může být nutné odpovídajícím způsobem upravit koncentraci </w:t>
      </w:r>
      <w:r w:rsidRPr="00A33C0B">
        <w:rPr>
          <w:szCs w:val="22"/>
        </w:rPr>
        <w:t>amoxicilinu</w:t>
      </w:r>
      <w:r>
        <w:rPr>
          <w:szCs w:val="22"/>
        </w:rPr>
        <w:t xml:space="preserve">. </w:t>
      </w:r>
    </w:p>
    <w:p w14:paraId="56E36157" w14:textId="77777777" w:rsidR="00F05D0E" w:rsidRDefault="00F05D0E" w:rsidP="00F05D0E">
      <w:pPr>
        <w:tabs>
          <w:tab w:val="num" w:pos="284"/>
        </w:tabs>
        <w:jc w:val="both"/>
        <w:rPr>
          <w:color w:val="000000"/>
          <w:szCs w:val="22"/>
        </w:rPr>
      </w:pPr>
    </w:p>
    <w:p w14:paraId="7F214A11" w14:textId="0DFF6F17" w:rsidR="00F05D0E" w:rsidRDefault="00F05D0E" w:rsidP="00F05D0E">
      <w:pPr>
        <w:rPr>
          <w:szCs w:val="22"/>
        </w:rPr>
      </w:pPr>
      <w:r>
        <w:t xml:space="preserve">Na základě doporučené dávky a počtu a hmotnosti zvířat, která je třeba </w:t>
      </w:r>
      <w:r w:rsidR="00CF2002">
        <w:t>léčit</w:t>
      </w:r>
      <w:r>
        <w:t>, se přesná denní koncentrace veterinárního léčivého přípravku vypočítá podle následujícího vzorce:</w:t>
      </w:r>
    </w:p>
    <w:p w14:paraId="62AB91AF" w14:textId="77777777" w:rsidR="0081134F" w:rsidRPr="0000027C" w:rsidRDefault="0081134F" w:rsidP="0081134F">
      <w:pPr>
        <w:widowControl w:val="0"/>
        <w:rPr>
          <w:spacing w:val="-4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037"/>
        <w:gridCol w:w="562"/>
        <w:gridCol w:w="2786"/>
        <w:gridCol w:w="2686"/>
      </w:tblGrid>
      <w:tr w:rsidR="0081134F" w:rsidRPr="0000027C" w14:paraId="42373072" w14:textId="77777777" w:rsidTr="00967BA8">
        <w:tc>
          <w:tcPr>
            <w:tcW w:w="3085" w:type="dxa"/>
            <w:tcBorders>
              <w:bottom w:val="single" w:sz="4" w:space="0" w:color="auto"/>
            </w:tcBorders>
          </w:tcPr>
          <w:p w14:paraId="6B00C55B" w14:textId="2A3437EF" w:rsidR="0081134F" w:rsidRPr="0000027C" w:rsidRDefault="0081134F" w:rsidP="00967BA8">
            <w:pPr>
              <w:widowControl w:val="0"/>
              <w:adjustRightInd w:val="0"/>
              <w:rPr>
                <w:szCs w:val="22"/>
              </w:rPr>
            </w:pPr>
            <w:r w:rsidRPr="0000027C">
              <w:rPr>
                <w:szCs w:val="22"/>
              </w:rPr>
              <w:t xml:space="preserve">Dávka (mg </w:t>
            </w:r>
            <w:r w:rsidR="00F05D0E" w:rsidRPr="00A33C0B">
              <w:rPr>
                <w:szCs w:val="22"/>
              </w:rPr>
              <w:t>veterinárního léčivého přípravku</w:t>
            </w:r>
            <w:r w:rsidRPr="0000027C">
              <w:rPr>
                <w:szCs w:val="22"/>
              </w:rPr>
              <w:t xml:space="preserve"> na kg živé hmotnosti a den)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7A02BA6" w14:textId="77777777" w:rsidR="0081134F" w:rsidRPr="0000027C" w:rsidRDefault="0081134F" w:rsidP="00967BA8">
            <w:pPr>
              <w:widowControl w:val="0"/>
              <w:adjustRightInd w:val="0"/>
              <w:rPr>
                <w:szCs w:val="22"/>
              </w:rPr>
            </w:pPr>
          </w:p>
          <w:p w14:paraId="76B72EE2" w14:textId="77777777" w:rsidR="0081134F" w:rsidRPr="0000027C" w:rsidRDefault="0081134F" w:rsidP="00967BA8">
            <w:pPr>
              <w:widowControl w:val="0"/>
              <w:adjustRightInd w:val="0"/>
              <w:rPr>
                <w:szCs w:val="22"/>
              </w:rPr>
            </w:pPr>
            <w:r w:rsidRPr="0000027C">
              <w:rPr>
                <w:szCs w:val="22"/>
              </w:rPr>
              <w:t>X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C8E7B0D" w14:textId="77777777" w:rsidR="0081134F" w:rsidRPr="0000027C" w:rsidRDefault="0081134F" w:rsidP="00967BA8">
            <w:pPr>
              <w:widowControl w:val="0"/>
              <w:adjustRightInd w:val="0"/>
              <w:rPr>
                <w:szCs w:val="22"/>
              </w:rPr>
            </w:pPr>
            <w:r w:rsidRPr="0000027C">
              <w:rPr>
                <w:szCs w:val="22"/>
              </w:rPr>
              <w:t>Průměrná hmotnost (kg) léčených zvířat</w:t>
            </w:r>
          </w:p>
        </w:tc>
        <w:tc>
          <w:tcPr>
            <w:tcW w:w="2723" w:type="dxa"/>
            <w:vMerge w:val="restart"/>
          </w:tcPr>
          <w:p w14:paraId="311391BE" w14:textId="77777777" w:rsidR="0081134F" w:rsidRPr="0000027C" w:rsidRDefault="0081134F" w:rsidP="00967BA8">
            <w:pPr>
              <w:widowControl w:val="0"/>
              <w:adjustRightInd w:val="0"/>
              <w:rPr>
                <w:szCs w:val="22"/>
              </w:rPr>
            </w:pPr>
          </w:p>
          <w:p w14:paraId="56CAEEC7" w14:textId="305296FB" w:rsidR="0081134F" w:rsidRPr="0000027C" w:rsidRDefault="0081134F" w:rsidP="00967BA8">
            <w:pPr>
              <w:widowControl w:val="0"/>
              <w:adjustRightInd w:val="0"/>
              <w:rPr>
                <w:szCs w:val="22"/>
              </w:rPr>
            </w:pPr>
            <w:r w:rsidRPr="0000027C">
              <w:rPr>
                <w:szCs w:val="22"/>
              </w:rPr>
              <w:t xml:space="preserve">= ___ ml </w:t>
            </w:r>
            <w:r w:rsidR="00F05D0E" w:rsidRPr="00A33C0B">
              <w:rPr>
                <w:szCs w:val="22"/>
              </w:rPr>
              <w:t>veterinárního léčivého přípravku</w:t>
            </w:r>
            <w:r w:rsidRPr="0000027C">
              <w:rPr>
                <w:szCs w:val="22"/>
              </w:rPr>
              <w:t xml:space="preserve"> na litr pitné vody</w:t>
            </w:r>
          </w:p>
        </w:tc>
      </w:tr>
      <w:tr w:rsidR="0081134F" w:rsidRPr="0000027C" w14:paraId="63E14CFE" w14:textId="77777777" w:rsidTr="00967BA8">
        <w:tc>
          <w:tcPr>
            <w:tcW w:w="6487" w:type="dxa"/>
            <w:gridSpan w:val="3"/>
            <w:tcBorders>
              <w:top w:val="single" w:sz="4" w:space="0" w:color="auto"/>
            </w:tcBorders>
          </w:tcPr>
          <w:p w14:paraId="5A4A4B52" w14:textId="6B76D5C6" w:rsidR="0081134F" w:rsidRPr="0000027C" w:rsidRDefault="0081134F" w:rsidP="00967BA8">
            <w:pPr>
              <w:widowControl w:val="0"/>
              <w:adjustRightInd w:val="0"/>
              <w:rPr>
                <w:szCs w:val="22"/>
              </w:rPr>
            </w:pPr>
            <w:r w:rsidRPr="0000027C">
              <w:rPr>
                <w:szCs w:val="22"/>
              </w:rPr>
              <w:t xml:space="preserve">Průměrná denní </w:t>
            </w:r>
            <w:r w:rsidR="008E729B">
              <w:rPr>
                <w:szCs w:val="22"/>
              </w:rPr>
              <w:t xml:space="preserve">příjem </w:t>
            </w:r>
            <w:r w:rsidRPr="0000027C">
              <w:rPr>
                <w:szCs w:val="22"/>
              </w:rPr>
              <w:t xml:space="preserve">vody (l) na zvíře a den </w:t>
            </w:r>
          </w:p>
        </w:tc>
        <w:tc>
          <w:tcPr>
            <w:tcW w:w="2723" w:type="dxa"/>
            <w:vMerge/>
          </w:tcPr>
          <w:p w14:paraId="6F3874AF" w14:textId="77777777" w:rsidR="0081134F" w:rsidRPr="0000027C" w:rsidRDefault="0081134F" w:rsidP="00967BA8">
            <w:pPr>
              <w:widowControl w:val="0"/>
              <w:adjustRightInd w:val="0"/>
              <w:rPr>
                <w:szCs w:val="22"/>
              </w:rPr>
            </w:pPr>
          </w:p>
        </w:tc>
      </w:tr>
    </w:tbl>
    <w:p w14:paraId="55538A02" w14:textId="77777777" w:rsidR="0081134F" w:rsidRPr="0000027C" w:rsidRDefault="0081134F" w:rsidP="0081134F">
      <w:pPr>
        <w:widowControl w:val="0"/>
        <w:rPr>
          <w:spacing w:val="-4"/>
          <w:szCs w:val="22"/>
        </w:rPr>
      </w:pPr>
    </w:p>
    <w:p w14:paraId="00E2517C" w14:textId="363FBE78" w:rsidR="0081134F" w:rsidRDefault="00CF2002" w:rsidP="0081134F">
      <w:pPr>
        <w:widowControl w:val="0"/>
        <w:jc w:val="both"/>
        <w:rPr>
          <w:szCs w:val="22"/>
        </w:rPr>
      </w:pPr>
      <w:r>
        <w:rPr>
          <w:szCs w:val="22"/>
        </w:rPr>
        <w:t>Veterinární léčivý p</w:t>
      </w:r>
      <w:r w:rsidR="0081134F" w:rsidRPr="0000027C">
        <w:rPr>
          <w:szCs w:val="22"/>
        </w:rPr>
        <w:t>řípravek je nutno nejprve naředit malým množstvím vody</w:t>
      </w:r>
      <w:r w:rsidR="00F64E85">
        <w:rPr>
          <w:szCs w:val="22"/>
        </w:rPr>
        <w:t>, čímž</w:t>
      </w:r>
      <w:r w:rsidR="0081134F" w:rsidRPr="0000027C">
        <w:rPr>
          <w:szCs w:val="22"/>
        </w:rPr>
        <w:t xml:space="preserve"> vznikne zásobní roztok, který se dále ředí v zásobníku pitné vody nebo je dávkován proporcionálním </w:t>
      </w:r>
      <w:proofErr w:type="spellStart"/>
      <w:r w:rsidR="0081134F" w:rsidRPr="0000027C">
        <w:rPr>
          <w:szCs w:val="22"/>
        </w:rPr>
        <w:t>medikátorem</w:t>
      </w:r>
      <w:proofErr w:type="spellEnd"/>
      <w:r w:rsidR="0081134F" w:rsidRPr="0000027C">
        <w:rPr>
          <w:szCs w:val="22"/>
        </w:rPr>
        <w:t xml:space="preserve">. Používáte-li proporcionální </w:t>
      </w:r>
      <w:proofErr w:type="spellStart"/>
      <w:r w:rsidR="0081134F" w:rsidRPr="0000027C">
        <w:rPr>
          <w:szCs w:val="22"/>
        </w:rPr>
        <w:t>medikátor</w:t>
      </w:r>
      <w:proofErr w:type="spellEnd"/>
      <w:r w:rsidR="0081134F" w:rsidRPr="0000027C">
        <w:rPr>
          <w:szCs w:val="22"/>
        </w:rPr>
        <w:t xml:space="preserve">, nastavte jej na 2 až 5 % a přizpůsobte tomu objem </w:t>
      </w:r>
      <w:r w:rsidRPr="00CF2002">
        <w:rPr>
          <w:szCs w:val="22"/>
        </w:rPr>
        <w:t>připravovaného roztoku</w:t>
      </w:r>
      <w:r w:rsidR="0081134F" w:rsidRPr="0000027C">
        <w:rPr>
          <w:szCs w:val="22"/>
        </w:rPr>
        <w:t xml:space="preserve">. </w:t>
      </w:r>
      <w:r w:rsidR="0081134F" w:rsidRPr="00241666">
        <w:rPr>
          <w:szCs w:val="22"/>
        </w:rPr>
        <w:t xml:space="preserve">Maximální rozpustnost </w:t>
      </w:r>
      <w:r w:rsidR="00F05D0E" w:rsidRPr="00A33C0B">
        <w:rPr>
          <w:szCs w:val="22"/>
        </w:rPr>
        <w:t>veterinárního léčivého přípravku</w:t>
      </w:r>
      <w:r w:rsidR="0081134F" w:rsidRPr="00241666">
        <w:rPr>
          <w:szCs w:val="22"/>
        </w:rPr>
        <w:t xml:space="preserve"> je 20 g/l.</w:t>
      </w:r>
    </w:p>
    <w:p w14:paraId="05B6023A" w14:textId="77777777" w:rsidR="00F05D0E" w:rsidRPr="0000027C" w:rsidRDefault="00F05D0E" w:rsidP="0081134F">
      <w:pPr>
        <w:widowControl w:val="0"/>
        <w:jc w:val="both"/>
        <w:rPr>
          <w:spacing w:val="-4"/>
          <w:szCs w:val="22"/>
        </w:rPr>
      </w:pPr>
    </w:p>
    <w:p w14:paraId="50BFB4AD" w14:textId="77777777" w:rsidR="00F05D0E" w:rsidRDefault="00F05D0E" w:rsidP="00F05D0E">
      <w:r>
        <w:t>Doporučuje se používat vhodně kalibrované měřicí prostředky.</w:t>
      </w:r>
    </w:p>
    <w:p w14:paraId="4F2AF4DA" w14:textId="77777777" w:rsidR="00F05D0E" w:rsidRDefault="00F05D0E" w:rsidP="00F05D0E">
      <w:pPr>
        <w:rPr>
          <w:szCs w:val="22"/>
        </w:rPr>
      </w:pPr>
    </w:p>
    <w:p w14:paraId="4746420F" w14:textId="5E4B6688" w:rsidR="0081134F" w:rsidRPr="0000027C" w:rsidRDefault="003500B4" w:rsidP="0081134F">
      <w:pPr>
        <w:tabs>
          <w:tab w:val="num" w:pos="284"/>
        </w:tabs>
        <w:jc w:val="both"/>
        <w:rPr>
          <w:color w:val="000000"/>
          <w:szCs w:val="22"/>
        </w:rPr>
      </w:pPr>
      <w:r>
        <w:rPr>
          <w:color w:val="000000"/>
          <w:szCs w:val="22"/>
        </w:rPr>
        <w:t>Roztok připravte s</w:t>
      </w:r>
      <w:r w:rsidR="0081134F" w:rsidRPr="0000027C">
        <w:rPr>
          <w:color w:val="000000"/>
          <w:szCs w:val="22"/>
        </w:rPr>
        <w:t xml:space="preserve"> čerstvou tekoucí vodou těsně před použitím. </w:t>
      </w:r>
    </w:p>
    <w:p w14:paraId="6D610F2A" w14:textId="0DA96665" w:rsidR="0081134F" w:rsidRPr="0000027C" w:rsidRDefault="0081134F" w:rsidP="0081134F">
      <w:pPr>
        <w:tabs>
          <w:tab w:val="num" w:pos="284"/>
        </w:tabs>
        <w:jc w:val="both"/>
        <w:rPr>
          <w:color w:val="000000"/>
          <w:szCs w:val="22"/>
        </w:rPr>
      </w:pPr>
      <w:r w:rsidRPr="0000027C">
        <w:rPr>
          <w:color w:val="000000"/>
          <w:szCs w:val="22"/>
        </w:rPr>
        <w:t xml:space="preserve">Během léčby často monitorujte </w:t>
      </w:r>
      <w:r w:rsidR="008D2770">
        <w:rPr>
          <w:color w:val="000000"/>
          <w:szCs w:val="22"/>
        </w:rPr>
        <w:t>příjem</w:t>
      </w:r>
      <w:r w:rsidR="008D2770" w:rsidRPr="0000027C">
        <w:rPr>
          <w:color w:val="000000"/>
          <w:szCs w:val="22"/>
        </w:rPr>
        <w:t xml:space="preserve"> </w:t>
      </w:r>
      <w:r w:rsidRPr="0000027C">
        <w:rPr>
          <w:color w:val="000000"/>
          <w:szCs w:val="22"/>
        </w:rPr>
        <w:t>vody.</w:t>
      </w:r>
    </w:p>
    <w:p w14:paraId="3F8FB6AB" w14:textId="1FBFF393" w:rsidR="0081134F" w:rsidRPr="0000027C" w:rsidRDefault="0081134F" w:rsidP="0081134F">
      <w:pPr>
        <w:tabs>
          <w:tab w:val="num" w:pos="284"/>
        </w:tabs>
        <w:jc w:val="both"/>
        <w:rPr>
          <w:color w:val="000000"/>
          <w:szCs w:val="22"/>
        </w:rPr>
      </w:pPr>
      <w:r w:rsidRPr="0000027C">
        <w:rPr>
          <w:color w:val="000000"/>
          <w:szCs w:val="22"/>
        </w:rPr>
        <w:lastRenderedPageBreak/>
        <w:t xml:space="preserve">Aby byl zajištěn příjem vody </w:t>
      </w:r>
      <w:r w:rsidRPr="0000027C">
        <w:rPr>
          <w:szCs w:val="22"/>
        </w:rPr>
        <w:t xml:space="preserve">s obsahem </w:t>
      </w:r>
      <w:r w:rsidR="00CF2002">
        <w:rPr>
          <w:szCs w:val="22"/>
        </w:rPr>
        <w:t xml:space="preserve">veterinárního léčivého </w:t>
      </w:r>
      <w:r w:rsidRPr="0000027C">
        <w:rPr>
          <w:szCs w:val="22"/>
        </w:rPr>
        <w:t>přípravku</w:t>
      </w:r>
      <w:r w:rsidRPr="0000027C">
        <w:rPr>
          <w:color w:val="000000"/>
          <w:szCs w:val="22"/>
        </w:rPr>
        <w:t xml:space="preserve">, zvířata po dobu </w:t>
      </w:r>
      <w:r w:rsidR="000F15C9">
        <w:rPr>
          <w:color w:val="000000"/>
          <w:szCs w:val="22"/>
        </w:rPr>
        <w:t>léčby</w:t>
      </w:r>
      <w:r w:rsidR="000F15C9" w:rsidRPr="0000027C">
        <w:rPr>
          <w:color w:val="000000"/>
          <w:szCs w:val="22"/>
        </w:rPr>
        <w:t xml:space="preserve"> </w:t>
      </w:r>
      <w:r w:rsidRPr="0000027C">
        <w:rPr>
          <w:color w:val="000000"/>
          <w:szCs w:val="22"/>
        </w:rPr>
        <w:t>nemají mít přístup k</w:t>
      </w:r>
      <w:r>
        <w:rPr>
          <w:color w:val="000000"/>
          <w:szCs w:val="22"/>
        </w:rPr>
        <w:t> </w:t>
      </w:r>
      <w:r w:rsidRPr="0000027C">
        <w:rPr>
          <w:color w:val="000000"/>
          <w:szCs w:val="22"/>
        </w:rPr>
        <w:t xml:space="preserve">jinému zdroji vody. </w:t>
      </w:r>
    </w:p>
    <w:p w14:paraId="4ED8651D" w14:textId="7CD279CE" w:rsidR="00F05D0E" w:rsidRPr="0000027C" w:rsidRDefault="0081134F" w:rsidP="0081134F">
      <w:pPr>
        <w:tabs>
          <w:tab w:val="num" w:pos="284"/>
        </w:tabs>
        <w:jc w:val="both"/>
        <w:rPr>
          <w:color w:val="000000"/>
          <w:szCs w:val="22"/>
        </w:rPr>
      </w:pPr>
      <w:r w:rsidRPr="0000027C">
        <w:rPr>
          <w:color w:val="000000"/>
          <w:szCs w:val="22"/>
        </w:rPr>
        <w:t xml:space="preserve">Po skončení léčby vyčistěte vhodným způsobem napájecí systém, </w:t>
      </w:r>
      <w:r w:rsidRPr="0000027C">
        <w:rPr>
          <w:szCs w:val="22"/>
        </w:rPr>
        <w:t xml:space="preserve">abyste se vyhnuli podání </w:t>
      </w:r>
      <w:proofErr w:type="spellStart"/>
      <w:r w:rsidRPr="0000027C">
        <w:rPr>
          <w:szCs w:val="22"/>
        </w:rPr>
        <w:t>subterapeutických</w:t>
      </w:r>
      <w:proofErr w:type="spellEnd"/>
      <w:r w:rsidRPr="0000027C">
        <w:rPr>
          <w:szCs w:val="22"/>
        </w:rPr>
        <w:t xml:space="preserve"> dávek</w:t>
      </w:r>
      <w:r w:rsidRPr="0000027C" w:rsidDel="00761BD0">
        <w:rPr>
          <w:color w:val="000000"/>
          <w:szCs w:val="22"/>
        </w:rPr>
        <w:t xml:space="preserve"> </w:t>
      </w:r>
      <w:r w:rsidRPr="0000027C">
        <w:rPr>
          <w:color w:val="000000"/>
          <w:szCs w:val="22"/>
        </w:rPr>
        <w:t>léčivé látky.</w:t>
      </w:r>
    </w:p>
    <w:p w14:paraId="208153DD" w14:textId="77777777" w:rsidR="001B26EB" w:rsidRPr="00B41D57" w:rsidRDefault="001B26EB" w:rsidP="00F05D0E">
      <w:pPr>
        <w:tabs>
          <w:tab w:val="num" w:pos="284"/>
        </w:tabs>
        <w:jc w:val="both"/>
        <w:rPr>
          <w:iCs/>
          <w:szCs w:val="22"/>
        </w:rPr>
      </w:pPr>
    </w:p>
    <w:p w14:paraId="1C7AFC49" w14:textId="77777777" w:rsidR="00DB468A" w:rsidRPr="00B41D57" w:rsidRDefault="00993A32" w:rsidP="00B13B6D">
      <w:pPr>
        <w:pStyle w:val="Style1"/>
      </w:pPr>
      <w:r w:rsidRPr="00B41D57">
        <w:rPr>
          <w:highlight w:val="lightGray"/>
        </w:rPr>
        <w:t>10.</w:t>
      </w:r>
      <w:r w:rsidRPr="00B41D57">
        <w:tab/>
        <w:t>Ochranné lhůty</w:t>
      </w:r>
    </w:p>
    <w:p w14:paraId="352D3C6F" w14:textId="77777777" w:rsidR="00C114F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438115B" w14:textId="77777777" w:rsidR="0081134F" w:rsidRPr="0000027C" w:rsidRDefault="0081134F" w:rsidP="0081134F">
      <w:pPr>
        <w:tabs>
          <w:tab w:val="left" w:pos="709"/>
        </w:tabs>
        <w:jc w:val="both"/>
        <w:rPr>
          <w:color w:val="000000"/>
          <w:szCs w:val="22"/>
        </w:rPr>
      </w:pPr>
      <w:r w:rsidRPr="0000027C">
        <w:rPr>
          <w:color w:val="000000"/>
          <w:szCs w:val="22"/>
        </w:rPr>
        <w:t>Maso:</w:t>
      </w:r>
      <w:r w:rsidRPr="0000027C">
        <w:rPr>
          <w:szCs w:val="22"/>
        </w:rPr>
        <w:tab/>
      </w:r>
      <w:r w:rsidRPr="0000027C">
        <w:rPr>
          <w:color w:val="000000"/>
          <w:szCs w:val="22"/>
        </w:rPr>
        <w:t>Prasata: 6 dnů</w:t>
      </w:r>
    </w:p>
    <w:p w14:paraId="75FE8089" w14:textId="77777777" w:rsidR="0081134F" w:rsidRPr="0000027C" w:rsidRDefault="0081134F" w:rsidP="0081134F">
      <w:pPr>
        <w:tabs>
          <w:tab w:val="left" w:pos="709"/>
        </w:tabs>
        <w:jc w:val="both"/>
        <w:rPr>
          <w:color w:val="000000"/>
          <w:szCs w:val="22"/>
        </w:rPr>
      </w:pPr>
      <w:r w:rsidRPr="0000027C">
        <w:rPr>
          <w:szCs w:val="22"/>
        </w:rPr>
        <w:tab/>
        <w:t>Kur domácí</w:t>
      </w:r>
      <w:r w:rsidRPr="0000027C">
        <w:rPr>
          <w:color w:val="000000"/>
          <w:szCs w:val="22"/>
        </w:rPr>
        <w:t>: 1 den</w:t>
      </w:r>
    </w:p>
    <w:p w14:paraId="3F95F59D" w14:textId="77777777" w:rsidR="0081134F" w:rsidRPr="0000027C" w:rsidRDefault="0081134F" w:rsidP="0081134F">
      <w:pPr>
        <w:tabs>
          <w:tab w:val="left" w:pos="709"/>
        </w:tabs>
        <w:jc w:val="both"/>
        <w:rPr>
          <w:color w:val="000000"/>
          <w:szCs w:val="22"/>
        </w:rPr>
      </w:pPr>
      <w:r w:rsidRPr="0000027C">
        <w:rPr>
          <w:szCs w:val="22"/>
        </w:rPr>
        <w:tab/>
      </w:r>
      <w:r w:rsidRPr="0000027C">
        <w:rPr>
          <w:color w:val="000000"/>
          <w:szCs w:val="22"/>
        </w:rPr>
        <w:t xml:space="preserve">Krůty: 5 dnů </w:t>
      </w:r>
    </w:p>
    <w:p w14:paraId="76FC6CF6" w14:textId="77777777" w:rsidR="0081134F" w:rsidRPr="0000027C" w:rsidRDefault="0081134F" w:rsidP="0081134F">
      <w:pPr>
        <w:tabs>
          <w:tab w:val="left" w:pos="709"/>
        </w:tabs>
        <w:jc w:val="both"/>
        <w:rPr>
          <w:color w:val="000000"/>
          <w:szCs w:val="22"/>
        </w:rPr>
      </w:pPr>
      <w:r w:rsidRPr="0000027C">
        <w:rPr>
          <w:szCs w:val="22"/>
        </w:rPr>
        <w:tab/>
      </w:r>
      <w:r w:rsidRPr="0000027C">
        <w:rPr>
          <w:color w:val="000000"/>
          <w:szCs w:val="22"/>
        </w:rPr>
        <w:t>Kachny: 9 dnů</w:t>
      </w:r>
    </w:p>
    <w:p w14:paraId="5D002621" w14:textId="77777777" w:rsidR="00F05D0E" w:rsidRDefault="00F05D0E" w:rsidP="00F05D0E">
      <w:pPr>
        <w:widowControl w:val="0"/>
        <w:tabs>
          <w:tab w:val="left" w:pos="-720"/>
        </w:tabs>
        <w:suppressAutoHyphens/>
        <w:jc w:val="both"/>
        <w:rPr>
          <w:szCs w:val="22"/>
        </w:rPr>
      </w:pPr>
      <w:r w:rsidRPr="00A33C0B">
        <w:rPr>
          <w:szCs w:val="22"/>
        </w:rPr>
        <w:t xml:space="preserve">Nepoužívat u </w:t>
      </w:r>
      <w:r>
        <w:rPr>
          <w:szCs w:val="22"/>
        </w:rPr>
        <w:t>ptáků</w:t>
      </w:r>
      <w:r w:rsidRPr="00A33C0B">
        <w:rPr>
          <w:szCs w:val="22"/>
        </w:rPr>
        <w:t>, jejichž vejce jsou určena pro lidskou spotřebu</w:t>
      </w:r>
      <w:r>
        <w:rPr>
          <w:szCs w:val="22"/>
        </w:rPr>
        <w:t>.</w:t>
      </w:r>
    </w:p>
    <w:p w14:paraId="69C3A956" w14:textId="77777777" w:rsidR="00F05D0E" w:rsidRPr="0012476D" w:rsidRDefault="00F05D0E" w:rsidP="00F05D0E">
      <w:pPr>
        <w:widowControl w:val="0"/>
        <w:tabs>
          <w:tab w:val="left" w:pos="-720"/>
        </w:tabs>
        <w:suppressAutoHyphens/>
        <w:jc w:val="both"/>
        <w:rPr>
          <w:spacing w:val="-4"/>
          <w:szCs w:val="22"/>
        </w:rPr>
      </w:pPr>
      <w:r>
        <w:t>Nepoužívat</w:t>
      </w:r>
      <w:r w:rsidRPr="00A33C0B">
        <w:rPr>
          <w:szCs w:val="22"/>
        </w:rPr>
        <w:t xml:space="preserve"> během 4 týdnů před počátkem snášky.</w:t>
      </w:r>
    </w:p>
    <w:p w14:paraId="237445D8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EA828F0" w14:textId="77777777" w:rsidR="00C114FF" w:rsidRPr="00B41D57" w:rsidRDefault="00993A32" w:rsidP="00B13B6D">
      <w:pPr>
        <w:pStyle w:val="Style1"/>
      </w:pPr>
      <w:r w:rsidRPr="00B41D57">
        <w:rPr>
          <w:highlight w:val="lightGray"/>
        </w:rPr>
        <w:t>11.</w:t>
      </w:r>
      <w:r w:rsidRPr="00B41D57">
        <w:tab/>
        <w:t>Zvláštní opatření pro uchovávání</w:t>
      </w:r>
    </w:p>
    <w:p w14:paraId="5437653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013B9150" w14:textId="4367C55F" w:rsidR="0081134F" w:rsidRDefault="0081134F" w:rsidP="0081134F">
      <w:pPr>
        <w:jc w:val="both"/>
        <w:rPr>
          <w:color w:val="000000"/>
          <w:szCs w:val="22"/>
        </w:rPr>
      </w:pPr>
      <w:r w:rsidRPr="0000027C">
        <w:rPr>
          <w:szCs w:val="22"/>
        </w:rPr>
        <w:t>Uchováv</w:t>
      </w:r>
      <w:r>
        <w:rPr>
          <w:szCs w:val="22"/>
        </w:rPr>
        <w:t>ejte</w:t>
      </w:r>
      <w:r w:rsidRPr="0000027C">
        <w:rPr>
          <w:szCs w:val="22"/>
        </w:rPr>
        <w:t xml:space="preserve"> mimo dohled a dosah dětí.</w:t>
      </w:r>
    </w:p>
    <w:p w14:paraId="6542622F" w14:textId="77777777" w:rsidR="0081134F" w:rsidRPr="0000027C" w:rsidRDefault="0081134F" w:rsidP="0081134F">
      <w:pPr>
        <w:jc w:val="both"/>
        <w:rPr>
          <w:szCs w:val="22"/>
        </w:rPr>
      </w:pPr>
      <w:r w:rsidRPr="007578D4">
        <w:rPr>
          <w:color w:val="000000"/>
          <w:szCs w:val="22"/>
        </w:rPr>
        <w:t>Tento veterinární léčivý přípravek nevyžaduje žádné zvláštní podmínky pro uchovávání.</w:t>
      </w:r>
    </w:p>
    <w:p w14:paraId="070290EA" w14:textId="7F0BB3DC" w:rsidR="0081134F" w:rsidRDefault="0081134F" w:rsidP="0081134F">
      <w:pPr>
        <w:tabs>
          <w:tab w:val="left" w:pos="708"/>
        </w:tabs>
        <w:jc w:val="both"/>
        <w:rPr>
          <w:szCs w:val="22"/>
        </w:rPr>
      </w:pPr>
      <w:r w:rsidRPr="0000027C">
        <w:rPr>
          <w:szCs w:val="22"/>
        </w:rPr>
        <w:t>Nepoužívejte tento veterinární léčivý přípravek po uplynutí doby použitelnosti uvedené na etiketě po E</w:t>
      </w:r>
      <w:r w:rsidR="00F05D0E" w:rsidRPr="0000027C">
        <w:rPr>
          <w:szCs w:val="22"/>
        </w:rPr>
        <w:t>xp</w:t>
      </w:r>
      <w:r w:rsidRPr="0000027C">
        <w:rPr>
          <w:szCs w:val="22"/>
        </w:rPr>
        <w:t>. Doba použitelnosti končí posledním dnem v uvedeném měsíci.</w:t>
      </w:r>
    </w:p>
    <w:p w14:paraId="087E1815" w14:textId="77777777" w:rsidR="0081134F" w:rsidRPr="0000027C" w:rsidRDefault="0081134F" w:rsidP="0081134F">
      <w:pPr>
        <w:tabs>
          <w:tab w:val="left" w:pos="708"/>
        </w:tabs>
        <w:jc w:val="both"/>
        <w:rPr>
          <w:szCs w:val="22"/>
        </w:rPr>
      </w:pPr>
      <w:r w:rsidRPr="0000027C">
        <w:rPr>
          <w:szCs w:val="22"/>
        </w:rPr>
        <w:t xml:space="preserve">Doba použitelnosti po prvním otevření vnitřního obalu: </w:t>
      </w:r>
      <w:r>
        <w:rPr>
          <w:szCs w:val="22"/>
        </w:rPr>
        <w:t>3 měsíce</w:t>
      </w:r>
    </w:p>
    <w:p w14:paraId="126FF42E" w14:textId="57C4F95D" w:rsidR="00C114FF" w:rsidRPr="00B41D57" w:rsidRDefault="0081134F" w:rsidP="0081134F">
      <w:pPr>
        <w:widowControl w:val="0"/>
        <w:jc w:val="both"/>
        <w:rPr>
          <w:szCs w:val="22"/>
        </w:rPr>
      </w:pPr>
      <w:r w:rsidRPr="0000027C">
        <w:rPr>
          <w:szCs w:val="22"/>
        </w:rPr>
        <w:t xml:space="preserve">Doba použitelnosti </w:t>
      </w:r>
      <w:r w:rsidR="00F05D0E" w:rsidRPr="00A33C0B">
        <w:rPr>
          <w:szCs w:val="22"/>
        </w:rPr>
        <w:t>po rozpuštění podle návodu</w:t>
      </w:r>
      <w:r w:rsidRPr="0000027C">
        <w:rPr>
          <w:szCs w:val="22"/>
        </w:rPr>
        <w:t xml:space="preserve">: </w:t>
      </w:r>
      <w:r>
        <w:rPr>
          <w:szCs w:val="22"/>
        </w:rPr>
        <w:t>16</w:t>
      </w:r>
      <w:r w:rsidRPr="0000027C">
        <w:rPr>
          <w:szCs w:val="22"/>
        </w:rPr>
        <w:t xml:space="preserve"> hodin. </w:t>
      </w:r>
    </w:p>
    <w:p w14:paraId="6BF73524" w14:textId="77777777" w:rsidR="0043320A" w:rsidRPr="00B41D57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BE9B45" w14:textId="4E33F251" w:rsidR="00C114FF" w:rsidRPr="00B41D57" w:rsidRDefault="00993A32" w:rsidP="00464DB1">
      <w:pPr>
        <w:pStyle w:val="Style1"/>
        <w:keepNext/>
        <w:jc w:val="both"/>
      </w:pPr>
      <w:r w:rsidRPr="00B41D57">
        <w:rPr>
          <w:highlight w:val="lightGray"/>
        </w:rPr>
        <w:t>12.</w:t>
      </w:r>
      <w:r w:rsidRPr="00B41D57">
        <w:tab/>
        <w:t xml:space="preserve">Zvláštní opatření pro </w:t>
      </w:r>
      <w:r w:rsidR="00CF069C" w:rsidRPr="00B41D57">
        <w:t>likvidaci</w:t>
      </w:r>
    </w:p>
    <w:p w14:paraId="7C575CD6" w14:textId="77777777" w:rsidR="00C114FF" w:rsidRPr="00B41D57" w:rsidRDefault="00C114FF" w:rsidP="00464DB1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</w:p>
    <w:p w14:paraId="6C81555C" w14:textId="77777777" w:rsidR="00F05D0E" w:rsidRDefault="0081134F" w:rsidP="00464DB1">
      <w:pPr>
        <w:tabs>
          <w:tab w:val="left" w:pos="828"/>
          <w:tab w:val="left" w:pos="9286"/>
        </w:tabs>
        <w:spacing w:line="240" w:lineRule="auto"/>
        <w:jc w:val="both"/>
        <w:rPr>
          <w:szCs w:val="22"/>
        </w:rPr>
      </w:pPr>
      <w:r w:rsidRPr="0000027C">
        <w:rPr>
          <w:szCs w:val="22"/>
        </w:rPr>
        <w:t xml:space="preserve">Léčivé přípravky se nesmí likvidovat prostřednictvím odpadní vody či domovního odpadu. </w:t>
      </w:r>
    </w:p>
    <w:p w14:paraId="13C123DC" w14:textId="60FA4923" w:rsidR="00F05D0E" w:rsidRDefault="00F05D0E" w:rsidP="00464DB1">
      <w:pPr>
        <w:spacing w:line="240" w:lineRule="auto"/>
        <w:jc w:val="both"/>
        <w:rPr>
          <w:szCs w:val="22"/>
        </w:rPr>
      </w:pPr>
      <w:r>
        <w:t>Všechen nepoužitý veterinární léčivý přípravek nebo odpad, který pochází z tohoto přípravku, likvidujte odevzdáním v souladu s místními požadavky a platnými národními systémy sběru. Tato opatření napomáhají chránit životní prostředí.</w:t>
      </w:r>
    </w:p>
    <w:p w14:paraId="7E3D0AFD" w14:textId="3E9D785B" w:rsidR="00DB468A" w:rsidRPr="0081134F" w:rsidRDefault="0081134F" w:rsidP="00464DB1">
      <w:pPr>
        <w:tabs>
          <w:tab w:val="left" w:pos="828"/>
          <w:tab w:val="left" w:pos="9286"/>
        </w:tabs>
        <w:spacing w:line="240" w:lineRule="auto"/>
        <w:jc w:val="both"/>
        <w:rPr>
          <w:szCs w:val="22"/>
        </w:rPr>
      </w:pPr>
      <w:r w:rsidRPr="0000027C">
        <w:rPr>
          <w:szCs w:val="22"/>
        </w:rPr>
        <w:t>O</w:t>
      </w:r>
      <w:r>
        <w:rPr>
          <w:szCs w:val="22"/>
        </w:rPr>
        <w:t> </w:t>
      </w:r>
      <w:r w:rsidRPr="0000027C">
        <w:rPr>
          <w:szCs w:val="22"/>
        </w:rPr>
        <w:t xml:space="preserve">možnostech likvidace nepotřebných léčivých přípravků se poraďte s vaším veterinárním lékařem nebo lékárníkem. </w:t>
      </w:r>
    </w:p>
    <w:p w14:paraId="06DB9A21" w14:textId="77777777" w:rsidR="00DB468A" w:rsidRPr="00B41D57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31B48E2D" w14:textId="77777777" w:rsidR="00DB468A" w:rsidRPr="00B41D57" w:rsidRDefault="00993A32" w:rsidP="00B13B6D">
      <w:pPr>
        <w:pStyle w:val="Style1"/>
      </w:pPr>
      <w:r w:rsidRPr="00B41D57">
        <w:rPr>
          <w:highlight w:val="lightGray"/>
        </w:rPr>
        <w:t>13.</w:t>
      </w:r>
      <w:r w:rsidRPr="00B41D57">
        <w:tab/>
        <w:t>Klasifikace veterinárních léčivých přípravků</w:t>
      </w:r>
    </w:p>
    <w:p w14:paraId="76BF11F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2009DE" w14:textId="7F097F0B" w:rsidR="00DB468A" w:rsidRDefault="0081134F" w:rsidP="0081134F">
      <w:pPr>
        <w:tabs>
          <w:tab w:val="left" w:pos="708"/>
        </w:tabs>
        <w:jc w:val="both"/>
        <w:rPr>
          <w:szCs w:val="22"/>
        </w:rPr>
      </w:pPr>
      <w:r w:rsidRPr="0000027C">
        <w:rPr>
          <w:szCs w:val="22"/>
        </w:rPr>
        <w:t>Veterinární léčivý přípravek je vydáván pouze na předpis.</w:t>
      </w:r>
    </w:p>
    <w:p w14:paraId="1467D13B" w14:textId="77777777" w:rsidR="0081134F" w:rsidRPr="00B41D57" w:rsidRDefault="0081134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274FDB" w14:textId="77777777" w:rsidR="00DB468A" w:rsidRPr="00B41D57" w:rsidRDefault="00993A32" w:rsidP="00B13B6D">
      <w:pPr>
        <w:pStyle w:val="Style1"/>
      </w:pPr>
      <w:r w:rsidRPr="00B41D57">
        <w:rPr>
          <w:highlight w:val="lightGray"/>
        </w:rPr>
        <w:t>14.</w:t>
      </w:r>
      <w:r w:rsidRPr="00B41D57">
        <w:tab/>
        <w:t>Registrační čísla a velikosti balení</w:t>
      </w:r>
    </w:p>
    <w:p w14:paraId="7A2F65F6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7529AF" w14:textId="57A5444A" w:rsidR="0081134F" w:rsidRDefault="0081134F" w:rsidP="0081134F">
      <w:pPr>
        <w:rPr>
          <w:szCs w:val="22"/>
        </w:rPr>
      </w:pPr>
      <w:r w:rsidRPr="0000027C">
        <w:rPr>
          <w:szCs w:val="22"/>
        </w:rPr>
        <w:t>96/030/</w:t>
      </w:r>
      <w:proofErr w:type="gramStart"/>
      <w:r w:rsidRPr="0000027C">
        <w:rPr>
          <w:szCs w:val="22"/>
        </w:rPr>
        <w:t>16-C</w:t>
      </w:r>
      <w:proofErr w:type="gramEnd"/>
    </w:p>
    <w:p w14:paraId="3E99EC41" w14:textId="77777777" w:rsidR="0081134F" w:rsidRDefault="0081134F" w:rsidP="0081134F">
      <w:pPr>
        <w:tabs>
          <w:tab w:val="left" w:pos="708"/>
        </w:tabs>
        <w:jc w:val="both"/>
        <w:rPr>
          <w:szCs w:val="22"/>
        </w:rPr>
      </w:pPr>
    </w:p>
    <w:p w14:paraId="0D3636A5" w14:textId="3BCCE5D5" w:rsidR="0081134F" w:rsidRPr="0000027C" w:rsidRDefault="0081134F" w:rsidP="0081134F">
      <w:pPr>
        <w:tabs>
          <w:tab w:val="left" w:pos="708"/>
        </w:tabs>
        <w:jc w:val="both"/>
        <w:rPr>
          <w:szCs w:val="22"/>
        </w:rPr>
      </w:pPr>
      <w:r w:rsidRPr="00F05D0E">
        <w:rPr>
          <w:b/>
          <w:bCs/>
          <w:szCs w:val="22"/>
        </w:rPr>
        <w:t>Velikosti balení:</w:t>
      </w:r>
      <w:r w:rsidRPr="0000027C">
        <w:rPr>
          <w:szCs w:val="22"/>
        </w:rPr>
        <w:t xml:space="preserve"> </w:t>
      </w:r>
      <w:r>
        <w:rPr>
          <w:szCs w:val="22"/>
        </w:rPr>
        <w:t>vaky</w:t>
      </w:r>
      <w:r w:rsidRPr="0000027C">
        <w:rPr>
          <w:szCs w:val="22"/>
        </w:rPr>
        <w:t xml:space="preserve"> 400 g a 1 kg. </w:t>
      </w:r>
    </w:p>
    <w:p w14:paraId="2B98BFFE" w14:textId="1A548DE3" w:rsidR="00C114FF" w:rsidRPr="00B41D57" w:rsidRDefault="0081134F" w:rsidP="0081134F">
      <w:pPr>
        <w:tabs>
          <w:tab w:val="left" w:pos="708"/>
        </w:tabs>
        <w:jc w:val="both"/>
        <w:rPr>
          <w:szCs w:val="22"/>
        </w:rPr>
      </w:pPr>
      <w:r w:rsidRPr="0000027C">
        <w:rPr>
          <w:szCs w:val="22"/>
        </w:rPr>
        <w:t>Na trhu nemusí být všechny velikosti balení.</w:t>
      </w:r>
    </w:p>
    <w:p w14:paraId="1E0A47F2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6CC22" w14:textId="77777777" w:rsidR="00C114FF" w:rsidRPr="00B41D57" w:rsidRDefault="00993A32" w:rsidP="00B13B6D">
      <w:pPr>
        <w:pStyle w:val="Style1"/>
      </w:pPr>
      <w:r w:rsidRPr="00B41D57">
        <w:rPr>
          <w:highlight w:val="lightGray"/>
        </w:rPr>
        <w:t>15.</w:t>
      </w:r>
      <w:r w:rsidRPr="00B41D57">
        <w:tab/>
        <w:t>Datum poslední revize příbalové informace</w:t>
      </w:r>
    </w:p>
    <w:p w14:paraId="6781F72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FB153C" w14:textId="11E08B41" w:rsidR="00DB468A" w:rsidRPr="00B41D57" w:rsidRDefault="002B2362" w:rsidP="0081134F">
      <w:pPr>
        <w:rPr>
          <w:szCs w:val="22"/>
        </w:rPr>
      </w:pPr>
      <w:r>
        <w:t>0</w:t>
      </w:r>
      <w:r w:rsidR="00CF2002">
        <w:t>4</w:t>
      </w:r>
      <w:r>
        <w:t>/2026</w:t>
      </w:r>
    </w:p>
    <w:p w14:paraId="536A8BBE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C08D53" w14:textId="70BAEA1F" w:rsidR="001F1C7E" w:rsidRDefault="00993A32" w:rsidP="001F1C7E">
      <w:pPr>
        <w:tabs>
          <w:tab w:val="clear" w:pos="567"/>
        </w:tabs>
        <w:spacing w:line="240" w:lineRule="auto"/>
        <w:rPr>
          <w:szCs w:val="22"/>
        </w:rPr>
      </w:pPr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9" w:history="1">
        <w:r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620A4">
        <w:rPr>
          <w:szCs w:val="22"/>
        </w:rPr>
        <w:t>.</w:t>
      </w:r>
    </w:p>
    <w:p w14:paraId="4DB49F39" w14:textId="254D2034" w:rsidR="00D81BA3" w:rsidRDefault="00D81BA3" w:rsidP="001F1C7E">
      <w:pPr>
        <w:tabs>
          <w:tab w:val="clear" w:pos="567"/>
        </w:tabs>
        <w:spacing w:line="240" w:lineRule="auto"/>
        <w:rPr>
          <w:szCs w:val="22"/>
        </w:rPr>
      </w:pPr>
    </w:p>
    <w:p w14:paraId="1AD94435" w14:textId="6FBAD99E" w:rsidR="00D81BA3" w:rsidRPr="006414D3" w:rsidRDefault="00D81BA3" w:rsidP="001F1C7E">
      <w:pPr>
        <w:tabs>
          <w:tab w:val="clear" w:pos="567"/>
        </w:tabs>
        <w:spacing w:line="240" w:lineRule="auto"/>
        <w:rPr>
          <w:szCs w:val="22"/>
        </w:rPr>
      </w:pPr>
      <w:r w:rsidRPr="00D81BA3">
        <w:rPr>
          <w:szCs w:val="22"/>
        </w:rPr>
        <w:t>Podrobné informace o tomto veterinárním léčivém přípravku naleznete také v národní databázi (</w:t>
      </w:r>
      <w:hyperlink r:id="rId10" w:history="1">
        <w:r w:rsidRPr="009E128E">
          <w:rPr>
            <w:rStyle w:val="Hypertextovodkaz"/>
            <w:szCs w:val="22"/>
          </w:rPr>
          <w:t>https://www.uskvbl.cz</w:t>
        </w:r>
      </w:hyperlink>
      <w:r w:rsidRPr="00D81BA3">
        <w:rPr>
          <w:szCs w:val="22"/>
        </w:rPr>
        <w:t>).</w:t>
      </w:r>
    </w:p>
    <w:p w14:paraId="573985A6" w14:textId="77777777" w:rsidR="00E70337" w:rsidRPr="00B41D57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C9272A" w14:textId="77777777" w:rsidR="00DB468A" w:rsidRPr="00B41D57" w:rsidRDefault="00993A32" w:rsidP="00B13B6D">
      <w:pPr>
        <w:pStyle w:val="Style1"/>
      </w:pPr>
      <w:r w:rsidRPr="00B41D57">
        <w:rPr>
          <w:highlight w:val="lightGray"/>
        </w:rPr>
        <w:t>16.</w:t>
      </w:r>
      <w:r w:rsidRPr="00B41D57">
        <w:tab/>
        <w:t>Kontaktní údaje</w:t>
      </w:r>
    </w:p>
    <w:p w14:paraId="43F06BB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625108" w14:textId="4F805ACB" w:rsidR="00DB468A" w:rsidRDefault="00993A32" w:rsidP="00DB468A">
      <w:pPr>
        <w:rPr>
          <w:iCs/>
          <w:szCs w:val="22"/>
          <w:u w:val="single"/>
        </w:rPr>
      </w:pPr>
      <w:bookmarkStart w:id="4" w:name="_Hlk73552578"/>
      <w:r w:rsidRPr="00B41D57">
        <w:rPr>
          <w:iCs/>
          <w:szCs w:val="22"/>
          <w:u w:val="single"/>
        </w:rPr>
        <w:t>Držitel rozhodnutí o registraci a výrobce odpovědný za uvol</w:t>
      </w:r>
      <w:r w:rsidR="00FD642D" w:rsidRPr="00B41D57">
        <w:rPr>
          <w:iCs/>
          <w:szCs w:val="22"/>
          <w:u w:val="single"/>
        </w:rPr>
        <w:t>ně</w:t>
      </w:r>
      <w:r w:rsidRPr="00B41D57">
        <w:rPr>
          <w:iCs/>
          <w:szCs w:val="22"/>
          <w:u w:val="single"/>
        </w:rPr>
        <w:t>ní šarž</w:t>
      </w:r>
      <w:r w:rsidR="00FD642D" w:rsidRPr="00B41D57">
        <w:rPr>
          <w:iCs/>
          <w:szCs w:val="22"/>
          <w:u w:val="single"/>
        </w:rPr>
        <w:t>e</w:t>
      </w:r>
      <w:r w:rsidR="001C294A">
        <w:rPr>
          <w:iCs/>
          <w:szCs w:val="22"/>
          <w:u w:val="single"/>
        </w:rPr>
        <w:t>:</w:t>
      </w:r>
    </w:p>
    <w:p w14:paraId="3623B36A" w14:textId="77777777" w:rsidR="001C294A" w:rsidRPr="0000027C" w:rsidRDefault="001C294A" w:rsidP="001C294A">
      <w:pPr>
        <w:jc w:val="both"/>
        <w:rPr>
          <w:szCs w:val="22"/>
        </w:rPr>
      </w:pPr>
      <w:proofErr w:type="spellStart"/>
      <w:r w:rsidRPr="0000027C">
        <w:rPr>
          <w:szCs w:val="22"/>
        </w:rPr>
        <w:lastRenderedPageBreak/>
        <w:t>Industrial</w:t>
      </w:r>
      <w:proofErr w:type="spellEnd"/>
      <w:r w:rsidRPr="0000027C">
        <w:rPr>
          <w:szCs w:val="22"/>
        </w:rPr>
        <w:t xml:space="preserve"> </w:t>
      </w:r>
      <w:proofErr w:type="spellStart"/>
      <w:r w:rsidRPr="0000027C">
        <w:rPr>
          <w:szCs w:val="22"/>
        </w:rPr>
        <w:t>Veterinaria</w:t>
      </w:r>
      <w:proofErr w:type="spellEnd"/>
      <w:r w:rsidRPr="0000027C">
        <w:rPr>
          <w:szCs w:val="22"/>
        </w:rPr>
        <w:t xml:space="preserve"> S.A.</w:t>
      </w:r>
    </w:p>
    <w:p w14:paraId="12A6CB11" w14:textId="77777777" w:rsidR="001C294A" w:rsidRPr="0000027C" w:rsidRDefault="001C294A" w:rsidP="001C294A">
      <w:pPr>
        <w:jc w:val="both"/>
        <w:rPr>
          <w:szCs w:val="22"/>
        </w:rPr>
      </w:pPr>
      <w:r w:rsidRPr="0000027C">
        <w:rPr>
          <w:szCs w:val="22"/>
        </w:rPr>
        <w:t>Esmeralda, 19</w:t>
      </w:r>
    </w:p>
    <w:p w14:paraId="493435C6" w14:textId="03700398" w:rsidR="001C294A" w:rsidRPr="001C294A" w:rsidRDefault="001C294A" w:rsidP="001C294A">
      <w:pPr>
        <w:jc w:val="both"/>
        <w:rPr>
          <w:szCs w:val="22"/>
        </w:rPr>
      </w:pPr>
      <w:r w:rsidRPr="0000027C">
        <w:rPr>
          <w:szCs w:val="22"/>
        </w:rPr>
        <w:t xml:space="preserve">E-08950 </w:t>
      </w:r>
      <w:proofErr w:type="spellStart"/>
      <w:r w:rsidRPr="0000027C">
        <w:rPr>
          <w:szCs w:val="22"/>
        </w:rPr>
        <w:t>Esplugues</w:t>
      </w:r>
      <w:proofErr w:type="spellEnd"/>
      <w:r w:rsidRPr="0000027C">
        <w:rPr>
          <w:szCs w:val="22"/>
        </w:rPr>
        <w:t xml:space="preserve"> de </w:t>
      </w:r>
      <w:proofErr w:type="spellStart"/>
      <w:r w:rsidRPr="0000027C">
        <w:rPr>
          <w:szCs w:val="22"/>
        </w:rPr>
        <w:t>Llobregat</w:t>
      </w:r>
      <w:proofErr w:type="spellEnd"/>
      <w:r w:rsidRPr="0000027C">
        <w:rPr>
          <w:szCs w:val="22"/>
        </w:rPr>
        <w:t xml:space="preserve"> (Barcelona) Španělsko</w:t>
      </w:r>
    </w:p>
    <w:bookmarkEnd w:id="4"/>
    <w:p w14:paraId="4BCB8728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0CEF0F" w14:textId="16B6D6C8" w:rsidR="003841FC" w:rsidRPr="00B41D57" w:rsidRDefault="00993A32" w:rsidP="003841FC">
      <w:pPr>
        <w:rPr>
          <w:bCs/>
          <w:szCs w:val="22"/>
        </w:rPr>
      </w:pPr>
      <w:r w:rsidRPr="00B41D57">
        <w:rPr>
          <w:bCs/>
          <w:szCs w:val="22"/>
          <w:u w:val="single"/>
        </w:rPr>
        <w:t xml:space="preserve">Výrobce odpovědný za </w:t>
      </w:r>
      <w:r w:rsidR="00FD642D" w:rsidRPr="00B41D57">
        <w:rPr>
          <w:bCs/>
          <w:szCs w:val="22"/>
          <w:u w:val="single"/>
        </w:rPr>
        <w:t xml:space="preserve">uvolnění </w:t>
      </w:r>
      <w:r w:rsidRPr="00B41D57">
        <w:rPr>
          <w:bCs/>
          <w:szCs w:val="22"/>
          <w:u w:val="single"/>
        </w:rPr>
        <w:t>šarž</w:t>
      </w:r>
      <w:r w:rsidR="00FD642D" w:rsidRPr="00B41D57">
        <w:rPr>
          <w:bCs/>
          <w:szCs w:val="22"/>
          <w:u w:val="single"/>
        </w:rPr>
        <w:t>e</w:t>
      </w:r>
      <w:r w:rsidRPr="00B41D57">
        <w:t>:</w:t>
      </w:r>
    </w:p>
    <w:p w14:paraId="64816FA4" w14:textId="77777777" w:rsidR="001C294A" w:rsidRPr="00C65A3D" w:rsidRDefault="001C294A" w:rsidP="001C294A">
      <w:pPr>
        <w:tabs>
          <w:tab w:val="left" w:pos="708"/>
        </w:tabs>
        <w:jc w:val="both"/>
        <w:rPr>
          <w:szCs w:val="22"/>
          <w:highlight w:val="lightGray"/>
          <w:lang w:val="it-IT"/>
        </w:rPr>
      </w:pPr>
      <w:r w:rsidRPr="00C65A3D">
        <w:rPr>
          <w:szCs w:val="22"/>
          <w:highlight w:val="lightGray"/>
          <w:lang w:val="it-IT"/>
        </w:rPr>
        <w:t>Industria Italiana Integratori Trei S.p.A.</w:t>
      </w:r>
    </w:p>
    <w:p w14:paraId="54A4C523" w14:textId="77777777" w:rsidR="001C294A" w:rsidRPr="00A3489F" w:rsidRDefault="001C294A" w:rsidP="001C294A">
      <w:pPr>
        <w:tabs>
          <w:tab w:val="left" w:pos="708"/>
        </w:tabs>
        <w:jc w:val="both"/>
        <w:rPr>
          <w:szCs w:val="22"/>
          <w:highlight w:val="lightGray"/>
          <w:lang w:val="it-IT"/>
        </w:rPr>
      </w:pPr>
      <w:r w:rsidRPr="00A3489F">
        <w:rPr>
          <w:szCs w:val="22"/>
          <w:highlight w:val="lightGray"/>
          <w:lang w:val="it-IT"/>
        </w:rPr>
        <w:t>Via Affarosa, 4</w:t>
      </w:r>
    </w:p>
    <w:p w14:paraId="502BB265" w14:textId="77777777" w:rsidR="001C294A" w:rsidRPr="00A3489F" w:rsidRDefault="001C294A" w:rsidP="001C294A">
      <w:pPr>
        <w:tabs>
          <w:tab w:val="left" w:pos="708"/>
        </w:tabs>
        <w:jc w:val="both"/>
        <w:rPr>
          <w:szCs w:val="22"/>
          <w:highlight w:val="lightGray"/>
          <w:lang w:val="it-IT"/>
        </w:rPr>
      </w:pPr>
      <w:r w:rsidRPr="00A3489F">
        <w:rPr>
          <w:szCs w:val="22"/>
          <w:highlight w:val="lightGray"/>
          <w:lang w:val="it-IT"/>
        </w:rPr>
        <w:t>42010 Rio Saliceto (RE) Itálie</w:t>
      </w:r>
    </w:p>
    <w:p w14:paraId="3D3BF102" w14:textId="4D84CB96" w:rsidR="003841FC" w:rsidRDefault="003841FC" w:rsidP="003841FC">
      <w:pPr>
        <w:rPr>
          <w:bCs/>
          <w:szCs w:val="22"/>
        </w:rPr>
      </w:pPr>
    </w:p>
    <w:p w14:paraId="79DF3498" w14:textId="77777777" w:rsidR="008858C3" w:rsidRDefault="008858C3" w:rsidP="008858C3">
      <w:pPr>
        <w:spacing w:line="240" w:lineRule="auto"/>
        <w:rPr>
          <w:sz w:val="24"/>
          <w:szCs w:val="22"/>
          <w:highlight w:val="lightGray"/>
          <w:lang w:val="it-IT" w:eastAsia="fr-FR"/>
        </w:rPr>
      </w:pPr>
      <w:r>
        <w:rPr>
          <w:bCs/>
          <w:szCs w:val="22"/>
          <w:highlight w:val="lightGray"/>
          <w:lang w:val="pt-PT" w:eastAsia="nl-NL"/>
        </w:rPr>
        <w:t>Fr</w:t>
      </w:r>
      <w:r>
        <w:rPr>
          <w:szCs w:val="22"/>
          <w:highlight w:val="lightGray"/>
          <w:lang w:val="it-IT" w:eastAsia="fr-FR"/>
        </w:rPr>
        <w:t>iulchem S.p.A.</w:t>
      </w:r>
    </w:p>
    <w:p w14:paraId="02F1ADE6" w14:textId="77777777" w:rsidR="008858C3" w:rsidRDefault="008858C3" w:rsidP="008858C3">
      <w:pPr>
        <w:spacing w:line="240" w:lineRule="auto"/>
        <w:rPr>
          <w:szCs w:val="22"/>
          <w:highlight w:val="lightGray"/>
          <w:lang w:val="it-IT" w:eastAsia="fr-FR"/>
        </w:rPr>
      </w:pPr>
      <w:r>
        <w:rPr>
          <w:szCs w:val="22"/>
          <w:highlight w:val="lightGray"/>
          <w:lang w:val="it-IT" w:eastAsia="fr-FR"/>
        </w:rPr>
        <w:t>Via San Marco 23</w:t>
      </w:r>
    </w:p>
    <w:p w14:paraId="0CA8FBA4" w14:textId="77777777" w:rsidR="008858C3" w:rsidRDefault="008858C3" w:rsidP="008858C3">
      <w:pPr>
        <w:spacing w:line="240" w:lineRule="auto"/>
        <w:rPr>
          <w:szCs w:val="22"/>
          <w:highlight w:val="lightGray"/>
          <w:lang w:val="it-IT" w:eastAsia="fr-FR"/>
        </w:rPr>
      </w:pPr>
      <w:r>
        <w:rPr>
          <w:szCs w:val="22"/>
          <w:highlight w:val="lightGray"/>
          <w:lang w:val="it-IT" w:eastAsia="fr-FR"/>
        </w:rPr>
        <w:t>33099 Vivaro PN</w:t>
      </w:r>
    </w:p>
    <w:p w14:paraId="49CA8711" w14:textId="0BDAD9C8" w:rsidR="008858C3" w:rsidRDefault="008858C3" w:rsidP="008858C3">
      <w:pPr>
        <w:spacing w:line="240" w:lineRule="auto"/>
        <w:rPr>
          <w:szCs w:val="22"/>
          <w:highlight w:val="lightGray"/>
          <w:lang w:val="it-IT" w:eastAsia="fr-FR"/>
        </w:rPr>
      </w:pPr>
      <w:r>
        <w:rPr>
          <w:szCs w:val="22"/>
          <w:highlight w:val="lightGray"/>
          <w:lang w:val="it-IT" w:eastAsia="fr-FR"/>
        </w:rPr>
        <w:t>Itálie</w:t>
      </w:r>
    </w:p>
    <w:p w14:paraId="7A830F6F" w14:textId="77777777" w:rsidR="008858C3" w:rsidRPr="00B41D57" w:rsidRDefault="008858C3" w:rsidP="003841FC">
      <w:pPr>
        <w:rPr>
          <w:bCs/>
          <w:szCs w:val="22"/>
        </w:rPr>
      </w:pPr>
    </w:p>
    <w:p w14:paraId="395A81B4" w14:textId="77777777" w:rsidR="00A3489F" w:rsidRPr="008F61C5" w:rsidRDefault="00A3489F" w:rsidP="00A3489F">
      <w:pPr>
        <w:pStyle w:val="Style4"/>
      </w:pPr>
      <w:bookmarkStart w:id="5" w:name="_Hlk73552585"/>
      <w:r w:rsidRPr="008F61C5">
        <w:rPr>
          <w:u w:val="single"/>
        </w:rPr>
        <w:t>Místní zástupci a kontaktní údaje pro hlášení podezření na nežádoucí účinky</w:t>
      </w:r>
      <w:r w:rsidRPr="008F61C5">
        <w:t>:</w:t>
      </w:r>
    </w:p>
    <w:bookmarkEnd w:id="5"/>
    <w:p w14:paraId="602E9F25" w14:textId="77777777" w:rsidR="00A3489F" w:rsidRPr="008F61C5" w:rsidRDefault="00A3489F" w:rsidP="00A3489F">
      <w:pPr>
        <w:tabs>
          <w:tab w:val="clear" w:pos="567"/>
        </w:tabs>
        <w:rPr>
          <w:bCs/>
          <w:szCs w:val="22"/>
        </w:rPr>
      </w:pPr>
      <w:r w:rsidRPr="008F61C5">
        <w:rPr>
          <w:bCs/>
          <w:szCs w:val="22"/>
        </w:rPr>
        <w:t>DR. BUBENÍČEK, SPOL. S R. O.</w:t>
      </w:r>
    </w:p>
    <w:p w14:paraId="779C3697" w14:textId="77777777" w:rsidR="00A3489F" w:rsidRPr="008F61C5" w:rsidRDefault="00A3489F" w:rsidP="00A3489F">
      <w:pPr>
        <w:tabs>
          <w:tab w:val="clear" w:pos="567"/>
        </w:tabs>
        <w:rPr>
          <w:szCs w:val="22"/>
        </w:rPr>
      </w:pPr>
      <w:r w:rsidRPr="008F61C5">
        <w:rPr>
          <w:szCs w:val="22"/>
        </w:rPr>
        <w:t xml:space="preserve">Šimáčkova 104 </w:t>
      </w:r>
    </w:p>
    <w:p w14:paraId="3EE72B21" w14:textId="77777777" w:rsidR="00A3489F" w:rsidRPr="00F05D0E" w:rsidRDefault="00A3489F" w:rsidP="00A3489F">
      <w:pPr>
        <w:tabs>
          <w:tab w:val="clear" w:pos="567"/>
        </w:tabs>
        <w:rPr>
          <w:szCs w:val="22"/>
        </w:rPr>
      </w:pPr>
      <w:r w:rsidRPr="00F05D0E">
        <w:rPr>
          <w:szCs w:val="22"/>
        </w:rPr>
        <w:t>628 00 Brno</w:t>
      </w:r>
    </w:p>
    <w:p w14:paraId="456E5699" w14:textId="77777777" w:rsidR="00A3489F" w:rsidRPr="00F05D0E" w:rsidRDefault="00A3489F" w:rsidP="00A3489F">
      <w:pPr>
        <w:tabs>
          <w:tab w:val="clear" w:pos="567"/>
        </w:tabs>
        <w:rPr>
          <w:szCs w:val="22"/>
        </w:rPr>
      </w:pPr>
      <w:r w:rsidRPr="00F05D0E">
        <w:rPr>
          <w:szCs w:val="22"/>
        </w:rPr>
        <w:t>Česká republika</w:t>
      </w:r>
    </w:p>
    <w:p w14:paraId="44D2849E" w14:textId="34FCFB9B" w:rsidR="006D075E" w:rsidRPr="00B41D57" w:rsidRDefault="00A3489F" w:rsidP="00A3489F">
      <w:pPr>
        <w:tabs>
          <w:tab w:val="clear" w:pos="567"/>
        </w:tabs>
        <w:spacing w:line="240" w:lineRule="auto"/>
        <w:rPr>
          <w:szCs w:val="22"/>
        </w:rPr>
      </w:pPr>
      <w:r w:rsidRPr="00F05D0E">
        <w:rPr>
          <w:szCs w:val="22"/>
        </w:rPr>
        <w:t xml:space="preserve">Tel: +420 </w:t>
      </w:r>
      <w:r w:rsidRPr="008F61C5">
        <w:rPr>
          <w:szCs w:val="22"/>
        </w:rPr>
        <w:t>737 118 749</w:t>
      </w:r>
    </w:p>
    <w:p w14:paraId="72BBFD3F" w14:textId="06235A17" w:rsidR="0012476D" w:rsidRDefault="0012476D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br w:type="page"/>
      </w:r>
    </w:p>
    <w:p w14:paraId="72294036" w14:textId="77777777" w:rsidR="0012476D" w:rsidRPr="001103C5" w:rsidRDefault="0012476D" w:rsidP="001247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  <w:lang w:eastAsia="sv-SE"/>
        </w:rPr>
      </w:pPr>
      <w:r w:rsidRPr="001103C5">
        <w:rPr>
          <w:b/>
          <w:szCs w:val="22"/>
        </w:rPr>
        <w:lastRenderedPageBreak/>
        <w:t>PODROBNÉ ÚDAJE UVÁDĚNÉ NA VNITŘNÍM OBALU</w:t>
      </w:r>
      <w:r w:rsidRPr="001103C5">
        <w:rPr>
          <w:b/>
          <w:szCs w:val="22"/>
          <w:lang w:eastAsia="sv-SE"/>
        </w:rPr>
        <w:t xml:space="preserve"> – </w:t>
      </w:r>
      <w:r w:rsidRPr="001103C5">
        <w:rPr>
          <w:b/>
          <w:szCs w:val="22"/>
          <w:u w:val="single"/>
          <w:lang w:eastAsia="sv-SE"/>
        </w:rPr>
        <w:t>KOMBINOVANÁ ETIKETA A PŘÍBALOVÁ INFORMACE</w:t>
      </w:r>
    </w:p>
    <w:p w14:paraId="33915A71" w14:textId="77777777" w:rsidR="0012476D" w:rsidRPr="001103C5" w:rsidRDefault="0012476D" w:rsidP="001247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</w:rPr>
      </w:pPr>
    </w:p>
    <w:p w14:paraId="3C2C59B4" w14:textId="206652D9" w:rsidR="0081134F" w:rsidRPr="001103C5" w:rsidRDefault="0081134F" w:rsidP="001247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  <w:lang w:eastAsia="sv-SE"/>
        </w:rPr>
      </w:pPr>
      <w:r w:rsidRPr="0081134F">
        <w:rPr>
          <w:b/>
          <w:szCs w:val="22"/>
          <w:lang w:eastAsia="sv-SE"/>
        </w:rPr>
        <w:t>Vak 1 kg</w:t>
      </w:r>
    </w:p>
    <w:p w14:paraId="541CC4AC" w14:textId="77777777" w:rsidR="0012476D" w:rsidRPr="001103C5" w:rsidRDefault="0012476D" w:rsidP="0012476D">
      <w:pPr>
        <w:rPr>
          <w:szCs w:val="22"/>
          <w:lang w:eastAsia="sv-SE"/>
        </w:rPr>
      </w:pPr>
    </w:p>
    <w:p w14:paraId="6EB1CD94" w14:textId="77777777" w:rsidR="0012476D" w:rsidRPr="001103C5" w:rsidRDefault="0012476D" w:rsidP="0012476D">
      <w:pPr>
        <w:rPr>
          <w:szCs w:val="22"/>
          <w:lang w:eastAsia="sv-SE"/>
        </w:rPr>
      </w:pPr>
    </w:p>
    <w:p w14:paraId="36289177" w14:textId="77777777" w:rsidR="0012476D" w:rsidRPr="001103C5" w:rsidRDefault="0012476D" w:rsidP="001247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  <w:lang w:eastAsia="sv-SE"/>
        </w:rPr>
      </w:pPr>
      <w:r w:rsidRPr="001103C5">
        <w:rPr>
          <w:b/>
          <w:szCs w:val="22"/>
          <w:lang w:eastAsia="sv-SE"/>
        </w:rPr>
        <w:t>1.</w:t>
      </w:r>
      <w:r w:rsidRPr="001103C5">
        <w:rPr>
          <w:b/>
          <w:szCs w:val="22"/>
          <w:lang w:eastAsia="sv-SE"/>
        </w:rPr>
        <w:tab/>
      </w:r>
      <w:r w:rsidRPr="001103C5">
        <w:rPr>
          <w:b/>
          <w:caps/>
          <w:szCs w:val="22"/>
          <w:lang w:eastAsia="sv-SE"/>
        </w:rPr>
        <w:t>Název veterinárního léčivého přípravku</w:t>
      </w:r>
    </w:p>
    <w:p w14:paraId="4D614EE2" w14:textId="77777777" w:rsidR="0012476D" w:rsidRPr="001103C5" w:rsidRDefault="0012476D" w:rsidP="0012476D">
      <w:pPr>
        <w:rPr>
          <w:szCs w:val="22"/>
          <w:lang w:eastAsia="sv-SE"/>
        </w:rPr>
      </w:pPr>
    </w:p>
    <w:p w14:paraId="39E1E7AB" w14:textId="1C975267" w:rsidR="0081134F" w:rsidRPr="0000027C" w:rsidRDefault="0081134F" w:rsidP="0081134F">
      <w:pPr>
        <w:tabs>
          <w:tab w:val="left" w:pos="708"/>
        </w:tabs>
        <w:jc w:val="both"/>
        <w:rPr>
          <w:bCs/>
          <w:szCs w:val="22"/>
        </w:rPr>
      </w:pPr>
      <w:proofErr w:type="spellStart"/>
      <w:r w:rsidRPr="0000027C">
        <w:rPr>
          <w:szCs w:val="22"/>
        </w:rPr>
        <w:t>Rhemox</w:t>
      </w:r>
      <w:proofErr w:type="spellEnd"/>
      <w:r w:rsidRPr="0000027C">
        <w:rPr>
          <w:szCs w:val="22"/>
        </w:rPr>
        <w:t xml:space="preserve"> 500 mg/g prášek pro podání v pitné vodě pro prasata, brojlery kura domácího a kachen, krůty v masném chovu </w:t>
      </w:r>
    </w:p>
    <w:p w14:paraId="5F60F443" w14:textId="65F1DF52" w:rsidR="0012476D" w:rsidRPr="0081134F" w:rsidRDefault="0012476D" w:rsidP="0081134F">
      <w:pPr>
        <w:tabs>
          <w:tab w:val="left" w:pos="708"/>
        </w:tabs>
        <w:jc w:val="both"/>
        <w:rPr>
          <w:szCs w:val="22"/>
        </w:rPr>
      </w:pPr>
    </w:p>
    <w:p w14:paraId="2587A674" w14:textId="77777777" w:rsidR="0012476D" w:rsidRPr="001103C5" w:rsidRDefault="0012476D" w:rsidP="0012476D">
      <w:pPr>
        <w:rPr>
          <w:color w:val="000000"/>
          <w:szCs w:val="22"/>
          <w:lang w:eastAsia="sv-SE"/>
        </w:rPr>
      </w:pPr>
    </w:p>
    <w:p w14:paraId="60096A22" w14:textId="77777777" w:rsidR="0012476D" w:rsidRPr="001103C5" w:rsidRDefault="0012476D" w:rsidP="001247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lang w:eastAsia="sv-SE"/>
        </w:rPr>
      </w:pPr>
      <w:r w:rsidRPr="001103C5">
        <w:rPr>
          <w:b/>
          <w:bCs/>
          <w:szCs w:val="22"/>
          <w:lang w:eastAsia="sv-SE"/>
        </w:rPr>
        <w:t>2.</w:t>
      </w:r>
      <w:r w:rsidRPr="001103C5">
        <w:rPr>
          <w:b/>
          <w:bCs/>
          <w:szCs w:val="22"/>
          <w:lang w:eastAsia="sv-SE"/>
        </w:rPr>
        <w:tab/>
      </w:r>
      <w:r w:rsidRPr="001103C5">
        <w:rPr>
          <w:b/>
          <w:bCs/>
          <w:caps/>
          <w:szCs w:val="22"/>
          <w:lang w:eastAsia="sv-SE"/>
        </w:rPr>
        <w:t>Složení</w:t>
      </w:r>
    </w:p>
    <w:p w14:paraId="64398AD1" w14:textId="77777777" w:rsidR="0012476D" w:rsidRPr="001103C5" w:rsidRDefault="0012476D" w:rsidP="0012476D">
      <w:pPr>
        <w:rPr>
          <w:szCs w:val="22"/>
          <w:lang w:eastAsia="sv-SE"/>
        </w:rPr>
      </w:pPr>
    </w:p>
    <w:p w14:paraId="041F7BCC" w14:textId="0B114C19" w:rsidR="0081134F" w:rsidRPr="0000027C" w:rsidRDefault="0081134F" w:rsidP="0081134F">
      <w:pPr>
        <w:tabs>
          <w:tab w:val="left" w:pos="708"/>
        </w:tabs>
        <w:jc w:val="both"/>
        <w:rPr>
          <w:szCs w:val="22"/>
        </w:rPr>
      </w:pPr>
      <w:r w:rsidRPr="0000027C">
        <w:rPr>
          <w:szCs w:val="22"/>
        </w:rPr>
        <w:t>Jeden g obsahuje:</w:t>
      </w:r>
    </w:p>
    <w:p w14:paraId="46DCEF6A" w14:textId="77777777" w:rsidR="0081134F" w:rsidRPr="0000027C" w:rsidRDefault="0081134F" w:rsidP="0081134F">
      <w:pPr>
        <w:tabs>
          <w:tab w:val="left" w:pos="708"/>
        </w:tabs>
        <w:jc w:val="both"/>
        <w:rPr>
          <w:iCs/>
          <w:szCs w:val="22"/>
        </w:rPr>
      </w:pPr>
    </w:p>
    <w:p w14:paraId="24D99917" w14:textId="77777777" w:rsidR="0081134F" w:rsidRPr="0000027C" w:rsidRDefault="0081134F" w:rsidP="0081134F">
      <w:pPr>
        <w:widowControl w:val="0"/>
        <w:tabs>
          <w:tab w:val="left" w:pos="3261"/>
        </w:tabs>
        <w:suppressAutoHyphens/>
        <w:rPr>
          <w:b/>
          <w:szCs w:val="22"/>
        </w:rPr>
      </w:pPr>
      <w:r w:rsidRPr="0000027C">
        <w:rPr>
          <w:b/>
          <w:szCs w:val="22"/>
        </w:rPr>
        <w:t>Léčivá látka:</w:t>
      </w:r>
    </w:p>
    <w:p w14:paraId="4AD2CA31" w14:textId="77777777" w:rsidR="0081134F" w:rsidRPr="0000027C" w:rsidRDefault="0081134F" w:rsidP="0081134F">
      <w:pPr>
        <w:widowControl w:val="0"/>
        <w:tabs>
          <w:tab w:val="left" w:pos="3261"/>
        </w:tabs>
        <w:suppressAutoHyphens/>
        <w:rPr>
          <w:spacing w:val="-4"/>
          <w:szCs w:val="22"/>
        </w:rPr>
      </w:pPr>
      <w:proofErr w:type="spellStart"/>
      <w:r w:rsidRPr="0000027C">
        <w:rPr>
          <w:szCs w:val="22"/>
        </w:rPr>
        <w:t>Amoxicillinum</w:t>
      </w:r>
      <w:proofErr w:type="spellEnd"/>
      <w:r w:rsidRPr="0000027C">
        <w:rPr>
          <w:szCs w:val="22"/>
        </w:rPr>
        <w:t xml:space="preserve"> </w:t>
      </w:r>
      <w:proofErr w:type="spellStart"/>
      <w:r w:rsidRPr="0000027C">
        <w:rPr>
          <w:szCs w:val="22"/>
        </w:rPr>
        <w:t>trihydricum</w:t>
      </w:r>
      <w:proofErr w:type="spellEnd"/>
      <w:r w:rsidRPr="0000027C">
        <w:rPr>
          <w:szCs w:val="22"/>
        </w:rPr>
        <w:tab/>
        <w:t>500 mg</w:t>
      </w:r>
    </w:p>
    <w:p w14:paraId="13A3948B" w14:textId="77777777" w:rsidR="0081134F" w:rsidRPr="0000027C" w:rsidRDefault="0081134F" w:rsidP="0081134F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uppressAutoHyphens/>
        <w:rPr>
          <w:spacing w:val="-4"/>
          <w:szCs w:val="22"/>
        </w:rPr>
      </w:pPr>
      <w:r w:rsidRPr="0000027C">
        <w:rPr>
          <w:szCs w:val="22"/>
        </w:rPr>
        <w:t xml:space="preserve">(odpovídá 435,6 mg </w:t>
      </w:r>
      <w:proofErr w:type="spellStart"/>
      <w:r w:rsidRPr="0000027C">
        <w:rPr>
          <w:szCs w:val="22"/>
        </w:rPr>
        <w:t>amoxicillinum</w:t>
      </w:r>
      <w:proofErr w:type="spellEnd"/>
      <w:r w:rsidRPr="0000027C">
        <w:rPr>
          <w:szCs w:val="22"/>
        </w:rPr>
        <w:t>)</w:t>
      </w:r>
    </w:p>
    <w:p w14:paraId="05864AB4" w14:textId="77777777" w:rsidR="0081134F" w:rsidRPr="0000027C" w:rsidRDefault="0081134F" w:rsidP="0081134F">
      <w:pPr>
        <w:tabs>
          <w:tab w:val="num" w:pos="284"/>
        </w:tabs>
        <w:jc w:val="both"/>
        <w:rPr>
          <w:szCs w:val="22"/>
        </w:rPr>
      </w:pPr>
    </w:p>
    <w:p w14:paraId="0BEC8355" w14:textId="77777777" w:rsidR="0081134F" w:rsidRPr="0000027C" w:rsidRDefault="0081134F" w:rsidP="0081134F">
      <w:pPr>
        <w:tabs>
          <w:tab w:val="num" w:pos="284"/>
        </w:tabs>
        <w:jc w:val="both"/>
        <w:rPr>
          <w:szCs w:val="22"/>
        </w:rPr>
      </w:pPr>
      <w:r w:rsidRPr="0000027C">
        <w:rPr>
          <w:szCs w:val="22"/>
        </w:rPr>
        <w:t xml:space="preserve">Jemný a homogenní, bílý </w:t>
      </w:r>
      <w:r>
        <w:rPr>
          <w:szCs w:val="22"/>
        </w:rPr>
        <w:t>až</w:t>
      </w:r>
      <w:r w:rsidRPr="0000027C">
        <w:rPr>
          <w:szCs w:val="22"/>
        </w:rPr>
        <w:t xml:space="preserve"> krémov</w:t>
      </w:r>
      <w:r>
        <w:rPr>
          <w:szCs w:val="22"/>
        </w:rPr>
        <w:t>ě bílý</w:t>
      </w:r>
      <w:r w:rsidRPr="0000027C">
        <w:rPr>
          <w:szCs w:val="22"/>
        </w:rPr>
        <w:t xml:space="preserve"> prášek.</w:t>
      </w:r>
    </w:p>
    <w:p w14:paraId="0E8F666B" w14:textId="77777777" w:rsidR="0012476D" w:rsidRPr="001103C5" w:rsidRDefault="0012476D" w:rsidP="0012476D">
      <w:pPr>
        <w:rPr>
          <w:szCs w:val="22"/>
          <w:lang w:eastAsia="sv-SE"/>
        </w:rPr>
      </w:pPr>
    </w:p>
    <w:p w14:paraId="2E58DF54" w14:textId="77777777" w:rsidR="0012476D" w:rsidRPr="001103C5" w:rsidRDefault="0012476D" w:rsidP="001247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Cs w:val="22"/>
          <w:lang w:eastAsia="sv-SE"/>
        </w:rPr>
      </w:pPr>
      <w:r w:rsidRPr="001103C5">
        <w:rPr>
          <w:b/>
          <w:bCs/>
          <w:szCs w:val="22"/>
          <w:lang w:eastAsia="sv-SE"/>
        </w:rPr>
        <w:t>3.</w:t>
      </w:r>
      <w:r w:rsidRPr="001103C5">
        <w:rPr>
          <w:b/>
          <w:bCs/>
          <w:szCs w:val="22"/>
          <w:lang w:eastAsia="sv-SE"/>
        </w:rPr>
        <w:tab/>
      </w:r>
      <w:r w:rsidRPr="001103C5">
        <w:rPr>
          <w:b/>
          <w:bCs/>
          <w:caps/>
          <w:szCs w:val="22"/>
          <w:lang w:eastAsia="sv-SE"/>
        </w:rPr>
        <w:t>Velikost balení</w:t>
      </w:r>
    </w:p>
    <w:p w14:paraId="227C65CB" w14:textId="77777777" w:rsidR="0012476D" w:rsidRPr="001103C5" w:rsidRDefault="0012476D" w:rsidP="0012476D">
      <w:pPr>
        <w:rPr>
          <w:i/>
          <w:iCs/>
          <w:szCs w:val="22"/>
          <w:lang w:eastAsia="sv-SE"/>
        </w:rPr>
      </w:pPr>
    </w:p>
    <w:p w14:paraId="5FCC8569" w14:textId="77777777" w:rsidR="0081134F" w:rsidRPr="0000027C" w:rsidRDefault="0081134F" w:rsidP="0081134F">
      <w:pPr>
        <w:tabs>
          <w:tab w:val="num" w:pos="284"/>
        </w:tabs>
        <w:jc w:val="both"/>
        <w:rPr>
          <w:szCs w:val="22"/>
        </w:rPr>
      </w:pPr>
      <w:r w:rsidRPr="0000027C">
        <w:rPr>
          <w:szCs w:val="22"/>
        </w:rPr>
        <w:t>1 kg</w:t>
      </w:r>
    </w:p>
    <w:p w14:paraId="1959F324" w14:textId="77777777" w:rsidR="0012476D" w:rsidRPr="001103C5" w:rsidRDefault="0012476D" w:rsidP="0012476D">
      <w:pPr>
        <w:rPr>
          <w:szCs w:val="22"/>
          <w:lang w:eastAsia="sv-SE"/>
        </w:rPr>
      </w:pPr>
    </w:p>
    <w:p w14:paraId="2AD1701D" w14:textId="77777777" w:rsidR="0012476D" w:rsidRPr="001103C5" w:rsidRDefault="0012476D" w:rsidP="001247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szCs w:val="22"/>
          <w:lang w:eastAsia="sv-SE"/>
        </w:rPr>
      </w:pPr>
      <w:r w:rsidRPr="001103C5">
        <w:rPr>
          <w:b/>
          <w:bCs/>
          <w:szCs w:val="22"/>
          <w:lang w:eastAsia="sv-SE"/>
        </w:rPr>
        <w:t>4.</w:t>
      </w:r>
      <w:r w:rsidRPr="001103C5">
        <w:rPr>
          <w:b/>
          <w:bCs/>
          <w:szCs w:val="22"/>
          <w:lang w:eastAsia="sv-SE"/>
        </w:rPr>
        <w:tab/>
      </w:r>
      <w:r w:rsidRPr="001103C5">
        <w:rPr>
          <w:b/>
          <w:bCs/>
          <w:caps/>
          <w:szCs w:val="22"/>
          <w:lang w:eastAsia="sv-SE"/>
        </w:rPr>
        <w:t>Cílové druhy zvířat</w:t>
      </w:r>
    </w:p>
    <w:p w14:paraId="3FC6DFAD" w14:textId="77777777" w:rsidR="0012476D" w:rsidRDefault="0012476D" w:rsidP="0012476D">
      <w:pPr>
        <w:rPr>
          <w:b/>
          <w:bCs/>
          <w:szCs w:val="22"/>
          <w:lang w:eastAsia="sv-SE"/>
        </w:rPr>
      </w:pPr>
    </w:p>
    <w:p w14:paraId="0B3FAA81" w14:textId="77777777" w:rsidR="0081134F" w:rsidRPr="0000027C" w:rsidRDefault="0081134F" w:rsidP="0081134F">
      <w:pPr>
        <w:jc w:val="both"/>
        <w:rPr>
          <w:color w:val="000000"/>
          <w:szCs w:val="22"/>
        </w:rPr>
      </w:pPr>
      <w:r w:rsidRPr="0000027C">
        <w:rPr>
          <w:color w:val="000000"/>
          <w:szCs w:val="22"/>
        </w:rPr>
        <w:t>Prasata</w:t>
      </w:r>
    </w:p>
    <w:p w14:paraId="5A827930" w14:textId="205D292A" w:rsidR="0081134F" w:rsidRPr="0081134F" w:rsidRDefault="0081134F" w:rsidP="0081134F">
      <w:pPr>
        <w:jc w:val="both"/>
        <w:rPr>
          <w:color w:val="000000"/>
          <w:szCs w:val="22"/>
        </w:rPr>
      </w:pPr>
      <w:r w:rsidRPr="0000027C">
        <w:rPr>
          <w:color w:val="000000"/>
          <w:szCs w:val="22"/>
        </w:rPr>
        <w:t>Kur domácí (brojleři), kachny (brojleři) a krůty (krůty v masném chovu).</w:t>
      </w:r>
    </w:p>
    <w:p w14:paraId="4B7FD334" w14:textId="77777777" w:rsidR="0012476D" w:rsidRPr="001103C5" w:rsidRDefault="0012476D" w:rsidP="0012476D">
      <w:pPr>
        <w:rPr>
          <w:b/>
          <w:bCs/>
          <w:szCs w:val="22"/>
          <w:lang w:eastAsia="sv-SE"/>
        </w:rPr>
      </w:pPr>
    </w:p>
    <w:p w14:paraId="01D64630" w14:textId="77777777" w:rsidR="0012476D" w:rsidRPr="001103C5" w:rsidRDefault="0012476D" w:rsidP="001247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szCs w:val="22"/>
          <w:lang w:eastAsia="sv-SE"/>
        </w:rPr>
      </w:pPr>
      <w:r w:rsidRPr="001103C5">
        <w:rPr>
          <w:b/>
          <w:bCs/>
          <w:szCs w:val="22"/>
          <w:lang w:eastAsia="sv-SE"/>
        </w:rPr>
        <w:t>5.</w:t>
      </w:r>
      <w:r w:rsidRPr="001103C5">
        <w:rPr>
          <w:b/>
          <w:bCs/>
          <w:szCs w:val="22"/>
          <w:lang w:eastAsia="sv-SE"/>
        </w:rPr>
        <w:tab/>
      </w:r>
      <w:r w:rsidRPr="001103C5">
        <w:rPr>
          <w:b/>
          <w:bCs/>
          <w:caps/>
          <w:szCs w:val="22"/>
          <w:lang w:eastAsia="sv-SE"/>
        </w:rPr>
        <w:t>Indikace pro použití</w:t>
      </w:r>
    </w:p>
    <w:p w14:paraId="144F602E" w14:textId="77777777" w:rsidR="0012476D" w:rsidRPr="001103C5" w:rsidRDefault="0012476D" w:rsidP="0012476D">
      <w:pPr>
        <w:rPr>
          <w:szCs w:val="22"/>
          <w:lang w:eastAsia="sv-SE"/>
        </w:rPr>
      </w:pPr>
    </w:p>
    <w:p w14:paraId="442975CB" w14:textId="77777777" w:rsidR="0012476D" w:rsidRPr="001103C5" w:rsidRDefault="0012476D" w:rsidP="0012476D">
      <w:pPr>
        <w:rPr>
          <w:b/>
          <w:szCs w:val="22"/>
          <w:lang w:eastAsia="sv-SE"/>
        </w:rPr>
      </w:pPr>
      <w:r w:rsidRPr="001103C5">
        <w:rPr>
          <w:b/>
          <w:szCs w:val="22"/>
          <w:lang w:eastAsia="sv-SE"/>
        </w:rPr>
        <w:t>Indikace pro použití</w:t>
      </w:r>
    </w:p>
    <w:p w14:paraId="241D2F93" w14:textId="31A0FF80" w:rsidR="0081134F" w:rsidRPr="0000027C" w:rsidRDefault="0081134F" w:rsidP="0081134F">
      <w:pPr>
        <w:tabs>
          <w:tab w:val="left" w:pos="708"/>
        </w:tabs>
        <w:jc w:val="both"/>
        <w:rPr>
          <w:color w:val="000000"/>
          <w:szCs w:val="22"/>
        </w:rPr>
      </w:pPr>
      <w:r w:rsidRPr="0000027C">
        <w:rPr>
          <w:color w:val="000000"/>
          <w:szCs w:val="22"/>
        </w:rPr>
        <w:t xml:space="preserve">Prasata: </w:t>
      </w:r>
      <w:r w:rsidR="00E955DD">
        <w:rPr>
          <w:color w:val="000000"/>
          <w:szCs w:val="22"/>
        </w:rPr>
        <w:t>l</w:t>
      </w:r>
      <w:r w:rsidRPr="0000027C">
        <w:rPr>
          <w:color w:val="000000"/>
          <w:szCs w:val="22"/>
        </w:rPr>
        <w:t xml:space="preserve">éčba infekcí </w:t>
      </w:r>
      <w:r>
        <w:rPr>
          <w:color w:val="000000"/>
          <w:szCs w:val="22"/>
        </w:rPr>
        <w:t>vyvolaných</w:t>
      </w:r>
      <w:r w:rsidRPr="0000027C">
        <w:rPr>
          <w:color w:val="000000"/>
          <w:szCs w:val="22"/>
        </w:rPr>
        <w:t xml:space="preserve"> kmeny </w:t>
      </w:r>
      <w:proofErr w:type="spellStart"/>
      <w:r w:rsidRPr="0000027C">
        <w:rPr>
          <w:i/>
          <w:color w:val="000000"/>
          <w:szCs w:val="22"/>
        </w:rPr>
        <w:t>Streptococcus</w:t>
      </w:r>
      <w:proofErr w:type="spellEnd"/>
      <w:r w:rsidRPr="0000027C">
        <w:rPr>
          <w:i/>
          <w:color w:val="000000"/>
          <w:szCs w:val="22"/>
        </w:rPr>
        <w:t xml:space="preserve"> </w:t>
      </w:r>
      <w:proofErr w:type="spellStart"/>
      <w:r w:rsidRPr="0000027C">
        <w:rPr>
          <w:i/>
          <w:color w:val="000000"/>
          <w:szCs w:val="22"/>
        </w:rPr>
        <w:t>suis</w:t>
      </w:r>
      <w:proofErr w:type="spellEnd"/>
      <w:r w:rsidRPr="0000027C">
        <w:rPr>
          <w:szCs w:val="22"/>
        </w:rPr>
        <w:t xml:space="preserve"> </w:t>
      </w:r>
      <w:r w:rsidRPr="0000027C">
        <w:rPr>
          <w:color w:val="000000"/>
          <w:szCs w:val="22"/>
        </w:rPr>
        <w:t>citlivými k amoxicilinu.</w:t>
      </w:r>
    </w:p>
    <w:p w14:paraId="0598B641" w14:textId="47706A21" w:rsidR="0012476D" w:rsidRPr="0081134F" w:rsidRDefault="0081134F" w:rsidP="0081134F">
      <w:pPr>
        <w:tabs>
          <w:tab w:val="left" w:pos="708"/>
        </w:tabs>
        <w:jc w:val="both"/>
        <w:rPr>
          <w:color w:val="000000"/>
          <w:szCs w:val="22"/>
        </w:rPr>
      </w:pPr>
      <w:r w:rsidRPr="0000027C">
        <w:rPr>
          <w:color w:val="000000"/>
          <w:szCs w:val="22"/>
        </w:rPr>
        <w:t xml:space="preserve">Brojleři kura domácího a kachen a krůty v masném chovu: </w:t>
      </w:r>
      <w:r w:rsidR="00E955DD">
        <w:rPr>
          <w:color w:val="000000"/>
          <w:szCs w:val="22"/>
        </w:rPr>
        <w:t>l</w:t>
      </w:r>
      <w:r w:rsidRPr="0000027C">
        <w:rPr>
          <w:color w:val="000000"/>
          <w:szCs w:val="22"/>
        </w:rPr>
        <w:t xml:space="preserve">éčba </w:t>
      </w:r>
      <w:proofErr w:type="spellStart"/>
      <w:r w:rsidRPr="0000027C">
        <w:rPr>
          <w:color w:val="000000"/>
          <w:szCs w:val="22"/>
        </w:rPr>
        <w:t>pasteurelózy</w:t>
      </w:r>
      <w:proofErr w:type="spellEnd"/>
      <w:r w:rsidRPr="0000027C">
        <w:rPr>
          <w:color w:val="000000"/>
          <w:szCs w:val="22"/>
        </w:rPr>
        <w:t xml:space="preserve"> a kolibacilózy </w:t>
      </w:r>
      <w:r>
        <w:rPr>
          <w:color w:val="000000"/>
          <w:szCs w:val="22"/>
        </w:rPr>
        <w:t>vyvolan</w:t>
      </w:r>
      <w:r w:rsidR="00E955DD">
        <w:rPr>
          <w:color w:val="000000"/>
          <w:szCs w:val="22"/>
        </w:rPr>
        <w:t>ých</w:t>
      </w:r>
      <w:r w:rsidRPr="0000027C">
        <w:rPr>
          <w:color w:val="000000"/>
          <w:szCs w:val="22"/>
        </w:rPr>
        <w:t xml:space="preserve"> kmeny </w:t>
      </w:r>
      <w:proofErr w:type="spellStart"/>
      <w:r w:rsidRPr="0000027C">
        <w:rPr>
          <w:i/>
          <w:color w:val="000000"/>
          <w:szCs w:val="22"/>
        </w:rPr>
        <w:t>Pasteurella</w:t>
      </w:r>
      <w:proofErr w:type="spellEnd"/>
      <w:r w:rsidRPr="0000027C">
        <w:rPr>
          <w:i/>
          <w:color w:val="000000"/>
          <w:szCs w:val="22"/>
        </w:rPr>
        <w:t xml:space="preserve"> </w:t>
      </w:r>
      <w:proofErr w:type="spellStart"/>
      <w:r w:rsidRPr="0000027C">
        <w:rPr>
          <w:color w:val="000000"/>
          <w:szCs w:val="22"/>
        </w:rPr>
        <w:t>spp</w:t>
      </w:r>
      <w:proofErr w:type="spellEnd"/>
      <w:r w:rsidRPr="0000027C">
        <w:rPr>
          <w:color w:val="000000"/>
          <w:szCs w:val="22"/>
        </w:rPr>
        <w:t xml:space="preserve">. a </w:t>
      </w:r>
      <w:proofErr w:type="spellStart"/>
      <w:r w:rsidRPr="0000027C">
        <w:rPr>
          <w:i/>
          <w:color w:val="000000"/>
          <w:szCs w:val="22"/>
        </w:rPr>
        <w:t>Escherichia</w:t>
      </w:r>
      <w:proofErr w:type="spellEnd"/>
      <w:r w:rsidRPr="0000027C">
        <w:rPr>
          <w:i/>
          <w:color w:val="000000"/>
          <w:szCs w:val="22"/>
        </w:rPr>
        <w:t xml:space="preserve"> coli</w:t>
      </w:r>
      <w:r w:rsidRPr="0000027C">
        <w:rPr>
          <w:color w:val="000000"/>
          <w:szCs w:val="22"/>
        </w:rPr>
        <w:t xml:space="preserve"> citlivými k amoxicilinu.</w:t>
      </w:r>
    </w:p>
    <w:p w14:paraId="4E94965B" w14:textId="77777777" w:rsidR="0012476D" w:rsidRPr="001103C5" w:rsidRDefault="0012476D" w:rsidP="0012476D">
      <w:pPr>
        <w:rPr>
          <w:szCs w:val="22"/>
          <w:lang w:eastAsia="sv-SE"/>
        </w:rPr>
      </w:pPr>
    </w:p>
    <w:p w14:paraId="35590A7C" w14:textId="77777777" w:rsidR="0012476D" w:rsidRPr="001103C5" w:rsidRDefault="0012476D" w:rsidP="001247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szCs w:val="22"/>
          <w:lang w:eastAsia="sv-SE"/>
        </w:rPr>
      </w:pPr>
      <w:r w:rsidRPr="001103C5">
        <w:rPr>
          <w:b/>
          <w:bCs/>
          <w:szCs w:val="22"/>
          <w:lang w:eastAsia="sv-SE"/>
        </w:rPr>
        <w:t>6.</w:t>
      </w:r>
      <w:r w:rsidRPr="001103C5">
        <w:rPr>
          <w:b/>
          <w:bCs/>
          <w:szCs w:val="22"/>
          <w:lang w:eastAsia="sv-SE"/>
        </w:rPr>
        <w:tab/>
      </w:r>
      <w:r w:rsidRPr="001103C5">
        <w:rPr>
          <w:b/>
          <w:bCs/>
          <w:caps/>
          <w:szCs w:val="22"/>
          <w:lang w:eastAsia="sv-SE"/>
        </w:rPr>
        <w:t>Kontraindikace</w:t>
      </w:r>
    </w:p>
    <w:p w14:paraId="33F40054" w14:textId="77777777" w:rsidR="0012476D" w:rsidRPr="001103C5" w:rsidRDefault="0012476D" w:rsidP="0012476D">
      <w:pPr>
        <w:rPr>
          <w:szCs w:val="22"/>
          <w:lang w:eastAsia="sv-SE"/>
        </w:rPr>
      </w:pPr>
    </w:p>
    <w:p w14:paraId="32BD62B8" w14:textId="77777777" w:rsidR="0012476D" w:rsidRPr="001103C5" w:rsidRDefault="0012476D" w:rsidP="0012476D">
      <w:pPr>
        <w:rPr>
          <w:b/>
          <w:szCs w:val="22"/>
          <w:lang w:eastAsia="sv-SE"/>
        </w:rPr>
      </w:pPr>
      <w:r w:rsidRPr="001103C5">
        <w:rPr>
          <w:b/>
          <w:szCs w:val="22"/>
          <w:lang w:eastAsia="sv-SE"/>
        </w:rPr>
        <w:t>Kontraindikace</w:t>
      </w:r>
    </w:p>
    <w:p w14:paraId="1E3EC4AE" w14:textId="0248782B" w:rsidR="0081134F" w:rsidRPr="0000027C" w:rsidRDefault="0081134F" w:rsidP="0081134F">
      <w:pPr>
        <w:tabs>
          <w:tab w:val="left" w:pos="708"/>
        </w:tabs>
        <w:jc w:val="both"/>
        <w:rPr>
          <w:color w:val="000000"/>
          <w:szCs w:val="22"/>
        </w:rPr>
      </w:pPr>
      <w:r w:rsidRPr="0000027C">
        <w:rPr>
          <w:color w:val="000000"/>
          <w:szCs w:val="22"/>
        </w:rPr>
        <w:t xml:space="preserve">Nepoužívat v </w:t>
      </w:r>
      <w:r w:rsidRPr="0000027C">
        <w:rPr>
          <w:szCs w:val="22"/>
        </w:rPr>
        <w:t>případech</w:t>
      </w:r>
      <w:r w:rsidRPr="0000027C">
        <w:rPr>
          <w:color w:val="000000"/>
          <w:szCs w:val="22"/>
        </w:rPr>
        <w:t xml:space="preserve"> přecitlivělosti </w:t>
      </w:r>
      <w:r w:rsidR="00F05D0E">
        <w:t xml:space="preserve">na léčivou látku, </w:t>
      </w:r>
      <w:r w:rsidRPr="0000027C">
        <w:rPr>
          <w:color w:val="000000"/>
          <w:szCs w:val="22"/>
        </w:rPr>
        <w:t xml:space="preserve">na peniciliny, jiné beta-laktamy nebo na </w:t>
      </w:r>
      <w:r>
        <w:rPr>
          <w:color w:val="000000"/>
          <w:szCs w:val="22"/>
        </w:rPr>
        <w:t xml:space="preserve">některou z </w:t>
      </w:r>
      <w:r w:rsidRPr="0000027C">
        <w:rPr>
          <w:color w:val="000000"/>
          <w:szCs w:val="22"/>
        </w:rPr>
        <w:t>pomocn</w:t>
      </w:r>
      <w:r>
        <w:rPr>
          <w:color w:val="000000"/>
          <w:szCs w:val="22"/>
        </w:rPr>
        <w:t>ých</w:t>
      </w:r>
      <w:r w:rsidRPr="0000027C">
        <w:rPr>
          <w:color w:val="000000"/>
          <w:szCs w:val="22"/>
        </w:rPr>
        <w:t xml:space="preserve"> lát</w:t>
      </w:r>
      <w:r>
        <w:rPr>
          <w:color w:val="000000"/>
          <w:szCs w:val="22"/>
        </w:rPr>
        <w:t>ek</w:t>
      </w:r>
      <w:r w:rsidRPr="0000027C">
        <w:rPr>
          <w:color w:val="000000"/>
          <w:szCs w:val="22"/>
        </w:rPr>
        <w:t>.</w:t>
      </w:r>
    </w:p>
    <w:p w14:paraId="690C1090" w14:textId="3EC3A147" w:rsidR="0081134F" w:rsidRPr="0000027C" w:rsidRDefault="0081134F" w:rsidP="0081134F">
      <w:pPr>
        <w:tabs>
          <w:tab w:val="left" w:pos="708"/>
        </w:tabs>
        <w:jc w:val="both"/>
        <w:rPr>
          <w:color w:val="000000"/>
          <w:szCs w:val="22"/>
        </w:rPr>
      </w:pPr>
      <w:r w:rsidRPr="0000027C">
        <w:rPr>
          <w:color w:val="000000"/>
          <w:szCs w:val="22"/>
        </w:rPr>
        <w:t>Nepodávat perorálně králíkům, morčatům, křečkům a jiným malým býložravcům – amoxicilin</w:t>
      </w:r>
      <w:r w:rsidR="00C9237F">
        <w:rPr>
          <w:color w:val="000000"/>
          <w:szCs w:val="22"/>
        </w:rPr>
        <w:t xml:space="preserve">, </w:t>
      </w:r>
      <w:r w:rsidRPr="0000027C">
        <w:rPr>
          <w:color w:val="000000"/>
          <w:szCs w:val="22"/>
        </w:rPr>
        <w:t xml:space="preserve">stejně jako všechny </w:t>
      </w:r>
      <w:proofErr w:type="spellStart"/>
      <w:r w:rsidRPr="0000027C">
        <w:rPr>
          <w:color w:val="000000"/>
          <w:szCs w:val="22"/>
        </w:rPr>
        <w:t>aminopeniciliny</w:t>
      </w:r>
      <w:proofErr w:type="spellEnd"/>
      <w:r w:rsidR="00C9237F">
        <w:rPr>
          <w:color w:val="000000"/>
          <w:szCs w:val="22"/>
        </w:rPr>
        <w:t xml:space="preserve">, </w:t>
      </w:r>
      <w:r w:rsidRPr="0000027C">
        <w:rPr>
          <w:color w:val="000000"/>
          <w:szCs w:val="22"/>
        </w:rPr>
        <w:t>má škodlivé účinky na bakterie céka.</w:t>
      </w:r>
    </w:p>
    <w:p w14:paraId="0EE45DD9" w14:textId="4161C52A" w:rsidR="0081134F" w:rsidRPr="0000027C" w:rsidRDefault="0081134F" w:rsidP="0081134F">
      <w:pPr>
        <w:tabs>
          <w:tab w:val="left" w:pos="708"/>
        </w:tabs>
        <w:jc w:val="both"/>
        <w:rPr>
          <w:color w:val="000000"/>
          <w:szCs w:val="22"/>
        </w:rPr>
      </w:pPr>
      <w:r w:rsidRPr="0000027C">
        <w:rPr>
          <w:color w:val="000000"/>
          <w:szCs w:val="22"/>
        </w:rPr>
        <w:t>Nepodávat koním – amoxicilin</w:t>
      </w:r>
      <w:r w:rsidR="00C9237F">
        <w:rPr>
          <w:color w:val="000000"/>
          <w:szCs w:val="22"/>
        </w:rPr>
        <w:t xml:space="preserve">, </w:t>
      </w:r>
      <w:r w:rsidRPr="0000027C">
        <w:rPr>
          <w:color w:val="000000"/>
          <w:szCs w:val="22"/>
        </w:rPr>
        <w:t xml:space="preserve">stejně jako všechny </w:t>
      </w:r>
      <w:proofErr w:type="spellStart"/>
      <w:r w:rsidRPr="0000027C">
        <w:rPr>
          <w:color w:val="000000"/>
          <w:szCs w:val="22"/>
        </w:rPr>
        <w:t>aminopeniciliny</w:t>
      </w:r>
      <w:proofErr w:type="spellEnd"/>
      <w:r w:rsidR="00C9237F">
        <w:rPr>
          <w:color w:val="000000"/>
          <w:szCs w:val="22"/>
        </w:rPr>
        <w:t>,</w:t>
      </w:r>
      <w:r w:rsidRPr="0000027C">
        <w:rPr>
          <w:color w:val="000000"/>
          <w:szCs w:val="22"/>
        </w:rPr>
        <w:t xml:space="preserve"> má významné účinky na bakterie céka.</w:t>
      </w:r>
    </w:p>
    <w:p w14:paraId="69F11922" w14:textId="77777777" w:rsidR="0081134F" w:rsidRPr="0000027C" w:rsidRDefault="0081134F" w:rsidP="0081134F">
      <w:pPr>
        <w:tabs>
          <w:tab w:val="left" w:pos="708"/>
        </w:tabs>
        <w:jc w:val="both"/>
        <w:rPr>
          <w:color w:val="000000"/>
          <w:szCs w:val="22"/>
        </w:rPr>
      </w:pPr>
      <w:r w:rsidRPr="0000027C">
        <w:rPr>
          <w:color w:val="000000"/>
          <w:szCs w:val="22"/>
        </w:rPr>
        <w:t>Nepodávat perorálně zvířatům s funkčním bachorem</w:t>
      </w:r>
      <w:r w:rsidRPr="0000027C">
        <w:rPr>
          <w:szCs w:val="22"/>
        </w:rPr>
        <w:t>.</w:t>
      </w:r>
    </w:p>
    <w:p w14:paraId="2680FC45" w14:textId="3254083C" w:rsidR="0012476D" w:rsidRPr="0081134F" w:rsidRDefault="0081134F" w:rsidP="0081134F">
      <w:pPr>
        <w:tabs>
          <w:tab w:val="left" w:pos="708"/>
        </w:tabs>
        <w:jc w:val="both"/>
        <w:rPr>
          <w:color w:val="000000"/>
          <w:szCs w:val="22"/>
        </w:rPr>
      </w:pPr>
      <w:r w:rsidRPr="0000027C">
        <w:rPr>
          <w:color w:val="000000"/>
          <w:szCs w:val="22"/>
        </w:rPr>
        <w:t>Nepoužívat u zvířat s poškozením ledvin, anurií nebo oligurií.</w:t>
      </w:r>
    </w:p>
    <w:p w14:paraId="3D5AAB39" w14:textId="77777777" w:rsidR="0012476D" w:rsidRDefault="0012476D" w:rsidP="0012476D">
      <w:pPr>
        <w:rPr>
          <w:szCs w:val="22"/>
          <w:lang w:eastAsia="sv-SE"/>
        </w:rPr>
      </w:pPr>
    </w:p>
    <w:p w14:paraId="6227EDF7" w14:textId="77777777" w:rsidR="00F05D0E" w:rsidRDefault="00F05D0E" w:rsidP="0012476D">
      <w:pPr>
        <w:rPr>
          <w:szCs w:val="22"/>
          <w:lang w:eastAsia="sv-SE"/>
        </w:rPr>
      </w:pPr>
    </w:p>
    <w:p w14:paraId="7B111249" w14:textId="77777777" w:rsidR="00F05D0E" w:rsidRDefault="00F05D0E" w:rsidP="0012476D">
      <w:pPr>
        <w:rPr>
          <w:szCs w:val="22"/>
          <w:lang w:eastAsia="sv-SE"/>
        </w:rPr>
      </w:pPr>
    </w:p>
    <w:p w14:paraId="119F777A" w14:textId="77777777" w:rsidR="00F05D0E" w:rsidRDefault="00F05D0E" w:rsidP="0012476D">
      <w:pPr>
        <w:rPr>
          <w:szCs w:val="22"/>
          <w:lang w:eastAsia="sv-SE"/>
        </w:rPr>
      </w:pPr>
    </w:p>
    <w:p w14:paraId="454AFB42" w14:textId="77777777" w:rsidR="00F05D0E" w:rsidRPr="001103C5" w:rsidRDefault="00F05D0E" w:rsidP="0012476D">
      <w:pPr>
        <w:rPr>
          <w:szCs w:val="22"/>
          <w:lang w:eastAsia="sv-SE"/>
        </w:rPr>
      </w:pPr>
    </w:p>
    <w:p w14:paraId="5A678079" w14:textId="77777777" w:rsidR="0012476D" w:rsidRPr="001103C5" w:rsidRDefault="0012476D" w:rsidP="001247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szCs w:val="22"/>
          <w:lang w:eastAsia="sv-SE"/>
        </w:rPr>
      </w:pPr>
      <w:r w:rsidRPr="001103C5">
        <w:rPr>
          <w:b/>
          <w:bCs/>
          <w:szCs w:val="22"/>
          <w:lang w:eastAsia="sv-SE"/>
        </w:rPr>
        <w:lastRenderedPageBreak/>
        <w:t>7.</w:t>
      </w:r>
      <w:r w:rsidRPr="001103C5">
        <w:rPr>
          <w:b/>
          <w:bCs/>
          <w:szCs w:val="22"/>
          <w:lang w:eastAsia="sv-SE"/>
        </w:rPr>
        <w:tab/>
      </w:r>
      <w:r w:rsidRPr="001103C5">
        <w:rPr>
          <w:b/>
          <w:bCs/>
          <w:caps/>
          <w:szCs w:val="22"/>
          <w:lang w:eastAsia="sv-SE"/>
        </w:rPr>
        <w:t>Zvláštní upozornění</w:t>
      </w:r>
    </w:p>
    <w:p w14:paraId="4FB888D5" w14:textId="77777777" w:rsidR="0012476D" w:rsidRPr="001103C5" w:rsidRDefault="0012476D" w:rsidP="0012476D">
      <w:pPr>
        <w:rPr>
          <w:szCs w:val="22"/>
          <w:lang w:eastAsia="sv-SE"/>
        </w:rPr>
      </w:pPr>
    </w:p>
    <w:p w14:paraId="6E235505" w14:textId="5ED5BA97" w:rsidR="0012476D" w:rsidRPr="001103C5" w:rsidRDefault="0012476D" w:rsidP="0012476D">
      <w:pPr>
        <w:rPr>
          <w:szCs w:val="22"/>
          <w:lang w:eastAsia="sv-SE"/>
        </w:rPr>
      </w:pPr>
      <w:r w:rsidRPr="001103C5">
        <w:rPr>
          <w:b/>
          <w:iCs/>
          <w:szCs w:val="22"/>
          <w:lang w:eastAsia="sv-SE"/>
        </w:rPr>
        <w:t>Zvláštní upozornění</w:t>
      </w:r>
    </w:p>
    <w:p w14:paraId="4F3D3351" w14:textId="77777777" w:rsidR="0081134F" w:rsidRPr="00B41D57" w:rsidRDefault="0081134F" w:rsidP="0081134F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upozornění</w:t>
      </w:r>
      <w:r w:rsidRPr="00B41D57">
        <w:t>:</w:t>
      </w:r>
    </w:p>
    <w:p w14:paraId="79E689F5" w14:textId="486426FE" w:rsidR="0081134F" w:rsidRPr="0000027C" w:rsidRDefault="0081134F" w:rsidP="0081134F">
      <w:pPr>
        <w:tabs>
          <w:tab w:val="left" w:pos="708"/>
        </w:tabs>
        <w:jc w:val="both"/>
        <w:rPr>
          <w:szCs w:val="22"/>
        </w:rPr>
      </w:pPr>
      <w:r w:rsidRPr="0000027C">
        <w:rPr>
          <w:szCs w:val="22"/>
        </w:rPr>
        <w:t xml:space="preserve">Použití </w:t>
      </w:r>
      <w:r w:rsidR="00F05D0E" w:rsidRPr="00A33C0B">
        <w:rPr>
          <w:szCs w:val="22"/>
        </w:rPr>
        <w:t>veterinárního léčivého přípravku</w:t>
      </w:r>
      <w:r w:rsidRPr="0000027C">
        <w:rPr>
          <w:szCs w:val="22"/>
        </w:rPr>
        <w:t xml:space="preserve"> kombinujte se správnou chovatelskou praxí, tj. dobrou hygienou, řádným větráním a dostatečným prostorem pro zvířata.</w:t>
      </w:r>
    </w:p>
    <w:p w14:paraId="1C476C8C" w14:textId="77777777" w:rsidR="0081134F" w:rsidRPr="0000027C" w:rsidRDefault="0081134F" w:rsidP="0081134F">
      <w:pPr>
        <w:tabs>
          <w:tab w:val="left" w:pos="708"/>
        </w:tabs>
        <w:jc w:val="both"/>
        <w:rPr>
          <w:szCs w:val="22"/>
        </w:rPr>
      </w:pPr>
      <w:r w:rsidRPr="0000027C">
        <w:rPr>
          <w:szCs w:val="22"/>
        </w:rPr>
        <w:t>Příjem léčivého přípravku u zvířat může být nepříznivě ovlivněn následkem onemocnění. V</w:t>
      </w:r>
      <w:r>
        <w:rPr>
          <w:szCs w:val="22"/>
        </w:rPr>
        <w:t> </w:t>
      </w:r>
      <w:r w:rsidRPr="0000027C">
        <w:rPr>
          <w:szCs w:val="22"/>
        </w:rPr>
        <w:t>případě nedostatečného příjmu vody je třeba léčit zvířata parenterálně.</w:t>
      </w:r>
    </w:p>
    <w:p w14:paraId="7B1C0A1A" w14:textId="77777777" w:rsidR="0081134F" w:rsidRPr="00B41D57" w:rsidRDefault="0081134F" w:rsidP="0081134F">
      <w:pPr>
        <w:tabs>
          <w:tab w:val="clear" w:pos="567"/>
        </w:tabs>
        <w:spacing w:line="240" w:lineRule="auto"/>
        <w:rPr>
          <w:szCs w:val="22"/>
        </w:rPr>
      </w:pPr>
    </w:p>
    <w:p w14:paraId="7DBC8014" w14:textId="77777777" w:rsidR="0081134F" w:rsidRPr="00B41D57" w:rsidRDefault="0081134F" w:rsidP="0081134F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opatření pro bezpečné použití u cílových druhů zvířat</w:t>
      </w:r>
      <w:r w:rsidRPr="00B41D57">
        <w:t>:</w:t>
      </w:r>
    </w:p>
    <w:p w14:paraId="438A6A30" w14:textId="4538CCF1" w:rsidR="0081134F" w:rsidRPr="0000027C" w:rsidRDefault="005F12F8" w:rsidP="0081134F">
      <w:pPr>
        <w:widowControl w:val="0"/>
        <w:tabs>
          <w:tab w:val="left" w:pos="-720"/>
        </w:tabs>
        <w:suppressAutoHyphens/>
        <w:rPr>
          <w:szCs w:val="22"/>
        </w:rPr>
      </w:pPr>
      <w:r>
        <w:rPr>
          <w:szCs w:val="22"/>
        </w:rPr>
        <w:t>Veterinární léčivý přípravek n</w:t>
      </w:r>
      <w:r w:rsidR="0081134F" w:rsidRPr="0000027C">
        <w:rPr>
          <w:szCs w:val="22"/>
        </w:rPr>
        <w:t>ení účinný proti mikroorganismům produkujícím beta-</w:t>
      </w:r>
      <w:proofErr w:type="spellStart"/>
      <w:r w:rsidR="0081134F" w:rsidRPr="0000027C">
        <w:rPr>
          <w:szCs w:val="22"/>
        </w:rPr>
        <w:t>laktamázu</w:t>
      </w:r>
      <w:proofErr w:type="spellEnd"/>
      <w:r w:rsidR="0081134F" w:rsidRPr="0000027C">
        <w:rPr>
          <w:szCs w:val="22"/>
        </w:rPr>
        <w:t>.</w:t>
      </w:r>
    </w:p>
    <w:p w14:paraId="6B543BC7" w14:textId="2F1B1E41" w:rsidR="00F05D0E" w:rsidRPr="00A33C0B" w:rsidRDefault="00F05D0E" w:rsidP="00F05D0E">
      <w:pPr>
        <w:autoSpaceDE w:val="0"/>
        <w:autoSpaceDN w:val="0"/>
        <w:adjustRightInd w:val="0"/>
        <w:jc w:val="both"/>
        <w:rPr>
          <w:szCs w:val="22"/>
        </w:rPr>
      </w:pPr>
      <w:r w:rsidRPr="008F61C5">
        <w:rPr>
          <w:szCs w:val="22"/>
        </w:rPr>
        <w:t xml:space="preserve">Použití veterinárního léčivého přípravku by mělo být založeno na identifikaci a testování citlivosti cílového patogenu (cílových patogenů). Pokud to není možné, měla by být léčba založena na epidemiologických informacích a znalosti citlivosti cílových patogenů na úrovni hospodářství nebo na místní/regionální úrovni. </w:t>
      </w:r>
      <w:r w:rsidRPr="00A33C0B">
        <w:rPr>
          <w:szCs w:val="22"/>
        </w:rPr>
        <w:t xml:space="preserve">Při použití přípravku je nutno vzít v úvahu oficiální celostátní a místní pravidla antibiotické politiky. </w:t>
      </w:r>
    </w:p>
    <w:p w14:paraId="50FCE940" w14:textId="77777777" w:rsidR="0081134F" w:rsidRPr="0000027C" w:rsidRDefault="0081134F" w:rsidP="0081134F">
      <w:pPr>
        <w:widowControl w:val="0"/>
        <w:tabs>
          <w:tab w:val="left" w:pos="-720"/>
        </w:tabs>
        <w:suppressAutoHyphens/>
        <w:jc w:val="both"/>
        <w:rPr>
          <w:bCs/>
          <w:spacing w:val="-4"/>
          <w:szCs w:val="22"/>
        </w:rPr>
      </w:pPr>
      <w:r w:rsidRPr="0000027C">
        <w:rPr>
          <w:szCs w:val="22"/>
        </w:rPr>
        <w:t>Použití přípravku, které je odlišné od pokynů uvedených v této příbalové informaci, může zvýšit prevalenci bakterií rezistentních na amoxicilin a snížit účinnost terapie jinými peniciliny z důvodu možné zkřížené rezistence.</w:t>
      </w:r>
    </w:p>
    <w:p w14:paraId="762F3320" w14:textId="39D65BD8" w:rsidR="00F05D0E" w:rsidRDefault="00365DF3" w:rsidP="00F05D0E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Jako lék první volby</w:t>
      </w:r>
      <w:r w:rsidR="00F05D0E" w:rsidRPr="008F61C5">
        <w:rPr>
          <w:szCs w:val="22"/>
        </w:rPr>
        <w:t xml:space="preserve"> by měla být použita antibiotika s úzkým spektrem s nižším rizikem selekce antimikrobiální rezistence, pokud testování citlivosti naznačuje pravděpodobnou účinnost tohoto přístupu.</w:t>
      </w:r>
    </w:p>
    <w:p w14:paraId="118D0B14" w14:textId="77777777" w:rsidR="0081134F" w:rsidRPr="00B41D57" w:rsidRDefault="0081134F" w:rsidP="0081134F">
      <w:pPr>
        <w:tabs>
          <w:tab w:val="clear" w:pos="567"/>
        </w:tabs>
        <w:spacing w:line="240" w:lineRule="auto"/>
        <w:rPr>
          <w:szCs w:val="22"/>
        </w:rPr>
      </w:pPr>
    </w:p>
    <w:p w14:paraId="6AEEB509" w14:textId="77777777" w:rsidR="0081134F" w:rsidRPr="00B41D57" w:rsidRDefault="0081134F" w:rsidP="0081134F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opatření pro osobu, která podává veterinární léčivý přípravek zvířatům</w:t>
      </w:r>
      <w:r w:rsidRPr="00B41D57">
        <w:t>:</w:t>
      </w:r>
    </w:p>
    <w:p w14:paraId="62A41201" w14:textId="6F8E3E04" w:rsidR="0081134F" w:rsidRPr="0000027C" w:rsidRDefault="0081134F" w:rsidP="0081134F">
      <w:pPr>
        <w:widowControl w:val="0"/>
        <w:tabs>
          <w:tab w:val="left" w:pos="-720"/>
        </w:tabs>
        <w:suppressAutoHyphens/>
        <w:jc w:val="both"/>
        <w:rPr>
          <w:szCs w:val="22"/>
        </w:rPr>
      </w:pPr>
      <w:r w:rsidRPr="0000027C">
        <w:rPr>
          <w:szCs w:val="22"/>
        </w:rPr>
        <w:t>Peniciliny a cefalosporiny mohou po injekci, inhalaci, požití nebo kontaktu s kůží vyvolat hypersenzitivitu (alergii). Přecitlivělost na peniciliny může vést ke zkříženým reakcím s</w:t>
      </w:r>
      <w:r>
        <w:rPr>
          <w:szCs w:val="22"/>
        </w:rPr>
        <w:t> </w:t>
      </w:r>
      <w:r w:rsidRPr="0000027C">
        <w:rPr>
          <w:szCs w:val="22"/>
        </w:rPr>
        <w:t>cefalosporiny a naopak.</w:t>
      </w:r>
      <w:r>
        <w:rPr>
          <w:szCs w:val="22"/>
        </w:rPr>
        <w:t xml:space="preserve"> </w:t>
      </w:r>
      <w:r w:rsidRPr="00E00612">
        <w:rPr>
          <w:szCs w:val="22"/>
        </w:rPr>
        <w:t>Alergické reakce na tyto látky mohou být v některých případech vážné.</w:t>
      </w:r>
      <w:r>
        <w:rPr>
          <w:szCs w:val="22"/>
        </w:rPr>
        <w:t xml:space="preserve"> Tento </w:t>
      </w:r>
      <w:r w:rsidR="00F05D0E" w:rsidRPr="00BA63BE">
        <w:rPr>
          <w:szCs w:val="22"/>
        </w:rPr>
        <w:t xml:space="preserve">veterinární léčivý </w:t>
      </w:r>
      <w:proofErr w:type="gramStart"/>
      <w:r w:rsidR="00F05D0E" w:rsidRPr="00BA63BE">
        <w:rPr>
          <w:szCs w:val="22"/>
        </w:rPr>
        <w:t>přípravek</w:t>
      </w:r>
      <w:r w:rsidR="00F05D0E">
        <w:rPr>
          <w:szCs w:val="22"/>
        </w:rPr>
        <w:t xml:space="preserve"> </w:t>
      </w:r>
      <w:r>
        <w:rPr>
          <w:szCs w:val="22"/>
        </w:rPr>
        <w:t xml:space="preserve"> může</w:t>
      </w:r>
      <w:proofErr w:type="gramEnd"/>
      <w:r>
        <w:rPr>
          <w:szCs w:val="22"/>
        </w:rPr>
        <w:t xml:space="preserve"> způsobit podráždění pokožky, očí a sliznic.</w:t>
      </w:r>
    </w:p>
    <w:p w14:paraId="4B539464" w14:textId="3EEE0368" w:rsidR="0081134F" w:rsidRPr="006A3918" w:rsidRDefault="0081134F" w:rsidP="0081134F">
      <w:pPr>
        <w:widowControl w:val="0"/>
        <w:tabs>
          <w:tab w:val="left" w:pos="-720"/>
        </w:tabs>
        <w:suppressAutoHyphens/>
        <w:jc w:val="both"/>
        <w:rPr>
          <w:szCs w:val="22"/>
        </w:rPr>
      </w:pPr>
      <w:r w:rsidRPr="0000027C">
        <w:rPr>
          <w:szCs w:val="22"/>
        </w:rPr>
        <w:t>Nemanipulujte s </w:t>
      </w:r>
      <w:r w:rsidR="00F05D0E" w:rsidRPr="00A33C0B">
        <w:rPr>
          <w:szCs w:val="22"/>
        </w:rPr>
        <w:t>veterinárním léčivým přípravkem</w:t>
      </w:r>
      <w:r w:rsidRPr="0000027C">
        <w:rPr>
          <w:szCs w:val="22"/>
        </w:rPr>
        <w:t xml:space="preserve">, pokud jste alergičtí na peniciliny </w:t>
      </w:r>
      <w:r>
        <w:rPr>
          <w:szCs w:val="22"/>
        </w:rPr>
        <w:t>a/</w:t>
      </w:r>
      <w:r w:rsidRPr="0000027C">
        <w:rPr>
          <w:szCs w:val="22"/>
        </w:rPr>
        <w:t>nebo cefalosporiny</w:t>
      </w:r>
      <w:r>
        <w:rPr>
          <w:szCs w:val="22"/>
        </w:rPr>
        <w:t xml:space="preserve">, nebo </w:t>
      </w:r>
      <w:r w:rsidRPr="006A3918">
        <w:rPr>
          <w:szCs w:val="22"/>
        </w:rPr>
        <w:t>pokud vám bylo doporučeno s přípravky tohoto typu nepracovat</w:t>
      </w:r>
      <w:r w:rsidRPr="0000027C">
        <w:rPr>
          <w:szCs w:val="22"/>
        </w:rPr>
        <w:t>.</w:t>
      </w:r>
    </w:p>
    <w:p w14:paraId="6070ACF9" w14:textId="0CD63EBF" w:rsidR="0081134F" w:rsidRDefault="0081134F" w:rsidP="0081134F">
      <w:pPr>
        <w:widowControl w:val="0"/>
        <w:tabs>
          <w:tab w:val="left" w:pos="-720"/>
        </w:tabs>
        <w:suppressAutoHyphens/>
        <w:jc w:val="both"/>
        <w:rPr>
          <w:szCs w:val="22"/>
        </w:rPr>
      </w:pPr>
      <w:r w:rsidRPr="0000027C">
        <w:rPr>
          <w:szCs w:val="22"/>
        </w:rPr>
        <w:t>Při manipulaci s </w:t>
      </w:r>
      <w:r w:rsidR="00F05D0E" w:rsidRPr="00A33C0B">
        <w:rPr>
          <w:szCs w:val="22"/>
        </w:rPr>
        <w:t>veterinárním léčivým přípravkem</w:t>
      </w:r>
      <w:r w:rsidR="00F05D0E">
        <w:rPr>
          <w:szCs w:val="22"/>
        </w:rPr>
        <w:t xml:space="preserve"> </w:t>
      </w:r>
      <w:r w:rsidRPr="0000027C">
        <w:rPr>
          <w:szCs w:val="22"/>
        </w:rPr>
        <w:t xml:space="preserve">buďte obezřetní a při </w:t>
      </w:r>
      <w:r>
        <w:rPr>
          <w:szCs w:val="22"/>
        </w:rPr>
        <w:t xml:space="preserve">přípravě a podávání </w:t>
      </w:r>
      <w:proofErr w:type="spellStart"/>
      <w:r>
        <w:rPr>
          <w:szCs w:val="22"/>
        </w:rPr>
        <w:t>medikované</w:t>
      </w:r>
      <w:proofErr w:type="spellEnd"/>
      <w:r>
        <w:rPr>
          <w:szCs w:val="22"/>
        </w:rPr>
        <w:t xml:space="preserve"> vody</w:t>
      </w:r>
      <w:r w:rsidRPr="0000027C">
        <w:rPr>
          <w:szCs w:val="22"/>
        </w:rPr>
        <w:t xml:space="preserve"> zabraňte vdechnutí prášku, kontaktu s</w:t>
      </w:r>
      <w:r>
        <w:rPr>
          <w:szCs w:val="22"/>
        </w:rPr>
        <w:t> </w:t>
      </w:r>
      <w:r w:rsidRPr="0000027C">
        <w:rPr>
          <w:szCs w:val="22"/>
        </w:rPr>
        <w:t>pokožkou</w:t>
      </w:r>
      <w:r>
        <w:rPr>
          <w:szCs w:val="22"/>
        </w:rPr>
        <w:t xml:space="preserve">, </w:t>
      </w:r>
      <w:r w:rsidRPr="0000027C">
        <w:rPr>
          <w:szCs w:val="22"/>
        </w:rPr>
        <w:t>očima</w:t>
      </w:r>
      <w:r>
        <w:rPr>
          <w:szCs w:val="22"/>
        </w:rPr>
        <w:t xml:space="preserve"> a sliznicemi</w:t>
      </w:r>
      <w:r w:rsidRPr="0000027C">
        <w:rPr>
          <w:szCs w:val="22"/>
        </w:rPr>
        <w:t xml:space="preserve"> a dodržujte tato bezpečnostní opatření</w:t>
      </w:r>
      <w:r>
        <w:rPr>
          <w:szCs w:val="22"/>
        </w:rPr>
        <w:t>.</w:t>
      </w:r>
    </w:p>
    <w:p w14:paraId="5DA8B4D5" w14:textId="77777777" w:rsidR="0081134F" w:rsidRPr="0000027C" w:rsidRDefault="0081134F" w:rsidP="0081134F">
      <w:pPr>
        <w:widowControl w:val="0"/>
        <w:tabs>
          <w:tab w:val="left" w:pos="-720"/>
        </w:tabs>
        <w:suppressAutoHyphens/>
        <w:jc w:val="both"/>
        <w:rPr>
          <w:bCs/>
          <w:spacing w:val="-4"/>
          <w:szCs w:val="22"/>
        </w:rPr>
      </w:pPr>
      <w:r w:rsidRPr="0000027C">
        <w:rPr>
          <w:szCs w:val="22"/>
        </w:rPr>
        <w:t>Při nakládání s veterinárním léčivým přípravkem</w:t>
      </w:r>
      <w:r>
        <w:rPr>
          <w:szCs w:val="22"/>
        </w:rPr>
        <w:t xml:space="preserve"> nebo </w:t>
      </w:r>
      <w:proofErr w:type="spellStart"/>
      <w:r>
        <w:rPr>
          <w:szCs w:val="22"/>
        </w:rPr>
        <w:t>medikovanou</w:t>
      </w:r>
      <w:proofErr w:type="spellEnd"/>
      <w:r>
        <w:rPr>
          <w:szCs w:val="22"/>
        </w:rPr>
        <w:t xml:space="preserve"> vodou</w:t>
      </w:r>
      <w:r w:rsidRPr="0000027C">
        <w:rPr>
          <w:szCs w:val="22"/>
        </w:rPr>
        <w:t xml:space="preserve"> by se měly používat osobní ochranné prostředky skládající se</w:t>
      </w:r>
      <w:r>
        <w:rPr>
          <w:szCs w:val="22"/>
        </w:rPr>
        <w:t xml:space="preserve"> buď</w:t>
      </w:r>
      <w:r w:rsidRPr="0000027C">
        <w:rPr>
          <w:szCs w:val="22"/>
        </w:rPr>
        <w:t xml:space="preserve"> z jednorázového respirátoru s polomaskou vyhovující evropské normě EN149 nebo z respirátoru na více použití podle evropské normy EN140 s filtrem podle normy EN143, rukavic, kombinézy a schválených ochranných brýlí.</w:t>
      </w:r>
    </w:p>
    <w:p w14:paraId="2C2E2A32" w14:textId="1231D139" w:rsidR="0081134F" w:rsidRPr="0000027C" w:rsidRDefault="0081134F" w:rsidP="0081134F">
      <w:pPr>
        <w:widowControl w:val="0"/>
        <w:tabs>
          <w:tab w:val="left" w:pos="-720"/>
        </w:tabs>
        <w:suppressAutoHyphens/>
        <w:jc w:val="both"/>
        <w:rPr>
          <w:bCs/>
          <w:spacing w:val="-4"/>
          <w:szCs w:val="22"/>
        </w:rPr>
      </w:pPr>
      <w:r>
        <w:rPr>
          <w:szCs w:val="22"/>
        </w:rPr>
        <w:t xml:space="preserve">Při nakládání </w:t>
      </w:r>
      <w:r w:rsidRPr="0000027C">
        <w:rPr>
          <w:szCs w:val="22"/>
        </w:rPr>
        <w:t xml:space="preserve">s </w:t>
      </w:r>
      <w:r w:rsidR="00F05D0E" w:rsidRPr="00A33C0B">
        <w:rPr>
          <w:szCs w:val="22"/>
        </w:rPr>
        <w:t>veterinárním léčivým přípravkem</w:t>
      </w:r>
      <w:r w:rsidRPr="0000027C">
        <w:rPr>
          <w:szCs w:val="22"/>
        </w:rPr>
        <w:t xml:space="preserve"> nekuřte, nejezte a nepijte.</w:t>
      </w:r>
    </w:p>
    <w:p w14:paraId="02157957" w14:textId="77777777" w:rsidR="0081134F" w:rsidRPr="0000027C" w:rsidRDefault="0081134F" w:rsidP="0081134F">
      <w:pPr>
        <w:widowControl w:val="0"/>
        <w:tabs>
          <w:tab w:val="left" w:pos="-720"/>
        </w:tabs>
        <w:suppressAutoHyphens/>
        <w:jc w:val="both"/>
        <w:rPr>
          <w:bCs/>
          <w:spacing w:val="-4"/>
          <w:szCs w:val="22"/>
        </w:rPr>
      </w:pPr>
      <w:r w:rsidRPr="0000027C">
        <w:rPr>
          <w:szCs w:val="22"/>
        </w:rPr>
        <w:t>Po použití si umyjte ruce.</w:t>
      </w:r>
    </w:p>
    <w:p w14:paraId="0CDCA26D" w14:textId="77777777" w:rsidR="0081134F" w:rsidRDefault="0081134F" w:rsidP="0081134F">
      <w:pPr>
        <w:widowControl w:val="0"/>
        <w:tabs>
          <w:tab w:val="left" w:pos="-720"/>
        </w:tabs>
        <w:suppressAutoHyphens/>
        <w:jc w:val="both"/>
        <w:rPr>
          <w:szCs w:val="22"/>
        </w:rPr>
      </w:pPr>
      <w:r>
        <w:rPr>
          <w:szCs w:val="22"/>
        </w:rPr>
        <w:t>V případě kontaktu s pokožkou, očima a sliznicemi je vypláchněte velkým množstvím čisté vody.</w:t>
      </w:r>
    </w:p>
    <w:p w14:paraId="074FDC56" w14:textId="77777777" w:rsidR="0081134F" w:rsidRPr="0000027C" w:rsidRDefault="0081134F" w:rsidP="0081134F">
      <w:pPr>
        <w:widowControl w:val="0"/>
        <w:tabs>
          <w:tab w:val="left" w:pos="-720"/>
        </w:tabs>
        <w:suppressAutoHyphens/>
        <w:jc w:val="both"/>
        <w:rPr>
          <w:bCs/>
          <w:spacing w:val="-4"/>
          <w:szCs w:val="22"/>
        </w:rPr>
      </w:pPr>
      <w:r w:rsidRPr="0000027C">
        <w:rPr>
          <w:szCs w:val="22"/>
        </w:rPr>
        <w:t xml:space="preserve">Pokud se </w:t>
      </w:r>
      <w:r>
        <w:rPr>
          <w:szCs w:val="22"/>
        </w:rPr>
        <w:t xml:space="preserve">u vás objeví </w:t>
      </w:r>
      <w:proofErr w:type="spellStart"/>
      <w:r>
        <w:rPr>
          <w:szCs w:val="22"/>
        </w:rPr>
        <w:t>postexpoziční</w:t>
      </w:r>
      <w:proofErr w:type="spellEnd"/>
      <w:r>
        <w:rPr>
          <w:szCs w:val="22"/>
        </w:rPr>
        <w:t xml:space="preserve"> </w:t>
      </w:r>
      <w:r w:rsidRPr="0000027C">
        <w:rPr>
          <w:szCs w:val="22"/>
        </w:rPr>
        <w:t>příznaky</w:t>
      </w:r>
      <w:r>
        <w:rPr>
          <w:szCs w:val="22"/>
        </w:rPr>
        <w:t>,</w:t>
      </w:r>
      <w:r w:rsidRPr="0000027C">
        <w:rPr>
          <w:szCs w:val="22"/>
        </w:rPr>
        <w:t xml:space="preserve"> jako např. kožní vyrážka, vyhledejte lékařskou pomoc a </w:t>
      </w:r>
      <w:r w:rsidRPr="00E00612">
        <w:rPr>
          <w:szCs w:val="22"/>
        </w:rPr>
        <w:t xml:space="preserve">ukažte příbalovou informaci nebo etiketu </w:t>
      </w:r>
      <w:r>
        <w:rPr>
          <w:szCs w:val="22"/>
        </w:rPr>
        <w:t xml:space="preserve">praktickému </w:t>
      </w:r>
      <w:r w:rsidRPr="00E00612">
        <w:rPr>
          <w:szCs w:val="22"/>
        </w:rPr>
        <w:t>lékaři</w:t>
      </w:r>
      <w:r w:rsidRPr="0000027C">
        <w:rPr>
          <w:szCs w:val="22"/>
        </w:rPr>
        <w:t>. Otok obličeje, rtů</w:t>
      </w:r>
      <w:r>
        <w:rPr>
          <w:szCs w:val="22"/>
        </w:rPr>
        <w:t>,</w:t>
      </w:r>
      <w:r w:rsidRPr="0000027C">
        <w:rPr>
          <w:szCs w:val="22"/>
        </w:rPr>
        <w:t xml:space="preserve"> očí nebo potíže s dýcháním jsou vážné příznaky a vyžadují okamžitou lékařskou p</w:t>
      </w:r>
      <w:r>
        <w:rPr>
          <w:szCs w:val="22"/>
        </w:rPr>
        <w:t>omoc</w:t>
      </w:r>
      <w:r w:rsidRPr="0000027C">
        <w:rPr>
          <w:szCs w:val="22"/>
        </w:rPr>
        <w:t xml:space="preserve">. </w:t>
      </w:r>
    </w:p>
    <w:p w14:paraId="1DC48436" w14:textId="77777777" w:rsidR="0081134F" w:rsidRPr="00B41D57" w:rsidRDefault="0081134F" w:rsidP="0081134F">
      <w:pPr>
        <w:tabs>
          <w:tab w:val="clear" w:pos="567"/>
        </w:tabs>
        <w:spacing w:line="240" w:lineRule="auto"/>
        <w:rPr>
          <w:szCs w:val="22"/>
        </w:rPr>
      </w:pPr>
    </w:p>
    <w:p w14:paraId="1710BFF3" w14:textId="77777777" w:rsidR="0081134F" w:rsidRPr="00B41D57" w:rsidRDefault="0081134F" w:rsidP="0081134F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Březost a laktace</w:t>
      </w:r>
      <w:r w:rsidRPr="00B41D57">
        <w:t>:</w:t>
      </w:r>
    </w:p>
    <w:p w14:paraId="78A07FED" w14:textId="77777777" w:rsidR="0081134F" w:rsidRPr="0000027C" w:rsidRDefault="0081134F" w:rsidP="0081134F">
      <w:pPr>
        <w:tabs>
          <w:tab w:val="num" w:pos="284"/>
        </w:tabs>
        <w:jc w:val="both"/>
        <w:rPr>
          <w:bCs/>
          <w:szCs w:val="22"/>
        </w:rPr>
      </w:pPr>
      <w:r w:rsidRPr="0000027C">
        <w:rPr>
          <w:szCs w:val="22"/>
        </w:rPr>
        <w:t xml:space="preserve">Laboratorní studie u potkanů a myší nepodaly důkaz o teratogenním a </w:t>
      </w:r>
      <w:proofErr w:type="spellStart"/>
      <w:r w:rsidRPr="0000027C">
        <w:rPr>
          <w:szCs w:val="22"/>
        </w:rPr>
        <w:t>fetotoxickém</w:t>
      </w:r>
      <w:proofErr w:type="spellEnd"/>
      <w:r w:rsidRPr="0000027C">
        <w:rPr>
          <w:szCs w:val="22"/>
        </w:rPr>
        <w:t xml:space="preserve"> účinku a</w:t>
      </w:r>
      <w:r>
        <w:rPr>
          <w:szCs w:val="22"/>
        </w:rPr>
        <w:t> </w:t>
      </w:r>
      <w:proofErr w:type="spellStart"/>
      <w:r w:rsidRPr="0000027C">
        <w:rPr>
          <w:szCs w:val="22"/>
        </w:rPr>
        <w:t>maternální</w:t>
      </w:r>
      <w:proofErr w:type="spellEnd"/>
      <w:r w:rsidRPr="0000027C">
        <w:rPr>
          <w:szCs w:val="22"/>
        </w:rPr>
        <w:t xml:space="preserve"> toxicitě. </w:t>
      </w:r>
    </w:p>
    <w:p w14:paraId="40589F35" w14:textId="77777777" w:rsidR="0081134F" w:rsidRPr="0000027C" w:rsidRDefault="0081134F" w:rsidP="0081134F">
      <w:pPr>
        <w:tabs>
          <w:tab w:val="num" w:pos="284"/>
        </w:tabs>
        <w:jc w:val="both"/>
        <w:rPr>
          <w:bCs/>
          <w:szCs w:val="22"/>
        </w:rPr>
      </w:pPr>
      <w:r w:rsidRPr="0000027C">
        <w:rPr>
          <w:szCs w:val="22"/>
        </w:rPr>
        <w:t>Nebyla stanovena bezpečnost tohoto přípravku během březosti nebo laktace u prasnic; použít pouze po zvážení poměru terapeutického prospěchu a rizika příslušným veterinárním lékařem.</w:t>
      </w:r>
    </w:p>
    <w:p w14:paraId="22E094B0" w14:textId="77777777" w:rsidR="0081134F" w:rsidRPr="00B41D57" w:rsidRDefault="0081134F" w:rsidP="0081134F">
      <w:pPr>
        <w:tabs>
          <w:tab w:val="clear" w:pos="567"/>
        </w:tabs>
        <w:spacing w:line="240" w:lineRule="auto"/>
        <w:rPr>
          <w:szCs w:val="22"/>
        </w:rPr>
      </w:pPr>
    </w:p>
    <w:p w14:paraId="1CB4F503" w14:textId="77777777" w:rsidR="0081134F" w:rsidRPr="00B41D57" w:rsidRDefault="0081134F" w:rsidP="0081134F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Interakce s jinými léčivými přípravky a další formy interakce</w:t>
      </w:r>
      <w:r w:rsidRPr="00B41D57">
        <w:t>:</w:t>
      </w:r>
    </w:p>
    <w:p w14:paraId="65283C18" w14:textId="77777777" w:rsidR="0081134F" w:rsidRPr="0000027C" w:rsidRDefault="0081134F" w:rsidP="0081134F">
      <w:pPr>
        <w:widowControl w:val="0"/>
        <w:jc w:val="both"/>
        <w:rPr>
          <w:color w:val="000000"/>
          <w:szCs w:val="22"/>
        </w:rPr>
      </w:pPr>
      <w:r w:rsidRPr="0000027C">
        <w:rPr>
          <w:color w:val="000000"/>
          <w:szCs w:val="22"/>
        </w:rPr>
        <w:t>Nepodávejte současně s neomycinem, protože blokuje vstřebávání perorálně podaných penicilinů.</w:t>
      </w:r>
    </w:p>
    <w:p w14:paraId="539653E9" w14:textId="77777777" w:rsidR="0081134F" w:rsidRPr="0000027C" w:rsidRDefault="0081134F" w:rsidP="0081134F">
      <w:pPr>
        <w:widowControl w:val="0"/>
        <w:jc w:val="both"/>
        <w:rPr>
          <w:color w:val="000000"/>
          <w:szCs w:val="22"/>
        </w:rPr>
      </w:pPr>
      <w:r w:rsidRPr="0000027C">
        <w:rPr>
          <w:color w:val="000000"/>
          <w:szCs w:val="22"/>
        </w:rPr>
        <w:t>Nepodávejte současně s bakteriostatickými antibiotiky,</w:t>
      </w:r>
      <w:r w:rsidRPr="0000027C">
        <w:rPr>
          <w:szCs w:val="22"/>
        </w:rPr>
        <w:t xml:space="preserve"> jako jsou tetracykliny, </w:t>
      </w:r>
      <w:proofErr w:type="spellStart"/>
      <w:r w:rsidRPr="0000027C">
        <w:rPr>
          <w:szCs w:val="22"/>
        </w:rPr>
        <w:t>makrolidy</w:t>
      </w:r>
      <w:proofErr w:type="spellEnd"/>
      <w:r w:rsidRPr="0000027C">
        <w:rPr>
          <w:szCs w:val="22"/>
        </w:rPr>
        <w:t xml:space="preserve"> a</w:t>
      </w:r>
      <w:r>
        <w:rPr>
          <w:szCs w:val="22"/>
        </w:rPr>
        <w:t> </w:t>
      </w:r>
      <w:r w:rsidRPr="0000027C">
        <w:rPr>
          <w:szCs w:val="22"/>
        </w:rPr>
        <w:t>sulfonamidy,</w:t>
      </w:r>
      <w:r w:rsidRPr="0000027C">
        <w:rPr>
          <w:color w:val="000000"/>
          <w:szCs w:val="22"/>
        </w:rPr>
        <w:t xml:space="preserve"> neboť mohou antagonizovat baktericidní účinek penicilinů.</w:t>
      </w:r>
    </w:p>
    <w:p w14:paraId="491E00C3" w14:textId="77777777" w:rsidR="0081134F" w:rsidRPr="00B41D57" w:rsidRDefault="0081134F" w:rsidP="0081134F">
      <w:pPr>
        <w:tabs>
          <w:tab w:val="clear" w:pos="567"/>
        </w:tabs>
        <w:spacing w:line="240" w:lineRule="auto"/>
        <w:rPr>
          <w:szCs w:val="22"/>
        </w:rPr>
      </w:pPr>
    </w:p>
    <w:p w14:paraId="1F1020FE" w14:textId="77777777" w:rsidR="0081134F" w:rsidRPr="00B41D57" w:rsidRDefault="0081134F" w:rsidP="0081134F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Předávkování</w:t>
      </w:r>
      <w:r w:rsidRPr="00B41D57">
        <w:t>:</w:t>
      </w:r>
    </w:p>
    <w:p w14:paraId="48CE762E" w14:textId="77777777" w:rsidR="0081134F" w:rsidRPr="0000027C" w:rsidRDefault="0081134F" w:rsidP="0081134F">
      <w:pPr>
        <w:tabs>
          <w:tab w:val="num" w:pos="284"/>
        </w:tabs>
        <w:jc w:val="both"/>
        <w:rPr>
          <w:spacing w:val="-4"/>
          <w:szCs w:val="22"/>
        </w:rPr>
      </w:pPr>
      <w:r w:rsidRPr="0000027C">
        <w:rPr>
          <w:szCs w:val="22"/>
        </w:rPr>
        <w:lastRenderedPageBreak/>
        <w:t>Nejsou známy jiné nežádoucí účinky než uvedené v bodu “</w:t>
      </w:r>
      <w:r w:rsidRPr="0000027C">
        <w:rPr>
          <w:bCs/>
          <w:szCs w:val="22"/>
        </w:rPr>
        <w:t>Nežádoucí účinky</w:t>
      </w:r>
      <w:r w:rsidRPr="0000027C">
        <w:rPr>
          <w:szCs w:val="22"/>
        </w:rPr>
        <w:t>“.</w:t>
      </w:r>
    </w:p>
    <w:p w14:paraId="3398AE9C" w14:textId="77777777" w:rsidR="0081134F" w:rsidRPr="00B41D57" w:rsidRDefault="0081134F" w:rsidP="0081134F">
      <w:pPr>
        <w:tabs>
          <w:tab w:val="num" w:pos="284"/>
        </w:tabs>
        <w:jc w:val="both"/>
        <w:rPr>
          <w:szCs w:val="22"/>
        </w:rPr>
      </w:pPr>
      <w:r w:rsidRPr="0000027C">
        <w:rPr>
          <w:szCs w:val="22"/>
        </w:rPr>
        <w:t xml:space="preserve">V případě předávkování, léčba musí být symptomatická. Není k dispozici žádné specifické </w:t>
      </w:r>
      <w:proofErr w:type="spellStart"/>
      <w:r w:rsidRPr="0000027C">
        <w:rPr>
          <w:szCs w:val="22"/>
        </w:rPr>
        <w:t>antidotum</w:t>
      </w:r>
      <w:proofErr w:type="spellEnd"/>
      <w:r w:rsidRPr="0000027C">
        <w:rPr>
          <w:szCs w:val="22"/>
        </w:rPr>
        <w:t>.</w:t>
      </w:r>
    </w:p>
    <w:p w14:paraId="036F5FBB" w14:textId="77777777" w:rsidR="0081134F" w:rsidRPr="00B41D57" w:rsidRDefault="0081134F" w:rsidP="0081134F">
      <w:pPr>
        <w:tabs>
          <w:tab w:val="clear" w:pos="567"/>
        </w:tabs>
        <w:spacing w:line="240" w:lineRule="auto"/>
        <w:rPr>
          <w:szCs w:val="22"/>
        </w:rPr>
      </w:pPr>
    </w:p>
    <w:p w14:paraId="62B8403B" w14:textId="77777777" w:rsidR="0081134F" w:rsidRPr="00B41D57" w:rsidRDefault="0081134F" w:rsidP="0081134F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Hlavní inkompatibility</w:t>
      </w:r>
      <w:r w:rsidRPr="00B41D57">
        <w:t>:</w:t>
      </w:r>
    </w:p>
    <w:p w14:paraId="50118BE7" w14:textId="747398BC" w:rsidR="0012476D" w:rsidRDefault="0081134F" w:rsidP="0081134F">
      <w:pPr>
        <w:tabs>
          <w:tab w:val="num" w:pos="284"/>
        </w:tabs>
        <w:jc w:val="both"/>
        <w:rPr>
          <w:spacing w:val="-4"/>
          <w:szCs w:val="22"/>
        </w:rPr>
      </w:pPr>
      <w:r w:rsidRPr="0000027C">
        <w:rPr>
          <w:szCs w:val="22"/>
        </w:rPr>
        <w:t>Studie kompatibility nejsou k dispozici, a proto tento veterinární léčivý přípravek nesmí být mísen s žádnými dalšími veterinárními léčivými přípravky.</w:t>
      </w:r>
    </w:p>
    <w:p w14:paraId="4C310345" w14:textId="77777777" w:rsidR="0012476D" w:rsidRPr="001103C5" w:rsidRDefault="0012476D" w:rsidP="0012476D">
      <w:pPr>
        <w:rPr>
          <w:color w:val="000000"/>
          <w:szCs w:val="22"/>
          <w:lang w:eastAsia="sv-SE"/>
        </w:rPr>
      </w:pPr>
    </w:p>
    <w:p w14:paraId="0F574C8E" w14:textId="77777777" w:rsidR="0012476D" w:rsidRPr="001103C5" w:rsidRDefault="0012476D" w:rsidP="001247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szCs w:val="22"/>
          <w:lang w:eastAsia="sv-SE"/>
        </w:rPr>
      </w:pPr>
      <w:r w:rsidRPr="001103C5">
        <w:rPr>
          <w:b/>
          <w:bCs/>
          <w:szCs w:val="22"/>
          <w:lang w:eastAsia="sv-SE"/>
        </w:rPr>
        <w:t>8.</w:t>
      </w:r>
      <w:r w:rsidRPr="001103C5">
        <w:rPr>
          <w:b/>
          <w:bCs/>
          <w:szCs w:val="22"/>
          <w:lang w:eastAsia="sv-SE"/>
        </w:rPr>
        <w:tab/>
      </w:r>
      <w:r w:rsidRPr="001103C5">
        <w:rPr>
          <w:b/>
          <w:bCs/>
          <w:caps/>
          <w:color w:val="000000"/>
          <w:szCs w:val="22"/>
          <w:lang w:eastAsia="sv-SE"/>
        </w:rPr>
        <w:t>Nežádoucí účinky</w:t>
      </w:r>
    </w:p>
    <w:p w14:paraId="232098F0" w14:textId="77777777" w:rsidR="0012476D" w:rsidRPr="001103C5" w:rsidRDefault="0012476D" w:rsidP="0012476D">
      <w:pPr>
        <w:rPr>
          <w:color w:val="000000"/>
          <w:szCs w:val="22"/>
          <w:lang w:eastAsia="sv-SE"/>
        </w:rPr>
      </w:pPr>
    </w:p>
    <w:p w14:paraId="43C24FB4" w14:textId="67EC1399" w:rsidR="0012476D" w:rsidRPr="0081134F" w:rsidRDefault="0012476D" w:rsidP="0012476D">
      <w:pPr>
        <w:rPr>
          <w:b/>
          <w:iCs/>
          <w:szCs w:val="22"/>
          <w:lang w:eastAsia="sv-SE"/>
        </w:rPr>
      </w:pPr>
      <w:r w:rsidRPr="001103C5">
        <w:rPr>
          <w:b/>
          <w:iCs/>
          <w:szCs w:val="22"/>
          <w:lang w:eastAsia="sv-SE"/>
        </w:rPr>
        <w:t>Nežádoucí účinky</w:t>
      </w:r>
    </w:p>
    <w:p w14:paraId="225DF6D2" w14:textId="77777777" w:rsidR="00F05D0E" w:rsidRDefault="00F05D0E" w:rsidP="00F05D0E">
      <w:pPr>
        <w:widowControl w:val="0"/>
        <w:jc w:val="both"/>
        <w:rPr>
          <w:szCs w:val="22"/>
        </w:rPr>
      </w:pPr>
      <w:r w:rsidRPr="00D920A7">
        <w:rPr>
          <w:szCs w:val="22"/>
        </w:rPr>
        <w:t>Prasata</w:t>
      </w:r>
      <w:r>
        <w:rPr>
          <w:bCs/>
          <w:szCs w:val="22"/>
        </w:rPr>
        <w:t xml:space="preserve">, </w:t>
      </w:r>
      <w:r w:rsidRPr="00D920A7">
        <w:rPr>
          <w:szCs w:val="22"/>
        </w:rPr>
        <w:t>kur domácí (brojleři), kachny (brojleři) a krůty (krůty v masném chovu)</w:t>
      </w:r>
      <w:r>
        <w:rPr>
          <w:szCs w:val="22"/>
        </w:rPr>
        <w:t>:</w:t>
      </w:r>
    </w:p>
    <w:p w14:paraId="09D29A54" w14:textId="77777777" w:rsidR="00F05D0E" w:rsidRPr="00D920A7" w:rsidRDefault="00F05D0E" w:rsidP="00F05D0E">
      <w:pPr>
        <w:widowControl w:val="0"/>
        <w:jc w:val="both"/>
        <w:rPr>
          <w:bCs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F05D0E" w:rsidRPr="00D920A7" w14:paraId="3BA83EED" w14:textId="77777777" w:rsidTr="00967BA8"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7394B" w14:textId="77777777" w:rsidR="00F05D0E" w:rsidRDefault="00F05D0E" w:rsidP="00967BA8">
            <w:pPr>
              <w:spacing w:before="60" w:after="60"/>
              <w:rPr>
                <w:szCs w:val="22"/>
              </w:rPr>
            </w:pPr>
            <w:r>
              <w:t>Velmi vzácné</w:t>
            </w:r>
          </w:p>
          <w:p w14:paraId="4BDDD59A" w14:textId="77777777" w:rsidR="00F05D0E" w:rsidRDefault="00F05D0E" w:rsidP="00967BA8">
            <w:pPr>
              <w:spacing w:before="60" w:after="60"/>
              <w:rPr>
                <w:szCs w:val="22"/>
              </w:rPr>
            </w:pPr>
            <w:proofErr w:type="gramStart"/>
            <w:r>
              <w:t>(&lt; 1</w:t>
            </w:r>
            <w:proofErr w:type="gramEnd"/>
            <w:r>
              <w:t> zvíře / 10 000 ošetřených zvířat, včetně ojedinělých hlášení):</w:t>
            </w:r>
          </w:p>
        </w:tc>
        <w:tc>
          <w:tcPr>
            <w:tcW w:w="3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84964" w14:textId="77777777" w:rsidR="00F05D0E" w:rsidRDefault="00F05D0E" w:rsidP="00967BA8">
            <w:pPr>
              <w:spacing w:before="60" w:after="60"/>
              <w:rPr>
                <w:iCs/>
                <w:szCs w:val="22"/>
              </w:rPr>
            </w:pPr>
            <w:r w:rsidRPr="00C760CD">
              <w:rPr>
                <w:iCs/>
                <w:szCs w:val="22"/>
              </w:rPr>
              <w:t>Reakce z přecitlivělosti</w:t>
            </w:r>
            <w:r w:rsidRPr="00C760CD">
              <w:rPr>
                <w:iCs/>
                <w:szCs w:val="22"/>
                <w:vertAlign w:val="superscript"/>
              </w:rPr>
              <w:t>1</w:t>
            </w:r>
            <w:r w:rsidRPr="00C760CD">
              <w:rPr>
                <w:iCs/>
                <w:szCs w:val="22"/>
              </w:rPr>
              <w:t xml:space="preserve"> (např. vyrážka a anafylaktický šok) </w:t>
            </w:r>
          </w:p>
          <w:p w14:paraId="0E045002" w14:textId="77777777" w:rsidR="00F05D0E" w:rsidRDefault="00F05D0E" w:rsidP="00967BA8">
            <w:pPr>
              <w:spacing w:before="60" w:after="60"/>
              <w:rPr>
                <w:iCs/>
                <w:szCs w:val="22"/>
              </w:rPr>
            </w:pPr>
            <w:r w:rsidRPr="00C760CD">
              <w:rPr>
                <w:iCs/>
                <w:szCs w:val="22"/>
              </w:rPr>
              <w:t xml:space="preserve">Poruchy trávicího traktu (např. zvracení, průjem) </w:t>
            </w:r>
          </w:p>
          <w:p w14:paraId="567E0590" w14:textId="77777777" w:rsidR="00F05D0E" w:rsidRDefault="00F05D0E" w:rsidP="00967BA8">
            <w:pPr>
              <w:spacing w:before="60" w:after="60"/>
              <w:rPr>
                <w:iCs/>
                <w:szCs w:val="22"/>
              </w:rPr>
            </w:pPr>
            <w:r w:rsidRPr="00C760CD">
              <w:rPr>
                <w:iCs/>
                <w:szCs w:val="22"/>
              </w:rPr>
              <w:t>Oportunní infekce</w:t>
            </w:r>
            <w:r w:rsidRPr="00C760CD">
              <w:rPr>
                <w:iCs/>
                <w:szCs w:val="22"/>
                <w:vertAlign w:val="superscript"/>
              </w:rPr>
              <w:t>2</w:t>
            </w:r>
          </w:p>
        </w:tc>
      </w:tr>
    </w:tbl>
    <w:p w14:paraId="4082ED3A" w14:textId="1C343527" w:rsidR="00F05D0E" w:rsidRDefault="00F05D0E" w:rsidP="00F05D0E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C760CD">
        <w:rPr>
          <w:szCs w:val="22"/>
          <w:vertAlign w:val="superscript"/>
        </w:rPr>
        <w:t>1</w:t>
      </w:r>
      <w:r w:rsidRPr="00C760CD">
        <w:rPr>
          <w:szCs w:val="22"/>
        </w:rPr>
        <w:t xml:space="preserve"> Může být příležitostně vážn</w:t>
      </w:r>
      <w:r w:rsidR="00C87942">
        <w:rPr>
          <w:szCs w:val="22"/>
        </w:rPr>
        <w:t>á</w:t>
      </w:r>
      <w:r w:rsidRPr="00C760CD">
        <w:rPr>
          <w:szCs w:val="22"/>
        </w:rPr>
        <w:t xml:space="preserve">. Závažnost se pohybuje od kožní vyrážky až po anafylaktický šok. </w:t>
      </w:r>
    </w:p>
    <w:p w14:paraId="79D3AFD2" w14:textId="2751767D" w:rsidR="00F05D0E" w:rsidRDefault="00F05D0E" w:rsidP="00F05D0E">
      <w:pPr>
        <w:tabs>
          <w:tab w:val="num" w:pos="284"/>
        </w:tabs>
        <w:jc w:val="both"/>
        <w:rPr>
          <w:szCs w:val="22"/>
        </w:rPr>
      </w:pPr>
      <w:r w:rsidRPr="00C760CD">
        <w:rPr>
          <w:szCs w:val="22"/>
          <w:vertAlign w:val="superscript"/>
        </w:rPr>
        <w:t>2</w:t>
      </w:r>
      <w:r w:rsidRPr="00C760CD">
        <w:rPr>
          <w:szCs w:val="22"/>
        </w:rPr>
        <w:t xml:space="preserve"> </w:t>
      </w:r>
      <w:r w:rsidR="00C87942">
        <w:rPr>
          <w:szCs w:val="22"/>
        </w:rPr>
        <w:t>N</w:t>
      </w:r>
      <w:r w:rsidRPr="00C760CD">
        <w:rPr>
          <w:szCs w:val="22"/>
        </w:rPr>
        <w:t>ecitlivý</w:t>
      </w:r>
      <w:r w:rsidR="00C87942">
        <w:rPr>
          <w:szCs w:val="22"/>
        </w:rPr>
        <w:t>mi</w:t>
      </w:r>
      <w:r w:rsidRPr="00C760CD">
        <w:rPr>
          <w:szCs w:val="22"/>
        </w:rPr>
        <w:t xml:space="preserve"> mikroorganism</w:t>
      </w:r>
      <w:r w:rsidR="00C87942">
        <w:rPr>
          <w:szCs w:val="22"/>
        </w:rPr>
        <w:t>y</w:t>
      </w:r>
      <w:r w:rsidRPr="00C760CD">
        <w:rPr>
          <w:szCs w:val="22"/>
        </w:rPr>
        <w:t xml:space="preserve"> po delším používání.</w:t>
      </w:r>
    </w:p>
    <w:p w14:paraId="64C54269" w14:textId="77777777" w:rsidR="00F05D0E" w:rsidRPr="0000027C" w:rsidRDefault="00F05D0E" w:rsidP="00F05D0E">
      <w:pPr>
        <w:tabs>
          <w:tab w:val="num" w:pos="284"/>
        </w:tabs>
        <w:jc w:val="both"/>
        <w:rPr>
          <w:szCs w:val="22"/>
        </w:rPr>
      </w:pPr>
    </w:p>
    <w:p w14:paraId="2B873FB2" w14:textId="54423F69" w:rsidR="0081134F" w:rsidRPr="0000027C" w:rsidRDefault="00F05D0E" w:rsidP="0081134F">
      <w:pPr>
        <w:jc w:val="both"/>
        <w:rPr>
          <w:szCs w:val="22"/>
        </w:rPr>
      </w:pPr>
      <w:r>
        <w:t>Hlášení nežádoucích účinků je důležité. Umožňuje nepřetržité sledování bezpečnosti přípravku. Jestliže zaznamenáte jakékoliv nežádoucí účinky, a to i takové, které nejsou uvedeny v této příbalové informaci, nebo si myslíte, že léčivo nefunguje, obraťte se prosím nejprve na svého veterinárního lékaře. Nežádoucí účinky můžete hlásit také držitel</w:t>
      </w:r>
      <w:r w:rsidR="00C87942">
        <w:t>i</w:t>
      </w:r>
      <w:r>
        <w:t xml:space="preserve"> rozhodnutí o registraci nebo místní</w:t>
      </w:r>
      <w:r w:rsidR="00C87942">
        <w:t>mu</w:t>
      </w:r>
      <w:r>
        <w:t xml:space="preserve"> zástupce držitele rozhodnutí o registraci</w:t>
      </w:r>
      <w:r w:rsidR="00C87942">
        <w:t xml:space="preserve"> </w:t>
      </w:r>
      <w:r>
        <w:t xml:space="preserve">s využitím kontaktních údajů uvedených na konci této příbalové informace nebo prostřednictvím národního systému hlášení nežádoucích účinků: </w:t>
      </w:r>
    </w:p>
    <w:p w14:paraId="7EA35951" w14:textId="77777777" w:rsidR="0081134F" w:rsidRPr="0000027C" w:rsidRDefault="0081134F" w:rsidP="0081134F">
      <w:pPr>
        <w:jc w:val="both"/>
        <w:rPr>
          <w:szCs w:val="22"/>
        </w:rPr>
      </w:pPr>
      <w:r w:rsidRPr="0000027C">
        <w:rPr>
          <w:szCs w:val="22"/>
        </w:rPr>
        <w:t xml:space="preserve">Ústav pro státní kontrolu veterinárních biopreparátů a léčiv </w:t>
      </w:r>
    </w:p>
    <w:p w14:paraId="5BA66778" w14:textId="77777777" w:rsidR="0081134F" w:rsidRPr="0000027C" w:rsidRDefault="0081134F" w:rsidP="0081134F">
      <w:pPr>
        <w:jc w:val="both"/>
        <w:rPr>
          <w:szCs w:val="22"/>
          <w:lang w:val="pt-PT"/>
        </w:rPr>
      </w:pPr>
      <w:r w:rsidRPr="0000027C">
        <w:rPr>
          <w:szCs w:val="22"/>
          <w:lang w:val="pt-PT"/>
        </w:rPr>
        <w:t>Hudcova 56a</w:t>
      </w:r>
    </w:p>
    <w:p w14:paraId="19DC47EE" w14:textId="77777777" w:rsidR="0081134F" w:rsidRPr="0000027C" w:rsidRDefault="0081134F" w:rsidP="0081134F">
      <w:pPr>
        <w:jc w:val="both"/>
        <w:rPr>
          <w:szCs w:val="22"/>
          <w:lang w:val="pt-PT"/>
        </w:rPr>
      </w:pPr>
      <w:r w:rsidRPr="0000027C">
        <w:rPr>
          <w:szCs w:val="22"/>
          <w:lang w:val="pt-PT"/>
        </w:rPr>
        <w:t>621 00 Brno</w:t>
      </w:r>
    </w:p>
    <w:p w14:paraId="32C02711" w14:textId="77777777" w:rsidR="0081134F" w:rsidRPr="0000027C" w:rsidRDefault="0081134F" w:rsidP="0081134F">
      <w:pPr>
        <w:jc w:val="both"/>
        <w:rPr>
          <w:szCs w:val="22"/>
          <w:lang w:val="pt-PT"/>
        </w:rPr>
      </w:pPr>
      <w:r w:rsidRPr="0000027C">
        <w:rPr>
          <w:szCs w:val="22"/>
          <w:lang w:val="pt-PT"/>
        </w:rPr>
        <w:t xml:space="preserve">Mail: </w:t>
      </w:r>
      <w:hyperlink r:id="rId11" w:history="1">
        <w:r w:rsidRPr="0000027C">
          <w:rPr>
            <w:rStyle w:val="Hypertextovodkaz"/>
            <w:szCs w:val="22"/>
            <w:lang w:val="pt-PT"/>
          </w:rPr>
          <w:t>adr@uskvbl.cz</w:t>
        </w:r>
      </w:hyperlink>
    </w:p>
    <w:p w14:paraId="55158CBE" w14:textId="01C44440" w:rsidR="0012476D" w:rsidRPr="0081134F" w:rsidRDefault="0081134F" w:rsidP="0081134F">
      <w:pPr>
        <w:jc w:val="both"/>
        <w:rPr>
          <w:szCs w:val="22"/>
          <w:lang w:val="en-US"/>
        </w:rPr>
      </w:pPr>
      <w:proofErr w:type="spellStart"/>
      <w:r w:rsidRPr="0081134F">
        <w:rPr>
          <w:szCs w:val="22"/>
          <w:lang w:val="en-US"/>
        </w:rPr>
        <w:t>Webové</w:t>
      </w:r>
      <w:proofErr w:type="spellEnd"/>
      <w:r w:rsidRPr="0081134F">
        <w:rPr>
          <w:szCs w:val="22"/>
          <w:lang w:val="en-US"/>
        </w:rPr>
        <w:t xml:space="preserve"> </w:t>
      </w:r>
      <w:proofErr w:type="spellStart"/>
      <w:r w:rsidRPr="0081134F">
        <w:rPr>
          <w:szCs w:val="22"/>
          <w:lang w:val="en-US"/>
        </w:rPr>
        <w:t>stránky</w:t>
      </w:r>
      <w:proofErr w:type="spellEnd"/>
      <w:r w:rsidRPr="0081134F">
        <w:rPr>
          <w:szCs w:val="22"/>
          <w:lang w:val="en-US"/>
        </w:rPr>
        <w:t xml:space="preserve">: </w:t>
      </w:r>
      <w:hyperlink r:id="rId12" w:history="1">
        <w:r w:rsidRPr="0081134F">
          <w:rPr>
            <w:rStyle w:val="Hypertextovodkaz"/>
            <w:szCs w:val="22"/>
            <w:lang w:val="en-US"/>
          </w:rPr>
          <w:t>http://www.uskvbl.cz/cs/farmakovigilance</w:t>
        </w:r>
      </w:hyperlink>
    </w:p>
    <w:p w14:paraId="36C544AB" w14:textId="77777777" w:rsidR="0012476D" w:rsidRPr="001103C5" w:rsidRDefault="0012476D" w:rsidP="0012476D">
      <w:pPr>
        <w:rPr>
          <w:szCs w:val="22"/>
        </w:rPr>
      </w:pPr>
    </w:p>
    <w:p w14:paraId="48E82053" w14:textId="77777777" w:rsidR="0012476D" w:rsidRPr="001103C5" w:rsidRDefault="0012476D" w:rsidP="001247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</w:rPr>
      </w:pPr>
      <w:r w:rsidRPr="001103C5">
        <w:rPr>
          <w:b/>
          <w:bCs/>
          <w:szCs w:val="22"/>
          <w:lang w:eastAsia="sv-SE"/>
        </w:rPr>
        <w:t>9.</w:t>
      </w:r>
      <w:r w:rsidRPr="001103C5">
        <w:rPr>
          <w:b/>
          <w:bCs/>
          <w:szCs w:val="22"/>
          <w:lang w:eastAsia="sv-SE"/>
        </w:rPr>
        <w:tab/>
      </w:r>
      <w:r w:rsidRPr="001103C5">
        <w:rPr>
          <w:b/>
          <w:bCs/>
          <w:caps/>
          <w:szCs w:val="22"/>
          <w:lang w:eastAsia="sv-SE"/>
        </w:rPr>
        <w:t>Dávkování pro každý druh, cesty a způsob podání</w:t>
      </w:r>
    </w:p>
    <w:p w14:paraId="0C2CDF94" w14:textId="77777777" w:rsidR="0012476D" w:rsidRPr="001103C5" w:rsidRDefault="0012476D" w:rsidP="0012476D">
      <w:pPr>
        <w:rPr>
          <w:szCs w:val="22"/>
          <w:lang w:eastAsia="sv-SE"/>
        </w:rPr>
      </w:pPr>
    </w:p>
    <w:p w14:paraId="3089F8EC" w14:textId="77777777" w:rsidR="0012476D" w:rsidRPr="001103C5" w:rsidRDefault="0012476D" w:rsidP="0012476D">
      <w:pPr>
        <w:rPr>
          <w:b/>
          <w:bCs/>
          <w:szCs w:val="22"/>
          <w:lang w:eastAsia="sv-SE"/>
        </w:rPr>
      </w:pPr>
      <w:r w:rsidRPr="006F0388">
        <w:rPr>
          <w:b/>
          <w:bCs/>
          <w:szCs w:val="22"/>
          <w:lang w:eastAsia="sv-SE"/>
        </w:rPr>
        <w:t>Dávkování pro každý druh, cesty a způsob podání</w:t>
      </w:r>
    </w:p>
    <w:p w14:paraId="5EAD744C" w14:textId="1B6A0541" w:rsidR="0081134F" w:rsidRPr="0000027C" w:rsidRDefault="0081134F" w:rsidP="0081134F">
      <w:pPr>
        <w:autoSpaceDE w:val="0"/>
        <w:autoSpaceDN w:val="0"/>
        <w:adjustRightInd w:val="0"/>
        <w:jc w:val="both"/>
        <w:rPr>
          <w:color w:val="000000"/>
          <w:szCs w:val="22"/>
        </w:rPr>
      </w:pPr>
      <w:r w:rsidRPr="0000027C">
        <w:rPr>
          <w:color w:val="000000"/>
          <w:szCs w:val="22"/>
        </w:rPr>
        <w:t>Podání v pitné vodě.</w:t>
      </w:r>
      <w:r w:rsidR="00F05D0E">
        <w:rPr>
          <w:color w:val="000000"/>
          <w:szCs w:val="22"/>
        </w:rPr>
        <w:t xml:space="preserve"> </w:t>
      </w:r>
      <w:r w:rsidRPr="0000027C">
        <w:rPr>
          <w:color w:val="000000"/>
          <w:szCs w:val="22"/>
        </w:rPr>
        <w:t xml:space="preserve">Čirá a bezbarvá kapalina, pokud je v roztoku. </w:t>
      </w:r>
    </w:p>
    <w:p w14:paraId="5736A0F6" w14:textId="77777777" w:rsidR="0081134F" w:rsidRPr="0000027C" w:rsidRDefault="0081134F" w:rsidP="0081134F">
      <w:pPr>
        <w:autoSpaceDE w:val="0"/>
        <w:autoSpaceDN w:val="0"/>
        <w:adjustRightInd w:val="0"/>
        <w:jc w:val="both"/>
        <w:rPr>
          <w:color w:val="000000"/>
          <w:szCs w:val="22"/>
        </w:rPr>
      </w:pPr>
    </w:p>
    <w:p w14:paraId="65C9E91D" w14:textId="77777777" w:rsidR="0081134F" w:rsidRPr="0000027C" w:rsidRDefault="0081134F" w:rsidP="0081134F">
      <w:pPr>
        <w:tabs>
          <w:tab w:val="num" w:pos="284"/>
        </w:tabs>
        <w:jc w:val="both"/>
        <w:rPr>
          <w:color w:val="000000"/>
          <w:szCs w:val="22"/>
          <w:u w:val="single"/>
        </w:rPr>
      </w:pPr>
      <w:r w:rsidRPr="0000027C">
        <w:rPr>
          <w:color w:val="000000"/>
          <w:szCs w:val="22"/>
          <w:u w:val="single"/>
        </w:rPr>
        <w:t>Dávkování a léčebný režim</w:t>
      </w:r>
    </w:p>
    <w:p w14:paraId="0E00EA7C" w14:textId="40B13971" w:rsidR="0081134F" w:rsidRPr="0000027C" w:rsidRDefault="0081134F" w:rsidP="0081134F">
      <w:pPr>
        <w:tabs>
          <w:tab w:val="num" w:pos="284"/>
        </w:tabs>
        <w:jc w:val="both"/>
        <w:rPr>
          <w:color w:val="000000"/>
          <w:szCs w:val="22"/>
        </w:rPr>
      </w:pPr>
      <w:r w:rsidRPr="0000027C">
        <w:rPr>
          <w:color w:val="000000"/>
          <w:szCs w:val="22"/>
          <w:u w:val="single"/>
        </w:rPr>
        <w:t>Prasata</w:t>
      </w:r>
      <w:r w:rsidRPr="0000027C">
        <w:rPr>
          <w:color w:val="000000"/>
          <w:szCs w:val="22"/>
        </w:rPr>
        <w:t>: 20 mg amoxicilin-</w:t>
      </w:r>
      <w:proofErr w:type="spellStart"/>
      <w:r w:rsidRPr="0000027C">
        <w:rPr>
          <w:color w:val="000000"/>
          <w:szCs w:val="22"/>
        </w:rPr>
        <w:t>trihydrátu</w:t>
      </w:r>
      <w:proofErr w:type="spellEnd"/>
      <w:r w:rsidR="001E782B">
        <w:rPr>
          <w:szCs w:val="22"/>
        </w:rPr>
        <w:t xml:space="preserve">, což </w:t>
      </w:r>
      <w:r w:rsidRPr="0000027C">
        <w:rPr>
          <w:szCs w:val="22"/>
        </w:rPr>
        <w:t>odpovídá 17,4 mg amoxicilinu</w:t>
      </w:r>
      <w:r w:rsidRPr="0000027C">
        <w:rPr>
          <w:color w:val="000000"/>
          <w:szCs w:val="22"/>
        </w:rPr>
        <w:t>/kg živé hmotnosti</w:t>
      </w:r>
      <w:r w:rsidR="00957654">
        <w:rPr>
          <w:szCs w:val="22"/>
        </w:rPr>
        <w:t>/</w:t>
      </w:r>
      <w:r w:rsidR="00F05D0E" w:rsidRPr="00BA63BE">
        <w:rPr>
          <w:szCs w:val="22"/>
        </w:rPr>
        <w:t>den</w:t>
      </w:r>
      <w:r w:rsidRPr="0000027C">
        <w:rPr>
          <w:color w:val="000000"/>
          <w:szCs w:val="22"/>
        </w:rPr>
        <w:t xml:space="preserve">, tj. 40 mg </w:t>
      </w:r>
      <w:r w:rsidR="00F05D0E" w:rsidRPr="00A33C0B">
        <w:rPr>
          <w:szCs w:val="22"/>
        </w:rPr>
        <w:t>veterinárního léčivého přípravku</w:t>
      </w:r>
      <w:r w:rsidRPr="0000027C">
        <w:rPr>
          <w:color w:val="000000"/>
          <w:szCs w:val="22"/>
        </w:rPr>
        <w:t>/kg živé hmotnosti/den</w:t>
      </w:r>
      <w:r w:rsidR="006D6ABE">
        <w:rPr>
          <w:color w:val="000000"/>
          <w:szCs w:val="22"/>
        </w:rPr>
        <w:t xml:space="preserve"> po dobu</w:t>
      </w:r>
      <w:r w:rsidRPr="0000027C">
        <w:rPr>
          <w:color w:val="000000"/>
          <w:szCs w:val="22"/>
        </w:rPr>
        <w:t xml:space="preserve"> 4 dn</w:t>
      </w:r>
      <w:r w:rsidR="006D6ABE">
        <w:rPr>
          <w:color w:val="000000"/>
          <w:szCs w:val="22"/>
        </w:rPr>
        <w:t>ů</w:t>
      </w:r>
      <w:r w:rsidRPr="0000027C">
        <w:rPr>
          <w:color w:val="000000"/>
          <w:szCs w:val="22"/>
        </w:rPr>
        <w:t xml:space="preserve">. </w:t>
      </w:r>
    </w:p>
    <w:p w14:paraId="54304E91" w14:textId="3A6D265B" w:rsidR="0081134F" w:rsidRPr="0000027C" w:rsidRDefault="0081134F" w:rsidP="0081134F">
      <w:pPr>
        <w:tabs>
          <w:tab w:val="num" w:pos="284"/>
        </w:tabs>
        <w:jc w:val="both"/>
        <w:rPr>
          <w:color w:val="000000"/>
          <w:szCs w:val="22"/>
        </w:rPr>
      </w:pPr>
      <w:r w:rsidRPr="0000027C">
        <w:rPr>
          <w:color w:val="000000"/>
          <w:szCs w:val="22"/>
          <w:u w:val="single"/>
        </w:rPr>
        <w:t>Brojleři kura domácího</w:t>
      </w:r>
      <w:r w:rsidRPr="0000027C">
        <w:rPr>
          <w:color w:val="000000"/>
          <w:szCs w:val="22"/>
        </w:rPr>
        <w:t>: 15 mg amoxicilin-</w:t>
      </w:r>
      <w:proofErr w:type="spellStart"/>
      <w:r w:rsidRPr="0000027C">
        <w:rPr>
          <w:color w:val="000000"/>
          <w:szCs w:val="22"/>
        </w:rPr>
        <w:t>trihydrátu</w:t>
      </w:r>
      <w:proofErr w:type="spellEnd"/>
      <w:r w:rsidR="002A1E73">
        <w:rPr>
          <w:szCs w:val="22"/>
        </w:rPr>
        <w:t xml:space="preserve">, což </w:t>
      </w:r>
      <w:r w:rsidRPr="0000027C">
        <w:rPr>
          <w:szCs w:val="22"/>
        </w:rPr>
        <w:t>odpovídá 13,1 mg amoxicilinu</w:t>
      </w:r>
      <w:r w:rsidRPr="0000027C">
        <w:rPr>
          <w:color w:val="000000"/>
          <w:szCs w:val="22"/>
        </w:rPr>
        <w:t>/kg živé hmotnosti</w:t>
      </w:r>
      <w:r w:rsidR="002A1E73">
        <w:rPr>
          <w:szCs w:val="22"/>
        </w:rPr>
        <w:t>/</w:t>
      </w:r>
      <w:r w:rsidR="00F05D0E" w:rsidRPr="00BA63BE">
        <w:rPr>
          <w:szCs w:val="22"/>
        </w:rPr>
        <w:t>den</w:t>
      </w:r>
      <w:r w:rsidRPr="0000027C">
        <w:rPr>
          <w:color w:val="000000"/>
          <w:szCs w:val="22"/>
        </w:rPr>
        <w:t xml:space="preserve">, tj. 30 mg </w:t>
      </w:r>
      <w:r w:rsidR="00F05D0E" w:rsidRPr="00A33C0B">
        <w:rPr>
          <w:szCs w:val="22"/>
        </w:rPr>
        <w:t>veterinárního léčivého přípravku</w:t>
      </w:r>
      <w:r w:rsidRPr="0000027C">
        <w:rPr>
          <w:color w:val="000000"/>
          <w:szCs w:val="22"/>
        </w:rPr>
        <w:t>/kg živé hmotnosti/den</w:t>
      </w:r>
      <w:r w:rsidR="002A1E73">
        <w:rPr>
          <w:color w:val="000000"/>
          <w:szCs w:val="22"/>
        </w:rPr>
        <w:t xml:space="preserve"> po dobu</w:t>
      </w:r>
      <w:r w:rsidRPr="0000027C">
        <w:rPr>
          <w:color w:val="000000"/>
          <w:szCs w:val="22"/>
        </w:rPr>
        <w:t xml:space="preserve"> 5 dnů.</w:t>
      </w:r>
    </w:p>
    <w:p w14:paraId="5C43015E" w14:textId="5A22B094" w:rsidR="0081134F" w:rsidRPr="0000027C" w:rsidRDefault="0081134F" w:rsidP="0081134F">
      <w:pPr>
        <w:tabs>
          <w:tab w:val="num" w:pos="284"/>
        </w:tabs>
        <w:jc w:val="both"/>
        <w:rPr>
          <w:color w:val="000000"/>
          <w:szCs w:val="22"/>
        </w:rPr>
      </w:pPr>
      <w:r w:rsidRPr="0000027C">
        <w:rPr>
          <w:color w:val="000000"/>
          <w:szCs w:val="22"/>
          <w:u w:val="single"/>
        </w:rPr>
        <w:t>Brojleři kachen</w:t>
      </w:r>
      <w:r w:rsidRPr="0000027C">
        <w:rPr>
          <w:color w:val="000000"/>
          <w:szCs w:val="22"/>
        </w:rPr>
        <w:t>: 20 mg amoxicilin-</w:t>
      </w:r>
      <w:proofErr w:type="spellStart"/>
      <w:r w:rsidRPr="0000027C">
        <w:rPr>
          <w:color w:val="000000"/>
          <w:szCs w:val="22"/>
        </w:rPr>
        <w:t>trihydrátu</w:t>
      </w:r>
      <w:proofErr w:type="spellEnd"/>
      <w:r w:rsidR="000E4550">
        <w:rPr>
          <w:szCs w:val="22"/>
        </w:rPr>
        <w:t xml:space="preserve">, což </w:t>
      </w:r>
      <w:r w:rsidRPr="0000027C">
        <w:rPr>
          <w:szCs w:val="22"/>
        </w:rPr>
        <w:t>odpovídá 17,4 mg amoxicilinu</w:t>
      </w:r>
      <w:r w:rsidRPr="0000027C">
        <w:rPr>
          <w:color w:val="000000"/>
          <w:szCs w:val="22"/>
        </w:rPr>
        <w:t>/kg živé hmotnosti</w:t>
      </w:r>
      <w:r w:rsidR="000E4550">
        <w:rPr>
          <w:szCs w:val="22"/>
        </w:rPr>
        <w:t>/</w:t>
      </w:r>
      <w:r w:rsidR="00F05D0E" w:rsidRPr="00BA63BE">
        <w:rPr>
          <w:szCs w:val="22"/>
        </w:rPr>
        <w:t>den</w:t>
      </w:r>
      <w:r w:rsidRPr="0000027C">
        <w:rPr>
          <w:color w:val="000000"/>
          <w:szCs w:val="22"/>
        </w:rPr>
        <w:t xml:space="preserve">, tj. 40 mg </w:t>
      </w:r>
      <w:r w:rsidR="00A70768" w:rsidRPr="00A33C0B">
        <w:rPr>
          <w:szCs w:val="22"/>
        </w:rPr>
        <w:t>veterinárního léčivého přípravku</w:t>
      </w:r>
      <w:r w:rsidRPr="0000027C">
        <w:rPr>
          <w:color w:val="000000"/>
          <w:szCs w:val="22"/>
        </w:rPr>
        <w:t xml:space="preserve">/kg </w:t>
      </w:r>
      <w:r w:rsidRPr="0000027C">
        <w:rPr>
          <w:szCs w:val="22"/>
        </w:rPr>
        <w:t xml:space="preserve">živé </w:t>
      </w:r>
      <w:r w:rsidRPr="0000027C">
        <w:rPr>
          <w:color w:val="000000"/>
          <w:szCs w:val="22"/>
        </w:rPr>
        <w:t>hmotnosti/den</w:t>
      </w:r>
      <w:r w:rsidR="000E4550">
        <w:rPr>
          <w:color w:val="000000"/>
          <w:szCs w:val="22"/>
        </w:rPr>
        <w:t xml:space="preserve"> po dobu</w:t>
      </w:r>
      <w:r w:rsidRPr="0000027C">
        <w:rPr>
          <w:color w:val="000000"/>
          <w:szCs w:val="22"/>
        </w:rPr>
        <w:t xml:space="preserve"> 3 dn</w:t>
      </w:r>
      <w:r w:rsidR="000E4550">
        <w:rPr>
          <w:color w:val="000000"/>
          <w:szCs w:val="22"/>
        </w:rPr>
        <w:t>ů</w:t>
      </w:r>
      <w:r w:rsidRPr="0000027C">
        <w:rPr>
          <w:color w:val="000000"/>
          <w:szCs w:val="22"/>
        </w:rPr>
        <w:t>.</w:t>
      </w:r>
    </w:p>
    <w:p w14:paraId="381F4C81" w14:textId="776F7469" w:rsidR="0012476D" w:rsidRPr="0081134F" w:rsidRDefault="0081134F" w:rsidP="0081134F">
      <w:pPr>
        <w:tabs>
          <w:tab w:val="num" w:pos="284"/>
        </w:tabs>
        <w:jc w:val="both"/>
        <w:rPr>
          <w:color w:val="000000"/>
          <w:szCs w:val="22"/>
        </w:rPr>
      </w:pPr>
      <w:r w:rsidRPr="0000027C">
        <w:rPr>
          <w:color w:val="000000"/>
          <w:szCs w:val="22"/>
          <w:u w:val="single"/>
        </w:rPr>
        <w:t>Krůty v masném chovu</w:t>
      </w:r>
      <w:r w:rsidRPr="0000027C">
        <w:rPr>
          <w:color w:val="000000"/>
          <w:szCs w:val="22"/>
        </w:rPr>
        <w:t>: 15–20 mg amoxicilin-</w:t>
      </w:r>
      <w:proofErr w:type="spellStart"/>
      <w:r w:rsidRPr="0000027C">
        <w:rPr>
          <w:color w:val="000000"/>
          <w:szCs w:val="22"/>
        </w:rPr>
        <w:t>trihydrátu</w:t>
      </w:r>
      <w:proofErr w:type="spellEnd"/>
      <w:r w:rsidR="003173DF">
        <w:rPr>
          <w:szCs w:val="22"/>
        </w:rPr>
        <w:t xml:space="preserve">, což </w:t>
      </w:r>
      <w:r w:rsidRPr="0000027C">
        <w:rPr>
          <w:szCs w:val="22"/>
        </w:rPr>
        <w:t>odpovídá 13,1–17,4 mg amoxicilinu</w:t>
      </w:r>
      <w:r w:rsidRPr="0000027C">
        <w:rPr>
          <w:color w:val="000000"/>
          <w:szCs w:val="22"/>
        </w:rPr>
        <w:t>/kg živé hmotnosti</w:t>
      </w:r>
      <w:r w:rsidR="003173DF">
        <w:rPr>
          <w:color w:val="000000"/>
          <w:szCs w:val="22"/>
        </w:rPr>
        <w:t>/</w:t>
      </w:r>
      <w:r w:rsidR="00F05D0E" w:rsidRPr="00BA63BE">
        <w:rPr>
          <w:szCs w:val="22"/>
        </w:rPr>
        <w:t>den</w:t>
      </w:r>
      <w:r w:rsidRPr="0000027C">
        <w:rPr>
          <w:color w:val="000000"/>
          <w:szCs w:val="22"/>
        </w:rPr>
        <w:t xml:space="preserve">, tj. 30–40 mg </w:t>
      </w:r>
      <w:r w:rsidR="00A70768" w:rsidRPr="00A33C0B">
        <w:rPr>
          <w:szCs w:val="22"/>
        </w:rPr>
        <w:t>veterinárního léčivého přípravku</w:t>
      </w:r>
      <w:r w:rsidRPr="0000027C">
        <w:rPr>
          <w:color w:val="000000"/>
          <w:szCs w:val="22"/>
        </w:rPr>
        <w:t xml:space="preserve">/kg </w:t>
      </w:r>
      <w:r w:rsidRPr="0000027C">
        <w:rPr>
          <w:szCs w:val="22"/>
        </w:rPr>
        <w:t xml:space="preserve">živé </w:t>
      </w:r>
      <w:r w:rsidRPr="0000027C">
        <w:rPr>
          <w:color w:val="000000"/>
          <w:szCs w:val="22"/>
        </w:rPr>
        <w:t>hmotnosti/den</w:t>
      </w:r>
      <w:r w:rsidR="003173DF">
        <w:rPr>
          <w:color w:val="000000"/>
          <w:szCs w:val="22"/>
        </w:rPr>
        <w:t xml:space="preserve"> po dobu</w:t>
      </w:r>
      <w:r w:rsidRPr="0000027C">
        <w:rPr>
          <w:color w:val="000000"/>
          <w:szCs w:val="22"/>
        </w:rPr>
        <w:t xml:space="preserve"> 5 dnů.</w:t>
      </w:r>
    </w:p>
    <w:p w14:paraId="23C6B161" w14:textId="77777777" w:rsidR="0012476D" w:rsidRPr="001103C5" w:rsidRDefault="0012476D" w:rsidP="0012476D">
      <w:pPr>
        <w:rPr>
          <w:szCs w:val="22"/>
          <w:lang w:eastAsia="sv-SE"/>
        </w:rPr>
      </w:pPr>
    </w:p>
    <w:p w14:paraId="188F98C7" w14:textId="77777777" w:rsidR="0012476D" w:rsidRPr="001103C5" w:rsidRDefault="0012476D" w:rsidP="001247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</w:rPr>
      </w:pPr>
      <w:r w:rsidRPr="001103C5">
        <w:rPr>
          <w:b/>
          <w:bCs/>
          <w:szCs w:val="22"/>
          <w:lang w:eastAsia="sv-SE"/>
        </w:rPr>
        <w:t>10.</w:t>
      </w:r>
      <w:r w:rsidRPr="001103C5">
        <w:rPr>
          <w:b/>
          <w:bCs/>
          <w:szCs w:val="22"/>
          <w:lang w:eastAsia="sv-SE"/>
        </w:rPr>
        <w:tab/>
      </w:r>
      <w:r w:rsidRPr="001103C5">
        <w:rPr>
          <w:b/>
          <w:bCs/>
          <w:caps/>
          <w:szCs w:val="22"/>
          <w:lang w:eastAsia="sv-SE"/>
        </w:rPr>
        <w:t>Informace o správném podáVÁní</w:t>
      </w:r>
    </w:p>
    <w:p w14:paraId="57E4C928" w14:textId="77777777" w:rsidR="0012476D" w:rsidRPr="001103C5" w:rsidRDefault="0012476D" w:rsidP="0012476D">
      <w:pPr>
        <w:rPr>
          <w:szCs w:val="22"/>
          <w:lang w:eastAsia="sv-SE"/>
        </w:rPr>
      </w:pPr>
    </w:p>
    <w:p w14:paraId="2151DCEF" w14:textId="4172B08E" w:rsidR="0012476D" w:rsidRPr="0081134F" w:rsidRDefault="0012476D" w:rsidP="0012476D">
      <w:pPr>
        <w:rPr>
          <w:b/>
          <w:szCs w:val="22"/>
          <w:lang w:eastAsia="sv-SE"/>
        </w:rPr>
      </w:pPr>
      <w:r w:rsidRPr="001103C5">
        <w:rPr>
          <w:b/>
          <w:szCs w:val="22"/>
          <w:lang w:eastAsia="sv-SE"/>
        </w:rPr>
        <w:t>Informace o správném podávání</w:t>
      </w:r>
    </w:p>
    <w:p w14:paraId="6355163D" w14:textId="09D1E30C" w:rsidR="00F05D0E" w:rsidRPr="0000027C" w:rsidRDefault="00A36947" w:rsidP="00F05D0E">
      <w:pPr>
        <w:autoSpaceDE w:val="0"/>
        <w:autoSpaceDN w:val="0"/>
        <w:adjustRightInd w:val="0"/>
        <w:jc w:val="both"/>
        <w:rPr>
          <w:color w:val="000000"/>
          <w:szCs w:val="22"/>
        </w:rPr>
      </w:pPr>
      <w:proofErr w:type="spellStart"/>
      <w:r>
        <w:rPr>
          <w:szCs w:val="22"/>
        </w:rPr>
        <w:t>Medikovanou</w:t>
      </w:r>
      <w:proofErr w:type="spellEnd"/>
      <w:r>
        <w:rPr>
          <w:szCs w:val="22"/>
        </w:rPr>
        <w:t xml:space="preserve"> v</w:t>
      </w:r>
      <w:r w:rsidR="00F05D0E" w:rsidRPr="0000027C">
        <w:rPr>
          <w:szCs w:val="22"/>
        </w:rPr>
        <w:t xml:space="preserve">odu s obsahem přípravku </w:t>
      </w:r>
      <w:r w:rsidR="00F05D0E" w:rsidRPr="0000027C">
        <w:rPr>
          <w:color w:val="000000"/>
          <w:szCs w:val="22"/>
        </w:rPr>
        <w:t>vyměňujte každých 24 hodin.</w:t>
      </w:r>
    </w:p>
    <w:p w14:paraId="2EFC953E" w14:textId="2D4B2C33" w:rsidR="00F05D0E" w:rsidRDefault="00F05D0E" w:rsidP="00A70768">
      <w:pPr>
        <w:tabs>
          <w:tab w:val="num" w:pos="284"/>
        </w:tabs>
        <w:jc w:val="both"/>
      </w:pPr>
      <w:r>
        <w:t>Pro zajištění správného dávkování je třeba co nejpřesněji stanovit živou hmotnost.</w:t>
      </w:r>
    </w:p>
    <w:p w14:paraId="52430750" w14:textId="5400036C" w:rsidR="00F05D0E" w:rsidRDefault="00F05D0E" w:rsidP="00F05D0E">
      <w:pPr>
        <w:widowControl w:val="0"/>
        <w:jc w:val="both"/>
        <w:rPr>
          <w:szCs w:val="22"/>
        </w:rPr>
      </w:pPr>
      <w:r>
        <w:t xml:space="preserve">Příjem </w:t>
      </w:r>
      <w:proofErr w:type="spellStart"/>
      <w:r>
        <w:t>medikovaného</w:t>
      </w:r>
      <w:proofErr w:type="spellEnd"/>
      <w:r>
        <w:t xml:space="preserve"> vody závisí na klinickém stavu zvířat. Pro dosažení správného dávkování může být nutné odpovídajícím způsobem upravit koncentraci </w:t>
      </w:r>
      <w:proofErr w:type="spellStart"/>
      <w:r w:rsidRPr="00A33C0B">
        <w:rPr>
          <w:szCs w:val="22"/>
        </w:rPr>
        <w:t>amoxicillinu</w:t>
      </w:r>
      <w:proofErr w:type="spellEnd"/>
      <w:r>
        <w:rPr>
          <w:szCs w:val="22"/>
        </w:rPr>
        <w:t xml:space="preserve">. </w:t>
      </w:r>
    </w:p>
    <w:p w14:paraId="1DD9B25C" w14:textId="77777777" w:rsidR="00F05D0E" w:rsidRDefault="00F05D0E" w:rsidP="00F05D0E">
      <w:pPr>
        <w:tabs>
          <w:tab w:val="num" w:pos="284"/>
        </w:tabs>
        <w:jc w:val="both"/>
        <w:rPr>
          <w:color w:val="000000"/>
          <w:szCs w:val="22"/>
        </w:rPr>
      </w:pPr>
    </w:p>
    <w:p w14:paraId="204F0DF2" w14:textId="1F902BB1" w:rsidR="0081134F" w:rsidRPr="00A70768" w:rsidRDefault="00F05D0E" w:rsidP="00A70768">
      <w:pPr>
        <w:rPr>
          <w:szCs w:val="22"/>
        </w:rPr>
      </w:pPr>
      <w:r>
        <w:t>Na základě doporučené dávky a počtu a hmotnosti zvířat, která je třeba ošetřit, se přesná denní koncentrace veterinárního léčivého přípravku vypočítá podle následujícího vzorce:</w:t>
      </w:r>
    </w:p>
    <w:p w14:paraId="13D6B75C" w14:textId="77777777" w:rsidR="0081134F" w:rsidRPr="0000027C" w:rsidRDefault="0081134F" w:rsidP="0081134F">
      <w:pPr>
        <w:widowControl w:val="0"/>
        <w:rPr>
          <w:spacing w:val="-4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037"/>
        <w:gridCol w:w="562"/>
        <w:gridCol w:w="2786"/>
        <w:gridCol w:w="2686"/>
      </w:tblGrid>
      <w:tr w:rsidR="0081134F" w:rsidRPr="0000027C" w14:paraId="35AD539C" w14:textId="77777777" w:rsidTr="00967BA8">
        <w:tc>
          <w:tcPr>
            <w:tcW w:w="3085" w:type="dxa"/>
            <w:tcBorders>
              <w:bottom w:val="single" w:sz="4" w:space="0" w:color="auto"/>
            </w:tcBorders>
          </w:tcPr>
          <w:p w14:paraId="2F4511F9" w14:textId="78E8D687" w:rsidR="0081134F" w:rsidRPr="0000027C" w:rsidRDefault="0081134F" w:rsidP="00967BA8">
            <w:pPr>
              <w:widowControl w:val="0"/>
              <w:adjustRightInd w:val="0"/>
              <w:rPr>
                <w:szCs w:val="22"/>
              </w:rPr>
            </w:pPr>
            <w:r w:rsidRPr="0000027C">
              <w:rPr>
                <w:szCs w:val="22"/>
              </w:rPr>
              <w:t xml:space="preserve">Dávka (mg </w:t>
            </w:r>
            <w:r w:rsidR="00A70768" w:rsidRPr="00A33C0B">
              <w:rPr>
                <w:szCs w:val="22"/>
              </w:rPr>
              <w:t>veterinárního léčivého přípravku</w:t>
            </w:r>
            <w:r w:rsidRPr="0000027C">
              <w:rPr>
                <w:szCs w:val="22"/>
              </w:rPr>
              <w:t xml:space="preserve"> na kg živé hmotnosti a den)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7CF573A" w14:textId="77777777" w:rsidR="0081134F" w:rsidRPr="0000027C" w:rsidRDefault="0081134F" w:rsidP="00967BA8">
            <w:pPr>
              <w:widowControl w:val="0"/>
              <w:adjustRightInd w:val="0"/>
              <w:rPr>
                <w:szCs w:val="22"/>
              </w:rPr>
            </w:pPr>
          </w:p>
          <w:p w14:paraId="3851F069" w14:textId="77777777" w:rsidR="0081134F" w:rsidRPr="0000027C" w:rsidRDefault="0081134F" w:rsidP="00967BA8">
            <w:pPr>
              <w:widowControl w:val="0"/>
              <w:adjustRightInd w:val="0"/>
              <w:rPr>
                <w:szCs w:val="22"/>
              </w:rPr>
            </w:pPr>
            <w:r w:rsidRPr="0000027C">
              <w:rPr>
                <w:szCs w:val="22"/>
              </w:rPr>
              <w:t>X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A80C9A8" w14:textId="77777777" w:rsidR="0081134F" w:rsidRPr="0000027C" w:rsidRDefault="0081134F" w:rsidP="00967BA8">
            <w:pPr>
              <w:widowControl w:val="0"/>
              <w:adjustRightInd w:val="0"/>
              <w:rPr>
                <w:szCs w:val="22"/>
              </w:rPr>
            </w:pPr>
            <w:r w:rsidRPr="0000027C">
              <w:rPr>
                <w:szCs w:val="22"/>
              </w:rPr>
              <w:t>Průměrná hmotnost (kg) léčených zvířat</w:t>
            </w:r>
          </w:p>
        </w:tc>
        <w:tc>
          <w:tcPr>
            <w:tcW w:w="2723" w:type="dxa"/>
            <w:vMerge w:val="restart"/>
          </w:tcPr>
          <w:p w14:paraId="79C4FFE1" w14:textId="77777777" w:rsidR="0081134F" w:rsidRPr="0000027C" w:rsidRDefault="0081134F" w:rsidP="00967BA8">
            <w:pPr>
              <w:widowControl w:val="0"/>
              <w:adjustRightInd w:val="0"/>
              <w:rPr>
                <w:szCs w:val="22"/>
              </w:rPr>
            </w:pPr>
          </w:p>
          <w:p w14:paraId="15995061" w14:textId="177ADFD9" w:rsidR="0081134F" w:rsidRPr="0000027C" w:rsidRDefault="0081134F" w:rsidP="00967BA8">
            <w:pPr>
              <w:widowControl w:val="0"/>
              <w:adjustRightInd w:val="0"/>
              <w:rPr>
                <w:szCs w:val="22"/>
              </w:rPr>
            </w:pPr>
            <w:r w:rsidRPr="0000027C">
              <w:rPr>
                <w:szCs w:val="22"/>
              </w:rPr>
              <w:t xml:space="preserve">= ___ ml </w:t>
            </w:r>
            <w:r w:rsidR="00A70768" w:rsidRPr="00A33C0B">
              <w:rPr>
                <w:szCs w:val="22"/>
              </w:rPr>
              <w:t>veterinárního léčivého přípravku</w:t>
            </w:r>
            <w:r w:rsidRPr="0000027C">
              <w:rPr>
                <w:szCs w:val="22"/>
              </w:rPr>
              <w:t xml:space="preserve"> na litr pitné vody</w:t>
            </w:r>
          </w:p>
        </w:tc>
      </w:tr>
      <w:tr w:rsidR="0081134F" w:rsidRPr="0000027C" w14:paraId="44C085D4" w14:textId="77777777" w:rsidTr="00967BA8">
        <w:tc>
          <w:tcPr>
            <w:tcW w:w="6487" w:type="dxa"/>
            <w:gridSpan w:val="3"/>
            <w:tcBorders>
              <w:top w:val="single" w:sz="4" w:space="0" w:color="auto"/>
            </w:tcBorders>
          </w:tcPr>
          <w:p w14:paraId="556D4E41" w14:textId="77777777" w:rsidR="0081134F" w:rsidRPr="0000027C" w:rsidRDefault="0081134F" w:rsidP="00967BA8">
            <w:pPr>
              <w:widowControl w:val="0"/>
              <w:adjustRightInd w:val="0"/>
              <w:rPr>
                <w:szCs w:val="22"/>
              </w:rPr>
            </w:pPr>
            <w:r w:rsidRPr="0000027C">
              <w:rPr>
                <w:szCs w:val="22"/>
              </w:rPr>
              <w:t xml:space="preserve">Průměrná denní spotřeba vody (l) na zvíře a den </w:t>
            </w:r>
          </w:p>
        </w:tc>
        <w:tc>
          <w:tcPr>
            <w:tcW w:w="2723" w:type="dxa"/>
            <w:vMerge/>
          </w:tcPr>
          <w:p w14:paraId="5D5FF17F" w14:textId="77777777" w:rsidR="0081134F" w:rsidRPr="0000027C" w:rsidRDefault="0081134F" w:rsidP="00967BA8">
            <w:pPr>
              <w:widowControl w:val="0"/>
              <w:adjustRightInd w:val="0"/>
              <w:rPr>
                <w:szCs w:val="22"/>
              </w:rPr>
            </w:pPr>
          </w:p>
        </w:tc>
      </w:tr>
    </w:tbl>
    <w:p w14:paraId="28DAF70D" w14:textId="77777777" w:rsidR="0081134F" w:rsidRPr="0000027C" w:rsidRDefault="0081134F" w:rsidP="0081134F">
      <w:pPr>
        <w:widowControl w:val="0"/>
        <w:rPr>
          <w:spacing w:val="-4"/>
          <w:szCs w:val="22"/>
        </w:rPr>
      </w:pPr>
    </w:p>
    <w:p w14:paraId="734469D0" w14:textId="39288968" w:rsidR="0081134F" w:rsidRPr="0000027C" w:rsidRDefault="0081134F" w:rsidP="0081134F">
      <w:pPr>
        <w:widowControl w:val="0"/>
        <w:jc w:val="both"/>
        <w:rPr>
          <w:spacing w:val="-4"/>
          <w:szCs w:val="22"/>
        </w:rPr>
      </w:pPr>
      <w:r w:rsidRPr="0000027C">
        <w:rPr>
          <w:szCs w:val="22"/>
        </w:rPr>
        <w:t xml:space="preserve">Přípravek je nutno nejprve naředit malým množstvím vody. Tím vznikne zásobní roztok, který se dále ředí v zásobníku pitné vody nebo je dávkován proporcionálním </w:t>
      </w:r>
      <w:proofErr w:type="spellStart"/>
      <w:r w:rsidRPr="0000027C">
        <w:rPr>
          <w:szCs w:val="22"/>
        </w:rPr>
        <w:t>medikátorem</w:t>
      </w:r>
      <w:proofErr w:type="spellEnd"/>
      <w:r w:rsidRPr="0000027C">
        <w:rPr>
          <w:szCs w:val="22"/>
        </w:rPr>
        <w:t xml:space="preserve">. Používáte-li proporcionální medikátor, nastavte jej na 2 až 5 % a přizpůsobte tomu objem přípravku. </w:t>
      </w:r>
      <w:r w:rsidRPr="007B7159">
        <w:rPr>
          <w:szCs w:val="22"/>
        </w:rPr>
        <w:t xml:space="preserve">Maximální rozpustnost </w:t>
      </w:r>
      <w:r w:rsidR="00A70768" w:rsidRPr="00A33C0B">
        <w:rPr>
          <w:szCs w:val="22"/>
        </w:rPr>
        <w:t>veterinárního léčivého přípravku</w:t>
      </w:r>
      <w:r w:rsidRPr="007B7159">
        <w:rPr>
          <w:szCs w:val="22"/>
        </w:rPr>
        <w:t xml:space="preserve"> je 20 g/l.</w:t>
      </w:r>
    </w:p>
    <w:p w14:paraId="229C4454" w14:textId="77777777" w:rsidR="0081134F" w:rsidRPr="0000027C" w:rsidRDefault="0081134F" w:rsidP="0081134F">
      <w:pPr>
        <w:widowControl w:val="0"/>
        <w:rPr>
          <w:spacing w:val="-4"/>
          <w:szCs w:val="22"/>
        </w:rPr>
      </w:pPr>
    </w:p>
    <w:p w14:paraId="48ADC094" w14:textId="77777777" w:rsidR="00A70768" w:rsidRDefault="00A70768" w:rsidP="00A70768">
      <w:pPr>
        <w:rPr>
          <w:szCs w:val="22"/>
        </w:rPr>
      </w:pPr>
      <w:r>
        <w:t>Doporučuje se používat vhodně kalibrované měřicí prostředky.</w:t>
      </w:r>
    </w:p>
    <w:p w14:paraId="7EC6E0C8" w14:textId="71A65F0B" w:rsidR="0081134F" w:rsidRPr="0000027C" w:rsidRDefault="0081134F" w:rsidP="0081134F">
      <w:pPr>
        <w:tabs>
          <w:tab w:val="num" w:pos="284"/>
        </w:tabs>
        <w:jc w:val="both"/>
        <w:rPr>
          <w:color w:val="000000"/>
          <w:szCs w:val="22"/>
        </w:rPr>
      </w:pPr>
    </w:p>
    <w:p w14:paraId="2EAA57A9" w14:textId="77777777" w:rsidR="0081134F" w:rsidRPr="0000027C" w:rsidRDefault="0081134F" w:rsidP="0081134F">
      <w:pPr>
        <w:tabs>
          <w:tab w:val="num" w:pos="284"/>
        </w:tabs>
        <w:jc w:val="both"/>
        <w:rPr>
          <w:color w:val="000000"/>
          <w:szCs w:val="22"/>
        </w:rPr>
      </w:pPr>
      <w:r w:rsidRPr="0000027C">
        <w:rPr>
          <w:color w:val="000000"/>
          <w:szCs w:val="22"/>
        </w:rPr>
        <w:t xml:space="preserve">Nařeďte čerstvou tekoucí vodou a roztok připravte těsně před použitím. </w:t>
      </w:r>
    </w:p>
    <w:p w14:paraId="57F1C3BD" w14:textId="77777777" w:rsidR="0081134F" w:rsidRPr="0000027C" w:rsidRDefault="0081134F" w:rsidP="0081134F">
      <w:pPr>
        <w:tabs>
          <w:tab w:val="num" w:pos="284"/>
        </w:tabs>
        <w:jc w:val="both"/>
        <w:rPr>
          <w:color w:val="000000"/>
          <w:szCs w:val="22"/>
        </w:rPr>
      </w:pPr>
      <w:r w:rsidRPr="0000027C">
        <w:rPr>
          <w:color w:val="000000"/>
          <w:szCs w:val="22"/>
        </w:rPr>
        <w:t>Během léčby monitorujte často spotřebu vody.</w:t>
      </w:r>
    </w:p>
    <w:p w14:paraId="70EEFF3A" w14:textId="77777777" w:rsidR="0081134F" w:rsidRPr="0000027C" w:rsidRDefault="0081134F" w:rsidP="0081134F">
      <w:pPr>
        <w:tabs>
          <w:tab w:val="num" w:pos="284"/>
        </w:tabs>
        <w:jc w:val="both"/>
        <w:rPr>
          <w:color w:val="000000"/>
          <w:szCs w:val="22"/>
        </w:rPr>
      </w:pPr>
      <w:r w:rsidRPr="0000027C">
        <w:rPr>
          <w:color w:val="000000"/>
          <w:szCs w:val="22"/>
        </w:rPr>
        <w:t xml:space="preserve">Aby byl zajištěn příjem vody </w:t>
      </w:r>
      <w:r w:rsidRPr="0000027C">
        <w:rPr>
          <w:szCs w:val="22"/>
        </w:rPr>
        <w:t>s obsahem přípravku</w:t>
      </w:r>
      <w:r w:rsidRPr="0000027C">
        <w:rPr>
          <w:color w:val="000000"/>
          <w:szCs w:val="22"/>
        </w:rPr>
        <w:t>, zvířata po dobu podávání nemají mít přístup k</w:t>
      </w:r>
      <w:r>
        <w:rPr>
          <w:color w:val="000000"/>
          <w:szCs w:val="22"/>
        </w:rPr>
        <w:t> </w:t>
      </w:r>
      <w:r w:rsidRPr="0000027C">
        <w:rPr>
          <w:color w:val="000000"/>
          <w:szCs w:val="22"/>
        </w:rPr>
        <w:t xml:space="preserve">jinému zdroji vody. </w:t>
      </w:r>
    </w:p>
    <w:p w14:paraId="6D103F7C" w14:textId="169A3F48" w:rsidR="0012476D" w:rsidRPr="0081134F" w:rsidRDefault="0081134F" w:rsidP="0081134F">
      <w:pPr>
        <w:tabs>
          <w:tab w:val="num" w:pos="284"/>
        </w:tabs>
        <w:jc w:val="both"/>
        <w:rPr>
          <w:color w:val="000000"/>
          <w:szCs w:val="22"/>
        </w:rPr>
      </w:pPr>
      <w:r w:rsidRPr="0000027C">
        <w:rPr>
          <w:color w:val="000000"/>
          <w:szCs w:val="22"/>
        </w:rPr>
        <w:t xml:space="preserve">Po skončení léčby vyčistěte vhodným způsobem napájecí systém, </w:t>
      </w:r>
      <w:r w:rsidRPr="0000027C">
        <w:rPr>
          <w:szCs w:val="22"/>
        </w:rPr>
        <w:t>abyste se vyhnuli podání subterapeutických dávek</w:t>
      </w:r>
      <w:r w:rsidRPr="0000027C" w:rsidDel="00761BD0">
        <w:rPr>
          <w:color w:val="000000"/>
          <w:szCs w:val="22"/>
        </w:rPr>
        <w:t xml:space="preserve"> </w:t>
      </w:r>
      <w:r w:rsidRPr="0000027C">
        <w:rPr>
          <w:color w:val="000000"/>
          <w:szCs w:val="22"/>
        </w:rPr>
        <w:t>léčivé látky.</w:t>
      </w:r>
    </w:p>
    <w:p w14:paraId="2360740E" w14:textId="77777777" w:rsidR="0012476D" w:rsidRPr="001103C5" w:rsidRDefault="0012476D" w:rsidP="0012476D">
      <w:pPr>
        <w:rPr>
          <w:szCs w:val="22"/>
          <w:lang w:eastAsia="sv-SE"/>
        </w:rPr>
      </w:pPr>
    </w:p>
    <w:p w14:paraId="4651083D" w14:textId="77777777" w:rsidR="0012476D" w:rsidRPr="001103C5" w:rsidRDefault="0012476D" w:rsidP="001247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szCs w:val="22"/>
          <w:lang w:eastAsia="sv-SE"/>
        </w:rPr>
      </w:pPr>
      <w:r w:rsidRPr="001103C5">
        <w:rPr>
          <w:b/>
          <w:bCs/>
          <w:szCs w:val="22"/>
          <w:lang w:eastAsia="sv-SE"/>
        </w:rPr>
        <w:t>11.</w:t>
      </w:r>
      <w:r w:rsidRPr="001103C5">
        <w:rPr>
          <w:b/>
          <w:bCs/>
          <w:szCs w:val="22"/>
          <w:lang w:eastAsia="sv-SE"/>
        </w:rPr>
        <w:tab/>
      </w:r>
      <w:r w:rsidRPr="001103C5">
        <w:rPr>
          <w:b/>
          <w:bCs/>
          <w:caps/>
          <w:szCs w:val="22"/>
          <w:lang w:eastAsia="sv-SE"/>
        </w:rPr>
        <w:t>Ochranné lhůty</w:t>
      </w:r>
    </w:p>
    <w:p w14:paraId="2DB5ED1E" w14:textId="77777777" w:rsidR="0012476D" w:rsidRPr="001103C5" w:rsidRDefault="0012476D" w:rsidP="0012476D">
      <w:pPr>
        <w:rPr>
          <w:i/>
          <w:iCs/>
          <w:szCs w:val="22"/>
          <w:lang w:eastAsia="sv-SE"/>
        </w:rPr>
      </w:pPr>
    </w:p>
    <w:p w14:paraId="37567363" w14:textId="77777777" w:rsidR="0012476D" w:rsidRPr="001103C5" w:rsidRDefault="0012476D" w:rsidP="0012476D">
      <w:pPr>
        <w:rPr>
          <w:b/>
          <w:szCs w:val="22"/>
          <w:lang w:eastAsia="sv-SE"/>
        </w:rPr>
      </w:pPr>
      <w:r w:rsidRPr="001103C5">
        <w:rPr>
          <w:b/>
          <w:szCs w:val="22"/>
          <w:lang w:eastAsia="sv-SE"/>
        </w:rPr>
        <w:t>Ochranné lhůty</w:t>
      </w:r>
    </w:p>
    <w:p w14:paraId="1FB3744E" w14:textId="77777777" w:rsidR="0081134F" w:rsidRPr="0000027C" w:rsidRDefault="0081134F" w:rsidP="0081134F">
      <w:pPr>
        <w:tabs>
          <w:tab w:val="left" w:pos="709"/>
        </w:tabs>
        <w:jc w:val="both"/>
        <w:rPr>
          <w:color w:val="000000"/>
          <w:szCs w:val="22"/>
        </w:rPr>
      </w:pPr>
      <w:r w:rsidRPr="0000027C">
        <w:rPr>
          <w:color w:val="000000"/>
          <w:szCs w:val="22"/>
        </w:rPr>
        <w:t>Maso:</w:t>
      </w:r>
      <w:r w:rsidRPr="0000027C">
        <w:rPr>
          <w:szCs w:val="22"/>
        </w:rPr>
        <w:tab/>
      </w:r>
      <w:r w:rsidRPr="0000027C">
        <w:rPr>
          <w:color w:val="000000"/>
          <w:szCs w:val="22"/>
        </w:rPr>
        <w:t>Prasata: 6 dnů</w:t>
      </w:r>
    </w:p>
    <w:p w14:paraId="42819FCA" w14:textId="77777777" w:rsidR="0081134F" w:rsidRPr="0000027C" w:rsidRDefault="0081134F" w:rsidP="0081134F">
      <w:pPr>
        <w:tabs>
          <w:tab w:val="left" w:pos="709"/>
        </w:tabs>
        <w:jc w:val="both"/>
        <w:rPr>
          <w:color w:val="000000"/>
          <w:szCs w:val="22"/>
        </w:rPr>
      </w:pPr>
      <w:r w:rsidRPr="0000027C">
        <w:rPr>
          <w:szCs w:val="22"/>
        </w:rPr>
        <w:tab/>
        <w:t>Kur domácí</w:t>
      </w:r>
      <w:r w:rsidRPr="0000027C">
        <w:rPr>
          <w:color w:val="000000"/>
          <w:szCs w:val="22"/>
        </w:rPr>
        <w:t>: 1 den</w:t>
      </w:r>
    </w:p>
    <w:p w14:paraId="01DBDEDB" w14:textId="77777777" w:rsidR="0081134F" w:rsidRPr="0000027C" w:rsidRDefault="0081134F" w:rsidP="0081134F">
      <w:pPr>
        <w:tabs>
          <w:tab w:val="left" w:pos="709"/>
        </w:tabs>
        <w:jc w:val="both"/>
        <w:rPr>
          <w:color w:val="000000"/>
          <w:szCs w:val="22"/>
        </w:rPr>
      </w:pPr>
      <w:r w:rsidRPr="0000027C">
        <w:rPr>
          <w:szCs w:val="22"/>
        </w:rPr>
        <w:tab/>
      </w:r>
      <w:r w:rsidRPr="0000027C">
        <w:rPr>
          <w:color w:val="000000"/>
          <w:szCs w:val="22"/>
        </w:rPr>
        <w:t xml:space="preserve">Krůty: 5 dnů </w:t>
      </w:r>
    </w:p>
    <w:p w14:paraId="6B011C32" w14:textId="77777777" w:rsidR="0081134F" w:rsidRPr="0000027C" w:rsidRDefault="0081134F" w:rsidP="0081134F">
      <w:pPr>
        <w:tabs>
          <w:tab w:val="left" w:pos="709"/>
        </w:tabs>
        <w:jc w:val="both"/>
        <w:rPr>
          <w:color w:val="000000"/>
          <w:szCs w:val="22"/>
        </w:rPr>
      </w:pPr>
      <w:r w:rsidRPr="0000027C">
        <w:rPr>
          <w:szCs w:val="22"/>
        </w:rPr>
        <w:tab/>
      </w:r>
      <w:r w:rsidRPr="0000027C">
        <w:rPr>
          <w:color w:val="000000"/>
          <w:szCs w:val="22"/>
        </w:rPr>
        <w:t>Kachny: 9 dnů</w:t>
      </w:r>
    </w:p>
    <w:p w14:paraId="1F3D45B6" w14:textId="77777777" w:rsidR="00A70768" w:rsidRDefault="00A70768" w:rsidP="00A70768">
      <w:pPr>
        <w:widowControl w:val="0"/>
        <w:tabs>
          <w:tab w:val="left" w:pos="-720"/>
        </w:tabs>
        <w:suppressAutoHyphens/>
        <w:jc w:val="both"/>
        <w:rPr>
          <w:szCs w:val="22"/>
        </w:rPr>
      </w:pPr>
      <w:r w:rsidRPr="00A33C0B">
        <w:rPr>
          <w:szCs w:val="22"/>
        </w:rPr>
        <w:t xml:space="preserve">Nepoužívat u </w:t>
      </w:r>
      <w:r>
        <w:rPr>
          <w:szCs w:val="22"/>
        </w:rPr>
        <w:t>ptáků</w:t>
      </w:r>
      <w:r w:rsidRPr="00A33C0B">
        <w:rPr>
          <w:szCs w:val="22"/>
        </w:rPr>
        <w:t>, jejichž vejce jsou určena pro lidskou spotřebu</w:t>
      </w:r>
      <w:r>
        <w:rPr>
          <w:szCs w:val="22"/>
        </w:rPr>
        <w:t>.</w:t>
      </w:r>
    </w:p>
    <w:p w14:paraId="0CA82113" w14:textId="77777777" w:rsidR="00A70768" w:rsidRPr="0012476D" w:rsidRDefault="00A70768" w:rsidP="00A70768">
      <w:pPr>
        <w:widowControl w:val="0"/>
        <w:tabs>
          <w:tab w:val="left" w:pos="-720"/>
        </w:tabs>
        <w:suppressAutoHyphens/>
        <w:jc w:val="both"/>
        <w:rPr>
          <w:spacing w:val="-4"/>
          <w:szCs w:val="22"/>
        </w:rPr>
      </w:pPr>
      <w:r>
        <w:t>Nepoužívat</w:t>
      </w:r>
      <w:r w:rsidRPr="00A33C0B">
        <w:rPr>
          <w:szCs w:val="22"/>
        </w:rPr>
        <w:t xml:space="preserve"> během 4 týdnů před počátkem snášky.</w:t>
      </w:r>
    </w:p>
    <w:p w14:paraId="21BC7CDD" w14:textId="77777777" w:rsidR="0012476D" w:rsidRPr="001103C5" w:rsidRDefault="0012476D" w:rsidP="0012476D">
      <w:pPr>
        <w:rPr>
          <w:szCs w:val="22"/>
          <w:lang w:eastAsia="sv-SE"/>
        </w:rPr>
      </w:pPr>
    </w:p>
    <w:p w14:paraId="570F00C0" w14:textId="77777777" w:rsidR="0012476D" w:rsidRPr="001103C5" w:rsidRDefault="0012476D" w:rsidP="001247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szCs w:val="22"/>
          <w:lang w:eastAsia="sv-SE"/>
        </w:rPr>
      </w:pPr>
      <w:r w:rsidRPr="001103C5">
        <w:rPr>
          <w:b/>
          <w:bCs/>
          <w:szCs w:val="22"/>
          <w:lang w:eastAsia="sv-SE"/>
        </w:rPr>
        <w:t>12.</w:t>
      </w:r>
      <w:r w:rsidRPr="001103C5">
        <w:rPr>
          <w:b/>
          <w:bCs/>
          <w:szCs w:val="22"/>
          <w:lang w:eastAsia="sv-SE"/>
        </w:rPr>
        <w:tab/>
      </w:r>
      <w:r w:rsidRPr="001103C5">
        <w:rPr>
          <w:b/>
          <w:bCs/>
          <w:caps/>
          <w:szCs w:val="22"/>
          <w:lang w:eastAsia="sv-SE"/>
        </w:rPr>
        <w:t>Zvláštní podmínky pro uchovávání</w:t>
      </w:r>
    </w:p>
    <w:p w14:paraId="759CB71D" w14:textId="77777777" w:rsidR="0012476D" w:rsidRPr="001103C5" w:rsidRDefault="0012476D" w:rsidP="0012476D">
      <w:pPr>
        <w:rPr>
          <w:i/>
          <w:iCs/>
          <w:szCs w:val="22"/>
          <w:lang w:eastAsia="sv-SE"/>
        </w:rPr>
      </w:pPr>
    </w:p>
    <w:p w14:paraId="16A7371A" w14:textId="465E352A" w:rsidR="0012476D" w:rsidRPr="0081134F" w:rsidRDefault="0012476D" w:rsidP="0081134F">
      <w:pPr>
        <w:autoSpaceDE w:val="0"/>
        <w:autoSpaceDN w:val="0"/>
        <w:adjustRightInd w:val="0"/>
        <w:ind w:right="-2"/>
        <w:rPr>
          <w:b/>
          <w:bCs/>
          <w:szCs w:val="22"/>
          <w:lang w:eastAsia="sv-SE"/>
        </w:rPr>
      </w:pPr>
      <w:r w:rsidRPr="001103C5">
        <w:rPr>
          <w:b/>
          <w:bCs/>
          <w:szCs w:val="22"/>
          <w:lang w:eastAsia="sv-SE"/>
        </w:rPr>
        <w:t>Zvláštní podmínky pro uchovávání</w:t>
      </w:r>
    </w:p>
    <w:p w14:paraId="27F9B138" w14:textId="77777777" w:rsidR="0012476D" w:rsidRPr="001103C5" w:rsidRDefault="0012476D" w:rsidP="0012476D">
      <w:pPr>
        <w:autoSpaceDE w:val="0"/>
        <w:autoSpaceDN w:val="0"/>
        <w:adjustRightInd w:val="0"/>
        <w:ind w:right="-2"/>
        <w:rPr>
          <w:color w:val="000000"/>
          <w:szCs w:val="22"/>
          <w:lang w:eastAsia="sv-SE"/>
        </w:rPr>
      </w:pPr>
      <w:r w:rsidRPr="001103C5">
        <w:rPr>
          <w:color w:val="000000"/>
          <w:szCs w:val="22"/>
          <w:lang w:eastAsia="sv-SE"/>
        </w:rPr>
        <w:t>Uchovávejte mimo dohled a dosah dětí.</w:t>
      </w:r>
    </w:p>
    <w:p w14:paraId="23E2D09C" w14:textId="77777777" w:rsidR="0081134F" w:rsidRPr="0000027C" w:rsidRDefault="0081134F" w:rsidP="0081134F">
      <w:pPr>
        <w:jc w:val="both"/>
        <w:rPr>
          <w:szCs w:val="22"/>
        </w:rPr>
      </w:pPr>
      <w:r w:rsidRPr="007578D4">
        <w:rPr>
          <w:color w:val="000000"/>
          <w:szCs w:val="22"/>
        </w:rPr>
        <w:t>Tento veterinární léčivý přípravek nevyžaduje žádné zvláštní podmínky pro uchovávání.</w:t>
      </w:r>
    </w:p>
    <w:p w14:paraId="0751EB22" w14:textId="22BC1CC8" w:rsidR="0012476D" w:rsidRPr="0081134F" w:rsidRDefault="0081134F" w:rsidP="0081134F">
      <w:pPr>
        <w:tabs>
          <w:tab w:val="left" w:pos="708"/>
        </w:tabs>
        <w:jc w:val="both"/>
        <w:rPr>
          <w:szCs w:val="22"/>
        </w:rPr>
      </w:pPr>
      <w:r w:rsidRPr="0000027C">
        <w:rPr>
          <w:szCs w:val="22"/>
        </w:rPr>
        <w:t>Nepoužívejte tento veterinární léčivý přípravek po uplynutí doby použitelnosti uvedené na etiketě po E</w:t>
      </w:r>
      <w:r w:rsidR="00A70768" w:rsidRPr="0000027C">
        <w:rPr>
          <w:szCs w:val="22"/>
        </w:rPr>
        <w:t>xp</w:t>
      </w:r>
      <w:r w:rsidRPr="0000027C">
        <w:rPr>
          <w:szCs w:val="22"/>
        </w:rPr>
        <w:t>. Doba použitelnosti končí posledním dnem v uvedeném měsíci.</w:t>
      </w:r>
    </w:p>
    <w:p w14:paraId="6CB63085" w14:textId="77777777" w:rsidR="0012476D" w:rsidRPr="001103C5" w:rsidRDefault="0012476D" w:rsidP="0012476D">
      <w:pPr>
        <w:rPr>
          <w:iCs/>
          <w:szCs w:val="22"/>
          <w:lang w:eastAsia="sv-SE"/>
        </w:rPr>
      </w:pPr>
    </w:p>
    <w:p w14:paraId="24704EDC" w14:textId="77777777" w:rsidR="0012476D" w:rsidRPr="001103C5" w:rsidRDefault="0012476D" w:rsidP="001247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szCs w:val="22"/>
          <w:lang w:eastAsia="sv-SE"/>
        </w:rPr>
      </w:pPr>
      <w:r w:rsidRPr="001103C5">
        <w:rPr>
          <w:b/>
          <w:bCs/>
          <w:szCs w:val="22"/>
          <w:lang w:eastAsia="sv-SE"/>
        </w:rPr>
        <w:t>13.</w:t>
      </w:r>
      <w:r w:rsidRPr="001103C5">
        <w:rPr>
          <w:b/>
          <w:bCs/>
          <w:szCs w:val="22"/>
          <w:lang w:eastAsia="sv-SE"/>
        </w:rPr>
        <w:tab/>
        <w:t>ZVLÁŠTNÍ OPATŘENÍ PRO LIKVIDACI</w:t>
      </w:r>
    </w:p>
    <w:p w14:paraId="038E212C" w14:textId="77777777" w:rsidR="0012476D" w:rsidRPr="001103C5" w:rsidRDefault="0012476D" w:rsidP="0012476D">
      <w:pPr>
        <w:rPr>
          <w:i/>
          <w:iCs/>
          <w:szCs w:val="22"/>
          <w:lang w:eastAsia="sv-SE"/>
        </w:rPr>
      </w:pPr>
    </w:p>
    <w:p w14:paraId="7E9B40E4" w14:textId="77777777" w:rsidR="0012476D" w:rsidRPr="001103C5" w:rsidRDefault="0012476D" w:rsidP="0012476D">
      <w:pPr>
        <w:autoSpaceDE w:val="0"/>
        <w:autoSpaceDN w:val="0"/>
        <w:adjustRightInd w:val="0"/>
        <w:rPr>
          <w:b/>
          <w:color w:val="000000"/>
          <w:szCs w:val="22"/>
          <w:lang w:eastAsia="sv-SE"/>
        </w:rPr>
      </w:pPr>
      <w:r w:rsidRPr="001103C5">
        <w:rPr>
          <w:b/>
          <w:color w:val="000000"/>
          <w:szCs w:val="22"/>
          <w:lang w:eastAsia="sv-SE"/>
        </w:rPr>
        <w:t>Zvláštní opatření pro likvidaci</w:t>
      </w:r>
    </w:p>
    <w:p w14:paraId="2725CF74" w14:textId="77777777" w:rsidR="00A70768" w:rsidRDefault="00A70768" w:rsidP="00A70768">
      <w:pPr>
        <w:tabs>
          <w:tab w:val="left" w:pos="828"/>
          <w:tab w:val="left" w:pos="9286"/>
        </w:tabs>
        <w:jc w:val="both"/>
        <w:rPr>
          <w:szCs w:val="22"/>
        </w:rPr>
      </w:pPr>
      <w:r w:rsidRPr="0000027C">
        <w:rPr>
          <w:szCs w:val="22"/>
        </w:rPr>
        <w:t xml:space="preserve">Léčivé přípravky se nesmí likvidovat prostřednictvím odpadní vody či domovního odpadu. </w:t>
      </w:r>
    </w:p>
    <w:p w14:paraId="7094508E" w14:textId="77777777" w:rsidR="00A70768" w:rsidRDefault="00A70768" w:rsidP="00A70768">
      <w:pPr>
        <w:rPr>
          <w:szCs w:val="22"/>
        </w:rPr>
      </w:pPr>
      <w:r>
        <w:t>Všechen nepoužitý veterinární léčivý přípravek nebo odpad, který pochází z tohoto přípravku, likvidujte odevzdáním v souladu s místními požadavky a platnými národními systémy sběru. Tato opatření napomáhají chránit životní prostředí.</w:t>
      </w:r>
    </w:p>
    <w:p w14:paraId="30E754C7" w14:textId="7F063F12" w:rsidR="00A70768" w:rsidRPr="0081134F" w:rsidRDefault="00A70768" w:rsidP="00A70768">
      <w:pPr>
        <w:tabs>
          <w:tab w:val="left" w:pos="828"/>
          <w:tab w:val="left" w:pos="9286"/>
        </w:tabs>
        <w:jc w:val="both"/>
        <w:rPr>
          <w:szCs w:val="22"/>
        </w:rPr>
      </w:pPr>
      <w:r w:rsidRPr="0000027C">
        <w:rPr>
          <w:szCs w:val="22"/>
        </w:rPr>
        <w:t>O</w:t>
      </w:r>
      <w:r>
        <w:rPr>
          <w:szCs w:val="22"/>
        </w:rPr>
        <w:t> </w:t>
      </w:r>
      <w:r w:rsidRPr="0000027C">
        <w:rPr>
          <w:szCs w:val="22"/>
        </w:rPr>
        <w:t xml:space="preserve">možnostech likvidace nepotřebných léčivých přípravků se poraďte s vaším veterinárním lékařem nebo lékárníkem. </w:t>
      </w:r>
    </w:p>
    <w:p w14:paraId="3149AD5C" w14:textId="77777777" w:rsidR="0012476D" w:rsidRPr="001103C5" w:rsidRDefault="0012476D" w:rsidP="0012476D">
      <w:pPr>
        <w:rPr>
          <w:bCs/>
          <w:szCs w:val="22"/>
          <w:highlight w:val="lightGray"/>
        </w:rPr>
      </w:pPr>
    </w:p>
    <w:p w14:paraId="728C6F98" w14:textId="77777777" w:rsidR="0012476D" w:rsidRPr="001103C5" w:rsidRDefault="0012476D" w:rsidP="001247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Cs w:val="22"/>
          <w:lang w:eastAsia="sv-SE"/>
        </w:rPr>
      </w:pPr>
      <w:r w:rsidRPr="001103C5">
        <w:rPr>
          <w:b/>
          <w:bCs/>
          <w:szCs w:val="22"/>
          <w:lang w:eastAsia="sv-SE"/>
        </w:rPr>
        <w:t>14.</w:t>
      </w:r>
      <w:r w:rsidRPr="001103C5">
        <w:rPr>
          <w:b/>
          <w:bCs/>
          <w:szCs w:val="22"/>
          <w:lang w:eastAsia="sv-SE"/>
        </w:rPr>
        <w:tab/>
      </w:r>
      <w:r w:rsidRPr="001103C5">
        <w:rPr>
          <w:b/>
          <w:bCs/>
          <w:caps/>
          <w:szCs w:val="22"/>
          <w:lang w:eastAsia="sv-SE"/>
        </w:rPr>
        <w:t>Klasifikace veterinárních léčivých přípravků</w:t>
      </w:r>
    </w:p>
    <w:p w14:paraId="10A21DDF" w14:textId="77777777" w:rsidR="0012476D" w:rsidRPr="001103C5" w:rsidRDefault="0012476D" w:rsidP="0012476D">
      <w:pPr>
        <w:rPr>
          <w:bCs/>
          <w:szCs w:val="22"/>
          <w:lang w:eastAsia="sv-SE"/>
        </w:rPr>
      </w:pPr>
    </w:p>
    <w:p w14:paraId="3660AD08" w14:textId="77777777" w:rsidR="0012476D" w:rsidRPr="001103C5" w:rsidRDefault="0012476D" w:rsidP="0012476D">
      <w:pPr>
        <w:rPr>
          <w:b/>
          <w:bCs/>
          <w:szCs w:val="22"/>
          <w:lang w:eastAsia="sv-SE"/>
        </w:rPr>
      </w:pPr>
      <w:r w:rsidRPr="001103C5">
        <w:rPr>
          <w:b/>
          <w:bCs/>
          <w:szCs w:val="22"/>
          <w:lang w:eastAsia="sv-SE"/>
        </w:rPr>
        <w:t>Klasifikace veterinárních léčivých přípravků</w:t>
      </w:r>
    </w:p>
    <w:p w14:paraId="35DAEE83" w14:textId="211170C7" w:rsidR="0012476D" w:rsidRPr="001103C5" w:rsidRDefault="0081134F" w:rsidP="0012476D">
      <w:pPr>
        <w:rPr>
          <w:bCs/>
          <w:szCs w:val="22"/>
          <w:lang w:eastAsia="sv-SE"/>
        </w:rPr>
      </w:pPr>
      <w:r w:rsidRPr="0000027C">
        <w:rPr>
          <w:szCs w:val="22"/>
        </w:rPr>
        <w:t>Veterinární léčivý přípravek je vydáván pouze na předpis.</w:t>
      </w:r>
    </w:p>
    <w:p w14:paraId="2AFCF2EE" w14:textId="77777777" w:rsidR="0012476D" w:rsidRPr="001103C5" w:rsidRDefault="0012476D" w:rsidP="0012476D">
      <w:pPr>
        <w:rPr>
          <w:bCs/>
          <w:szCs w:val="22"/>
          <w:lang w:eastAsia="sv-SE"/>
        </w:rPr>
      </w:pPr>
    </w:p>
    <w:p w14:paraId="4500580C" w14:textId="77777777" w:rsidR="0012476D" w:rsidRPr="001103C5" w:rsidRDefault="0012476D" w:rsidP="001247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szCs w:val="22"/>
          <w:lang w:eastAsia="sv-SE"/>
        </w:rPr>
      </w:pPr>
      <w:r w:rsidRPr="001103C5">
        <w:rPr>
          <w:b/>
          <w:bCs/>
          <w:szCs w:val="22"/>
          <w:lang w:eastAsia="sv-SE"/>
        </w:rPr>
        <w:t>15.</w:t>
      </w:r>
      <w:r w:rsidRPr="001103C5">
        <w:rPr>
          <w:b/>
          <w:bCs/>
          <w:szCs w:val="22"/>
          <w:lang w:eastAsia="sv-SE"/>
        </w:rPr>
        <w:tab/>
      </w:r>
      <w:r w:rsidRPr="001103C5">
        <w:rPr>
          <w:b/>
          <w:bCs/>
          <w:caps/>
          <w:szCs w:val="22"/>
          <w:lang w:eastAsia="sv-SE"/>
        </w:rPr>
        <w:t>Registrační čísla a velikosti balení</w:t>
      </w:r>
    </w:p>
    <w:p w14:paraId="393E980E" w14:textId="77777777" w:rsidR="0012476D" w:rsidRPr="001103C5" w:rsidRDefault="0012476D" w:rsidP="0012476D">
      <w:pPr>
        <w:autoSpaceDE w:val="0"/>
        <w:autoSpaceDN w:val="0"/>
        <w:adjustRightInd w:val="0"/>
        <w:rPr>
          <w:color w:val="000000"/>
          <w:szCs w:val="22"/>
          <w:lang w:eastAsia="sv-SE"/>
        </w:rPr>
      </w:pPr>
    </w:p>
    <w:p w14:paraId="235742D6" w14:textId="77777777" w:rsidR="0081134F" w:rsidRPr="0000027C" w:rsidRDefault="0081134F" w:rsidP="0081134F">
      <w:pPr>
        <w:jc w:val="both"/>
        <w:rPr>
          <w:szCs w:val="22"/>
        </w:rPr>
      </w:pPr>
      <w:r w:rsidRPr="0000027C">
        <w:rPr>
          <w:szCs w:val="22"/>
        </w:rPr>
        <w:t>96/030/</w:t>
      </w:r>
      <w:proofErr w:type="gramStart"/>
      <w:r w:rsidRPr="0000027C">
        <w:rPr>
          <w:szCs w:val="22"/>
        </w:rPr>
        <w:t>16-C</w:t>
      </w:r>
      <w:proofErr w:type="gramEnd"/>
    </w:p>
    <w:p w14:paraId="0E52029D" w14:textId="77777777" w:rsidR="00B82F66" w:rsidRPr="001103C5" w:rsidRDefault="00B82F66" w:rsidP="0012476D">
      <w:pPr>
        <w:autoSpaceDE w:val="0"/>
        <w:autoSpaceDN w:val="0"/>
        <w:adjustRightInd w:val="0"/>
        <w:rPr>
          <w:color w:val="000000"/>
          <w:szCs w:val="22"/>
          <w:lang w:eastAsia="sv-SE"/>
        </w:rPr>
      </w:pPr>
    </w:p>
    <w:p w14:paraId="1674FF14" w14:textId="7B3AEDB0" w:rsidR="0012476D" w:rsidRPr="001103C5" w:rsidRDefault="0012476D" w:rsidP="0012476D">
      <w:pPr>
        <w:autoSpaceDE w:val="0"/>
        <w:autoSpaceDN w:val="0"/>
        <w:adjustRightInd w:val="0"/>
        <w:rPr>
          <w:color w:val="000000"/>
          <w:szCs w:val="22"/>
          <w:lang w:eastAsia="sv-SE"/>
        </w:rPr>
      </w:pPr>
      <w:r w:rsidRPr="001103C5">
        <w:rPr>
          <w:b/>
          <w:color w:val="000000"/>
          <w:szCs w:val="22"/>
          <w:lang w:eastAsia="sv-SE"/>
        </w:rPr>
        <w:t>Velikosti balení</w:t>
      </w:r>
    </w:p>
    <w:p w14:paraId="10346564" w14:textId="4D324129" w:rsidR="0081134F" w:rsidRPr="0000027C" w:rsidRDefault="0081134F" w:rsidP="0081134F">
      <w:pPr>
        <w:tabs>
          <w:tab w:val="left" w:pos="708"/>
        </w:tabs>
        <w:jc w:val="both"/>
        <w:rPr>
          <w:szCs w:val="22"/>
        </w:rPr>
      </w:pPr>
      <w:r>
        <w:rPr>
          <w:szCs w:val="22"/>
        </w:rPr>
        <w:t>Vaky</w:t>
      </w:r>
      <w:r w:rsidRPr="0000027C">
        <w:rPr>
          <w:szCs w:val="22"/>
        </w:rPr>
        <w:t xml:space="preserve"> 400 g a 1 kg. </w:t>
      </w:r>
    </w:p>
    <w:p w14:paraId="0B535E90" w14:textId="0DAE3DA0" w:rsidR="0012476D" w:rsidRPr="0081134F" w:rsidRDefault="0081134F" w:rsidP="0081134F">
      <w:pPr>
        <w:tabs>
          <w:tab w:val="left" w:pos="708"/>
        </w:tabs>
        <w:jc w:val="both"/>
        <w:rPr>
          <w:szCs w:val="22"/>
        </w:rPr>
      </w:pPr>
      <w:r w:rsidRPr="0000027C">
        <w:rPr>
          <w:szCs w:val="22"/>
        </w:rPr>
        <w:t>Na trhu nemusí být všechny velikosti balení.</w:t>
      </w:r>
    </w:p>
    <w:p w14:paraId="185F80E6" w14:textId="77777777" w:rsidR="0012476D" w:rsidRPr="001103C5" w:rsidRDefault="0012476D" w:rsidP="0012476D">
      <w:pPr>
        <w:autoSpaceDE w:val="0"/>
        <w:autoSpaceDN w:val="0"/>
        <w:adjustRightInd w:val="0"/>
        <w:rPr>
          <w:color w:val="000000"/>
          <w:szCs w:val="22"/>
          <w:lang w:eastAsia="sv-SE"/>
        </w:rPr>
      </w:pPr>
    </w:p>
    <w:p w14:paraId="22E0AF14" w14:textId="77777777" w:rsidR="0012476D" w:rsidRPr="001103C5" w:rsidRDefault="0012476D" w:rsidP="001247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szCs w:val="22"/>
          <w:lang w:eastAsia="sv-SE"/>
        </w:rPr>
      </w:pPr>
      <w:r w:rsidRPr="001103C5">
        <w:rPr>
          <w:b/>
          <w:bCs/>
          <w:szCs w:val="22"/>
          <w:lang w:eastAsia="sv-SE"/>
        </w:rPr>
        <w:t>16.</w:t>
      </w:r>
      <w:r w:rsidRPr="001103C5">
        <w:rPr>
          <w:b/>
          <w:bCs/>
          <w:szCs w:val="22"/>
          <w:lang w:eastAsia="sv-SE"/>
        </w:rPr>
        <w:tab/>
      </w:r>
      <w:r w:rsidRPr="001103C5">
        <w:rPr>
          <w:b/>
          <w:bCs/>
          <w:caps/>
          <w:szCs w:val="22"/>
          <w:lang w:eastAsia="sv-SE"/>
        </w:rPr>
        <w:t>Datum poslední revize etikety</w:t>
      </w:r>
    </w:p>
    <w:p w14:paraId="20A95C99" w14:textId="77777777" w:rsidR="0012476D" w:rsidRPr="001103C5" w:rsidRDefault="0012476D" w:rsidP="0012476D">
      <w:pPr>
        <w:autoSpaceDE w:val="0"/>
        <w:autoSpaceDN w:val="0"/>
        <w:adjustRightInd w:val="0"/>
        <w:rPr>
          <w:color w:val="000000"/>
          <w:szCs w:val="22"/>
          <w:lang w:eastAsia="sv-SE"/>
        </w:rPr>
      </w:pPr>
    </w:p>
    <w:p w14:paraId="1C521441" w14:textId="77777777" w:rsidR="0012476D" w:rsidRPr="001103C5" w:rsidRDefault="0012476D" w:rsidP="0012476D">
      <w:pPr>
        <w:rPr>
          <w:b/>
          <w:szCs w:val="22"/>
          <w:lang w:eastAsia="sv-SE"/>
        </w:rPr>
      </w:pPr>
      <w:r w:rsidRPr="001103C5">
        <w:rPr>
          <w:b/>
          <w:szCs w:val="22"/>
          <w:lang w:eastAsia="sv-SE"/>
        </w:rPr>
        <w:t>Datum poslední revize etikety</w:t>
      </w:r>
    </w:p>
    <w:p w14:paraId="13DFBDB5" w14:textId="77777777" w:rsidR="0012476D" w:rsidRPr="001103C5" w:rsidRDefault="0012476D" w:rsidP="0012476D">
      <w:pPr>
        <w:rPr>
          <w:szCs w:val="22"/>
          <w:lang w:eastAsia="sv-SE"/>
        </w:rPr>
      </w:pPr>
    </w:p>
    <w:p w14:paraId="097D9629" w14:textId="594E4DB7" w:rsidR="0012476D" w:rsidRPr="001103C5" w:rsidRDefault="002B2362" w:rsidP="0012476D">
      <w:pPr>
        <w:rPr>
          <w:szCs w:val="22"/>
        </w:rPr>
      </w:pPr>
      <w:r>
        <w:rPr>
          <w:szCs w:val="22"/>
        </w:rPr>
        <w:t>03/2026</w:t>
      </w:r>
    </w:p>
    <w:p w14:paraId="77EA9054" w14:textId="77777777" w:rsidR="0081134F" w:rsidRPr="001103C5" w:rsidRDefault="0081134F" w:rsidP="0012476D">
      <w:pPr>
        <w:rPr>
          <w:szCs w:val="22"/>
          <w:lang w:eastAsia="sv-SE"/>
        </w:rPr>
      </w:pPr>
    </w:p>
    <w:p w14:paraId="51DEA437" w14:textId="77777777" w:rsidR="007F3376" w:rsidRDefault="007F3376" w:rsidP="007F3376">
      <w:pPr>
        <w:ind w:right="-318"/>
        <w:rPr>
          <w:i/>
          <w:szCs w:val="22"/>
        </w:rPr>
      </w:pPr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13" w:history="1">
        <w:r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46F37">
        <w:rPr>
          <w:i/>
          <w:szCs w:val="22"/>
        </w:rPr>
        <w:t>.</w:t>
      </w:r>
    </w:p>
    <w:p w14:paraId="654EB868" w14:textId="77777777" w:rsidR="007F3376" w:rsidRDefault="007F3376" w:rsidP="007F3376">
      <w:pPr>
        <w:ind w:right="-318"/>
        <w:rPr>
          <w:szCs w:val="22"/>
        </w:rPr>
      </w:pPr>
    </w:p>
    <w:p w14:paraId="671D48C4" w14:textId="55B1D497" w:rsidR="007F3376" w:rsidRPr="001103C5" w:rsidRDefault="007F3376" w:rsidP="007F3376">
      <w:pPr>
        <w:rPr>
          <w:szCs w:val="22"/>
          <w:lang w:eastAsia="sv-SE"/>
        </w:rPr>
      </w:pPr>
      <w:r w:rsidRPr="001E0E6C">
        <w:rPr>
          <w:szCs w:val="22"/>
        </w:rPr>
        <w:t>Podrobné informace o tomto veterinárním léčivém přípravku naleznete také v národní databázi (</w:t>
      </w:r>
      <w:hyperlink r:id="rId14" w:history="1">
        <w:r w:rsidRPr="009E128E">
          <w:rPr>
            <w:rStyle w:val="Hypertextovodkaz"/>
            <w:szCs w:val="22"/>
          </w:rPr>
          <w:t>https://www.uskvbl.cz</w:t>
        </w:r>
      </w:hyperlink>
      <w:r w:rsidRPr="001E0E6C">
        <w:rPr>
          <w:szCs w:val="22"/>
        </w:rPr>
        <w:t>).</w:t>
      </w:r>
    </w:p>
    <w:p w14:paraId="76B6CF72" w14:textId="77777777" w:rsidR="0012476D" w:rsidRPr="001103C5" w:rsidRDefault="0012476D" w:rsidP="0012476D">
      <w:pPr>
        <w:rPr>
          <w:szCs w:val="22"/>
          <w:lang w:eastAsia="sv-SE"/>
        </w:rPr>
      </w:pPr>
    </w:p>
    <w:p w14:paraId="5E414AA3" w14:textId="77777777" w:rsidR="0012476D" w:rsidRPr="001103C5" w:rsidRDefault="0012476D" w:rsidP="0012476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szCs w:val="22"/>
          <w:lang w:eastAsia="sv-SE"/>
        </w:rPr>
      </w:pPr>
      <w:r w:rsidRPr="001103C5">
        <w:rPr>
          <w:b/>
          <w:bCs/>
          <w:szCs w:val="22"/>
          <w:lang w:eastAsia="sv-SE"/>
        </w:rPr>
        <w:t>17.</w:t>
      </w:r>
      <w:r w:rsidRPr="001103C5">
        <w:rPr>
          <w:b/>
          <w:bCs/>
          <w:szCs w:val="22"/>
          <w:lang w:eastAsia="sv-SE"/>
        </w:rPr>
        <w:tab/>
      </w:r>
      <w:r w:rsidRPr="001103C5">
        <w:rPr>
          <w:b/>
          <w:iCs/>
          <w:caps/>
          <w:szCs w:val="22"/>
          <w:lang w:eastAsia="sv-SE"/>
        </w:rPr>
        <w:t>Kontaktní údaje</w:t>
      </w:r>
    </w:p>
    <w:p w14:paraId="09D943BB" w14:textId="77777777" w:rsidR="0012476D" w:rsidRPr="001103C5" w:rsidRDefault="0012476D" w:rsidP="0012476D">
      <w:pPr>
        <w:rPr>
          <w:b/>
          <w:szCs w:val="22"/>
          <w:lang w:eastAsia="sv-SE"/>
        </w:rPr>
      </w:pPr>
    </w:p>
    <w:p w14:paraId="26025FF2" w14:textId="1EBD8308" w:rsidR="0012476D" w:rsidRPr="00B82F66" w:rsidRDefault="0012476D" w:rsidP="0012476D">
      <w:pPr>
        <w:rPr>
          <w:b/>
          <w:szCs w:val="22"/>
          <w:lang w:eastAsia="sv-SE"/>
        </w:rPr>
      </w:pPr>
      <w:r w:rsidRPr="001103C5">
        <w:rPr>
          <w:b/>
          <w:szCs w:val="22"/>
          <w:lang w:eastAsia="sv-SE"/>
        </w:rPr>
        <w:t>Kontaktní údaje</w:t>
      </w:r>
    </w:p>
    <w:p w14:paraId="773B216A" w14:textId="79922119" w:rsidR="0081134F" w:rsidRDefault="0081134F" w:rsidP="0081134F">
      <w:pPr>
        <w:rPr>
          <w:iCs/>
          <w:szCs w:val="22"/>
          <w:u w:val="single"/>
        </w:rPr>
      </w:pPr>
      <w:r w:rsidRPr="00B41D57">
        <w:rPr>
          <w:iCs/>
          <w:szCs w:val="22"/>
          <w:u w:val="single"/>
        </w:rPr>
        <w:t>Držitel rozhodnutí o registraci a výrobce odpovědný za uvolnění šarže</w:t>
      </w:r>
      <w:r>
        <w:rPr>
          <w:iCs/>
          <w:szCs w:val="22"/>
          <w:u w:val="single"/>
        </w:rPr>
        <w:t>:</w:t>
      </w:r>
    </w:p>
    <w:p w14:paraId="327DE3AF" w14:textId="77777777" w:rsidR="0081134F" w:rsidRPr="0000027C" w:rsidRDefault="0081134F" w:rsidP="0081134F">
      <w:pPr>
        <w:jc w:val="both"/>
        <w:rPr>
          <w:szCs w:val="22"/>
        </w:rPr>
      </w:pPr>
      <w:r w:rsidRPr="0000027C">
        <w:rPr>
          <w:szCs w:val="22"/>
        </w:rPr>
        <w:t>Industrial Veterinaria S.A.</w:t>
      </w:r>
    </w:p>
    <w:p w14:paraId="229473F0" w14:textId="77777777" w:rsidR="0081134F" w:rsidRPr="0000027C" w:rsidRDefault="0081134F" w:rsidP="0081134F">
      <w:pPr>
        <w:jc w:val="both"/>
        <w:rPr>
          <w:szCs w:val="22"/>
        </w:rPr>
      </w:pPr>
      <w:r w:rsidRPr="0000027C">
        <w:rPr>
          <w:szCs w:val="22"/>
        </w:rPr>
        <w:t>Esmeralda, 19</w:t>
      </w:r>
    </w:p>
    <w:p w14:paraId="34307CFA" w14:textId="77777777" w:rsidR="0081134F" w:rsidRPr="001C294A" w:rsidRDefault="0081134F" w:rsidP="0081134F">
      <w:pPr>
        <w:jc w:val="both"/>
        <w:rPr>
          <w:szCs w:val="22"/>
        </w:rPr>
      </w:pPr>
      <w:r w:rsidRPr="0000027C">
        <w:rPr>
          <w:szCs w:val="22"/>
        </w:rPr>
        <w:t>E-08950 Esplugues de Llobregat (Barcelona) Španělsko</w:t>
      </w:r>
    </w:p>
    <w:p w14:paraId="433764E7" w14:textId="77777777" w:rsidR="0081134F" w:rsidRPr="00B41D57" w:rsidRDefault="0081134F" w:rsidP="0081134F">
      <w:pPr>
        <w:tabs>
          <w:tab w:val="clear" w:pos="567"/>
        </w:tabs>
        <w:spacing w:line="240" w:lineRule="auto"/>
        <w:rPr>
          <w:szCs w:val="22"/>
        </w:rPr>
      </w:pPr>
    </w:p>
    <w:p w14:paraId="3F26C2D7" w14:textId="77777777" w:rsidR="0081134F" w:rsidRPr="00B41D57" w:rsidRDefault="0081134F" w:rsidP="0081134F">
      <w:pPr>
        <w:rPr>
          <w:bCs/>
          <w:szCs w:val="22"/>
        </w:rPr>
      </w:pPr>
      <w:r w:rsidRPr="00B41D57">
        <w:rPr>
          <w:bCs/>
          <w:szCs w:val="22"/>
          <w:u w:val="single"/>
        </w:rPr>
        <w:t>Výrobce odpovědný za uvolnění šarže</w:t>
      </w:r>
      <w:r w:rsidRPr="00B41D57">
        <w:t>:</w:t>
      </w:r>
    </w:p>
    <w:p w14:paraId="6A3BF5BD" w14:textId="77777777" w:rsidR="0081134F" w:rsidRPr="00C65A3D" w:rsidRDefault="0081134F" w:rsidP="0081134F">
      <w:pPr>
        <w:tabs>
          <w:tab w:val="left" w:pos="708"/>
        </w:tabs>
        <w:jc w:val="both"/>
        <w:rPr>
          <w:szCs w:val="22"/>
          <w:highlight w:val="lightGray"/>
          <w:lang w:val="it-IT"/>
        </w:rPr>
      </w:pPr>
      <w:r w:rsidRPr="00C65A3D">
        <w:rPr>
          <w:szCs w:val="22"/>
          <w:highlight w:val="lightGray"/>
          <w:lang w:val="it-IT"/>
        </w:rPr>
        <w:t>Industria Italiana Integratori Trei S.p.A.</w:t>
      </w:r>
    </w:p>
    <w:p w14:paraId="194F3BD0" w14:textId="77777777" w:rsidR="0081134F" w:rsidRPr="00A3489F" w:rsidRDefault="0081134F" w:rsidP="0081134F">
      <w:pPr>
        <w:tabs>
          <w:tab w:val="left" w:pos="708"/>
        </w:tabs>
        <w:jc w:val="both"/>
        <w:rPr>
          <w:szCs w:val="22"/>
          <w:highlight w:val="lightGray"/>
          <w:lang w:val="it-IT"/>
        </w:rPr>
      </w:pPr>
      <w:r w:rsidRPr="00A3489F">
        <w:rPr>
          <w:szCs w:val="22"/>
          <w:highlight w:val="lightGray"/>
          <w:lang w:val="it-IT"/>
        </w:rPr>
        <w:t>Via Affarosa, 4</w:t>
      </w:r>
    </w:p>
    <w:p w14:paraId="0FB66079" w14:textId="165D6FF3" w:rsidR="0081134F" w:rsidRDefault="0081134F" w:rsidP="0081134F">
      <w:pPr>
        <w:tabs>
          <w:tab w:val="left" w:pos="708"/>
        </w:tabs>
        <w:jc w:val="both"/>
        <w:rPr>
          <w:szCs w:val="22"/>
          <w:highlight w:val="lightGray"/>
          <w:lang w:val="it-IT"/>
        </w:rPr>
      </w:pPr>
      <w:r w:rsidRPr="00A3489F">
        <w:rPr>
          <w:szCs w:val="22"/>
          <w:highlight w:val="lightGray"/>
          <w:lang w:val="it-IT"/>
        </w:rPr>
        <w:t>42010 Rio Saliceto (RE) Itálie</w:t>
      </w:r>
    </w:p>
    <w:p w14:paraId="199C801E" w14:textId="23EBB346" w:rsidR="008858C3" w:rsidRDefault="008858C3" w:rsidP="0081134F">
      <w:pPr>
        <w:tabs>
          <w:tab w:val="left" w:pos="708"/>
        </w:tabs>
        <w:jc w:val="both"/>
        <w:rPr>
          <w:szCs w:val="22"/>
          <w:highlight w:val="lightGray"/>
          <w:lang w:val="it-IT"/>
        </w:rPr>
      </w:pPr>
    </w:p>
    <w:p w14:paraId="3208C049" w14:textId="77777777" w:rsidR="008858C3" w:rsidRDefault="008858C3" w:rsidP="008858C3">
      <w:pPr>
        <w:spacing w:line="240" w:lineRule="auto"/>
        <w:rPr>
          <w:sz w:val="24"/>
          <w:szCs w:val="22"/>
          <w:highlight w:val="lightGray"/>
          <w:lang w:val="it-IT" w:eastAsia="fr-FR"/>
        </w:rPr>
      </w:pPr>
      <w:r>
        <w:rPr>
          <w:bCs/>
          <w:szCs w:val="22"/>
          <w:highlight w:val="lightGray"/>
          <w:lang w:val="es-ES_tradnl" w:eastAsia="nl-NL"/>
        </w:rPr>
        <w:t>Fr</w:t>
      </w:r>
      <w:r>
        <w:rPr>
          <w:szCs w:val="22"/>
          <w:highlight w:val="lightGray"/>
          <w:lang w:val="it-IT" w:eastAsia="fr-FR"/>
        </w:rPr>
        <w:t>iulchem S.p.A.</w:t>
      </w:r>
    </w:p>
    <w:p w14:paraId="14C58B09" w14:textId="77777777" w:rsidR="008858C3" w:rsidRDefault="008858C3" w:rsidP="008858C3">
      <w:pPr>
        <w:spacing w:line="240" w:lineRule="auto"/>
        <w:rPr>
          <w:szCs w:val="22"/>
          <w:highlight w:val="lightGray"/>
          <w:lang w:val="it-IT" w:eastAsia="fr-FR"/>
        </w:rPr>
      </w:pPr>
      <w:r>
        <w:rPr>
          <w:szCs w:val="22"/>
          <w:highlight w:val="lightGray"/>
          <w:lang w:val="it-IT" w:eastAsia="fr-FR"/>
        </w:rPr>
        <w:t>Via San Marco 23</w:t>
      </w:r>
    </w:p>
    <w:p w14:paraId="79739BED" w14:textId="77777777" w:rsidR="008858C3" w:rsidRDefault="008858C3" w:rsidP="008858C3">
      <w:pPr>
        <w:spacing w:line="240" w:lineRule="auto"/>
        <w:rPr>
          <w:szCs w:val="22"/>
          <w:highlight w:val="lightGray"/>
          <w:lang w:val="it-IT" w:eastAsia="fr-FR"/>
        </w:rPr>
      </w:pPr>
      <w:r>
        <w:rPr>
          <w:szCs w:val="22"/>
          <w:highlight w:val="lightGray"/>
          <w:lang w:val="it-IT" w:eastAsia="fr-FR"/>
        </w:rPr>
        <w:t>33099 Vivaro PN</w:t>
      </w:r>
    </w:p>
    <w:p w14:paraId="6331D41F" w14:textId="55110247" w:rsidR="008858C3" w:rsidRDefault="008858C3" w:rsidP="008858C3">
      <w:pPr>
        <w:spacing w:line="240" w:lineRule="auto"/>
        <w:rPr>
          <w:szCs w:val="22"/>
          <w:highlight w:val="lightGray"/>
          <w:lang w:val="it-IT" w:eastAsia="fr-FR"/>
        </w:rPr>
      </w:pPr>
      <w:r>
        <w:rPr>
          <w:szCs w:val="22"/>
          <w:highlight w:val="lightGray"/>
          <w:lang w:val="it-IT" w:eastAsia="fr-FR"/>
        </w:rPr>
        <w:t>Itálie</w:t>
      </w:r>
    </w:p>
    <w:p w14:paraId="24495CFF" w14:textId="77777777" w:rsidR="008858C3" w:rsidRPr="00A3489F" w:rsidRDefault="008858C3" w:rsidP="0081134F">
      <w:pPr>
        <w:tabs>
          <w:tab w:val="left" w:pos="708"/>
        </w:tabs>
        <w:jc w:val="both"/>
        <w:rPr>
          <w:szCs w:val="22"/>
          <w:highlight w:val="lightGray"/>
          <w:lang w:val="it-IT"/>
        </w:rPr>
      </w:pPr>
    </w:p>
    <w:p w14:paraId="629FC77D" w14:textId="77777777" w:rsidR="0081134F" w:rsidRPr="00B41D57" w:rsidRDefault="0081134F" w:rsidP="0081134F">
      <w:pPr>
        <w:rPr>
          <w:bCs/>
          <w:szCs w:val="22"/>
        </w:rPr>
      </w:pPr>
    </w:p>
    <w:p w14:paraId="26B4F5D5" w14:textId="77777777" w:rsidR="0081134F" w:rsidRPr="008F61C5" w:rsidRDefault="0081134F" w:rsidP="0081134F">
      <w:pPr>
        <w:pStyle w:val="Style4"/>
      </w:pPr>
      <w:r w:rsidRPr="008F61C5">
        <w:rPr>
          <w:u w:val="single"/>
        </w:rPr>
        <w:t>Místní zástupci a kontaktní údaje pro hlášení podezření na nežádoucí účinky</w:t>
      </w:r>
      <w:r w:rsidRPr="008F61C5">
        <w:t>:</w:t>
      </w:r>
    </w:p>
    <w:p w14:paraId="0747A3AE" w14:textId="77777777" w:rsidR="0081134F" w:rsidRPr="008F61C5" w:rsidRDefault="0081134F" w:rsidP="0081134F">
      <w:pPr>
        <w:tabs>
          <w:tab w:val="clear" w:pos="567"/>
        </w:tabs>
        <w:rPr>
          <w:bCs/>
          <w:szCs w:val="22"/>
        </w:rPr>
      </w:pPr>
      <w:r w:rsidRPr="008F61C5">
        <w:rPr>
          <w:bCs/>
          <w:szCs w:val="22"/>
        </w:rPr>
        <w:t>DR. BUBENÍČEK, SPOL. S R. O.</w:t>
      </w:r>
    </w:p>
    <w:p w14:paraId="625EFFA2" w14:textId="77777777" w:rsidR="0081134F" w:rsidRPr="008F61C5" w:rsidRDefault="0081134F" w:rsidP="0081134F">
      <w:pPr>
        <w:tabs>
          <w:tab w:val="clear" w:pos="567"/>
        </w:tabs>
        <w:rPr>
          <w:szCs w:val="22"/>
        </w:rPr>
      </w:pPr>
      <w:r w:rsidRPr="008F61C5">
        <w:rPr>
          <w:szCs w:val="22"/>
        </w:rPr>
        <w:t xml:space="preserve">Šimáčkova 104 </w:t>
      </w:r>
    </w:p>
    <w:p w14:paraId="7181D73F" w14:textId="77777777" w:rsidR="0081134F" w:rsidRPr="00A70768" w:rsidRDefault="0081134F" w:rsidP="0081134F">
      <w:pPr>
        <w:tabs>
          <w:tab w:val="clear" w:pos="567"/>
        </w:tabs>
        <w:rPr>
          <w:szCs w:val="22"/>
          <w:lang w:val="es-ES"/>
        </w:rPr>
      </w:pPr>
      <w:r w:rsidRPr="00A70768">
        <w:rPr>
          <w:szCs w:val="22"/>
          <w:lang w:val="es-ES"/>
        </w:rPr>
        <w:t>628 00 Brno</w:t>
      </w:r>
    </w:p>
    <w:p w14:paraId="1D2B6D39" w14:textId="77777777" w:rsidR="0081134F" w:rsidRPr="00A70768" w:rsidRDefault="0081134F" w:rsidP="0081134F">
      <w:pPr>
        <w:tabs>
          <w:tab w:val="clear" w:pos="567"/>
        </w:tabs>
        <w:rPr>
          <w:szCs w:val="22"/>
          <w:lang w:val="es-ES"/>
        </w:rPr>
      </w:pPr>
      <w:r w:rsidRPr="00A70768">
        <w:rPr>
          <w:szCs w:val="22"/>
          <w:lang w:val="es-ES"/>
        </w:rPr>
        <w:t>Česká republika</w:t>
      </w:r>
    </w:p>
    <w:p w14:paraId="2609D563" w14:textId="77777777" w:rsidR="0081134F" w:rsidRPr="00B41D57" w:rsidRDefault="0081134F" w:rsidP="0081134F">
      <w:pPr>
        <w:tabs>
          <w:tab w:val="clear" w:pos="567"/>
        </w:tabs>
        <w:spacing w:line="240" w:lineRule="auto"/>
        <w:rPr>
          <w:szCs w:val="22"/>
        </w:rPr>
      </w:pPr>
      <w:r w:rsidRPr="00A70768">
        <w:rPr>
          <w:szCs w:val="22"/>
          <w:lang w:val="es-ES"/>
        </w:rPr>
        <w:t xml:space="preserve">Tel: +420 </w:t>
      </w:r>
      <w:r w:rsidRPr="008F61C5">
        <w:rPr>
          <w:szCs w:val="22"/>
        </w:rPr>
        <w:t>737 118 749</w:t>
      </w:r>
    </w:p>
    <w:p w14:paraId="7797380B" w14:textId="77777777" w:rsidR="0012476D" w:rsidRPr="001103C5" w:rsidRDefault="0012476D" w:rsidP="0012476D">
      <w:pPr>
        <w:autoSpaceDE w:val="0"/>
        <w:autoSpaceDN w:val="0"/>
        <w:adjustRightInd w:val="0"/>
        <w:rPr>
          <w:color w:val="000000"/>
          <w:szCs w:val="22"/>
          <w:lang w:eastAsia="sv-SE"/>
        </w:rPr>
      </w:pPr>
    </w:p>
    <w:p w14:paraId="7F4DF7E7" w14:textId="77777777" w:rsidR="0012476D" w:rsidRPr="001103C5" w:rsidRDefault="0012476D" w:rsidP="001247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szCs w:val="22"/>
          <w:lang w:eastAsia="sv-SE"/>
        </w:rPr>
      </w:pPr>
      <w:r w:rsidRPr="001103C5">
        <w:rPr>
          <w:b/>
          <w:bCs/>
          <w:szCs w:val="22"/>
          <w:lang w:eastAsia="sv-SE"/>
        </w:rPr>
        <w:t>18.</w:t>
      </w:r>
      <w:r w:rsidRPr="001103C5">
        <w:rPr>
          <w:b/>
          <w:bCs/>
          <w:szCs w:val="22"/>
          <w:lang w:eastAsia="sv-SE"/>
        </w:rPr>
        <w:tab/>
        <w:t>DALŠÍ INFORMACE</w:t>
      </w:r>
    </w:p>
    <w:p w14:paraId="02930367" w14:textId="77777777" w:rsidR="0012476D" w:rsidRDefault="0012476D" w:rsidP="0012476D">
      <w:pPr>
        <w:rPr>
          <w:szCs w:val="22"/>
          <w:lang w:eastAsia="sv-SE"/>
        </w:rPr>
      </w:pPr>
    </w:p>
    <w:p w14:paraId="52479F73" w14:textId="77777777" w:rsidR="0012476D" w:rsidRPr="001103C5" w:rsidRDefault="0012476D" w:rsidP="0012476D">
      <w:pPr>
        <w:rPr>
          <w:szCs w:val="22"/>
        </w:rPr>
      </w:pPr>
    </w:p>
    <w:p w14:paraId="5CF64A4D" w14:textId="77777777" w:rsidR="0012476D" w:rsidRPr="001103C5" w:rsidRDefault="0012476D" w:rsidP="0012476D">
      <w:pPr>
        <w:rPr>
          <w:szCs w:val="22"/>
        </w:rPr>
      </w:pPr>
    </w:p>
    <w:p w14:paraId="6F8D5B8A" w14:textId="77777777" w:rsidR="0012476D" w:rsidRPr="001103C5" w:rsidRDefault="0012476D" w:rsidP="001247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szCs w:val="22"/>
          <w:lang w:eastAsia="sv-SE"/>
        </w:rPr>
      </w:pPr>
      <w:r w:rsidRPr="001103C5">
        <w:rPr>
          <w:b/>
          <w:szCs w:val="22"/>
          <w:lang w:eastAsia="sv-SE"/>
        </w:rPr>
        <w:t>19.</w:t>
      </w:r>
      <w:r w:rsidRPr="001103C5">
        <w:rPr>
          <w:b/>
          <w:szCs w:val="22"/>
          <w:lang w:eastAsia="sv-SE"/>
        </w:rPr>
        <w:tab/>
      </w:r>
      <w:r w:rsidRPr="001103C5">
        <w:rPr>
          <w:b/>
          <w:caps/>
          <w:szCs w:val="22"/>
          <w:lang w:eastAsia="sv-SE"/>
        </w:rPr>
        <w:t xml:space="preserve">Označení “Pouze pro zvířata” </w:t>
      </w:r>
    </w:p>
    <w:p w14:paraId="1CFDBFBC" w14:textId="77777777" w:rsidR="0012476D" w:rsidRPr="001103C5" w:rsidRDefault="0012476D" w:rsidP="0012476D">
      <w:pPr>
        <w:rPr>
          <w:szCs w:val="22"/>
          <w:lang w:eastAsia="sv-SE"/>
        </w:rPr>
      </w:pPr>
    </w:p>
    <w:p w14:paraId="4DB159DA" w14:textId="77777777" w:rsidR="0012476D" w:rsidRPr="001103C5" w:rsidRDefault="0012476D" w:rsidP="0012476D">
      <w:pPr>
        <w:rPr>
          <w:szCs w:val="22"/>
          <w:lang w:eastAsia="sv-SE"/>
        </w:rPr>
      </w:pPr>
      <w:r w:rsidRPr="001103C5">
        <w:rPr>
          <w:szCs w:val="22"/>
          <w:lang w:eastAsia="sv-SE"/>
        </w:rPr>
        <w:t xml:space="preserve">Pouze pro zvířata. </w:t>
      </w:r>
    </w:p>
    <w:p w14:paraId="10BF8EAA" w14:textId="77777777" w:rsidR="0012476D" w:rsidRPr="001103C5" w:rsidRDefault="0012476D" w:rsidP="0012476D">
      <w:pPr>
        <w:rPr>
          <w:i/>
          <w:iCs/>
          <w:szCs w:val="22"/>
          <w:lang w:eastAsia="sv-SE"/>
        </w:rPr>
      </w:pPr>
    </w:p>
    <w:p w14:paraId="1FD0B7EC" w14:textId="5481EB1E" w:rsidR="0012476D" w:rsidRPr="001103C5" w:rsidRDefault="0012476D" w:rsidP="001247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szCs w:val="22"/>
          <w:lang w:eastAsia="sv-SE"/>
        </w:rPr>
      </w:pPr>
      <w:r w:rsidRPr="001103C5">
        <w:rPr>
          <w:b/>
          <w:bCs/>
          <w:szCs w:val="22"/>
          <w:lang w:eastAsia="sv-SE"/>
        </w:rPr>
        <w:lastRenderedPageBreak/>
        <w:t>20.</w:t>
      </w:r>
      <w:r w:rsidRPr="001103C5">
        <w:rPr>
          <w:b/>
          <w:bCs/>
          <w:szCs w:val="22"/>
          <w:lang w:eastAsia="sv-SE"/>
        </w:rPr>
        <w:tab/>
      </w:r>
      <w:r w:rsidRPr="001103C5">
        <w:rPr>
          <w:b/>
          <w:bCs/>
          <w:caps/>
          <w:szCs w:val="22"/>
          <w:lang w:eastAsia="sv-SE"/>
        </w:rPr>
        <w:t>Datum exspirac</w:t>
      </w:r>
    </w:p>
    <w:p w14:paraId="252C9A00" w14:textId="77777777" w:rsidR="0012476D" w:rsidRPr="001103C5" w:rsidRDefault="0012476D" w:rsidP="0012476D">
      <w:pPr>
        <w:rPr>
          <w:szCs w:val="22"/>
          <w:lang w:eastAsia="sv-SE"/>
        </w:rPr>
      </w:pPr>
    </w:p>
    <w:p w14:paraId="3011BBBD" w14:textId="77777777" w:rsidR="00A70768" w:rsidRDefault="00A70768" w:rsidP="00A70768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>
        <w:t>Exp. {mm/rrrr}</w:t>
      </w:r>
    </w:p>
    <w:p w14:paraId="0ADB9A44" w14:textId="77777777" w:rsidR="0081134F" w:rsidRPr="0000027C" w:rsidRDefault="0081134F" w:rsidP="0081134F">
      <w:pPr>
        <w:rPr>
          <w:szCs w:val="22"/>
        </w:rPr>
      </w:pPr>
      <w:r w:rsidRPr="0000027C">
        <w:rPr>
          <w:szCs w:val="22"/>
        </w:rPr>
        <w:t xml:space="preserve">Doba použitelnosti po prvním otevření vnitřního obalu: </w:t>
      </w:r>
      <w:r>
        <w:rPr>
          <w:szCs w:val="22"/>
        </w:rPr>
        <w:t>3 měsíce</w:t>
      </w:r>
      <w:r w:rsidRPr="0000027C">
        <w:rPr>
          <w:szCs w:val="22"/>
        </w:rPr>
        <w:t xml:space="preserve">. </w:t>
      </w:r>
    </w:p>
    <w:p w14:paraId="25B9C998" w14:textId="63BDE006" w:rsidR="0081134F" w:rsidRPr="0000027C" w:rsidRDefault="0081134F" w:rsidP="0081134F">
      <w:pPr>
        <w:rPr>
          <w:szCs w:val="22"/>
        </w:rPr>
      </w:pPr>
      <w:r w:rsidRPr="0000027C">
        <w:rPr>
          <w:szCs w:val="22"/>
        </w:rPr>
        <w:t xml:space="preserve">Doba použitelnosti </w:t>
      </w:r>
      <w:r w:rsidR="00A70768" w:rsidRPr="00A33C0B">
        <w:rPr>
          <w:szCs w:val="22"/>
        </w:rPr>
        <w:t>po rozpuštění podle návodu</w:t>
      </w:r>
      <w:r w:rsidRPr="0000027C">
        <w:rPr>
          <w:szCs w:val="22"/>
        </w:rPr>
        <w:t xml:space="preserve">: </w:t>
      </w:r>
      <w:r>
        <w:rPr>
          <w:szCs w:val="22"/>
        </w:rPr>
        <w:t>16</w:t>
      </w:r>
      <w:r w:rsidRPr="0000027C">
        <w:rPr>
          <w:szCs w:val="22"/>
        </w:rPr>
        <w:t xml:space="preserve"> hodin.</w:t>
      </w:r>
    </w:p>
    <w:p w14:paraId="2CB25F91" w14:textId="7B09B535" w:rsidR="00A70768" w:rsidRPr="001103C5" w:rsidRDefault="0081134F" w:rsidP="0012476D">
      <w:pPr>
        <w:rPr>
          <w:szCs w:val="22"/>
        </w:rPr>
      </w:pPr>
      <w:r w:rsidRPr="0000027C">
        <w:rPr>
          <w:szCs w:val="22"/>
        </w:rPr>
        <w:t>Po 1. otevření spotřebujte</w:t>
      </w:r>
      <w:r>
        <w:rPr>
          <w:szCs w:val="22"/>
        </w:rPr>
        <w:t xml:space="preserve"> do..</w:t>
      </w:r>
      <w:r w:rsidRPr="0000027C">
        <w:rPr>
          <w:szCs w:val="22"/>
        </w:rPr>
        <w:t xml:space="preserve">. </w:t>
      </w:r>
    </w:p>
    <w:p w14:paraId="797D0DFF" w14:textId="77777777" w:rsidR="00B82F66" w:rsidRPr="001103C5" w:rsidRDefault="00B82F66" w:rsidP="0012476D">
      <w:pPr>
        <w:rPr>
          <w:szCs w:val="22"/>
          <w:lang w:eastAsia="sv-SE"/>
        </w:rPr>
      </w:pPr>
    </w:p>
    <w:p w14:paraId="42EBD285" w14:textId="77777777" w:rsidR="0012476D" w:rsidRPr="001103C5" w:rsidRDefault="0012476D" w:rsidP="001247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szCs w:val="22"/>
          <w:lang w:eastAsia="sv-SE"/>
        </w:rPr>
      </w:pPr>
      <w:r w:rsidRPr="001103C5">
        <w:rPr>
          <w:b/>
          <w:bCs/>
          <w:szCs w:val="22"/>
          <w:lang w:eastAsia="sv-SE"/>
        </w:rPr>
        <w:t>21.</w:t>
      </w:r>
      <w:r w:rsidRPr="001103C5">
        <w:rPr>
          <w:b/>
          <w:bCs/>
          <w:szCs w:val="22"/>
          <w:lang w:eastAsia="sv-SE"/>
        </w:rPr>
        <w:tab/>
      </w:r>
      <w:r w:rsidRPr="001103C5">
        <w:rPr>
          <w:b/>
          <w:bCs/>
          <w:caps/>
          <w:szCs w:val="22"/>
          <w:lang w:eastAsia="sv-SE"/>
        </w:rPr>
        <w:t>Číslo šarže</w:t>
      </w:r>
      <w:r w:rsidRPr="001103C5">
        <w:rPr>
          <w:b/>
          <w:bCs/>
          <w:szCs w:val="22"/>
          <w:lang w:eastAsia="sv-SE"/>
        </w:rPr>
        <w:t xml:space="preserve"> </w:t>
      </w:r>
    </w:p>
    <w:p w14:paraId="6BF8081D" w14:textId="77777777" w:rsidR="0012476D" w:rsidRPr="001103C5" w:rsidRDefault="0012476D" w:rsidP="0012476D">
      <w:pPr>
        <w:autoSpaceDE w:val="0"/>
        <w:autoSpaceDN w:val="0"/>
        <w:adjustRightInd w:val="0"/>
        <w:rPr>
          <w:color w:val="000000"/>
          <w:szCs w:val="22"/>
          <w:lang w:eastAsia="sv-SE"/>
        </w:rPr>
      </w:pPr>
    </w:p>
    <w:p w14:paraId="1FBEC500" w14:textId="26F77080" w:rsidR="0081134F" w:rsidRPr="0000027C" w:rsidRDefault="00A70768" w:rsidP="0081134F">
      <w:pPr>
        <w:jc w:val="both"/>
        <w:rPr>
          <w:szCs w:val="22"/>
        </w:rPr>
      </w:pPr>
      <w:r>
        <w:rPr>
          <w:szCs w:val="22"/>
        </w:rPr>
        <w:t>Lot</w:t>
      </w:r>
      <w:r w:rsidR="0081134F" w:rsidRPr="0000027C">
        <w:rPr>
          <w:szCs w:val="22"/>
        </w:rPr>
        <w:t xml:space="preserve"> {číslo}</w:t>
      </w:r>
    </w:p>
    <w:p w14:paraId="5BFEE8EE" w14:textId="77777777" w:rsidR="0012476D" w:rsidRPr="001103C5" w:rsidRDefault="0012476D" w:rsidP="0012476D">
      <w:pPr>
        <w:rPr>
          <w:szCs w:val="22"/>
          <w:lang w:eastAsia="sv-SE"/>
        </w:rPr>
      </w:pPr>
    </w:p>
    <w:p w14:paraId="1543E0FA" w14:textId="77777777" w:rsidR="005F346D" w:rsidRPr="00B41D57" w:rsidRDefault="005F346D" w:rsidP="006D075E">
      <w:pPr>
        <w:tabs>
          <w:tab w:val="clear" w:pos="567"/>
        </w:tabs>
        <w:spacing w:line="240" w:lineRule="auto"/>
        <w:rPr>
          <w:szCs w:val="22"/>
        </w:rPr>
      </w:pPr>
    </w:p>
    <w:sectPr w:rsidR="005F346D" w:rsidRPr="00B41D57" w:rsidSect="003837F1">
      <w:headerReference w:type="default" r:id="rId15"/>
      <w:footerReference w:type="default" r:id="rId16"/>
      <w:footerReference w:type="first" r:id="rId17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C7E238" w14:textId="77777777" w:rsidR="00414628" w:rsidRDefault="00414628">
      <w:pPr>
        <w:spacing w:line="240" w:lineRule="auto"/>
      </w:pPr>
      <w:r>
        <w:separator/>
      </w:r>
    </w:p>
  </w:endnote>
  <w:endnote w:type="continuationSeparator" w:id="0">
    <w:p w14:paraId="4D237344" w14:textId="77777777" w:rsidR="00414628" w:rsidRDefault="004146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967BA8" w:rsidRPr="00E0068C" w:rsidRDefault="00967BA8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24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967BA8" w:rsidRPr="00E0068C" w:rsidRDefault="00967BA8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40FB36" w14:textId="77777777" w:rsidR="00414628" w:rsidRDefault="00414628">
      <w:pPr>
        <w:spacing w:line="240" w:lineRule="auto"/>
      </w:pPr>
      <w:r>
        <w:separator/>
      </w:r>
    </w:p>
  </w:footnote>
  <w:footnote w:type="continuationSeparator" w:id="0">
    <w:p w14:paraId="2CBD26B9" w14:textId="77777777" w:rsidR="00414628" w:rsidRDefault="0041462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0D4EE6" w14:textId="77777777" w:rsidR="00967BA8" w:rsidRDefault="00967BA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2FB6B7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4A562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53673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3949C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245C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3C67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ADED0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B4B6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F04DE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555CFD18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40B82A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74409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C8A9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10DB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C722E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6124F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5C0D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44CA2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279C00D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BCA23B7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47F4F2B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2042060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D940EEC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95BCED2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19B4698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B7608A5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B882D2E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EF82011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9B260D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B23AF23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FEA25B7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33720F1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CB1EC3D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791E0B6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148CB7C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18FAB55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47A864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A50B33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8E4DC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76F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2698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BF6C5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D7052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E0D9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C9A53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44C005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9C8654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A1C21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DE28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B4C6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44C69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DE01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F03C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CA6B1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5226EB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5765F7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CF864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070691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F4CFD2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14AFDC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F2C5DD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A82DEE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778554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682A92B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EE1A0F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5471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9AA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FAE5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FDAAE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4093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6027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8634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DB46B988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498611C0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75B2D3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38C4A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20E3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9C052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C08E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0AA7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C329F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A5C61A9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E9BEE40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F3EB3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AE49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667EE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B9E85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4C99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252638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A2E86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2798650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0F01A7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9210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13A81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F6A0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00C5E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DCAEE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1614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007A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2F46091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6E9CF44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A6BC046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AFB099D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41FE314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A516AD3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C3AAFCC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3C8C1BE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DF2E8CC2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73A4E50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0202D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D4415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FE98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7EC00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4E627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C624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EF4DA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7140D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92E83EC4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505AE134" w:tentative="1">
      <w:start w:val="1"/>
      <w:numFmt w:val="lowerLetter"/>
      <w:lvlText w:val="%2."/>
      <w:lvlJc w:val="left"/>
      <w:pPr>
        <w:ind w:left="1440" w:hanging="360"/>
      </w:pPr>
    </w:lvl>
    <w:lvl w:ilvl="2" w:tplc="049E83A2" w:tentative="1">
      <w:start w:val="1"/>
      <w:numFmt w:val="lowerRoman"/>
      <w:lvlText w:val="%3."/>
      <w:lvlJc w:val="right"/>
      <w:pPr>
        <w:ind w:left="2160" w:hanging="180"/>
      </w:pPr>
    </w:lvl>
    <w:lvl w:ilvl="3" w:tplc="56E62212" w:tentative="1">
      <w:start w:val="1"/>
      <w:numFmt w:val="decimal"/>
      <w:lvlText w:val="%4."/>
      <w:lvlJc w:val="left"/>
      <w:pPr>
        <w:ind w:left="2880" w:hanging="360"/>
      </w:pPr>
    </w:lvl>
    <w:lvl w:ilvl="4" w:tplc="7FFEA6C4" w:tentative="1">
      <w:start w:val="1"/>
      <w:numFmt w:val="lowerLetter"/>
      <w:lvlText w:val="%5."/>
      <w:lvlJc w:val="left"/>
      <w:pPr>
        <w:ind w:left="3600" w:hanging="360"/>
      </w:pPr>
    </w:lvl>
    <w:lvl w:ilvl="5" w:tplc="427A9CEA" w:tentative="1">
      <w:start w:val="1"/>
      <w:numFmt w:val="lowerRoman"/>
      <w:lvlText w:val="%6."/>
      <w:lvlJc w:val="right"/>
      <w:pPr>
        <w:ind w:left="4320" w:hanging="180"/>
      </w:pPr>
    </w:lvl>
    <w:lvl w:ilvl="6" w:tplc="2A1CED80" w:tentative="1">
      <w:start w:val="1"/>
      <w:numFmt w:val="decimal"/>
      <w:lvlText w:val="%7."/>
      <w:lvlJc w:val="left"/>
      <w:pPr>
        <w:ind w:left="5040" w:hanging="360"/>
      </w:pPr>
    </w:lvl>
    <w:lvl w:ilvl="7" w:tplc="0B064A98" w:tentative="1">
      <w:start w:val="1"/>
      <w:numFmt w:val="lowerLetter"/>
      <w:lvlText w:val="%8."/>
      <w:lvlJc w:val="left"/>
      <w:pPr>
        <w:ind w:left="5760" w:hanging="360"/>
      </w:pPr>
    </w:lvl>
    <w:lvl w:ilvl="8" w:tplc="324ACC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1DB4FEA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1C2B5F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190F7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E8A8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84DF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18C71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F2EA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34661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F41D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3F8E7C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0C89B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54ACD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B7A72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C807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00659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70FF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260F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F343D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4F1C6DB4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EFF8A6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87438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9F810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B2C6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40236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EFA0F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AE55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98819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48868A9C">
      <w:start w:val="1"/>
      <w:numFmt w:val="decimal"/>
      <w:lvlText w:val="%1."/>
      <w:lvlJc w:val="left"/>
      <w:pPr>
        <w:ind w:left="720" w:hanging="360"/>
      </w:pPr>
    </w:lvl>
    <w:lvl w:ilvl="1" w:tplc="10D06906" w:tentative="1">
      <w:start w:val="1"/>
      <w:numFmt w:val="lowerLetter"/>
      <w:lvlText w:val="%2."/>
      <w:lvlJc w:val="left"/>
      <w:pPr>
        <w:ind w:left="1440" w:hanging="360"/>
      </w:pPr>
    </w:lvl>
    <w:lvl w:ilvl="2" w:tplc="7152ED1C" w:tentative="1">
      <w:start w:val="1"/>
      <w:numFmt w:val="lowerRoman"/>
      <w:lvlText w:val="%3."/>
      <w:lvlJc w:val="right"/>
      <w:pPr>
        <w:ind w:left="2160" w:hanging="180"/>
      </w:pPr>
    </w:lvl>
    <w:lvl w:ilvl="3" w:tplc="F86A9FCC" w:tentative="1">
      <w:start w:val="1"/>
      <w:numFmt w:val="decimal"/>
      <w:lvlText w:val="%4."/>
      <w:lvlJc w:val="left"/>
      <w:pPr>
        <w:ind w:left="2880" w:hanging="360"/>
      </w:pPr>
    </w:lvl>
    <w:lvl w:ilvl="4" w:tplc="BFA00B92" w:tentative="1">
      <w:start w:val="1"/>
      <w:numFmt w:val="lowerLetter"/>
      <w:lvlText w:val="%5."/>
      <w:lvlJc w:val="left"/>
      <w:pPr>
        <w:ind w:left="3600" w:hanging="360"/>
      </w:pPr>
    </w:lvl>
    <w:lvl w:ilvl="5" w:tplc="25B86C3C" w:tentative="1">
      <w:start w:val="1"/>
      <w:numFmt w:val="lowerRoman"/>
      <w:lvlText w:val="%6."/>
      <w:lvlJc w:val="right"/>
      <w:pPr>
        <w:ind w:left="4320" w:hanging="180"/>
      </w:pPr>
    </w:lvl>
    <w:lvl w:ilvl="6" w:tplc="9DB0D6B8" w:tentative="1">
      <w:start w:val="1"/>
      <w:numFmt w:val="decimal"/>
      <w:lvlText w:val="%7."/>
      <w:lvlJc w:val="left"/>
      <w:pPr>
        <w:ind w:left="5040" w:hanging="360"/>
      </w:pPr>
    </w:lvl>
    <w:lvl w:ilvl="7" w:tplc="112AD1A2" w:tentative="1">
      <w:start w:val="1"/>
      <w:numFmt w:val="lowerLetter"/>
      <w:lvlText w:val="%8."/>
      <w:lvlJc w:val="left"/>
      <w:pPr>
        <w:ind w:left="5760" w:hanging="360"/>
      </w:pPr>
    </w:lvl>
    <w:lvl w:ilvl="8" w:tplc="F10032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D94E1A5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76AA6C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3E487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6EAF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B54D9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B085D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281D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AEC9A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E32AB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156F4"/>
    <w:rsid w:val="00021B82"/>
    <w:rsid w:val="00024777"/>
    <w:rsid w:val="00024E21"/>
    <w:rsid w:val="00027100"/>
    <w:rsid w:val="000349AA"/>
    <w:rsid w:val="00036C50"/>
    <w:rsid w:val="00052D2B"/>
    <w:rsid w:val="00054CF3"/>
    <w:rsid w:val="00054F55"/>
    <w:rsid w:val="00056EE7"/>
    <w:rsid w:val="00062945"/>
    <w:rsid w:val="00063946"/>
    <w:rsid w:val="00080453"/>
    <w:rsid w:val="0008169A"/>
    <w:rsid w:val="00082200"/>
    <w:rsid w:val="000838BB"/>
    <w:rsid w:val="000860CE"/>
    <w:rsid w:val="00087777"/>
    <w:rsid w:val="0009200D"/>
    <w:rsid w:val="00092A37"/>
    <w:rsid w:val="000938A6"/>
    <w:rsid w:val="0009642A"/>
    <w:rsid w:val="00096E78"/>
    <w:rsid w:val="00097C1E"/>
    <w:rsid w:val="000A1DF5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3602"/>
    <w:rsid w:val="000E4550"/>
    <w:rsid w:val="000E705A"/>
    <w:rsid w:val="000F15C9"/>
    <w:rsid w:val="000F38DA"/>
    <w:rsid w:val="000F5822"/>
    <w:rsid w:val="000F796B"/>
    <w:rsid w:val="0010031E"/>
    <w:rsid w:val="001012EB"/>
    <w:rsid w:val="001078D1"/>
    <w:rsid w:val="00111185"/>
    <w:rsid w:val="00115782"/>
    <w:rsid w:val="00115BD5"/>
    <w:rsid w:val="00116067"/>
    <w:rsid w:val="001214EE"/>
    <w:rsid w:val="0012476D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4543"/>
    <w:rsid w:val="00164C48"/>
    <w:rsid w:val="001674D3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062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294A"/>
    <w:rsid w:val="001C5288"/>
    <w:rsid w:val="001C5B03"/>
    <w:rsid w:val="001D4CE4"/>
    <w:rsid w:val="001D6052"/>
    <w:rsid w:val="001D6D96"/>
    <w:rsid w:val="001E5621"/>
    <w:rsid w:val="001E782B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207C0"/>
    <w:rsid w:val="0022380D"/>
    <w:rsid w:val="00224B93"/>
    <w:rsid w:val="00226630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7270B"/>
    <w:rsid w:val="00272B36"/>
    <w:rsid w:val="00274D17"/>
    <w:rsid w:val="00282E7B"/>
    <w:rsid w:val="002838C8"/>
    <w:rsid w:val="00290805"/>
    <w:rsid w:val="00290C2A"/>
    <w:rsid w:val="002931DD"/>
    <w:rsid w:val="00295140"/>
    <w:rsid w:val="002A0E7C"/>
    <w:rsid w:val="002A0EED"/>
    <w:rsid w:val="002A1E73"/>
    <w:rsid w:val="002A21ED"/>
    <w:rsid w:val="002A3F88"/>
    <w:rsid w:val="002A710D"/>
    <w:rsid w:val="002B0F11"/>
    <w:rsid w:val="002B2362"/>
    <w:rsid w:val="002B2E17"/>
    <w:rsid w:val="002B6560"/>
    <w:rsid w:val="002B6599"/>
    <w:rsid w:val="002B6C74"/>
    <w:rsid w:val="002C1F27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4D59"/>
    <w:rsid w:val="00305AB2"/>
    <w:rsid w:val="00307EB2"/>
    <w:rsid w:val="0031032B"/>
    <w:rsid w:val="00316E87"/>
    <w:rsid w:val="003173DF"/>
    <w:rsid w:val="0032453E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500B4"/>
    <w:rsid w:val="003535E0"/>
    <w:rsid w:val="003543AC"/>
    <w:rsid w:val="00355AB8"/>
    <w:rsid w:val="00355D02"/>
    <w:rsid w:val="00361607"/>
    <w:rsid w:val="00365C0D"/>
    <w:rsid w:val="00365DF3"/>
    <w:rsid w:val="00366F56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A742A"/>
    <w:rsid w:val="003B0F22"/>
    <w:rsid w:val="003B10C4"/>
    <w:rsid w:val="003B48EB"/>
    <w:rsid w:val="003B5CD1"/>
    <w:rsid w:val="003C33FF"/>
    <w:rsid w:val="003C3E0E"/>
    <w:rsid w:val="003C64A5"/>
    <w:rsid w:val="003C7DFE"/>
    <w:rsid w:val="003D03CC"/>
    <w:rsid w:val="003D2938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2BA2"/>
    <w:rsid w:val="003F3CE6"/>
    <w:rsid w:val="003F677F"/>
    <w:rsid w:val="004008F6"/>
    <w:rsid w:val="00406F33"/>
    <w:rsid w:val="00407C22"/>
    <w:rsid w:val="00412BBE"/>
    <w:rsid w:val="00414628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4B3D"/>
    <w:rsid w:val="0043586F"/>
    <w:rsid w:val="004371A3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64DB1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B1A75"/>
    <w:rsid w:val="004B2344"/>
    <w:rsid w:val="004B5797"/>
    <w:rsid w:val="004B5DDC"/>
    <w:rsid w:val="004B798E"/>
    <w:rsid w:val="004C0568"/>
    <w:rsid w:val="004C2ABD"/>
    <w:rsid w:val="004C33BD"/>
    <w:rsid w:val="004C45C2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200A"/>
    <w:rsid w:val="00506AAE"/>
    <w:rsid w:val="00513D1E"/>
    <w:rsid w:val="00517756"/>
    <w:rsid w:val="005202C6"/>
    <w:rsid w:val="00523C53"/>
    <w:rsid w:val="005272F4"/>
    <w:rsid w:val="00527B8F"/>
    <w:rsid w:val="00536031"/>
    <w:rsid w:val="0054134B"/>
    <w:rsid w:val="00542012"/>
    <w:rsid w:val="00543DF5"/>
    <w:rsid w:val="00545A61"/>
    <w:rsid w:val="0055260D"/>
    <w:rsid w:val="00555422"/>
    <w:rsid w:val="00555810"/>
    <w:rsid w:val="00562715"/>
    <w:rsid w:val="00562DCA"/>
    <w:rsid w:val="0056568F"/>
    <w:rsid w:val="0057436C"/>
    <w:rsid w:val="005750A3"/>
    <w:rsid w:val="00575DE3"/>
    <w:rsid w:val="00580B08"/>
    <w:rsid w:val="00582578"/>
    <w:rsid w:val="0058621D"/>
    <w:rsid w:val="00586904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D1B2D"/>
    <w:rsid w:val="005D380C"/>
    <w:rsid w:val="005D3F79"/>
    <w:rsid w:val="005D6E04"/>
    <w:rsid w:val="005D7A12"/>
    <w:rsid w:val="005E53EE"/>
    <w:rsid w:val="005E66FC"/>
    <w:rsid w:val="005F0542"/>
    <w:rsid w:val="005F0F72"/>
    <w:rsid w:val="005F12F8"/>
    <w:rsid w:val="005F1C1F"/>
    <w:rsid w:val="005F2FAD"/>
    <w:rsid w:val="005F346D"/>
    <w:rsid w:val="005F38FB"/>
    <w:rsid w:val="005F3A25"/>
    <w:rsid w:val="00602D3B"/>
    <w:rsid w:val="0060326F"/>
    <w:rsid w:val="00606EA1"/>
    <w:rsid w:val="006128F0"/>
    <w:rsid w:val="0061726B"/>
    <w:rsid w:val="00617B81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48FB"/>
    <w:rsid w:val="00667489"/>
    <w:rsid w:val="00670D44"/>
    <w:rsid w:val="00670F10"/>
    <w:rsid w:val="00673F4C"/>
    <w:rsid w:val="00676AFC"/>
    <w:rsid w:val="006807CD"/>
    <w:rsid w:val="00682D43"/>
    <w:rsid w:val="0068507D"/>
    <w:rsid w:val="00685BAF"/>
    <w:rsid w:val="00686883"/>
    <w:rsid w:val="00690463"/>
    <w:rsid w:val="00693DE5"/>
    <w:rsid w:val="006A0D03"/>
    <w:rsid w:val="006A41E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6ABE"/>
    <w:rsid w:val="006D7C6E"/>
    <w:rsid w:val="006E15A2"/>
    <w:rsid w:val="006E2F95"/>
    <w:rsid w:val="006F0388"/>
    <w:rsid w:val="006F148B"/>
    <w:rsid w:val="00705EAF"/>
    <w:rsid w:val="0070773E"/>
    <w:rsid w:val="007101CC"/>
    <w:rsid w:val="00715C55"/>
    <w:rsid w:val="00724E3B"/>
    <w:rsid w:val="00725EEA"/>
    <w:rsid w:val="007276B6"/>
    <w:rsid w:val="00730908"/>
    <w:rsid w:val="00730CE9"/>
    <w:rsid w:val="0073373D"/>
    <w:rsid w:val="00736B1E"/>
    <w:rsid w:val="007439DB"/>
    <w:rsid w:val="007464DA"/>
    <w:rsid w:val="007568D8"/>
    <w:rsid w:val="007616B4"/>
    <w:rsid w:val="00765316"/>
    <w:rsid w:val="00766550"/>
    <w:rsid w:val="007708C8"/>
    <w:rsid w:val="0077719D"/>
    <w:rsid w:val="00780DF0"/>
    <w:rsid w:val="007810B7"/>
    <w:rsid w:val="00782F0F"/>
    <w:rsid w:val="0078538F"/>
    <w:rsid w:val="00787482"/>
    <w:rsid w:val="007A286D"/>
    <w:rsid w:val="007A314D"/>
    <w:rsid w:val="007A38DF"/>
    <w:rsid w:val="007A74AA"/>
    <w:rsid w:val="007B00E5"/>
    <w:rsid w:val="007B20CF"/>
    <w:rsid w:val="007B2499"/>
    <w:rsid w:val="007B72E1"/>
    <w:rsid w:val="007B783A"/>
    <w:rsid w:val="007C1B95"/>
    <w:rsid w:val="007C3DF3"/>
    <w:rsid w:val="007C796D"/>
    <w:rsid w:val="007D5AFB"/>
    <w:rsid w:val="007D73FB"/>
    <w:rsid w:val="007D7608"/>
    <w:rsid w:val="007E2F2D"/>
    <w:rsid w:val="007E34C4"/>
    <w:rsid w:val="007F1433"/>
    <w:rsid w:val="007F1491"/>
    <w:rsid w:val="007F16DD"/>
    <w:rsid w:val="007F2F03"/>
    <w:rsid w:val="007F3376"/>
    <w:rsid w:val="007F42CE"/>
    <w:rsid w:val="00800FE0"/>
    <w:rsid w:val="0080514E"/>
    <w:rsid w:val="008066AD"/>
    <w:rsid w:val="0081134F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6C08"/>
    <w:rsid w:val="00850794"/>
    <w:rsid w:val="00852FF2"/>
    <w:rsid w:val="008530E7"/>
    <w:rsid w:val="00855E2E"/>
    <w:rsid w:val="00856BDB"/>
    <w:rsid w:val="00857675"/>
    <w:rsid w:val="00861F86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58C3"/>
    <w:rsid w:val="00887615"/>
    <w:rsid w:val="00890052"/>
    <w:rsid w:val="008947AE"/>
    <w:rsid w:val="00894E3A"/>
    <w:rsid w:val="00895A2F"/>
    <w:rsid w:val="00896EBD"/>
    <w:rsid w:val="008A026F"/>
    <w:rsid w:val="008A5665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2770"/>
    <w:rsid w:val="008D4C28"/>
    <w:rsid w:val="008D577B"/>
    <w:rsid w:val="008D7A98"/>
    <w:rsid w:val="008E17C4"/>
    <w:rsid w:val="008E45C4"/>
    <w:rsid w:val="008E519F"/>
    <w:rsid w:val="008E64B1"/>
    <w:rsid w:val="008E64FA"/>
    <w:rsid w:val="008E729B"/>
    <w:rsid w:val="008E74ED"/>
    <w:rsid w:val="008E7ED6"/>
    <w:rsid w:val="008F18ED"/>
    <w:rsid w:val="008F450A"/>
    <w:rsid w:val="008F4DEF"/>
    <w:rsid w:val="008F61C5"/>
    <w:rsid w:val="00903D0D"/>
    <w:rsid w:val="009048E1"/>
    <w:rsid w:val="0090598C"/>
    <w:rsid w:val="00905CAB"/>
    <w:rsid w:val="009071BB"/>
    <w:rsid w:val="00913885"/>
    <w:rsid w:val="00915ABF"/>
    <w:rsid w:val="00921CAD"/>
    <w:rsid w:val="009311ED"/>
    <w:rsid w:val="00931D41"/>
    <w:rsid w:val="00933D18"/>
    <w:rsid w:val="00942221"/>
    <w:rsid w:val="00950FBB"/>
    <w:rsid w:val="00951118"/>
    <w:rsid w:val="0095122F"/>
    <w:rsid w:val="00953349"/>
    <w:rsid w:val="00953E4C"/>
    <w:rsid w:val="009542DB"/>
    <w:rsid w:val="00954E0C"/>
    <w:rsid w:val="00957654"/>
    <w:rsid w:val="00961156"/>
    <w:rsid w:val="00964F03"/>
    <w:rsid w:val="00966F1F"/>
    <w:rsid w:val="00967BA8"/>
    <w:rsid w:val="00975676"/>
    <w:rsid w:val="00976467"/>
    <w:rsid w:val="00976D32"/>
    <w:rsid w:val="009844F7"/>
    <w:rsid w:val="00990E86"/>
    <w:rsid w:val="009938F7"/>
    <w:rsid w:val="00993A32"/>
    <w:rsid w:val="00995A7D"/>
    <w:rsid w:val="009A05AA"/>
    <w:rsid w:val="009A2D5A"/>
    <w:rsid w:val="009A6509"/>
    <w:rsid w:val="009A6E2F"/>
    <w:rsid w:val="009B2969"/>
    <w:rsid w:val="009B2C7E"/>
    <w:rsid w:val="009B6DBD"/>
    <w:rsid w:val="009C108A"/>
    <w:rsid w:val="009C2E47"/>
    <w:rsid w:val="009C6410"/>
    <w:rsid w:val="009C6BFB"/>
    <w:rsid w:val="009D0C05"/>
    <w:rsid w:val="009D6062"/>
    <w:rsid w:val="009E24B7"/>
    <w:rsid w:val="009E2C00"/>
    <w:rsid w:val="009E49AD"/>
    <w:rsid w:val="009E4CC5"/>
    <w:rsid w:val="009E66FE"/>
    <w:rsid w:val="009E70F4"/>
    <w:rsid w:val="009E72A3"/>
    <w:rsid w:val="009F1AD2"/>
    <w:rsid w:val="009F2CDF"/>
    <w:rsid w:val="00A00C78"/>
    <w:rsid w:val="00A0479E"/>
    <w:rsid w:val="00A07979"/>
    <w:rsid w:val="00A11755"/>
    <w:rsid w:val="00A16BAC"/>
    <w:rsid w:val="00A207FB"/>
    <w:rsid w:val="00A20ADC"/>
    <w:rsid w:val="00A2206F"/>
    <w:rsid w:val="00A24016"/>
    <w:rsid w:val="00A265BF"/>
    <w:rsid w:val="00A26F44"/>
    <w:rsid w:val="00A3489F"/>
    <w:rsid w:val="00A34FAB"/>
    <w:rsid w:val="00A36947"/>
    <w:rsid w:val="00A42C43"/>
    <w:rsid w:val="00A4313D"/>
    <w:rsid w:val="00A50120"/>
    <w:rsid w:val="00A54FCC"/>
    <w:rsid w:val="00A60351"/>
    <w:rsid w:val="00A61C6D"/>
    <w:rsid w:val="00A63015"/>
    <w:rsid w:val="00A6387B"/>
    <w:rsid w:val="00A6482F"/>
    <w:rsid w:val="00A66254"/>
    <w:rsid w:val="00A678B4"/>
    <w:rsid w:val="00A704A3"/>
    <w:rsid w:val="00A70768"/>
    <w:rsid w:val="00A75E23"/>
    <w:rsid w:val="00A8257E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A52BA"/>
    <w:rsid w:val="00AB1A2E"/>
    <w:rsid w:val="00AB328A"/>
    <w:rsid w:val="00AB4918"/>
    <w:rsid w:val="00AB4BC8"/>
    <w:rsid w:val="00AB6BA7"/>
    <w:rsid w:val="00AB6D2E"/>
    <w:rsid w:val="00AB7BE8"/>
    <w:rsid w:val="00AD0710"/>
    <w:rsid w:val="00AD4DB9"/>
    <w:rsid w:val="00AD63C0"/>
    <w:rsid w:val="00AE35B2"/>
    <w:rsid w:val="00AE6AA0"/>
    <w:rsid w:val="00AF406C"/>
    <w:rsid w:val="00AF45ED"/>
    <w:rsid w:val="00B00CA4"/>
    <w:rsid w:val="00B02195"/>
    <w:rsid w:val="00B073A6"/>
    <w:rsid w:val="00B075D6"/>
    <w:rsid w:val="00B113B9"/>
    <w:rsid w:val="00B119A2"/>
    <w:rsid w:val="00B13B6D"/>
    <w:rsid w:val="00B177F2"/>
    <w:rsid w:val="00B201F1"/>
    <w:rsid w:val="00B2603F"/>
    <w:rsid w:val="00B304E7"/>
    <w:rsid w:val="00B318B6"/>
    <w:rsid w:val="00B3499B"/>
    <w:rsid w:val="00B36E65"/>
    <w:rsid w:val="00B41D57"/>
    <w:rsid w:val="00B41F47"/>
    <w:rsid w:val="00B44468"/>
    <w:rsid w:val="00B54C73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2F66"/>
    <w:rsid w:val="00B8424F"/>
    <w:rsid w:val="00B86896"/>
    <w:rsid w:val="00B875A6"/>
    <w:rsid w:val="00B93E4C"/>
    <w:rsid w:val="00B94A1B"/>
    <w:rsid w:val="00B9784D"/>
    <w:rsid w:val="00BA5C89"/>
    <w:rsid w:val="00BA63BE"/>
    <w:rsid w:val="00BB04EB"/>
    <w:rsid w:val="00BB2539"/>
    <w:rsid w:val="00BB4CE2"/>
    <w:rsid w:val="00BB5EF0"/>
    <w:rsid w:val="00BB6724"/>
    <w:rsid w:val="00BB6FEF"/>
    <w:rsid w:val="00BC0EFB"/>
    <w:rsid w:val="00BC2E39"/>
    <w:rsid w:val="00BD2364"/>
    <w:rsid w:val="00BD28E3"/>
    <w:rsid w:val="00BE117E"/>
    <w:rsid w:val="00BE3261"/>
    <w:rsid w:val="00BE7F8E"/>
    <w:rsid w:val="00BF00EF"/>
    <w:rsid w:val="00BF58FC"/>
    <w:rsid w:val="00C01F77"/>
    <w:rsid w:val="00C01FFC"/>
    <w:rsid w:val="00C03622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225"/>
    <w:rsid w:val="00C36883"/>
    <w:rsid w:val="00C40928"/>
    <w:rsid w:val="00C40CFF"/>
    <w:rsid w:val="00C42697"/>
    <w:rsid w:val="00C43F01"/>
    <w:rsid w:val="00C47552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60CD"/>
    <w:rsid w:val="00C77FA4"/>
    <w:rsid w:val="00C77FFA"/>
    <w:rsid w:val="00C80401"/>
    <w:rsid w:val="00C81C97"/>
    <w:rsid w:val="00C82760"/>
    <w:rsid w:val="00C828CF"/>
    <w:rsid w:val="00C840C2"/>
    <w:rsid w:val="00C84101"/>
    <w:rsid w:val="00C8535F"/>
    <w:rsid w:val="00C87942"/>
    <w:rsid w:val="00C90EDA"/>
    <w:rsid w:val="00C9237F"/>
    <w:rsid w:val="00C959E7"/>
    <w:rsid w:val="00CA28D8"/>
    <w:rsid w:val="00CC1E65"/>
    <w:rsid w:val="00CC567A"/>
    <w:rsid w:val="00CD4059"/>
    <w:rsid w:val="00CD4E5A"/>
    <w:rsid w:val="00CD6AFD"/>
    <w:rsid w:val="00CE03CE"/>
    <w:rsid w:val="00CE0F5D"/>
    <w:rsid w:val="00CE1A6A"/>
    <w:rsid w:val="00CE41E1"/>
    <w:rsid w:val="00CF069C"/>
    <w:rsid w:val="00CF0DFF"/>
    <w:rsid w:val="00CF2002"/>
    <w:rsid w:val="00D028A9"/>
    <w:rsid w:val="00D0359D"/>
    <w:rsid w:val="00D04DED"/>
    <w:rsid w:val="00D1089A"/>
    <w:rsid w:val="00D116BD"/>
    <w:rsid w:val="00D16FE0"/>
    <w:rsid w:val="00D2001A"/>
    <w:rsid w:val="00D20684"/>
    <w:rsid w:val="00D26B62"/>
    <w:rsid w:val="00D32624"/>
    <w:rsid w:val="00D331D7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1F40"/>
    <w:rsid w:val="00D625A7"/>
    <w:rsid w:val="00D63575"/>
    <w:rsid w:val="00D64074"/>
    <w:rsid w:val="00D65777"/>
    <w:rsid w:val="00D728A0"/>
    <w:rsid w:val="00D74018"/>
    <w:rsid w:val="00D81BA3"/>
    <w:rsid w:val="00D83661"/>
    <w:rsid w:val="00D90959"/>
    <w:rsid w:val="00D920A7"/>
    <w:rsid w:val="00D9216A"/>
    <w:rsid w:val="00D95BBB"/>
    <w:rsid w:val="00D97E7D"/>
    <w:rsid w:val="00DA2A06"/>
    <w:rsid w:val="00DB1C8C"/>
    <w:rsid w:val="00DB3439"/>
    <w:rsid w:val="00DB3618"/>
    <w:rsid w:val="00DB468A"/>
    <w:rsid w:val="00DC2946"/>
    <w:rsid w:val="00DC3366"/>
    <w:rsid w:val="00DC4340"/>
    <w:rsid w:val="00DC550F"/>
    <w:rsid w:val="00DC64FD"/>
    <w:rsid w:val="00DC7B19"/>
    <w:rsid w:val="00DD4852"/>
    <w:rsid w:val="00DD53C3"/>
    <w:rsid w:val="00DD669D"/>
    <w:rsid w:val="00DE127F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24D3"/>
    <w:rsid w:val="00E1267F"/>
    <w:rsid w:val="00E14C47"/>
    <w:rsid w:val="00E22698"/>
    <w:rsid w:val="00E25B7C"/>
    <w:rsid w:val="00E3076B"/>
    <w:rsid w:val="00E33224"/>
    <w:rsid w:val="00E3725B"/>
    <w:rsid w:val="00E434D1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E9D"/>
    <w:rsid w:val="00E86CEE"/>
    <w:rsid w:val="00E904C2"/>
    <w:rsid w:val="00E935AF"/>
    <w:rsid w:val="00E955DD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594D"/>
    <w:rsid w:val="00EE36E1"/>
    <w:rsid w:val="00EE6228"/>
    <w:rsid w:val="00EE7AC7"/>
    <w:rsid w:val="00EE7B3F"/>
    <w:rsid w:val="00EF2247"/>
    <w:rsid w:val="00EF3A8A"/>
    <w:rsid w:val="00F0054D"/>
    <w:rsid w:val="00F02467"/>
    <w:rsid w:val="00F04D0E"/>
    <w:rsid w:val="00F05D0E"/>
    <w:rsid w:val="00F12214"/>
    <w:rsid w:val="00F12565"/>
    <w:rsid w:val="00F144BE"/>
    <w:rsid w:val="00F14ACA"/>
    <w:rsid w:val="00F17A0C"/>
    <w:rsid w:val="00F22059"/>
    <w:rsid w:val="00F23927"/>
    <w:rsid w:val="00F26644"/>
    <w:rsid w:val="00F26A05"/>
    <w:rsid w:val="00F307CE"/>
    <w:rsid w:val="00F343C8"/>
    <w:rsid w:val="00F345A8"/>
    <w:rsid w:val="00F354C5"/>
    <w:rsid w:val="00F36BCC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1EF8"/>
    <w:rsid w:val="00F62DEC"/>
    <w:rsid w:val="00F63441"/>
    <w:rsid w:val="00F64E85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94330"/>
    <w:rsid w:val="00F95A8C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446B93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styleId="Nevyeenzmnka">
    <w:name w:val="Unresolved Mention"/>
    <w:basedOn w:val="Standardnpsmoodstavce"/>
    <w:rsid w:val="00D81B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9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kvbl.cz/cs/farmakovigilance" TargetMode="External"/><Relationship Id="rId13" Type="http://schemas.openxmlformats.org/officeDocument/2006/relationships/hyperlink" Target="https://medicines.health.europa.eu/veterinary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uskvbl.cz/cs/farmakovigilance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dr@uskvbl.cz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uskvbl.cz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medicines.health.europa.eu/veterinary" TargetMode="External"/><Relationship Id="rId14" Type="http://schemas.openxmlformats.org/officeDocument/2006/relationships/hyperlink" Target="https://www.uskvbl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4B530F-8028-49D4-8830-C52D22DB5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12</Pages>
  <Words>3391</Words>
  <Characters>20013</Characters>
  <Application>Microsoft Office Word</Application>
  <DocSecurity>0</DocSecurity>
  <Lines>166</Lines>
  <Paragraphs>46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Vqrdtemplateclean_cs</vt:lpstr>
      <vt:lpstr>Vqrdtemplateclean_cs</vt:lpstr>
      <vt:lpstr>Vqrdtemplatetracked_cs</vt:lpstr>
    </vt:vector>
  </TitlesOfParts>
  <Company>CDT</Company>
  <LinksUpToDate>false</LinksUpToDate>
  <CharactersWithSpaces>23358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Vqrdtemplateclean_cs</dc:title>
  <dc:subject>General-EMA/201224/2010</dc:subject>
  <dc:creator>CDT</dc:creator>
  <cp:lastModifiedBy>Bačová Lucie</cp:lastModifiedBy>
  <cp:revision>6</cp:revision>
  <cp:lastPrinted>2026-03-25T10:42:00Z</cp:lastPrinted>
  <dcterms:created xsi:type="dcterms:W3CDTF">2026-03-20T07:49:00Z</dcterms:created>
  <dcterms:modified xsi:type="dcterms:W3CDTF">2026-04-09T08:54:00Z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26/10/2022 11:23:47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EMA/853218/2022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EMA/853218/2022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26/10/2022 11:23:47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26/10/2022 11:23:47</vt:lpwstr>
  </property>
  <property fmtid="{D5CDD505-2E9C-101B-9397-08002B2CF9AE}" pid="36" name="DM_Name">
    <vt:lpwstr>Vqrdtemplateclean_cs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