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218E6" w14:textId="77777777" w:rsidR="00B34023" w:rsidRDefault="00B11077">
      <w:pPr>
        <w:spacing w:after="0" w:line="259" w:lineRule="auto"/>
        <w:ind w:left="-5" w:right="0"/>
        <w:jc w:val="left"/>
      </w:pPr>
      <w:r>
        <w:rPr>
          <w:b/>
          <w:color w:val="000000"/>
        </w:rPr>
        <w:t xml:space="preserve">HERBADENT VET AKUT  </w:t>
      </w:r>
      <w:bookmarkStart w:id="0" w:name="_GoBack"/>
      <w:bookmarkEnd w:id="0"/>
    </w:p>
    <w:p w14:paraId="7D91E127" w14:textId="77777777" w:rsidR="00B34023" w:rsidRDefault="00B11077">
      <w:pPr>
        <w:spacing w:after="0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60779ECF" w14:textId="0EF25058" w:rsidR="00B34023" w:rsidRDefault="00B11077">
      <w:pPr>
        <w:spacing w:after="0" w:line="259" w:lineRule="auto"/>
        <w:ind w:left="-5" w:right="0"/>
        <w:jc w:val="left"/>
      </w:pPr>
      <w:r>
        <w:rPr>
          <w:b/>
          <w:color w:val="000000"/>
        </w:rPr>
        <w:t>Podnázev: bylinný ústní sprej s chlorhexidinem pro zvířata</w:t>
      </w:r>
    </w:p>
    <w:p w14:paraId="68145EF6" w14:textId="77777777" w:rsidR="00B34023" w:rsidRDefault="00B11077">
      <w:pPr>
        <w:spacing w:after="0" w:line="259" w:lineRule="auto"/>
        <w:ind w:left="0" w:right="0" w:firstLine="0"/>
        <w:jc w:val="left"/>
      </w:pPr>
      <w:r>
        <w:rPr>
          <w:b/>
          <w:color w:val="000000"/>
        </w:rPr>
        <w:t xml:space="preserve"> </w:t>
      </w:r>
    </w:p>
    <w:p w14:paraId="708BF58E" w14:textId="206D9295" w:rsidR="00B34023" w:rsidRDefault="00B11077">
      <w:pPr>
        <w:spacing w:after="0" w:line="265" w:lineRule="auto"/>
        <w:ind w:left="-5" w:right="0"/>
        <w:jc w:val="left"/>
      </w:pPr>
      <w:r>
        <w:rPr>
          <w:color w:val="000000"/>
        </w:rPr>
        <w:t>Veterinární přípravek pro psy, kočky a koně</w:t>
      </w:r>
    </w:p>
    <w:p w14:paraId="445841E5" w14:textId="77777777" w:rsidR="00B34023" w:rsidRDefault="00B1107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E4CB08" w14:textId="110B651F" w:rsidR="00B34023" w:rsidRDefault="00B11077">
      <w:pPr>
        <w:ind w:left="-5" w:right="30"/>
      </w:pPr>
      <w:r>
        <w:t xml:space="preserve">Bylinný ústní sprej pro akutní krátkodobou péči o zuby a dásně se známkami zánětu u zvířat. Sprej je vhodný pro péči o dásně s projevy zánětu, po extrakci zubu nebo chirurgickém výkonu v dutině ústní zvířat. Obsahuje extrakt ze 7 léčivých bylin a chlorhexidin. Chlorhexidin diglukonát (0,12 %) napomáhá snížit množství bakterií a přispívá tak k zmírnění projevů zánětlivých procesů. Redukuje tvorbu bakteriálního povlaku, tím snižuje riziko vzniku zánětu dásní, zubního kazu a zápachu. Přírodní složení a svěží chuť přípravku zvířata akceptují při prvním i dalších použití. </w:t>
      </w:r>
    </w:p>
    <w:p w14:paraId="4C4DA768" w14:textId="77777777" w:rsidR="00B34023" w:rsidRDefault="00B1107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1C0EC8" w14:textId="77777777" w:rsidR="00B34023" w:rsidRDefault="00B11077">
      <w:pPr>
        <w:ind w:left="-5" w:right="30"/>
      </w:pPr>
      <w:r>
        <w:rPr>
          <w:b/>
        </w:rPr>
        <w:t>Návod k použití:</w:t>
      </w:r>
      <w:r>
        <w:t xml:space="preserve"> Naneste přímo do tlamy, na povrch dásní, zubů nebo jazyka. Používejte 2x denně nebo dle doporučení veterinárního lékaře. </w:t>
      </w:r>
    </w:p>
    <w:p w14:paraId="016FEBDF" w14:textId="77777777" w:rsidR="00B34023" w:rsidRDefault="00B1107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B87BFD" w14:textId="77777777" w:rsidR="00B34023" w:rsidRDefault="00B11077">
      <w:pPr>
        <w:ind w:left="-5" w:right="28"/>
      </w:pPr>
      <w:r>
        <w:rPr>
          <w:b/>
        </w:rPr>
        <w:t>Složení:</w:t>
      </w:r>
      <w:r>
        <w:t xml:space="preserve"> </w:t>
      </w:r>
      <w:r>
        <w:rPr>
          <w:i/>
        </w:rPr>
        <w:t>Aqua, Alcohol Denat., Agrimonia eupatoria Extract, Chamomilla recutita Flower Extract, Salvia officinalis Extract, Potentilla erecta Root Extract, PEG-40 Hydrogenated Castor Oil, Chlorhexidine Digluconate, Potassium Sorbate, Citrus nobilis Peel Oil, Citric acid, Aroma, Foeniculum vulgare Fruit Oil, Mentha piperita Oil, Rebaudioside A</w:t>
      </w:r>
      <w:r>
        <w:t xml:space="preserve"> </w:t>
      </w:r>
    </w:p>
    <w:p w14:paraId="697978AB" w14:textId="77777777" w:rsidR="00B34023" w:rsidRDefault="00B1107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1722AB" w14:textId="77777777" w:rsidR="00B34023" w:rsidRDefault="00B11077">
      <w:pPr>
        <w:ind w:left="-5" w:right="30"/>
      </w:pPr>
      <w:r>
        <w:rPr>
          <w:b/>
        </w:rPr>
        <w:t>Upozornění:</w:t>
      </w:r>
      <w:r>
        <w:t xml:space="preserve"> Používejte dle návodu k použití. Pouze pro zvířata. V případě potíží doporučujeme konzultovat zdravotní stav zvířete s veterinárním lékařem. Lidé se známou citlivostí na chlorhexidin diglukonát by se měli vyhnout kontaktu s přípravkem. </w:t>
      </w:r>
    </w:p>
    <w:p w14:paraId="3699DF33" w14:textId="77777777" w:rsidR="00B34023" w:rsidRDefault="00B11077">
      <w:pPr>
        <w:ind w:left="-5" w:right="30"/>
      </w:pPr>
      <w:r>
        <w:t xml:space="preserve">Přípravek není náhradou veterinární péče a léčiv doporučených veterinárním lékařem. </w:t>
      </w:r>
    </w:p>
    <w:p w14:paraId="481482B7" w14:textId="77777777" w:rsidR="00B34023" w:rsidRDefault="00B1107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5E7827E" w14:textId="77777777" w:rsidR="00B34023" w:rsidRDefault="00B11077">
      <w:pPr>
        <w:spacing w:after="0" w:line="259" w:lineRule="auto"/>
        <w:ind w:left="1" w:right="0" w:firstLine="0"/>
        <w:jc w:val="left"/>
      </w:pPr>
      <w:r>
        <w:rPr>
          <w:noProof/>
        </w:rPr>
        <w:drawing>
          <wp:inline distT="0" distB="0" distL="0" distR="0" wp14:anchorId="532F7223" wp14:editId="5E3A92F6">
            <wp:extent cx="717550" cy="717550"/>
            <wp:effectExtent l="0" t="0" r="0" b="0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D85F7B6" w14:textId="77777777" w:rsidR="00B34023" w:rsidRDefault="00B11077">
      <w:pPr>
        <w:ind w:left="-5" w:right="30"/>
      </w:pPr>
      <w:r>
        <w:t xml:space="preserve">Uchovávejte mimo dohled a dosah dětí. </w:t>
      </w:r>
    </w:p>
    <w:p w14:paraId="077CD617" w14:textId="77777777" w:rsidR="00B34023" w:rsidRDefault="00B11077">
      <w:pPr>
        <w:ind w:left="-5" w:right="30"/>
      </w:pPr>
      <w:r>
        <w:t xml:space="preserve">Odpad likvidujte podle místních právních předpisů. </w:t>
      </w:r>
    </w:p>
    <w:p w14:paraId="5B2DE315" w14:textId="77777777" w:rsidR="00B34023" w:rsidRDefault="00B11077">
      <w:pPr>
        <w:ind w:left="-5" w:right="30"/>
      </w:pPr>
      <w:r>
        <w:rPr>
          <w:b/>
        </w:rPr>
        <w:t>Skladování</w:t>
      </w:r>
      <w:r>
        <w:t xml:space="preserve">: Uchovávejte při teplotě 5–25 °C, chraňte před přímým slunečním zářením.  </w:t>
      </w:r>
    </w:p>
    <w:p w14:paraId="0A6D7559" w14:textId="77777777" w:rsidR="00B34023" w:rsidRDefault="00B11077">
      <w:pPr>
        <w:ind w:left="-5" w:right="30"/>
      </w:pPr>
      <w:r>
        <w:rPr>
          <w:b/>
        </w:rPr>
        <w:t>Výrobce a držitel rozhodnutí o schválení:</w:t>
      </w:r>
      <w:r>
        <w:t xml:space="preserve"> Herbai a.s., Údolní 212/1, 147 00 Praha 4, Česká republika </w:t>
      </w:r>
    </w:p>
    <w:p w14:paraId="243B8D35" w14:textId="77777777" w:rsidR="00B34023" w:rsidRDefault="00B11077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A4F4BC" w14:textId="77777777" w:rsidR="00B34023" w:rsidRDefault="00B11077">
      <w:pPr>
        <w:ind w:left="-5" w:right="28"/>
      </w:pPr>
      <w:r>
        <w:rPr>
          <w:b/>
        </w:rPr>
        <w:t xml:space="preserve">Exspirace: </w:t>
      </w:r>
      <w:r>
        <w:t xml:space="preserve">24 měsíců </w:t>
      </w:r>
      <w:r>
        <w:rPr>
          <w:i/>
        </w:rPr>
        <w:t xml:space="preserve">(do data uvedeného na obalu) </w:t>
      </w:r>
    </w:p>
    <w:p w14:paraId="224D98E8" w14:textId="77777777" w:rsidR="00B34023" w:rsidRDefault="00B11077">
      <w:pPr>
        <w:ind w:left="-5" w:right="28"/>
      </w:pPr>
      <w:r>
        <w:rPr>
          <w:b/>
        </w:rPr>
        <w:t xml:space="preserve">Číslo šarže: </w:t>
      </w:r>
      <w:r>
        <w:rPr>
          <w:i/>
        </w:rPr>
        <w:t>(uvedeno na obalu)</w:t>
      </w:r>
      <w:r>
        <w:rPr>
          <w:b/>
        </w:rPr>
        <w:t xml:space="preserve"> </w:t>
      </w:r>
    </w:p>
    <w:p w14:paraId="15EFB022" w14:textId="77777777" w:rsidR="00B34023" w:rsidRDefault="00B11077">
      <w:pPr>
        <w:spacing w:after="0" w:line="259" w:lineRule="auto"/>
        <w:ind w:left="0" w:right="0" w:firstLine="0"/>
        <w:jc w:val="left"/>
      </w:pPr>
      <w:r>
        <w:rPr>
          <w:b/>
        </w:rPr>
        <w:t xml:space="preserve">Číslo schválení: </w:t>
      </w:r>
      <w:r>
        <w:t>090-24/C</w:t>
      </w:r>
      <w:r>
        <w:rPr>
          <w:b/>
        </w:rPr>
        <w:t xml:space="preserve"> </w:t>
      </w:r>
    </w:p>
    <w:p w14:paraId="2744D681" w14:textId="77777777" w:rsidR="00B34023" w:rsidRDefault="00B11077">
      <w:pPr>
        <w:spacing w:after="0"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p w14:paraId="231E0EED" w14:textId="27BD8FEF" w:rsidR="00B34023" w:rsidRDefault="00B11077" w:rsidP="009754E2">
      <w:pPr>
        <w:spacing w:after="3258" w:line="265" w:lineRule="auto"/>
        <w:ind w:left="-5" w:right="0"/>
        <w:jc w:val="left"/>
      </w:pPr>
      <w:r>
        <w:rPr>
          <w:color w:val="000000"/>
        </w:rPr>
        <w:t xml:space="preserve">90 ml, 240 ml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sectPr w:rsidR="00B34023">
      <w:headerReference w:type="default" r:id="rId7"/>
      <w:pgSz w:w="11906" w:h="16841"/>
      <w:pgMar w:top="1440" w:right="1371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B4CBC" w14:textId="77777777" w:rsidR="005D0843" w:rsidRDefault="005D0843" w:rsidP="009754E2">
      <w:pPr>
        <w:spacing w:after="0" w:line="240" w:lineRule="auto"/>
      </w:pPr>
      <w:r>
        <w:separator/>
      </w:r>
    </w:p>
  </w:endnote>
  <w:endnote w:type="continuationSeparator" w:id="0">
    <w:p w14:paraId="7BA7B8CC" w14:textId="77777777" w:rsidR="005D0843" w:rsidRDefault="005D0843" w:rsidP="0097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72B45" w14:textId="77777777" w:rsidR="005D0843" w:rsidRDefault="005D0843" w:rsidP="009754E2">
      <w:pPr>
        <w:spacing w:after="0" w:line="240" w:lineRule="auto"/>
      </w:pPr>
      <w:r>
        <w:separator/>
      </w:r>
    </w:p>
  </w:footnote>
  <w:footnote w:type="continuationSeparator" w:id="0">
    <w:p w14:paraId="02CFB224" w14:textId="77777777" w:rsidR="005D0843" w:rsidRDefault="005D0843" w:rsidP="00975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C3696" w14:textId="0EE1628D" w:rsidR="009754E2" w:rsidRPr="00DA40B4" w:rsidRDefault="009754E2" w:rsidP="00BF6F16">
    <w:pPr>
      <w:rPr>
        <w:b/>
        <w:bCs/>
      </w:rPr>
    </w:pPr>
    <w:r w:rsidRPr="00DA40B4">
      <w:rPr>
        <w:bCs/>
      </w:rPr>
      <w:t xml:space="preserve">Text </w:t>
    </w:r>
    <w:r>
      <w:rPr>
        <w:bCs/>
      </w:rPr>
      <w:t>na vnější a vnitřní obal</w:t>
    </w:r>
    <w:r w:rsidR="00E53BE4">
      <w:rPr>
        <w:bCs/>
      </w:rPr>
      <w:t xml:space="preserve"> </w:t>
    </w:r>
    <w:r w:rsidRPr="00DA40B4">
      <w:rPr>
        <w:bCs/>
      </w:rPr>
      <w:t xml:space="preserve">součást dokumentace schválené rozhodnutím </w:t>
    </w:r>
    <w:proofErr w:type="spellStart"/>
    <w:r w:rsidRPr="00DA40B4">
      <w:rPr>
        <w:bCs/>
      </w:rPr>
      <w:t>sp.zn</w:t>
    </w:r>
    <w:proofErr w:type="spellEnd"/>
    <w:r w:rsidRPr="00DA40B4">
      <w:rPr>
        <w:bCs/>
      </w:rPr>
      <w:t xml:space="preserve">. </w:t>
    </w:r>
    <w:sdt>
      <w:sdtPr>
        <w:rPr>
          <w:bCs/>
        </w:rPr>
        <w:id w:val="1810057134"/>
        <w:placeholder>
          <w:docPart w:val="5599F02B46C247538B1A98CF710472AE"/>
        </w:placeholder>
        <w:text/>
      </w:sdtPr>
      <w:sdtEndPr/>
      <w:sdtContent>
        <w:r>
          <w:rPr>
            <w:bCs/>
          </w:rPr>
          <w:t>USKVBL/2483/2026/POD</w:t>
        </w:r>
      </w:sdtContent>
    </w:sdt>
    <w:r w:rsidRPr="00DA40B4">
      <w:rPr>
        <w:bCs/>
      </w:rPr>
      <w:t xml:space="preserve">, č.j. </w:t>
    </w:r>
    <w:sdt>
      <w:sdtPr>
        <w:rPr>
          <w:bCs/>
        </w:rPr>
        <w:id w:val="945891760"/>
        <w:placeholder>
          <w:docPart w:val="5599F02B46C247538B1A98CF710472AE"/>
        </w:placeholder>
        <w:text/>
      </w:sdtPr>
      <w:sdtEndPr/>
      <w:sdtContent>
        <w:r w:rsidR="00E53BE4" w:rsidRPr="00E53BE4">
          <w:rPr>
            <w:bCs/>
          </w:rPr>
          <w:t>USKVBL/403</w:t>
        </w:r>
        <w:r w:rsidR="00B441D2">
          <w:rPr>
            <w:bCs/>
          </w:rPr>
          <w:t>3</w:t>
        </w:r>
        <w:r w:rsidR="00E53BE4" w:rsidRPr="00E53BE4">
          <w:rPr>
            <w:bCs/>
          </w:rPr>
          <w:t>/2026/REG-</w:t>
        </w:r>
        <w:proofErr w:type="spellStart"/>
        <w:r w:rsidR="00E53BE4" w:rsidRPr="00E53BE4">
          <w:rPr>
            <w:bCs/>
          </w:rPr>
          <w:t>Gro</w:t>
        </w:r>
        <w:proofErr w:type="spellEnd"/>
      </w:sdtContent>
    </w:sdt>
    <w:r w:rsidRPr="00DA40B4">
      <w:rPr>
        <w:bCs/>
      </w:rPr>
      <w:t xml:space="preserve"> ze dne </w:t>
    </w:r>
    <w:sdt>
      <w:sdtPr>
        <w:rPr>
          <w:bCs/>
        </w:rPr>
        <w:id w:val="-1725213565"/>
        <w:placeholder>
          <w:docPart w:val="C83F569C93F14DB5833A0720EDE7441E"/>
        </w:placeholder>
        <w:date w:fullDate="2026-03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53BE4">
          <w:rPr>
            <w:bCs/>
          </w:rPr>
          <w:t>12.3.2026</w:t>
        </w:r>
      </w:sdtContent>
    </w:sdt>
    <w:r w:rsidRPr="00DA40B4">
      <w:rPr>
        <w:bCs/>
      </w:rPr>
      <w:t xml:space="preserve"> o </w:t>
    </w:r>
    <w:sdt>
      <w:sdtPr>
        <w:id w:val="1894543926"/>
        <w:placeholder>
          <w:docPart w:val="BE45BE6C3A3C44B9895564B8A0AEDDF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>
          <w:t>změně rozhodnutí o schválení veterinárního přípravku</w:t>
        </w:r>
      </w:sdtContent>
    </w:sdt>
    <w:r w:rsidRPr="00DA40B4">
      <w:rPr>
        <w:bCs/>
      </w:rPr>
      <w:t xml:space="preserve"> </w:t>
    </w:r>
    <w:sdt>
      <w:sdtPr>
        <w:id w:val="-662694517"/>
        <w:placeholder>
          <w:docPart w:val="BFC7AC944B924D90B4B1B1972B977FE8"/>
        </w:placeholder>
        <w:text/>
      </w:sdtPr>
      <w:sdtEndPr/>
      <w:sdtContent>
        <w:r w:rsidRPr="009754E2">
          <w:t xml:space="preserve">HERBADENT VET AKUT bylinný ústní sprej s </w:t>
        </w:r>
        <w:proofErr w:type="spellStart"/>
        <w:r w:rsidRPr="009754E2">
          <w:t>chlorhexidinem</w:t>
        </w:r>
        <w:proofErr w:type="spellEnd"/>
        <w:r w:rsidRPr="009754E2">
          <w:t xml:space="preserve"> pro zvířata </w:t>
        </w:r>
      </w:sdtContent>
    </w:sdt>
  </w:p>
  <w:p w14:paraId="24F796CD" w14:textId="77777777" w:rsidR="009754E2" w:rsidRDefault="009754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23"/>
    <w:rsid w:val="005257A8"/>
    <w:rsid w:val="005D0843"/>
    <w:rsid w:val="00687019"/>
    <w:rsid w:val="008A74CE"/>
    <w:rsid w:val="00965E80"/>
    <w:rsid w:val="009754E2"/>
    <w:rsid w:val="00B11077"/>
    <w:rsid w:val="00B34023"/>
    <w:rsid w:val="00B441D2"/>
    <w:rsid w:val="00B833AA"/>
    <w:rsid w:val="00DF1B6C"/>
    <w:rsid w:val="00E5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4470"/>
  <w15:docId w15:val="{3FC07EC8-866D-4751-91DF-E7BF3EC3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49" w:lineRule="auto"/>
      <w:ind w:left="10" w:right="43" w:hanging="10"/>
      <w:jc w:val="both"/>
    </w:pPr>
    <w:rPr>
      <w:rFonts w:ascii="Calibri" w:eastAsia="Calibri" w:hAnsi="Calibri" w:cs="Calibri"/>
      <w:color w:val="211D1E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5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4E2"/>
    <w:rPr>
      <w:rFonts w:ascii="Calibri" w:eastAsia="Calibri" w:hAnsi="Calibri" w:cs="Calibri"/>
      <w:color w:val="211D1E"/>
      <w:sz w:val="22"/>
    </w:rPr>
  </w:style>
  <w:style w:type="paragraph" w:styleId="Zpat">
    <w:name w:val="footer"/>
    <w:basedOn w:val="Normln"/>
    <w:link w:val="ZpatChar"/>
    <w:uiPriority w:val="99"/>
    <w:unhideWhenUsed/>
    <w:rsid w:val="00975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4E2"/>
    <w:rPr>
      <w:rFonts w:ascii="Calibri" w:eastAsia="Calibri" w:hAnsi="Calibri" w:cs="Calibri"/>
      <w:color w:val="211D1E"/>
      <w:sz w:val="22"/>
    </w:rPr>
  </w:style>
  <w:style w:type="character" w:styleId="Zstupntext">
    <w:name w:val="Placeholder Text"/>
    <w:rsid w:val="009754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99F02B46C247538B1A98CF710472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F61F40-7D5E-429D-B4E4-BE786FEB4A2A}"/>
      </w:docPartPr>
      <w:docPartBody>
        <w:p w:rsidR="009A7726" w:rsidRDefault="000F4733" w:rsidP="000F4733">
          <w:pPr>
            <w:pStyle w:val="5599F02B46C247538B1A98CF710472A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83F569C93F14DB5833A0720EDE744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8D6197-59BC-4F2A-A5CB-1D779FC692CF}"/>
      </w:docPartPr>
      <w:docPartBody>
        <w:p w:rsidR="009A7726" w:rsidRDefault="000F4733" w:rsidP="000F4733">
          <w:pPr>
            <w:pStyle w:val="C83F569C93F14DB5833A0720EDE7441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E45BE6C3A3C44B9895564B8A0AED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35C95-D938-442A-965E-C8C6A254E2C0}"/>
      </w:docPartPr>
      <w:docPartBody>
        <w:p w:rsidR="009A7726" w:rsidRDefault="000F4733" w:rsidP="000F4733">
          <w:pPr>
            <w:pStyle w:val="BE45BE6C3A3C44B9895564B8A0AEDDF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BFC7AC944B924D90B4B1B1972B977F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B2E81D-2DDB-4355-8DE4-77B06F687CB9}"/>
      </w:docPartPr>
      <w:docPartBody>
        <w:p w:rsidR="009A7726" w:rsidRDefault="000F4733" w:rsidP="000F4733">
          <w:pPr>
            <w:pStyle w:val="BFC7AC944B924D90B4B1B1972B977FE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33"/>
    <w:rsid w:val="000F4733"/>
    <w:rsid w:val="003450CC"/>
    <w:rsid w:val="006822AA"/>
    <w:rsid w:val="009A02DC"/>
    <w:rsid w:val="009A3990"/>
    <w:rsid w:val="009A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F4733"/>
    <w:rPr>
      <w:color w:val="808080"/>
    </w:rPr>
  </w:style>
  <w:style w:type="paragraph" w:customStyle="1" w:styleId="5599F02B46C247538B1A98CF710472AE">
    <w:name w:val="5599F02B46C247538B1A98CF710472AE"/>
    <w:rsid w:val="000F4733"/>
  </w:style>
  <w:style w:type="paragraph" w:customStyle="1" w:styleId="C83F569C93F14DB5833A0720EDE7441E">
    <w:name w:val="C83F569C93F14DB5833A0720EDE7441E"/>
    <w:rsid w:val="000F4733"/>
  </w:style>
  <w:style w:type="paragraph" w:customStyle="1" w:styleId="BE45BE6C3A3C44B9895564B8A0AEDDFD">
    <w:name w:val="BE45BE6C3A3C44B9895564B8A0AEDDFD"/>
    <w:rsid w:val="000F4733"/>
  </w:style>
  <w:style w:type="paragraph" w:customStyle="1" w:styleId="BFC7AC944B924D90B4B1B1972B977FE8">
    <w:name w:val="BFC7AC944B924D90B4B1B1972B977FE8"/>
    <w:rsid w:val="000F4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Brev GE</dc:title>
  <dc:subject/>
  <dc:creator>Alena Jelínková</dc:creator>
  <cp:keywords/>
  <cp:lastModifiedBy>Morávková Věra</cp:lastModifiedBy>
  <cp:revision>8</cp:revision>
  <dcterms:created xsi:type="dcterms:W3CDTF">2026-01-29T11:02:00Z</dcterms:created>
  <dcterms:modified xsi:type="dcterms:W3CDTF">2026-03-13T13:38:00Z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1522840296</vt:i4>
  </property>
</Properties>
</file>