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6736" w14:textId="77777777" w:rsidR="00010C7E" w:rsidRPr="00D3589A" w:rsidRDefault="00204D2B">
      <w:pPr>
        <w:rPr>
          <w:rFonts w:ascii="Calibri" w:hAnsi="Calibri" w:cs="Calibri"/>
          <w:b/>
          <w:lang w:val="cs-CZ"/>
        </w:rPr>
      </w:pPr>
      <w:r w:rsidRPr="00D3589A">
        <w:rPr>
          <w:rFonts w:ascii="Calibri" w:hAnsi="Calibri" w:cs="Calibri"/>
          <w:b/>
          <w:lang w:val="cs-CZ"/>
        </w:rPr>
        <w:t xml:space="preserve">DERMOSCENT </w:t>
      </w:r>
      <w:r w:rsidR="004113D0" w:rsidRPr="00D3589A">
        <w:rPr>
          <w:rFonts w:ascii="Calibri" w:hAnsi="Calibri" w:cs="Calibri"/>
          <w:b/>
          <w:lang w:val="cs-CZ"/>
        </w:rPr>
        <w:t xml:space="preserve">ATOP 7 SPOT-ON </w:t>
      </w:r>
    </w:p>
    <w:p w14:paraId="28C561DC" w14:textId="13359C35" w:rsidR="005255F3" w:rsidRPr="00D3589A" w:rsidRDefault="004113D0">
      <w:pPr>
        <w:rPr>
          <w:rFonts w:ascii="Calibri" w:hAnsi="Calibri" w:cs="Calibri"/>
          <w:b/>
          <w:lang w:val="cs-CZ"/>
        </w:rPr>
      </w:pPr>
      <w:r w:rsidRPr="00D3589A">
        <w:rPr>
          <w:rFonts w:ascii="Calibri" w:hAnsi="Calibri" w:cs="Calibri"/>
          <w:b/>
          <w:lang w:val="cs-CZ"/>
        </w:rPr>
        <w:t>PRO PSY A KOČKY 0–10 kg</w:t>
      </w:r>
    </w:p>
    <w:p w14:paraId="5DB31D68" w14:textId="44B2E66B" w:rsidR="003509D9" w:rsidRPr="00D3589A" w:rsidRDefault="003509D9" w:rsidP="003509D9">
      <w:pPr>
        <w:rPr>
          <w:rFonts w:asciiTheme="majorHAnsi" w:hAnsiTheme="majorHAnsi" w:cstheme="majorHAnsi"/>
          <w:b/>
          <w:highlight w:val="lightGray"/>
          <w:lang w:val="cs-CZ"/>
        </w:rPr>
      </w:pPr>
      <w:r w:rsidRPr="00D3589A">
        <w:rPr>
          <w:rFonts w:ascii="Calibri" w:hAnsi="Calibri" w:cs="Calibri"/>
          <w:b/>
          <w:highlight w:val="lightGray"/>
          <w:lang w:val="cs-CZ"/>
        </w:rPr>
        <w:t xml:space="preserve">PRO </w:t>
      </w:r>
      <w:r w:rsidRPr="00D3589A">
        <w:rPr>
          <w:rFonts w:asciiTheme="majorHAnsi" w:hAnsiTheme="majorHAnsi" w:cstheme="majorHAnsi"/>
          <w:b/>
          <w:highlight w:val="lightGray"/>
          <w:lang w:val="cs-CZ"/>
        </w:rPr>
        <w:t>PSY 10–20 kg</w:t>
      </w:r>
    </w:p>
    <w:p w14:paraId="0670486D" w14:textId="373F805F" w:rsidR="003509D9" w:rsidRPr="00D3589A" w:rsidRDefault="003509D9" w:rsidP="003509D9">
      <w:pPr>
        <w:rPr>
          <w:rFonts w:asciiTheme="majorHAnsi" w:hAnsiTheme="majorHAnsi" w:cstheme="majorHAnsi"/>
          <w:b/>
          <w:lang w:val="cs-CZ"/>
        </w:rPr>
      </w:pPr>
      <w:r w:rsidRPr="00D3589A">
        <w:rPr>
          <w:rFonts w:asciiTheme="majorHAnsi" w:hAnsiTheme="majorHAnsi" w:cstheme="majorHAnsi"/>
          <w:b/>
          <w:highlight w:val="lightGray"/>
          <w:lang w:val="cs-CZ"/>
        </w:rPr>
        <w:t>PRO PSY 20–40 kg</w:t>
      </w:r>
    </w:p>
    <w:p w14:paraId="3747F702" w14:textId="77777777" w:rsidR="005255F3" w:rsidRPr="00D3589A" w:rsidRDefault="004113D0">
      <w:pPr>
        <w:rPr>
          <w:rFonts w:ascii="Calibri" w:hAnsi="Calibri" w:cs="Calibri"/>
          <w:lang w:val="cs-CZ"/>
        </w:rPr>
      </w:pPr>
      <w:r w:rsidRPr="00D3589A">
        <w:rPr>
          <w:rFonts w:ascii="Calibri" w:hAnsi="Calibri" w:cs="Calibri"/>
          <w:lang w:val="cs-CZ"/>
        </w:rPr>
        <w:t>Veterinární přípravek. Pouze pro zvířata.</w:t>
      </w:r>
    </w:p>
    <w:p w14:paraId="313DB3AB" w14:textId="77777777" w:rsidR="006D798D" w:rsidRDefault="004113D0">
      <w:pPr>
        <w:rPr>
          <w:rFonts w:ascii="Calibri" w:hAnsi="Calibri" w:cs="Calibri"/>
          <w:highlight w:val="lightGray"/>
          <w:lang w:val="cs-CZ"/>
        </w:rPr>
      </w:pPr>
      <w:r w:rsidRPr="00D3589A">
        <w:rPr>
          <w:rFonts w:ascii="Calibri" w:hAnsi="Calibri" w:cs="Calibri"/>
          <w:lang w:val="cs-CZ"/>
        </w:rPr>
        <w:t>4 pipety po 0,6 ml</w:t>
      </w:r>
      <w:r w:rsidR="003509D9" w:rsidRPr="00D3589A">
        <w:rPr>
          <w:rFonts w:ascii="Calibri" w:hAnsi="Calibri" w:cs="Calibri"/>
          <w:lang w:val="cs-CZ"/>
        </w:rPr>
        <w:t xml:space="preserve"> </w:t>
      </w:r>
      <w:r w:rsidR="003509D9" w:rsidRPr="00D3589A">
        <w:rPr>
          <w:rFonts w:ascii="Calibri" w:hAnsi="Calibri" w:cs="Calibri"/>
          <w:highlight w:val="lightGray"/>
          <w:lang w:val="cs-CZ"/>
        </w:rPr>
        <w:t>(1,2 ml, 2,4 ml)</w:t>
      </w:r>
    </w:p>
    <w:p w14:paraId="6F578D21" w14:textId="31B61483" w:rsidR="005255F3" w:rsidRPr="00D3589A" w:rsidRDefault="004113D0">
      <w:pPr>
        <w:rPr>
          <w:rFonts w:ascii="Calibri" w:hAnsi="Calibri" w:cs="Calibri"/>
          <w:lang w:val="cs-CZ"/>
        </w:rPr>
      </w:pPr>
      <w:r w:rsidRPr="00D3589A">
        <w:rPr>
          <w:rFonts w:ascii="Calibri" w:hAnsi="Calibri" w:cs="Calibri"/>
          <w:b/>
          <w:lang w:val="cs-CZ"/>
        </w:rPr>
        <w:t>Použití</w:t>
      </w:r>
      <w:r w:rsidRPr="00D3589A">
        <w:rPr>
          <w:rFonts w:ascii="Calibri" w:hAnsi="Calibri" w:cs="Calibri"/>
          <w:lang w:val="cs-CZ"/>
        </w:rPr>
        <w:t>:</w:t>
      </w:r>
    </w:p>
    <w:p w14:paraId="5AD1FA57" w14:textId="12AC9774" w:rsidR="005255F3" w:rsidRDefault="004113D0" w:rsidP="00B47088">
      <w:pPr>
        <w:spacing w:after="0" w:line="240" w:lineRule="auto"/>
        <w:rPr>
          <w:rFonts w:ascii="Calibri" w:hAnsi="Calibri" w:cs="Calibri"/>
          <w:lang w:val="cs-CZ"/>
        </w:rPr>
      </w:pPr>
      <w:r w:rsidRPr="00D3589A">
        <w:rPr>
          <w:rFonts w:ascii="Calibri" w:hAnsi="Calibri" w:cs="Calibri"/>
          <w:lang w:val="cs-CZ"/>
        </w:rPr>
        <w:t>ATOP 7 spot-on obsahuje esenciální olej</w:t>
      </w:r>
      <w:r w:rsidR="00CE38EC" w:rsidRPr="00D3589A">
        <w:rPr>
          <w:rFonts w:ascii="Calibri" w:hAnsi="Calibri" w:cs="Calibri"/>
          <w:lang w:val="cs-CZ"/>
        </w:rPr>
        <w:t>e</w:t>
      </w:r>
      <w:r w:rsidRPr="00D3589A">
        <w:rPr>
          <w:rFonts w:ascii="Calibri" w:hAnsi="Calibri" w:cs="Calibri"/>
          <w:lang w:val="cs-CZ"/>
        </w:rPr>
        <w:t>, rostlinn</w:t>
      </w:r>
      <w:r w:rsidR="00CE38EC" w:rsidRPr="00D3589A">
        <w:rPr>
          <w:rFonts w:ascii="Calibri" w:hAnsi="Calibri" w:cs="Calibri"/>
          <w:lang w:val="cs-CZ"/>
        </w:rPr>
        <w:t>é</w:t>
      </w:r>
      <w:r w:rsidRPr="00D3589A">
        <w:rPr>
          <w:rFonts w:ascii="Calibri" w:hAnsi="Calibri" w:cs="Calibri"/>
          <w:lang w:val="cs-CZ"/>
        </w:rPr>
        <w:t xml:space="preserve"> </w:t>
      </w:r>
      <w:proofErr w:type="spellStart"/>
      <w:r w:rsidRPr="00D3589A">
        <w:rPr>
          <w:rFonts w:ascii="Calibri" w:hAnsi="Calibri" w:cs="Calibri"/>
          <w:lang w:val="cs-CZ"/>
        </w:rPr>
        <w:t>ceramid</w:t>
      </w:r>
      <w:r w:rsidR="00CE38EC" w:rsidRPr="00D3589A">
        <w:rPr>
          <w:rFonts w:ascii="Calibri" w:hAnsi="Calibri" w:cs="Calibri"/>
          <w:lang w:val="cs-CZ"/>
        </w:rPr>
        <w:t>y</w:t>
      </w:r>
      <w:proofErr w:type="spellEnd"/>
      <w:r w:rsidRPr="00D3589A">
        <w:rPr>
          <w:rFonts w:ascii="Calibri" w:hAnsi="Calibri" w:cs="Calibri"/>
          <w:lang w:val="cs-CZ"/>
        </w:rPr>
        <w:t xml:space="preserve"> a esenciálních </w:t>
      </w:r>
      <w:r w:rsidR="00CE38EC" w:rsidRPr="00D3589A">
        <w:rPr>
          <w:rFonts w:ascii="Calibri" w:hAnsi="Calibri" w:cs="Calibri"/>
          <w:lang w:val="cs-CZ"/>
        </w:rPr>
        <w:t xml:space="preserve">mastné </w:t>
      </w:r>
      <w:r w:rsidRPr="00D3589A">
        <w:rPr>
          <w:rFonts w:ascii="Calibri" w:hAnsi="Calibri" w:cs="Calibri"/>
          <w:lang w:val="cs-CZ"/>
        </w:rPr>
        <w:t>kyselin</w:t>
      </w:r>
      <w:r w:rsidR="00CE38EC" w:rsidRPr="00D3589A">
        <w:rPr>
          <w:rFonts w:ascii="Calibri" w:hAnsi="Calibri" w:cs="Calibri"/>
          <w:lang w:val="cs-CZ"/>
        </w:rPr>
        <w:t>y</w:t>
      </w:r>
      <w:r w:rsidRPr="00D3589A">
        <w:rPr>
          <w:rFonts w:ascii="Calibri" w:hAnsi="Calibri" w:cs="Calibri"/>
          <w:lang w:val="cs-CZ"/>
        </w:rPr>
        <w:t xml:space="preserve"> (Omega-6 a Omega-3), které napomáhají zklidnění, hydrataci a posílení kožní bariéry u psů a</w:t>
      </w:r>
      <w:r w:rsidR="00CE71AC">
        <w:rPr>
          <w:rFonts w:ascii="Calibri" w:hAnsi="Calibri" w:cs="Calibri"/>
          <w:lang w:val="cs-CZ"/>
        </w:rPr>
        <w:t> </w:t>
      </w:r>
      <w:bookmarkStart w:id="0" w:name="_GoBack"/>
      <w:bookmarkEnd w:id="0"/>
      <w:r w:rsidRPr="00D3589A">
        <w:rPr>
          <w:rFonts w:ascii="Calibri" w:hAnsi="Calibri" w:cs="Calibri"/>
          <w:lang w:val="cs-CZ"/>
        </w:rPr>
        <w:t xml:space="preserve">koček s podrážděnou, citlivou nebo </w:t>
      </w:r>
      <w:r w:rsidR="00CE38EC" w:rsidRPr="00D3589A">
        <w:rPr>
          <w:rFonts w:ascii="Calibri" w:hAnsi="Calibri" w:cs="Calibri"/>
          <w:lang w:val="cs-CZ"/>
        </w:rPr>
        <w:t xml:space="preserve">k alergiím náchylnou </w:t>
      </w:r>
      <w:r w:rsidRPr="00D3589A">
        <w:rPr>
          <w:rFonts w:ascii="Calibri" w:hAnsi="Calibri" w:cs="Calibri"/>
          <w:lang w:val="cs-CZ"/>
        </w:rPr>
        <w:t>kůží.</w:t>
      </w:r>
      <w:r w:rsidR="00CE38EC" w:rsidRPr="00D3589A">
        <w:rPr>
          <w:rFonts w:ascii="Calibri" w:hAnsi="Calibri" w:cs="Calibri"/>
          <w:lang w:val="cs-CZ"/>
        </w:rPr>
        <w:t xml:space="preserve"> </w:t>
      </w:r>
      <w:r w:rsidRPr="00D3589A">
        <w:rPr>
          <w:rFonts w:ascii="Calibri" w:hAnsi="Calibri" w:cs="Calibri"/>
          <w:lang w:val="cs-CZ"/>
        </w:rPr>
        <w:t xml:space="preserve">Bez přidané </w:t>
      </w:r>
      <w:proofErr w:type="spellStart"/>
      <w:r w:rsidRPr="00D3589A">
        <w:rPr>
          <w:rFonts w:ascii="Calibri" w:hAnsi="Calibri" w:cs="Calibri"/>
          <w:lang w:val="cs-CZ"/>
        </w:rPr>
        <w:t>parfemace</w:t>
      </w:r>
      <w:proofErr w:type="spellEnd"/>
      <w:r w:rsidRPr="00D3589A">
        <w:rPr>
          <w:rFonts w:ascii="Calibri" w:hAnsi="Calibri" w:cs="Calibri"/>
          <w:lang w:val="cs-CZ"/>
        </w:rPr>
        <w:t>.</w:t>
      </w:r>
    </w:p>
    <w:p w14:paraId="4738942A" w14:textId="6098F336" w:rsidR="00B47088" w:rsidRDefault="00B47088" w:rsidP="00B47088">
      <w:pPr>
        <w:spacing w:after="0" w:line="240" w:lineRule="auto"/>
        <w:rPr>
          <w:rFonts w:ascii="Calibri" w:hAnsi="Calibri" w:cs="Calibri"/>
          <w:lang w:val="cs-CZ"/>
        </w:rPr>
      </w:pPr>
    </w:p>
    <w:p w14:paraId="260B4390" w14:textId="77777777" w:rsidR="005255F3" w:rsidRPr="00D3589A" w:rsidRDefault="004113D0" w:rsidP="00B47088">
      <w:pPr>
        <w:spacing w:after="0" w:line="240" w:lineRule="auto"/>
        <w:rPr>
          <w:rFonts w:ascii="Calibri" w:hAnsi="Calibri" w:cs="Calibri"/>
          <w:b/>
          <w:lang w:val="cs-CZ"/>
        </w:rPr>
      </w:pPr>
      <w:r w:rsidRPr="00D3589A">
        <w:rPr>
          <w:rFonts w:ascii="Calibri" w:hAnsi="Calibri" w:cs="Calibri"/>
          <w:b/>
          <w:lang w:val="cs-CZ"/>
        </w:rPr>
        <w:t>Návod k použití:</w:t>
      </w:r>
    </w:p>
    <w:p w14:paraId="192BA78F" w14:textId="77777777" w:rsidR="005255F3" w:rsidRPr="00D3589A" w:rsidRDefault="004113D0" w:rsidP="00B47088">
      <w:pPr>
        <w:spacing w:after="0" w:line="240" w:lineRule="auto"/>
        <w:rPr>
          <w:rFonts w:ascii="Calibri" w:hAnsi="Calibri" w:cs="Calibri"/>
          <w:lang w:val="cs-CZ"/>
        </w:rPr>
      </w:pPr>
      <w:r w:rsidRPr="00D3589A">
        <w:rPr>
          <w:rFonts w:ascii="Calibri" w:hAnsi="Calibri" w:cs="Calibri"/>
          <w:lang w:val="cs-CZ"/>
        </w:rPr>
        <w:t>1. Držte pipetu užším koncem nahoru a odlomte špičku.</w:t>
      </w:r>
    </w:p>
    <w:p w14:paraId="3AC7CDED" w14:textId="77777777" w:rsidR="005255F3" w:rsidRPr="00D3589A" w:rsidRDefault="004113D0" w:rsidP="00B47088">
      <w:pPr>
        <w:spacing w:after="0" w:line="240" w:lineRule="auto"/>
        <w:rPr>
          <w:rFonts w:ascii="Calibri" w:hAnsi="Calibri" w:cs="Calibri"/>
          <w:lang w:val="cs-CZ"/>
        </w:rPr>
      </w:pPr>
      <w:r w:rsidRPr="00D3589A">
        <w:rPr>
          <w:rFonts w:ascii="Calibri" w:hAnsi="Calibri" w:cs="Calibri"/>
          <w:lang w:val="cs-CZ"/>
        </w:rPr>
        <w:t>2. Rozhrňte srst mezi lopatkami tak, aby byla viditelná kůže.</w:t>
      </w:r>
    </w:p>
    <w:p w14:paraId="1E33C0AF" w14:textId="5722498D" w:rsidR="005255F3" w:rsidRPr="00D3589A" w:rsidRDefault="004113D0" w:rsidP="00CE38EC">
      <w:pPr>
        <w:spacing w:after="0" w:line="240" w:lineRule="auto"/>
        <w:rPr>
          <w:rFonts w:ascii="Calibri" w:hAnsi="Calibri" w:cs="Calibri"/>
          <w:lang w:val="cs-CZ"/>
        </w:rPr>
      </w:pPr>
      <w:r w:rsidRPr="00D3589A">
        <w:rPr>
          <w:rFonts w:ascii="Calibri" w:hAnsi="Calibri" w:cs="Calibri"/>
          <w:lang w:val="cs-CZ"/>
        </w:rPr>
        <w:t>3. Naneste obsah pipety na jedno až dvě místa přímo na kůži.</w:t>
      </w:r>
    </w:p>
    <w:p w14:paraId="596C980A" w14:textId="77777777" w:rsidR="00CE38EC" w:rsidRPr="00D3589A" w:rsidRDefault="00CE38EC" w:rsidP="00CE38EC">
      <w:pPr>
        <w:spacing w:after="0" w:line="240" w:lineRule="auto"/>
        <w:rPr>
          <w:rFonts w:ascii="Calibri" w:hAnsi="Calibri" w:cs="Calibri"/>
          <w:lang w:val="cs-CZ"/>
        </w:rPr>
      </w:pPr>
    </w:p>
    <w:p w14:paraId="4DD2F9B3" w14:textId="7831D106" w:rsidR="00CE38EC" w:rsidRPr="00D3589A" w:rsidRDefault="00CE38EC" w:rsidP="00CE38EC">
      <w:pPr>
        <w:rPr>
          <w:rFonts w:asciiTheme="majorHAnsi" w:hAnsiTheme="majorHAnsi" w:cstheme="majorHAnsi"/>
          <w:lang w:val="cs-CZ"/>
        </w:rPr>
      </w:pPr>
      <w:r w:rsidRPr="00D3589A">
        <w:rPr>
          <w:rFonts w:asciiTheme="majorHAnsi" w:hAnsiTheme="majorHAnsi" w:cstheme="majorHAnsi"/>
          <w:lang w:val="cs-CZ"/>
        </w:rPr>
        <w:t>Nekoupejte zvíře 48 hodin před a 48 hodin po použití, aby se přípravek optimálně rozprostřel. 24 hodin po použití srst vyčešte, aby se odstranily případné zbytky.</w:t>
      </w:r>
    </w:p>
    <w:p w14:paraId="6F96A5C8" w14:textId="77777777" w:rsidR="005255F3" w:rsidRPr="00D3589A" w:rsidRDefault="004113D0">
      <w:pPr>
        <w:rPr>
          <w:rFonts w:ascii="Calibri" w:hAnsi="Calibri" w:cs="Calibri"/>
          <w:lang w:val="cs-CZ"/>
        </w:rPr>
      </w:pPr>
      <w:r w:rsidRPr="00D3589A">
        <w:rPr>
          <w:rFonts w:ascii="Calibri" w:hAnsi="Calibri" w:cs="Calibri"/>
          <w:b/>
          <w:lang w:val="cs-CZ"/>
        </w:rPr>
        <w:t>Dávkování</w:t>
      </w:r>
      <w:r w:rsidRPr="00D3589A">
        <w:rPr>
          <w:rFonts w:ascii="Calibri" w:hAnsi="Calibri" w:cs="Calibri"/>
          <w:lang w:val="cs-CZ"/>
        </w:rPr>
        <w:t>:</w:t>
      </w:r>
    </w:p>
    <w:p w14:paraId="4EC34FE3" w14:textId="2A2CDB8D" w:rsidR="00CE38EC" w:rsidRPr="00D3589A" w:rsidRDefault="004113D0" w:rsidP="00CE38EC">
      <w:pPr>
        <w:rPr>
          <w:lang w:val="cs-CZ"/>
        </w:rPr>
      </w:pPr>
      <w:r w:rsidRPr="00D3589A">
        <w:rPr>
          <w:rFonts w:ascii="Calibri" w:hAnsi="Calibri" w:cs="Calibri"/>
          <w:lang w:val="cs-CZ"/>
        </w:rPr>
        <w:t>1 pipeta týdně</w:t>
      </w:r>
      <w:r w:rsidR="00D3589A">
        <w:rPr>
          <w:rFonts w:ascii="Calibri" w:hAnsi="Calibri" w:cs="Calibri"/>
          <w:lang w:val="cs-CZ"/>
        </w:rPr>
        <w:t>, případně</w:t>
      </w:r>
      <w:r w:rsidRPr="00D3589A">
        <w:rPr>
          <w:rFonts w:ascii="Calibri" w:hAnsi="Calibri" w:cs="Calibri"/>
          <w:lang w:val="cs-CZ"/>
        </w:rPr>
        <w:t xml:space="preserve"> dle doporučení veterinárního lékaře.</w:t>
      </w:r>
    </w:p>
    <w:p w14:paraId="055296A7" w14:textId="77777777" w:rsidR="00CE38EC" w:rsidRPr="00D3589A" w:rsidRDefault="00CE38EC" w:rsidP="00CE38EC">
      <w:pPr>
        <w:pStyle w:val="Nadpis2"/>
        <w:rPr>
          <w:rFonts w:cstheme="majorHAnsi"/>
          <w:color w:val="auto"/>
          <w:sz w:val="22"/>
          <w:szCs w:val="22"/>
          <w:lang w:val="cs-CZ"/>
        </w:rPr>
      </w:pPr>
      <w:r w:rsidRPr="00D3589A">
        <w:rPr>
          <w:rFonts w:cstheme="majorHAnsi"/>
          <w:color w:val="auto"/>
          <w:sz w:val="22"/>
          <w:szCs w:val="22"/>
          <w:lang w:val="cs-CZ"/>
        </w:rPr>
        <w:t>Upozornění:</w:t>
      </w:r>
    </w:p>
    <w:p w14:paraId="4C6A2736"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Pouze k zevnímu použití.</w:t>
      </w:r>
    </w:p>
    <w:p w14:paraId="1F6F1258"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Nepolykejte.</w:t>
      </w:r>
    </w:p>
    <w:p w14:paraId="031F77A4"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Vyvarujte se kontaktu s očima.</w:t>
      </w:r>
    </w:p>
    <w:p w14:paraId="693D6E7F"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Uchovávejte mimo dohled a dosah dětí.</w:t>
      </w:r>
    </w:p>
    <w:p w14:paraId="74C4E683"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Nevystavujte světlu.</w:t>
      </w:r>
    </w:p>
    <w:p w14:paraId="40CC2168"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Uchovávejte při teplotě do 30 °C.</w:t>
      </w:r>
    </w:p>
    <w:p w14:paraId="722A6952" w14:textId="1F2EF4E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 xml:space="preserve">Nepoužívejte u zvířat s </w:t>
      </w:r>
      <w:r w:rsidR="00D3589A">
        <w:rPr>
          <w:rFonts w:asciiTheme="majorHAnsi" w:hAnsiTheme="majorHAnsi" w:cstheme="majorHAnsi"/>
          <w:lang w:val="cs-CZ"/>
        </w:rPr>
        <w:t>porušenou kůží</w:t>
      </w:r>
      <w:r w:rsidRPr="00D3589A">
        <w:rPr>
          <w:rFonts w:asciiTheme="majorHAnsi" w:hAnsiTheme="majorHAnsi" w:cstheme="majorHAnsi"/>
          <w:lang w:val="cs-CZ"/>
        </w:rPr>
        <w:t xml:space="preserve"> v místě </w:t>
      </w:r>
      <w:r w:rsidR="00D3589A">
        <w:rPr>
          <w:rFonts w:asciiTheme="majorHAnsi" w:hAnsiTheme="majorHAnsi" w:cstheme="majorHAnsi"/>
          <w:lang w:val="cs-CZ"/>
        </w:rPr>
        <w:t>podání</w:t>
      </w:r>
      <w:r w:rsidRPr="00D3589A">
        <w:rPr>
          <w:rFonts w:asciiTheme="majorHAnsi" w:hAnsiTheme="majorHAnsi" w:cstheme="majorHAnsi"/>
          <w:lang w:val="cs-CZ"/>
        </w:rPr>
        <w:t>.</w:t>
      </w:r>
    </w:p>
    <w:p w14:paraId="6017671F" w14:textId="7D56A566"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Nepoužívejte u koťat</w:t>
      </w:r>
      <w:r w:rsidR="00B47088">
        <w:rPr>
          <w:rFonts w:asciiTheme="majorHAnsi" w:hAnsiTheme="majorHAnsi" w:cstheme="majorHAnsi"/>
          <w:lang w:val="cs-CZ"/>
        </w:rPr>
        <w:t xml:space="preserve"> a štěňat</w:t>
      </w:r>
      <w:r w:rsidRPr="00D3589A">
        <w:rPr>
          <w:rFonts w:asciiTheme="majorHAnsi" w:hAnsiTheme="majorHAnsi" w:cstheme="majorHAnsi"/>
          <w:lang w:val="cs-CZ"/>
        </w:rPr>
        <w:t xml:space="preserve"> mladších 3 měsíců.</w:t>
      </w:r>
    </w:p>
    <w:p w14:paraId="7CDC05AC" w14:textId="77777777" w:rsidR="00CE38EC" w:rsidRPr="00D3589A" w:rsidRDefault="00CE38EC" w:rsidP="00CE38EC">
      <w:pPr>
        <w:pStyle w:val="Seznamsodrkami"/>
        <w:rPr>
          <w:rFonts w:asciiTheme="majorHAnsi" w:hAnsiTheme="majorHAnsi" w:cstheme="majorHAnsi"/>
          <w:lang w:val="cs-CZ"/>
        </w:rPr>
      </w:pPr>
      <w:r w:rsidRPr="00D3589A">
        <w:rPr>
          <w:rFonts w:asciiTheme="majorHAnsi" w:hAnsiTheme="majorHAnsi" w:cstheme="majorHAnsi"/>
          <w:lang w:val="cs-CZ"/>
        </w:rPr>
        <w:t>Obsahuje esenciální oleje – může vyvolat alergickou kožní reakci.</w:t>
      </w:r>
    </w:p>
    <w:p w14:paraId="1FD28987" w14:textId="021B4257" w:rsidR="00CE38EC" w:rsidRPr="00D3589A" w:rsidRDefault="00CE38EC" w:rsidP="00CE38EC">
      <w:pPr>
        <w:pStyle w:val="Seznamsodrkami"/>
        <w:rPr>
          <w:lang w:val="cs-CZ"/>
        </w:rPr>
      </w:pPr>
      <w:r w:rsidRPr="00D3589A">
        <w:rPr>
          <w:rFonts w:asciiTheme="majorHAnsi" w:hAnsiTheme="majorHAnsi" w:cstheme="majorHAnsi"/>
          <w:lang w:val="cs-CZ"/>
        </w:rPr>
        <w:t>Odpad likvidujte podle místních právních předpisů.</w:t>
      </w:r>
    </w:p>
    <w:p w14:paraId="6ACCA82B" w14:textId="485C6C0A" w:rsidR="00CE38EC" w:rsidRPr="00D3589A" w:rsidRDefault="00CE38EC" w:rsidP="00CE38EC">
      <w:pPr>
        <w:pStyle w:val="Seznamsodrkami"/>
        <w:rPr>
          <w:lang w:val="cs-CZ"/>
        </w:rPr>
      </w:pPr>
      <w:r w:rsidRPr="00D3589A">
        <w:rPr>
          <w:rFonts w:ascii="Calibri" w:hAnsi="Calibri" w:cs="Calibri"/>
          <w:lang w:val="cs-CZ"/>
        </w:rPr>
        <w:t>Nepoužívat po uplynutí doby použitelnosti.</w:t>
      </w:r>
    </w:p>
    <w:p w14:paraId="6D871F68" w14:textId="77777777" w:rsidR="006D798D" w:rsidRDefault="006D798D" w:rsidP="00CE38EC">
      <w:pPr>
        <w:spacing w:after="0" w:line="240" w:lineRule="auto"/>
        <w:rPr>
          <w:rFonts w:ascii="Calibri" w:hAnsi="Calibri" w:cs="Calibri"/>
          <w:b/>
          <w:lang w:val="cs-CZ"/>
        </w:rPr>
      </w:pPr>
    </w:p>
    <w:p w14:paraId="0FDEC4A6" w14:textId="77777777" w:rsidR="006D798D" w:rsidRDefault="006D798D" w:rsidP="00CE38EC">
      <w:pPr>
        <w:spacing w:after="0" w:line="240" w:lineRule="auto"/>
        <w:rPr>
          <w:rFonts w:ascii="Calibri" w:hAnsi="Calibri" w:cs="Calibri"/>
          <w:b/>
          <w:lang w:val="cs-CZ"/>
        </w:rPr>
      </w:pPr>
    </w:p>
    <w:p w14:paraId="1C1C1D0E" w14:textId="702ACD79" w:rsidR="00CE38EC" w:rsidRPr="006D798D" w:rsidRDefault="004113D0" w:rsidP="00CE38EC">
      <w:pPr>
        <w:spacing w:after="0" w:line="240" w:lineRule="auto"/>
        <w:rPr>
          <w:rFonts w:ascii="Calibri" w:hAnsi="Calibri" w:cs="Calibri"/>
          <w:b/>
          <w:lang w:val="cs-CZ"/>
        </w:rPr>
      </w:pPr>
      <w:r w:rsidRPr="00D3589A">
        <w:rPr>
          <w:rFonts w:ascii="Calibri" w:hAnsi="Calibri" w:cs="Calibri"/>
          <w:b/>
          <w:lang w:val="cs-CZ"/>
        </w:rPr>
        <w:lastRenderedPageBreak/>
        <w:t>Složení</w:t>
      </w:r>
      <w:r w:rsidR="00CE38EC" w:rsidRPr="00D3589A">
        <w:rPr>
          <w:rFonts w:ascii="Calibri" w:hAnsi="Calibri" w:cs="Calibri"/>
          <w:lang w:val="cs-CZ"/>
        </w:rPr>
        <w:t xml:space="preserve"> </w:t>
      </w:r>
      <w:r w:rsidR="00CE38EC" w:rsidRPr="00D3589A">
        <w:rPr>
          <w:rFonts w:ascii="Calibri" w:hAnsi="Calibri" w:cs="Calibri"/>
          <w:b/>
          <w:lang w:val="cs-CZ"/>
        </w:rPr>
        <w:t>(INCI):</w:t>
      </w:r>
    </w:p>
    <w:p w14:paraId="1CF4F10F" w14:textId="3269D074" w:rsidR="00CE38EC" w:rsidRPr="00D3589A" w:rsidRDefault="00CE38EC" w:rsidP="006D798D">
      <w:pPr>
        <w:autoSpaceDE w:val="0"/>
        <w:autoSpaceDN w:val="0"/>
        <w:adjustRightInd w:val="0"/>
        <w:spacing w:after="0" w:line="240" w:lineRule="auto"/>
        <w:jc w:val="both"/>
        <w:rPr>
          <w:rFonts w:ascii="CIDFont+F5" w:hAnsi="CIDFont+F5" w:cs="CIDFont+F5"/>
          <w:sz w:val="20"/>
          <w:szCs w:val="20"/>
          <w:lang w:val="cs-CZ"/>
        </w:rPr>
      </w:pPr>
      <w:r w:rsidRPr="00B47088">
        <w:rPr>
          <w:rFonts w:ascii="Calibri" w:hAnsi="Calibri" w:cs="Calibri"/>
          <w:lang w:val="cs-CZ"/>
        </w:rPr>
        <w:t>PHYTO BIO-DIFFUSING AGENT, OLUS (VEGETABLE OIL), CAPRYLIC/CAPRIC TRIGLYCERIDE, MELIA AZADIRACHTA LEAF EXTRACT, GLYCOSPHINGOLIPIDS (PHYTO-CERAMIDES) AND GLYCOLIPIDS, BISABOLOL, ROSMARINUS OFFICINALIS (ROSEMARY) LEAF OIL, LAVANDULA HYBRIDA OIL, EUGENIA CARYOPHYLLUS (CLOVE) BUD OIL, MELALEUCA ALTERNIFOLIA (TEA TREE) LEAF OIL, CINNAMOMUM CAMPHORA (CAMPHOR) LEAF OIL, CINNAMOMUM CAMPHORA (SHIU WOOD) WOOD OIL, MENTHA PIPERITA (PEPPERMINT) OIL, CEDRUS ATLANTICA BARK OIL, CURCUMA LONGA ROOT OIL, ORIGANUM COMPACTUM OIL, GAULTHERIA PROCUMBENS (WINTERGREEN) LEAF OIL, TOCOPHERYL ACETATE</w:t>
      </w:r>
      <w:r w:rsidR="00B47088">
        <w:rPr>
          <w:rFonts w:ascii="Calibri" w:hAnsi="Calibri" w:cs="Calibri"/>
          <w:lang w:val="cs-CZ"/>
        </w:rPr>
        <w:t>.</w:t>
      </w:r>
    </w:p>
    <w:p w14:paraId="63601375" w14:textId="77777777" w:rsidR="005255F3" w:rsidRPr="00D3589A" w:rsidRDefault="005255F3" w:rsidP="006D798D">
      <w:pPr>
        <w:spacing w:after="0" w:line="240" w:lineRule="auto"/>
        <w:rPr>
          <w:rFonts w:ascii="Calibri" w:hAnsi="Calibri" w:cs="Calibri"/>
          <w:lang w:val="cs-CZ"/>
        </w:rPr>
      </w:pPr>
    </w:p>
    <w:p w14:paraId="7F3793D2" w14:textId="6BDC5608" w:rsidR="003509D9" w:rsidRPr="00D3589A" w:rsidRDefault="003509D9">
      <w:pPr>
        <w:rPr>
          <w:rFonts w:ascii="Calibri" w:hAnsi="Calibri" w:cs="Calibri"/>
          <w:b/>
          <w:lang w:val="cs-CZ"/>
        </w:rPr>
      </w:pPr>
      <w:r w:rsidRPr="00D3589A">
        <w:rPr>
          <w:rFonts w:ascii="Calibri" w:hAnsi="Calibri" w:cs="Calibri"/>
          <w:b/>
          <w:lang w:val="cs-CZ"/>
        </w:rPr>
        <w:t>Držitel rozhodnutí o schvá</w:t>
      </w:r>
      <w:r w:rsidR="008C1163" w:rsidRPr="00D3589A">
        <w:rPr>
          <w:rFonts w:ascii="Calibri" w:hAnsi="Calibri" w:cs="Calibri"/>
          <w:b/>
          <w:lang w:val="cs-CZ"/>
        </w:rPr>
        <w:t>le</w:t>
      </w:r>
      <w:r w:rsidRPr="00D3589A">
        <w:rPr>
          <w:rFonts w:ascii="Calibri" w:hAnsi="Calibri" w:cs="Calibri"/>
          <w:b/>
          <w:lang w:val="cs-CZ"/>
        </w:rPr>
        <w:t>ní:</w:t>
      </w:r>
    </w:p>
    <w:p w14:paraId="64D6C0E9" w14:textId="009023C0" w:rsidR="003509D9" w:rsidRPr="00D3589A" w:rsidRDefault="003509D9">
      <w:pPr>
        <w:rPr>
          <w:rFonts w:ascii="Calibri" w:hAnsi="Calibri" w:cs="Calibri"/>
          <w:lang w:val="cs-CZ"/>
        </w:rPr>
      </w:pPr>
      <w:r w:rsidRPr="00D3589A">
        <w:rPr>
          <w:rFonts w:ascii="Calibri" w:hAnsi="Calibri" w:cs="Calibri"/>
          <w:lang w:val="cs-CZ"/>
        </w:rPr>
        <w:t xml:space="preserve">SG-VET, s.r.o. </w:t>
      </w:r>
      <w:proofErr w:type="spellStart"/>
      <w:r w:rsidRPr="00D3589A">
        <w:rPr>
          <w:rFonts w:ascii="Calibri" w:hAnsi="Calibri" w:cs="Calibri"/>
          <w:bCs/>
          <w:lang w:val="cs-CZ"/>
        </w:rPr>
        <w:t>Vlčovice</w:t>
      </w:r>
      <w:proofErr w:type="spellEnd"/>
      <w:r w:rsidRPr="00D3589A">
        <w:rPr>
          <w:rFonts w:ascii="Calibri" w:hAnsi="Calibri" w:cs="Calibri"/>
          <w:bCs/>
          <w:lang w:val="cs-CZ"/>
        </w:rPr>
        <w:t xml:space="preserve"> 31, 742 21 Kopřivnice – </w:t>
      </w:r>
      <w:proofErr w:type="spellStart"/>
      <w:r w:rsidRPr="00D3589A">
        <w:rPr>
          <w:rFonts w:ascii="Calibri" w:hAnsi="Calibri" w:cs="Calibri"/>
          <w:bCs/>
          <w:lang w:val="cs-CZ"/>
        </w:rPr>
        <w:t>Vlčovice</w:t>
      </w:r>
      <w:proofErr w:type="spellEnd"/>
      <w:r w:rsidRPr="00D3589A">
        <w:rPr>
          <w:rFonts w:ascii="Calibri" w:hAnsi="Calibri" w:cs="Calibri"/>
          <w:bCs/>
          <w:lang w:val="cs-CZ"/>
        </w:rPr>
        <w:t>, Czech Republi</w:t>
      </w:r>
      <w:r w:rsidRPr="00D3589A">
        <w:rPr>
          <w:rFonts w:ascii="Calibri" w:hAnsi="Calibri" w:cs="Calibri"/>
          <w:lang w:val="cs-CZ"/>
        </w:rPr>
        <w:t>c</w:t>
      </w:r>
    </w:p>
    <w:p w14:paraId="13CD2E5D" w14:textId="3E10579E" w:rsidR="000F3845" w:rsidRPr="00D3589A" w:rsidRDefault="000F3845" w:rsidP="000F3845">
      <w:pPr>
        <w:rPr>
          <w:rFonts w:ascii="Calibri" w:hAnsi="Calibri" w:cs="Calibri"/>
          <w:lang w:val="cs-CZ"/>
        </w:rPr>
      </w:pPr>
      <w:r w:rsidRPr="00D3589A">
        <w:rPr>
          <w:rFonts w:ascii="Calibri" w:hAnsi="Calibri" w:cs="Calibri"/>
          <w:lang w:val="cs-CZ"/>
        </w:rPr>
        <w:t>www.sgvet.cz</w:t>
      </w:r>
    </w:p>
    <w:p w14:paraId="6DBB325E" w14:textId="3F1E3D1C" w:rsidR="000F3845" w:rsidRPr="00D3589A" w:rsidRDefault="000F3845" w:rsidP="000F3845">
      <w:pPr>
        <w:rPr>
          <w:rFonts w:ascii="Calibri" w:hAnsi="Calibri" w:cs="Calibri"/>
          <w:b/>
          <w:lang w:val="cs-CZ"/>
        </w:rPr>
      </w:pPr>
      <w:r w:rsidRPr="00D3589A">
        <w:rPr>
          <w:rFonts w:ascii="Calibri" w:hAnsi="Calibri" w:cs="Calibri"/>
          <w:b/>
          <w:lang w:val="cs-CZ"/>
        </w:rPr>
        <w:t xml:space="preserve">Číslo schválení: </w:t>
      </w:r>
      <w:r w:rsidR="003478A3" w:rsidRPr="003478A3">
        <w:rPr>
          <w:rFonts w:ascii="Calibri" w:hAnsi="Calibri" w:cs="Calibri"/>
          <w:lang w:val="cs-CZ"/>
        </w:rPr>
        <w:t>077-26/C</w:t>
      </w:r>
    </w:p>
    <w:p w14:paraId="582D68F8" w14:textId="77777777" w:rsidR="00B47088" w:rsidRDefault="004113D0">
      <w:pPr>
        <w:rPr>
          <w:rFonts w:ascii="Calibri" w:hAnsi="Calibri" w:cs="Calibri"/>
          <w:lang w:val="cs-CZ"/>
        </w:rPr>
      </w:pPr>
      <w:r w:rsidRPr="00D3589A">
        <w:rPr>
          <w:rFonts w:ascii="Calibri" w:hAnsi="Calibri" w:cs="Calibri"/>
          <w:b/>
          <w:lang w:val="cs-CZ"/>
        </w:rPr>
        <w:t>Výrobce</w:t>
      </w:r>
      <w:r w:rsidRPr="00D3589A">
        <w:rPr>
          <w:rFonts w:ascii="Calibri" w:hAnsi="Calibri" w:cs="Calibri"/>
          <w:lang w:val="cs-CZ"/>
        </w:rPr>
        <w:t>:</w:t>
      </w:r>
      <w:r w:rsidR="00B47088">
        <w:rPr>
          <w:rFonts w:ascii="Calibri" w:hAnsi="Calibri" w:cs="Calibri"/>
          <w:lang w:val="cs-CZ"/>
        </w:rPr>
        <w:t xml:space="preserve"> </w:t>
      </w:r>
    </w:p>
    <w:p w14:paraId="50C46DDF" w14:textId="4BA01AB5" w:rsidR="005255F3" w:rsidRPr="00D3589A" w:rsidRDefault="004113D0">
      <w:pPr>
        <w:rPr>
          <w:rFonts w:ascii="Calibri" w:hAnsi="Calibri" w:cs="Calibri"/>
          <w:lang w:val="cs-CZ"/>
        </w:rPr>
      </w:pPr>
      <w:proofErr w:type="spellStart"/>
      <w:r w:rsidRPr="00D3589A">
        <w:rPr>
          <w:rFonts w:ascii="Calibri" w:hAnsi="Calibri" w:cs="Calibri"/>
          <w:lang w:val="cs-CZ"/>
        </w:rPr>
        <w:t>Nextmune</w:t>
      </w:r>
      <w:proofErr w:type="spellEnd"/>
      <w:r w:rsidR="00B47088">
        <w:rPr>
          <w:rFonts w:ascii="Calibri" w:hAnsi="Calibri" w:cs="Calibri"/>
          <w:lang w:val="cs-CZ"/>
        </w:rPr>
        <w:t xml:space="preserve">, </w:t>
      </w:r>
      <w:r w:rsidRPr="00D3589A">
        <w:rPr>
          <w:rFonts w:ascii="Calibri" w:hAnsi="Calibri" w:cs="Calibri"/>
          <w:lang w:val="cs-CZ"/>
        </w:rPr>
        <w:t xml:space="preserve">3 </w:t>
      </w:r>
      <w:proofErr w:type="spellStart"/>
      <w:r w:rsidRPr="00D3589A">
        <w:rPr>
          <w:rFonts w:ascii="Calibri" w:hAnsi="Calibri" w:cs="Calibri"/>
          <w:lang w:val="cs-CZ"/>
        </w:rPr>
        <w:t>rue</w:t>
      </w:r>
      <w:proofErr w:type="spellEnd"/>
      <w:r w:rsidRPr="00D3589A">
        <w:rPr>
          <w:rFonts w:ascii="Calibri" w:hAnsi="Calibri" w:cs="Calibri"/>
          <w:lang w:val="cs-CZ"/>
        </w:rPr>
        <w:t xml:space="preserve"> </w:t>
      </w:r>
      <w:proofErr w:type="spellStart"/>
      <w:r w:rsidRPr="00D3589A">
        <w:rPr>
          <w:rFonts w:ascii="Calibri" w:hAnsi="Calibri" w:cs="Calibri"/>
          <w:lang w:val="cs-CZ"/>
        </w:rPr>
        <w:t>Pierre-Gilles</w:t>
      </w:r>
      <w:proofErr w:type="spellEnd"/>
      <w:r w:rsidRPr="00D3589A">
        <w:rPr>
          <w:rFonts w:ascii="Calibri" w:hAnsi="Calibri" w:cs="Calibri"/>
          <w:lang w:val="cs-CZ"/>
        </w:rPr>
        <w:t xml:space="preserve"> de </w:t>
      </w:r>
      <w:proofErr w:type="spellStart"/>
      <w:r w:rsidRPr="00D3589A">
        <w:rPr>
          <w:rFonts w:ascii="Calibri" w:hAnsi="Calibri" w:cs="Calibri"/>
          <w:lang w:val="cs-CZ"/>
        </w:rPr>
        <w:t>Gennes</w:t>
      </w:r>
      <w:proofErr w:type="spellEnd"/>
      <w:r w:rsidR="00B47088">
        <w:rPr>
          <w:rFonts w:ascii="Calibri" w:hAnsi="Calibri" w:cs="Calibri"/>
          <w:lang w:val="cs-CZ"/>
        </w:rPr>
        <w:t xml:space="preserve">, </w:t>
      </w:r>
      <w:r w:rsidRPr="00D3589A">
        <w:rPr>
          <w:rFonts w:ascii="Calibri" w:hAnsi="Calibri" w:cs="Calibri"/>
          <w:lang w:val="cs-CZ"/>
        </w:rPr>
        <w:t xml:space="preserve">81100 </w:t>
      </w:r>
      <w:proofErr w:type="spellStart"/>
      <w:r w:rsidRPr="00D3589A">
        <w:rPr>
          <w:rFonts w:ascii="Calibri" w:hAnsi="Calibri" w:cs="Calibri"/>
          <w:lang w:val="cs-CZ"/>
        </w:rPr>
        <w:t>Castres</w:t>
      </w:r>
      <w:proofErr w:type="spellEnd"/>
      <w:r w:rsidRPr="00D3589A">
        <w:rPr>
          <w:rFonts w:ascii="Calibri" w:hAnsi="Calibri" w:cs="Calibri"/>
          <w:lang w:val="cs-CZ"/>
        </w:rPr>
        <w:t>, Francie</w:t>
      </w:r>
    </w:p>
    <w:p w14:paraId="5A854672" w14:textId="63F93FAA" w:rsidR="00CE38EC" w:rsidRPr="00D3589A" w:rsidRDefault="00CE38EC">
      <w:pPr>
        <w:rPr>
          <w:rFonts w:ascii="Calibri" w:hAnsi="Calibri" w:cs="Calibri"/>
          <w:lang w:val="cs-CZ"/>
        </w:rPr>
      </w:pPr>
      <w:r w:rsidRPr="00D3589A">
        <w:rPr>
          <w:rFonts w:ascii="Calibri" w:hAnsi="Calibri" w:cs="Calibri"/>
          <w:lang w:val="cs-CZ"/>
        </w:rPr>
        <w:t>www.dermoscent.com</w:t>
      </w:r>
    </w:p>
    <w:p w14:paraId="580C1EAC" w14:textId="77777777" w:rsidR="005255F3" w:rsidRPr="00D3589A" w:rsidRDefault="004113D0">
      <w:pPr>
        <w:rPr>
          <w:rFonts w:ascii="Calibri" w:hAnsi="Calibri" w:cs="Calibri"/>
          <w:lang w:val="cs-CZ"/>
        </w:rPr>
      </w:pPr>
      <w:r w:rsidRPr="00D3589A">
        <w:rPr>
          <w:rFonts w:ascii="Calibri" w:hAnsi="Calibri" w:cs="Calibri"/>
          <w:b/>
          <w:lang w:val="cs-CZ"/>
        </w:rPr>
        <w:t>Číslo šarže / EXP</w:t>
      </w:r>
      <w:r w:rsidRPr="00D3589A">
        <w:rPr>
          <w:rFonts w:ascii="Calibri" w:hAnsi="Calibri" w:cs="Calibri"/>
          <w:lang w:val="cs-CZ"/>
        </w:rPr>
        <w:t>: viz obal</w:t>
      </w:r>
    </w:p>
    <w:p w14:paraId="64019CE0" w14:textId="77777777" w:rsidR="005255F3" w:rsidRPr="00D3589A" w:rsidRDefault="005255F3" w:rsidP="00DB42FF">
      <w:pPr>
        <w:rPr>
          <w:rFonts w:ascii="Calibri" w:hAnsi="Calibri" w:cs="Calibri"/>
          <w:lang w:val="cs-CZ"/>
        </w:rPr>
      </w:pPr>
    </w:p>
    <w:sectPr w:rsidR="005255F3" w:rsidRPr="00D3589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41126" w14:textId="77777777" w:rsidR="00875D2E" w:rsidRDefault="00875D2E" w:rsidP="00204D2B">
      <w:pPr>
        <w:spacing w:after="0" w:line="240" w:lineRule="auto"/>
      </w:pPr>
      <w:r>
        <w:separator/>
      </w:r>
    </w:p>
  </w:endnote>
  <w:endnote w:type="continuationSeparator" w:id="0">
    <w:p w14:paraId="3C84DBE9" w14:textId="77777777" w:rsidR="00875D2E" w:rsidRDefault="00875D2E" w:rsidP="0020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CCB09" w14:textId="77777777" w:rsidR="00875D2E" w:rsidRDefault="00875D2E" w:rsidP="00204D2B">
      <w:pPr>
        <w:spacing w:after="0" w:line="240" w:lineRule="auto"/>
      </w:pPr>
      <w:r>
        <w:separator/>
      </w:r>
    </w:p>
  </w:footnote>
  <w:footnote w:type="continuationSeparator" w:id="0">
    <w:p w14:paraId="26FB5877" w14:textId="77777777" w:rsidR="00875D2E" w:rsidRDefault="00875D2E" w:rsidP="0020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524F" w14:textId="1557DE59" w:rsidR="00204D2B" w:rsidRPr="00BB5F62" w:rsidRDefault="00204D2B" w:rsidP="00204D2B">
    <w:pPr>
      <w:jc w:val="both"/>
      <w:rPr>
        <w:rFonts w:ascii="Calibri" w:hAnsi="Calibri"/>
        <w:b/>
        <w:bCs/>
        <w:lang w:val="cs-CZ"/>
      </w:rPr>
    </w:pPr>
    <w:r w:rsidRPr="00BB5F62">
      <w:rPr>
        <w:rFonts w:ascii="Calibri" w:hAnsi="Calibri"/>
        <w:bCs/>
        <w:lang w:val="cs-CZ"/>
      </w:rPr>
      <w:t>Text na obal=PI</w:t>
    </w:r>
    <w:r w:rsidR="00CE71AC">
      <w:rPr>
        <w:rFonts w:ascii="Calibri" w:hAnsi="Calibri"/>
        <w:bCs/>
        <w:lang w:val="cs-CZ"/>
      </w:rPr>
      <w:t xml:space="preserve"> </w:t>
    </w:r>
    <w:r w:rsidRPr="00BB5F62">
      <w:rPr>
        <w:rFonts w:ascii="Calibri" w:hAnsi="Calibri"/>
        <w:bCs/>
        <w:lang w:val="cs-CZ"/>
      </w:rPr>
      <w:t>součást dokumentace schválené rozhodnutím sp.</w:t>
    </w:r>
    <w:r w:rsidR="00CE71AC">
      <w:rPr>
        <w:rFonts w:ascii="Calibri" w:hAnsi="Calibri"/>
        <w:bCs/>
        <w:lang w:val="cs-CZ"/>
      </w:rPr>
      <w:t> </w:t>
    </w:r>
    <w:r w:rsidRPr="00BB5F62">
      <w:rPr>
        <w:rFonts w:ascii="Calibri" w:hAnsi="Calibri"/>
        <w:bCs/>
        <w:lang w:val="cs-CZ"/>
      </w:rPr>
      <w:t>zn.</w:t>
    </w:r>
    <w:r w:rsidR="00CE71AC">
      <w:rPr>
        <w:rFonts w:ascii="Calibri" w:hAnsi="Calibri"/>
        <w:bCs/>
        <w:lang w:val="cs-CZ"/>
      </w:rPr>
      <w:t> </w:t>
    </w:r>
    <w:sdt>
      <w:sdtPr>
        <w:rPr>
          <w:rFonts w:ascii="Calibri" w:hAnsi="Calibri"/>
          <w:bCs/>
          <w:lang w:val="cs-CZ"/>
        </w:rPr>
        <w:id w:val="1980487294"/>
        <w:placeholder>
          <w:docPart w:val="12FFCE74A4B4480281FFF9CBD56DC6FF"/>
        </w:placeholder>
        <w:text/>
      </w:sdtPr>
      <w:sdtEndPr/>
      <w:sdtContent>
        <w:r w:rsidRPr="00BB5F62">
          <w:rPr>
            <w:rFonts w:ascii="Calibri" w:hAnsi="Calibri"/>
            <w:bCs/>
            <w:lang w:val="cs-CZ"/>
          </w:rPr>
          <w:t>USKVBL/16466/2025/POD</w:t>
        </w:r>
      </w:sdtContent>
    </w:sdt>
    <w:r w:rsidRPr="00BB5F62">
      <w:rPr>
        <w:rFonts w:ascii="Calibri" w:hAnsi="Calibri"/>
        <w:bCs/>
        <w:lang w:val="cs-CZ"/>
      </w:rPr>
      <w:t>, č.j.</w:t>
    </w:r>
    <w:r w:rsidR="00CE71AC">
      <w:rPr>
        <w:rFonts w:ascii="Calibri" w:hAnsi="Calibri"/>
        <w:bCs/>
        <w:lang w:val="cs-CZ"/>
      </w:rPr>
      <w:t> </w:t>
    </w:r>
    <w:sdt>
      <w:sdtPr>
        <w:rPr>
          <w:rFonts w:ascii="Calibri" w:hAnsi="Calibri"/>
          <w:bCs/>
          <w:lang w:val="cs-CZ"/>
        </w:rPr>
        <w:id w:val="473950226"/>
        <w:placeholder>
          <w:docPart w:val="12FFCE74A4B4480281FFF9CBD56DC6FF"/>
        </w:placeholder>
        <w:text/>
      </w:sdtPr>
      <w:sdtEndPr/>
      <w:sdtContent>
        <w:r w:rsidR="003478A3" w:rsidRPr="003478A3">
          <w:rPr>
            <w:rFonts w:ascii="Calibri" w:hAnsi="Calibri"/>
            <w:bCs/>
            <w:lang w:val="cs-CZ"/>
          </w:rPr>
          <w:t>USKVBL/2058/2026/REG-Gro</w:t>
        </w:r>
      </w:sdtContent>
    </w:sdt>
    <w:r w:rsidRPr="00BB5F62">
      <w:rPr>
        <w:rFonts w:ascii="Calibri" w:hAnsi="Calibri"/>
        <w:bCs/>
        <w:lang w:val="cs-CZ"/>
      </w:rPr>
      <w:t xml:space="preserve"> ze dne </w:t>
    </w:r>
    <w:sdt>
      <w:sdtPr>
        <w:rPr>
          <w:rFonts w:ascii="Calibri" w:hAnsi="Calibri"/>
          <w:bCs/>
          <w:lang w:val="cs-CZ"/>
        </w:rPr>
        <w:id w:val="1763483650"/>
        <w:placeholder>
          <w:docPart w:val="23281FC191B946E9BD31333DEA99597D"/>
        </w:placeholder>
        <w:date w:fullDate="2026-02-05T00:00:00Z">
          <w:dateFormat w:val="d.M.yyyy"/>
          <w:lid w:val="cs-CZ"/>
          <w:storeMappedDataAs w:val="dateTime"/>
          <w:calendar w:val="gregorian"/>
        </w:date>
      </w:sdtPr>
      <w:sdtEndPr/>
      <w:sdtContent>
        <w:r w:rsidR="003478A3">
          <w:rPr>
            <w:rFonts w:ascii="Calibri" w:hAnsi="Calibri"/>
            <w:bCs/>
            <w:lang w:val="cs-CZ"/>
          </w:rPr>
          <w:t>5.2.2026</w:t>
        </w:r>
      </w:sdtContent>
    </w:sdt>
    <w:r w:rsidRPr="00BB5F62">
      <w:rPr>
        <w:rFonts w:ascii="Calibri" w:hAnsi="Calibri"/>
        <w:bCs/>
        <w:lang w:val="cs-CZ"/>
      </w:rPr>
      <w:t xml:space="preserve"> o </w:t>
    </w:r>
    <w:sdt>
      <w:sdtPr>
        <w:rPr>
          <w:rFonts w:ascii="Calibri" w:hAnsi="Calibri"/>
          <w:lang w:val="cs-CZ"/>
        </w:rPr>
        <w:id w:val="-1147659314"/>
        <w:placeholder>
          <w:docPart w:val="9D414B041D5B4AC1A9CC1F80E6D3FBE2"/>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Pr="00BB5F62">
          <w:rPr>
            <w:rFonts w:ascii="Calibri" w:hAnsi="Calibri"/>
            <w:lang w:val="cs-CZ"/>
          </w:rPr>
          <w:t>schválení veterinárního přípravku</w:t>
        </w:r>
      </w:sdtContent>
    </w:sdt>
    <w:r w:rsidRPr="00BB5F62">
      <w:rPr>
        <w:rFonts w:ascii="Calibri" w:hAnsi="Calibri"/>
        <w:bCs/>
        <w:lang w:val="cs-CZ"/>
      </w:rPr>
      <w:t xml:space="preserve"> </w:t>
    </w:r>
    <w:sdt>
      <w:sdtPr>
        <w:rPr>
          <w:rFonts w:ascii="Calibri" w:hAnsi="Calibri"/>
          <w:lang w:val="cs-CZ"/>
        </w:rPr>
        <w:id w:val="-130401005"/>
        <w:placeholder>
          <w:docPart w:val="2B1C38A2A4614BE2A692E7E65154EAEF"/>
        </w:placeholder>
        <w:text/>
      </w:sdtPr>
      <w:sdtEndPr/>
      <w:sdtContent>
        <w:r w:rsidRPr="00BB5F62">
          <w:rPr>
            <w:rFonts w:ascii="Calibri" w:hAnsi="Calibri"/>
            <w:lang w:val="cs-CZ"/>
          </w:rPr>
          <w:t>DERMOSCENT ATOP 7 SPOT-ON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E3328FE4"/>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1B9F5AE8"/>
    <w:multiLevelType w:val="hybridMultilevel"/>
    <w:tmpl w:val="5BAEA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C7E"/>
    <w:rsid w:val="00034616"/>
    <w:rsid w:val="0006063C"/>
    <w:rsid w:val="000F3845"/>
    <w:rsid w:val="0015074B"/>
    <w:rsid w:val="001850DB"/>
    <w:rsid w:val="00204D2B"/>
    <w:rsid w:val="00277E8E"/>
    <w:rsid w:val="0029639D"/>
    <w:rsid w:val="00326F90"/>
    <w:rsid w:val="003478A3"/>
    <w:rsid w:val="003509D9"/>
    <w:rsid w:val="004113D0"/>
    <w:rsid w:val="00417B58"/>
    <w:rsid w:val="00427068"/>
    <w:rsid w:val="005255F3"/>
    <w:rsid w:val="00574530"/>
    <w:rsid w:val="006D798D"/>
    <w:rsid w:val="00875D2E"/>
    <w:rsid w:val="008C1163"/>
    <w:rsid w:val="008F1BFC"/>
    <w:rsid w:val="009124A8"/>
    <w:rsid w:val="00AA1D8D"/>
    <w:rsid w:val="00B47088"/>
    <w:rsid w:val="00B47730"/>
    <w:rsid w:val="00BB5F62"/>
    <w:rsid w:val="00CB0664"/>
    <w:rsid w:val="00CE38EC"/>
    <w:rsid w:val="00CE71AC"/>
    <w:rsid w:val="00CF35EC"/>
    <w:rsid w:val="00D3589A"/>
    <w:rsid w:val="00DB175E"/>
    <w:rsid w:val="00DB42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9CC21"/>
  <w14:defaultImageDpi w14:val="300"/>
  <w15:docId w15:val="{ADD83643-9DAE-48E3-A3A2-5F8353BB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stupntext">
    <w:name w:val="Placeholder Text"/>
    <w:rsid w:val="00204D2B"/>
    <w:rPr>
      <w:color w:val="808080"/>
    </w:rPr>
  </w:style>
  <w:style w:type="paragraph" w:styleId="Textbubliny">
    <w:name w:val="Balloon Text"/>
    <w:basedOn w:val="Normln"/>
    <w:link w:val="TextbublinyChar"/>
    <w:uiPriority w:val="99"/>
    <w:semiHidden/>
    <w:unhideWhenUsed/>
    <w:rsid w:val="00204D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D2B"/>
    <w:rPr>
      <w:rFonts w:ascii="Segoe UI" w:hAnsi="Segoe UI" w:cs="Segoe UI"/>
      <w:sz w:val="18"/>
      <w:szCs w:val="18"/>
    </w:rPr>
  </w:style>
  <w:style w:type="character" w:styleId="Odkaznakoment">
    <w:name w:val="annotation reference"/>
    <w:basedOn w:val="Standardnpsmoodstavce"/>
    <w:uiPriority w:val="99"/>
    <w:semiHidden/>
    <w:unhideWhenUsed/>
    <w:rsid w:val="00DB42FF"/>
    <w:rPr>
      <w:sz w:val="16"/>
      <w:szCs w:val="16"/>
    </w:rPr>
  </w:style>
  <w:style w:type="paragraph" w:styleId="Textkomente">
    <w:name w:val="annotation text"/>
    <w:basedOn w:val="Normln"/>
    <w:link w:val="TextkomenteChar"/>
    <w:uiPriority w:val="99"/>
    <w:semiHidden/>
    <w:unhideWhenUsed/>
    <w:rsid w:val="00DB42FF"/>
    <w:pPr>
      <w:spacing w:line="240" w:lineRule="auto"/>
    </w:pPr>
    <w:rPr>
      <w:sz w:val="20"/>
      <w:szCs w:val="20"/>
    </w:rPr>
  </w:style>
  <w:style w:type="character" w:customStyle="1" w:styleId="TextkomenteChar">
    <w:name w:val="Text komentáře Char"/>
    <w:basedOn w:val="Standardnpsmoodstavce"/>
    <w:link w:val="Textkomente"/>
    <w:uiPriority w:val="99"/>
    <w:semiHidden/>
    <w:rsid w:val="00DB42FF"/>
    <w:rPr>
      <w:sz w:val="20"/>
      <w:szCs w:val="20"/>
    </w:rPr>
  </w:style>
  <w:style w:type="paragraph" w:styleId="Pedmtkomente">
    <w:name w:val="annotation subject"/>
    <w:basedOn w:val="Textkomente"/>
    <w:next w:val="Textkomente"/>
    <w:link w:val="PedmtkomenteChar"/>
    <w:uiPriority w:val="99"/>
    <w:semiHidden/>
    <w:unhideWhenUsed/>
    <w:rsid w:val="00DB42FF"/>
    <w:rPr>
      <w:b/>
      <w:bCs/>
    </w:rPr>
  </w:style>
  <w:style w:type="character" w:customStyle="1" w:styleId="PedmtkomenteChar">
    <w:name w:val="Předmět komentáře Char"/>
    <w:basedOn w:val="TextkomenteChar"/>
    <w:link w:val="Pedmtkomente"/>
    <w:uiPriority w:val="99"/>
    <w:semiHidden/>
    <w:rsid w:val="00DB42FF"/>
    <w:rPr>
      <w:b/>
      <w:bCs/>
      <w:sz w:val="20"/>
      <w:szCs w:val="20"/>
    </w:rPr>
  </w:style>
  <w:style w:type="character" w:styleId="Hypertextovodkaz">
    <w:name w:val="Hyperlink"/>
    <w:basedOn w:val="Standardnpsmoodstavce"/>
    <w:uiPriority w:val="99"/>
    <w:unhideWhenUsed/>
    <w:rsid w:val="00CE38EC"/>
    <w:rPr>
      <w:color w:val="0000FF" w:themeColor="hyperlink"/>
      <w:u w:val="single"/>
    </w:rPr>
  </w:style>
  <w:style w:type="character" w:styleId="Nevyeenzmnka">
    <w:name w:val="Unresolved Mention"/>
    <w:basedOn w:val="Standardnpsmoodstavce"/>
    <w:uiPriority w:val="99"/>
    <w:semiHidden/>
    <w:unhideWhenUsed/>
    <w:rsid w:val="00CE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FFCE74A4B4480281FFF9CBD56DC6FF"/>
        <w:category>
          <w:name w:val="Obecné"/>
          <w:gallery w:val="placeholder"/>
        </w:category>
        <w:types>
          <w:type w:val="bbPlcHdr"/>
        </w:types>
        <w:behaviors>
          <w:behavior w:val="content"/>
        </w:behaviors>
        <w:guid w:val="{4CE3B307-66F7-4C29-A69B-1A91BA612A59}"/>
      </w:docPartPr>
      <w:docPartBody>
        <w:p w:rsidR="00D202FE" w:rsidRDefault="006548F8" w:rsidP="006548F8">
          <w:pPr>
            <w:pStyle w:val="12FFCE74A4B4480281FFF9CBD56DC6FF"/>
          </w:pPr>
          <w:r w:rsidRPr="00AD42B7">
            <w:rPr>
              <w:rStyle w:val="Zstupntext"/>
            </w:rPr>
            <w:t>Klikněte sem a zadejte text.</w:t>
          </w:r>
        </w:p>
      </w:docPartBody>
    </w:docPart>
    <w:docPart>
      <w:docPartPr>
        <w:name w:val="23281FC191B946E9BD31333DEA99597D"/>
        <w:category>
          <w:name w:val="Obecné"/>
          <w:gallery w:val="placeholder"/>
        </w:category>
        <w:types>
          <w:type w:val="bbPlcHdr"/>
        </w:types>
        <w:behaviors>
          <w:behavior w:val="content"/>
        </w:behaviors>
        <w:guid w:val="{BFC6193F-BCC8-45C7-B7E5-E65E017472D6}"/>
      </w:docPartPr>
      <w:docPartBody>
        <w:p w:rsidR="00D202FE" w:rsidRDefault="006548F8" w:rsidP="006548F8">
          <w:pPr>
            <w:pStyle w:val="23281FC191B946E9BD31333DEA99597D"/>
          </w:pPr>
          <w:r w:rsidRPr="00AD42B7">
            <w:rPr>
              <w:rStyle w:val="Zstupntext"/>
            </w:rPr>
            <w:t>Klikněte sem a zadejte datum.</w:t>
          </w:r>
        </w:p>
      </w:docPartBody>
    </w:docPart>
    <w:docPart>
      <w:docPartPr>
        <w:name w:val="9D414B041D5B4AC1A9CC1F80E6D3FBE2"/>
        <w:category>
          <w:name w:val="Obecné"/>
          <w:gallery w:val="placeholder"/>
        </w:category>
        <w:types>
          <w:type w:val="bbPlcHdr"/>
        </w:types>
        <w:behaviors>
          <w:behavior w:val="content"/>
        </w:behaviors>
        <w:guid w:val="{4A6E7EA7-B061-4374-A0D4-A285E4873C77}"/>
      </w:docPartPr>
      <w:docPartBody>
        <w:p w:rsidR="00D202FE" w:rsidRDefault="006548F8" w:rsidP="006548F8">
          <w:pPr>
            <w:pStyle w:val="9D414B041D5B4AC1A9CC1F80E6D3FBE2"/>
          </w:pPr>
          <w:r w:rsidRPr="00AD42B7">
            <w:rPr>
              <w:rStyle w:val="Zstupntext"/>
            </w:rPr>
            <w:t>Zvolte položku.</w:t>
          </w:r>
        </w:p>
      </w:docPartBody>
    </w:docPart>
    <w:docPart>
      <w:docPartPr>
        <w:name w:val="2B1C38A2A4614BE2A692E7E65154EAEF"/>
        <w:category>
          <w:name w:val="Obecné"/>
          <w:gallery w:val="placeholder"/>
        </w:category>
        <w:types>
          <w:type w:val="bbPlcHdr"/>
        </w:types>
        <w:behaviors>
          <w:behavior w:val="content"/>
        </w:behaviors>
        <w:guid w:val="{EB2F2C30-8B2A-40FF-81E4-79762197C34D}"/>
      </w:docPartPr>
      <w:docPartBody>
        <w:p w:rsidR="00D202FE" w:rsidRDefault="006548F8" w:rsidP="006548F8">
          <w:pPr>
            <w:pStyle w:val="2B1C38A2A4614BE2A692E7E65154EAE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F8"/>
    <w:rsid w:val="0010651D"/>
    <w:rsid w:val="0017214C"/>
    <w:rsid w:val="001A6BC7"/>
    <w:rsid w:val="0049016A"/>
    <w:rsid w:val="00611F07"/>
    <w:rsid w:val="006548F8"/>
    <w:rsid w:val="00D202FE"/>
    <w:rsid w:val="00D26D9E"/>
    <w:rsid w:val="00DF0918"/>
    <w:rsid w:val="00F41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6548F8"/>
    <w:rPr>
      <w:color w:val="808080"/>
    </w:rPr>
  </w:style>
  <w:style w:type="paragraph" w:customStyle="1" w:styleId="12FFCE74A4B4480281FFF9CBD56DC6FF">
    <w:name w:val="12FFCE74A4B4480281FFF9CBD56DC6FF"/>
    <w:rsid w:val="006548F8"/>
  </w:style>
  <w:style w:type="paragraph" w:customStyle="1" w:styleId="23281FC191B946E9BD31333DEA99597D">
    <w:name w:val="23281FC191B946E9BD31333DEA99597D"/>
    <w:rsid w:val="006548F8"/>
  </w:style>
  <w:style w:type="paragraph" w:customStyle="1" w:styleId="9D414B041D5B4AC1A9CC1F80E6D3FBE2">
    <w:name w:val="9D414B041D5B4AC1A9CC1F80E6D3FBE2"/>
    <w:rsid w:val="006548F8"/>
  </w:style>
  <w:style w:type="paragraph" w:customStyle="1" w:styleId="2B1C38A2A4614BE2A692E7E65154EAEF">
    <w:name w:val="2B1C38A2A4614BE2A692E7E65154EAEF"/>
    <w:rsid w:val="00654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E220-1D51-46B5-86D6-7BB5DBE8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315</Words>
  <Characters>1863</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Nepejchalová Leona</cp:lastModifiedBy>
  <cp:revision>14</cp:revision>
  <dcterms:created xsi:type="dcterms:W3CDTF">2025-11-27T15:02:00Z</dcterms:created>
  <dcterms:modified xsi:type="dcterms:W3CDTF">2026-02-09T10:39:00Z</dcterms:modified>
  <cp:category/>
</cp:coreProperties>
</file>