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234E7C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234E7C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234E7C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A970E8" w14:textId="77777777" w:rsidR="00D03CC0" w:rsidRPr="00F77638" w:rsidRDefault="00D03CC0" w:rsidP="00D03CC0">
      <w:pPr>
        <w:jc w:val="both"/>
        <w:rPr>
          <w:szCs w:val="22"/>
        </w:rPr>
      </w:pPr>
      <w:r w:rsidRPr="00F77638">
        <w:rPr>
          <w:szCs w:val="22"/>
        </w:rPr>
        <w:t>FERRIBION 100 mg/ml injekční roztok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234E7C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67A6771" w14:textId="30638707" w:rsidR="00D03CC0" w:rsidRPr="00D03CC0" w:rsidRDefault="00537F71" w:rsidP="00D03CC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Každý ml obsahuje</w:t>
      </w:r>
      <w:r w:rsidR="00D03CC0" w:rsidRPr="00D03CC0">
        <w:rPr>
          <w:szCs w:val="22"/>
        </w:rPr>
        <w:t>:</w:t>
      </w:r>
    </w:p>
    <w:p w14:paraId="00DF456D" w14:textId="77777777" w:rsidR="00D03CC0" w:rsidRPr="00D03CC0" w:rsidRDefault="00D03CC0" w:rsidP="00D03CC0">
      <w:pPr>
        <w:tabs>
          <w:tab w:val="clear" w:pos="567"/>
        </w:tabs>
        <w:spacing w:line="240" w:lineRule="auto"/>
        <w:rPr>
          <w:b/>
          <w:szCs w:val="22"/>
        </w:rPr>
      </w:pPr>
    </w:p>
    <w:p w14:paraId="1077253E" w14:textId="2E2DD007" w:rsidR="00D03CC0" w:rsidRPr="00D03CC0" w:rsidRDefault="00D03CC0" w:rsidP="00D03CC0">
      <w:pPr>
        <w:tabs>
          <w:tab w:val="clear" w:pos="567"/>
        </w:tabs>
        <w:spacing w:line="240" w:lineRule="auto"/>
        <w:rPr>
          <w:szCs w:val="22"/>
        </w:rPr>
      </w:pPr>
      <w:r w:rsidRPr="00D03CC0">
        <w:rPr>
          <w:b/>
          <w:szCs w:val="22"/>
        </w:rPr>
        <w:t>Léčiv</w:t>
      </w:r>
      <w:r w:rsidR="00537F71">
        <w:rPr>
          <w:b/>
          <w:szCs w:val="22"/>
        </w:rPr>
        <w:t>é</w:t>
      </w:r>
      <w:r w:rsidRPr="00D03CC0">
        <w:rPr>
          <w:b/>
          <w:szCs w:val="22"/>
        </w:rPr>
        <w:t xml:space="preserve"> látk</w:t>
      </w:r>
      <w:r w:rsidR="00537F71">
        <w:rPr>
          <w:b/>
          <w:szCs w:val="22"/>
        </w:rPr>
        <w:t>y</w:t>
      </w:r>
      <w:r w:rsidRPr="00D03CC0">
        <w:rPr>
          <w:szCs w:val="22"/>
        </w:rPr>
        <w:t xml:space="preserve">: </w:t>
      </w:r>
    </w:p>
    <w:p w14:paraId="45DC694E" w14:textId="77777777" w:rsidR="00D03CC0" w:rsidRPr="00D03CC0" w:rsidRDefault="00D03CC0" w:rsidP="00D03CC0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03CC0">
        <w:rPr>
          <w:szCs w:val="22"/>
        </w:rPr>
        <w:t>Dextraferranum</w:t>
      </w:r>
      <w:proofErr w:type="spellEnd"/>
      <w:r w:rsidRPr="00D03CC0">
        <w:rPr>
          <w:szCs w:val="22"/>
        </w:rPr>
        <w:t xml:space="preserve">                                                   100 mg</w:t>
      </w:r>
    </w:p>
    <w:p w14:paraId="33C0BA01" w14:textId="77777777" w:rsidR="00D03CC0" w:rsidRPr="00D03CC0" w:rsidRDefault="00D03CC0" w:rsidP="00D03CC0">
      <w:pPr>
        <w:tabs>
          <w:tab w:val="clear" w:pos="567"/>
        </w:tabs>
        <w:spacing w:line="240" w:lineRule="auto"/>
        <w:rPr>
          <w:b/>
          <w:szCs w:val="22"/>
        </w:rPr>
      </w:pPr>
    </w:p>
    <w:p w14:paraId="03AC804C" w14:textId="77777777" w:rsidR="00D03CC0" w:rsidRPr="00D03CC0" w:rsidRDefault="00D03CC0" w:rsidP="00D03CC0">
      <w:pPr>
        <w:tabs>
          <w:tab w:val="clear" w:pos="567"/>
        </w:tabs>
        <w:spacing w:line="240" w:lineRule="auto"/>
        <w:rPr>
          <w:szCs w:val="22"/>
        </w:rPr>
      </w:pPr>
      <w:r w:rsidRPr="00D03CC0">
        <w:rPr>
          <w:b/>
          <w:szCs w:val="22"/>
        </w:rPr>
        <w:t>Pomocné látky:</w:t>
      </w:r>
      <w:r w:rsidRPr="00D03CC0">
        <w:rPr>
          <w:szCs w:val="22"/>
        </w:rPr>
        <w:t xml:space="preserve"> </w:t>
      </w:r>
    </w:p>
    <w:p w14:paraId="0BC2A57A" w14:textId="77777777" w:rsidR="00D03CC0" w:rsidRPr="00D03CC0" w:rsidRDefault="00D03CC0" w:rsidP="00D03CC0">
      <w:pPr>
        <w:tabs>
          <w:tab w:val="clear" w:pos="567"/>
        </w:tabs>
        <w:spacing w:line="240" w:lineRule="auto"/>
        <w:rPr>
          <w:szCs w:val="22"/>
        </w:rPr>
      </w:pPr>
      <w:r w:rsidRPr="00D03CC0">
        <w:rPr>
          <w:szCs w:val="22"/>
        </w:rPr>
        <w:t>Fenol</w:t>
      </w:r>
      <w:r w:rsidRPr="00D03CC0">
        <w:rPr>
          <w:szCs w:val="22"/>
        </w:rPr>
        <w:tab/>
        <w:t>5,0 mg</w:t>
      </w:r>
    </w:p>
    <w:p w14:paraId="4552DFD5" w14:textId="77777777" w:rsidR="00D03CC0" w:rsidRPr="00D03CC0" w:rsidRDefault="00D03CC0" w:rsidP="00D03CC0">
      <w:pPr>
        <w:tabs>
          <w:tab w:val="clear" w:pos="567"/>
        </w:tabs>
        <w:spacing w:line="240" w:lineRule="auto"/>
        <w:rPr>
          <w:i/>
          <w:szCs w:val="22"/>
        </w:rPr>
      </w:pPr>
    </w:p>
    <w:p w14:paraId="1761D628" w14:textId="77777777" w:rsidR="00D03CC0" w:rsidRPr="00D03CC0" w:rsidRDefault="00D03CC0" w:rsidP="00D03CC0">
      <w:pPr>
        <w:tabs>
          <w:tab w:val="clear" w:pos="567"/>
        </w:tabs>
        <w:spacing w:line="240" w:lineRule="auto"/>
        <w:rPr>
          <w:szCs w:val="22"/>
        </w:rPr>
      </w:pPr>
      <w:r w:rsidRPr="00D03CC0">
        <w:rPr>
          <w:szCs w:val="22"/>
        </w:rPr>
        <w:t xml:space="preserve">Červenohnědý čirý slabě viskózní injekční roztok v silnější vrstvě neprůhledný s možným výskytem sedimentu. </w:t>
      </w: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234E7C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E743B" w14:textId="29274262" w:rsidR="00D03CC0" w:rsidRDefault="00D03CC0" w:rsidP="00D03CC0">
      <w:pPr>
        <w:ind w:right="113"/>
        <w:rPr>
          <w:szCs w:val="22"/>
        </w:rPr>
      </w:pPr>
      <w:r w:rsidRPr="00B70BA3">
        <w:rPr>
          <w:szCs w:val="22"/>
        </w:rPr>
        <w:t xml:space="preserve">Skot, koně, ovce, kozy, </w:t>
      </w:r>
      <w:r w:rsidR="00E955CD">
        <w:rPr>
          <w:szCs w:val="22"/>
        </w:rPr>
        <w:t>prasata (</w:t>
      </w:r>
      <w:r w:rsidRPr="00B70BA3">
        <w:rPr>
          <w:szCs w:val="22"/>
        </w:rPr>
        <w:t>selata</w:t>
      </w:r>
      <w:r w:rsidR="00E955CD">
        <w:rPr>
          <w:szCs w:val="22"/>
        </w:rPr>
        <w:t>)</w:t>
      </w:r>
      <w:r w:rsidRPr="00B70BA3">
        <w:rPr>
          <w:szCs w:val="22"/>
        </w:rPr>
        <w:t>, psi, norci, lišky.</w:t>
      </w:r>
    </w:p>
    <w:p w14:paraId="409802D0" w14:textId="2424EB2C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234E7C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B0DC3B" w14:textId="375EB7F3" w:rsidR="00C114FF" w:rsidRPr="00B41D57" w:rsidRDefault="00767FBD" w:rsidP="00D4448A">
      <w:pPr>
        <w:tabs>
          <w:tab w:val="clear" w:pos="567"/>
        </w:tabs>
        <w:spacing w:after="240" w:line="240" w:lineRule="auto"/>
        <w:jc w:val="both"/>
        <w:rPr>
          <w:szCs w:val="22"/>
        </w:rPr>
      </w:pPr>
      <w:r w:rsidRPr="00767FBD">
        <w:rPr>
          <w:szCs w:val="22"/>
        </w:rPr>
        <w:t xml:space="preserve">Primární anémie, zejména </w:t>
      </w:r>
      <w:proofErr w:type="spellStart"/>
      <w:r w:rsidRPr="00767FBD">
        <w:rPr>
          <w:szCs w:val="22"/>
        </w:rPr>
        <w:t>hypochromní</w:t>
      </w:r>
      <w:proofErr w:type="spellEnd"/>
      <w:r w:rsidRPr="00767FBD">
        <w:rPr>
          <w:szCs w:val="22"/>
        </w:rPr>
        <w:t xml:space="preserve">, </w:t>
      </w:r>
      <w:proofErr w:type="spellStart"/>
      <w:r w:rsidRPr="00767FBD">
        <w:rPr>
          <w:szCs w:val="22"/>
        </w:rPr>
        <w:t>aferrické</w:t>
      </w:r>
      <w:proofErr w:type="spellEnd"/>
      <w:r w:rsidRPr="00767FBD">
        <w:rPr>
          <w:szCs w:val="22"/>
        </w:rPr>
        <w:t xml:space="preserve">, u druhů hospodářských zvířat s příznačnou skleslostí, bledostí sliznic, subnormální teplotou a případnými průjmy neinfekčního původu. Sekundární anémie v důsledku delšího krvácení při úrazech, déletrvajících chirurgických zásazích a komplikovaných porodech; anémie vyvolaná primárně nebo sekundárně parazitárními </w:t>
      </w:r>
      <w:r w:rsidR="00AE516B">
        <w:rPr>
          <w:szCs w:val="22"/>
        </w:rPr>
        <w:t>in</w:t>
      </w:r>
      <w:r w:rsidRPr="00767FBD">
        <w:rPr>
          <w:szCs w:val="22"/>
        </w:rPr>
        <w:t>fekcemi; podpůrná léčba při infekčních onemocněních a při stavech vyčerpanosti.</w:t>
      </w:r>
    </w:p>
    <w:p w14:paraId="4DFDB241" w14:textId="77777777" w:rsidR="00C114FF" w:rsidRPr="00B41D57" w:rsidRDefault="00234E7C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5A3800" w14:textId="77777777" w:rsidR="00291A6A" w:rsidRPr="00291A6A" w:rsidRDefault="00291A6A" w:rsidP="00291A6A">
      <w:pPr>
        <w:tabs>
          <w:tab w:val="clear" w:pos="567"/>
        </w:tabs>
        <w:spacing w:line="240" w:lineRule="auto"/>
        <w:rPr>
          <w:szCs w:val="22"/>
        </w:rPr>
      </w:pPr>
      <w:r w:rsidRPr="00291A6A">
        <w:rPr>
          <w:szCs w:val="22"/>
        </w:rPr>
        <w:t>Nejsou.</w:t>
      </w: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234E7C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07231C" w14:textId="0BDF838C" w:rsidR="00546421" w:rsidRPr="00F77638" w:rsidRDefault="00546421" w:rsidP="00F354C5">
      <w:pPr>
        <w:tabs>
          <w:tab w:val="clear" w:pos="567"/>
        </w:tabs>
        <w:spacing w:line="240" w:lineRule="auto"/>
        <w:rPr>
          <w:u w:val="single"/>
        </w:rPr>
      </w:pPr>
      <w:r>
        <w:rPr>
          <w:u w:val="single"/>
        </w:rPr>
        <w:t>Zvláštní upozornění:</w:t>
      </w:r>
    </w:p>
    <w:p w14:paraId="2C13249E" w14:textId="67973633" w:rsidR="00F354C5" w:rsidRPr="00B41D57" w:rsidRDefault="00234E7C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22E64F1A" w:rsidR="00F354C5" w:rsidRPr="00B41D57" w:rsidRDefault="00234E7C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29A94C20" w14:textId="77777777" w:rsidR="00BE59D7" w:rsidRPr="00BE59D7" w:rsidRDefault="00BE59D7" w:rsidP="00BE59D7">
      <w:pPr>
        <w:jc w:val="both"/>
        <w:rPr>
          <w:szCs w:val="22"/>
        </w:rPr>
      </w:pPr>
      <w:r w:rsidRPr="00BE59D7">
        <w:rPr>
          <w:szCs w:val="22"/>
        </w:rPr>
        <w:t>Zabraňte kontaktu s pokožkou, očima a sliznicemi. V případě zasažení pokožky či sliznice opláchněte exponovanou část ihned po expozici velkým množstvím vody a odstraňte kontaminovaný oděv, který je v přímém kontaktu s pokožkou. Při zasažení očí je vypláchněte velkým množstvím vody. Pokud dojde k podráždění, vyhledejte lékařskou pomoc.</w:t>
      </w:r>
    </w:p>
    <w:p w14:paraId="5EDA2EBB" w14:textId="2076A993" w:rsidR="00BE59D7" w:rsidRPr="00BE59D7" w:rsidRDefault="00BE59D7" w:rsidP="00BE59D7">
      <w:pPr>
        <w:jc w:val="both"/>
        <w:rPr>
          <w:szCs w:val="22"/>
        </w:rPr>
      </w:pPr>
      <w:r w:rsidRPr="00BE59D7">
        <w:rPr>
          <w:szCs w:val="22"/>
        </w:rPr>
        <w:t xml:space="preserve">Parenterálně </w:t>
      </w:r>
      <w:r w:rsidR="004E1A11">
        <w:rPr>
          <w:szCs w:val="22"/>
        </w:rPr>
        <w:t>podané</w:t>
      </w:r>
      <w:r w:rsidR="004E1A11" w:rsidRPr="00BE59D7">
        <w:rPr>
          <w:szCs w:val="22"/>
        </w:rPr>
        <w:t xml:space="preserve"> </w:t>
      </w:r>
      <w:r w:rsidRPr="00BE59D7">
        <w:rPr>
          <w:szCs w:val="22"/>
        </w:rPr>
        <w:t xml:space="preserve">přípravky železa mohou vyvolat alergickou nebo </w:t>
      </w:r>
      <w:proofErr w:type="spellStart"/>
      <w:r w:rsidRPr="00BE59D7">
        <w:rPr>
          <w:szCs w:val="22"/>
        </w:rPr>
        <w:t>anafylaktoidní</w:t>
      </w:r>
      <w:proofErr w:type="spellEnd"/>
      <w:r w:rsidRPr="00BE59D7">
        <w:rPr>
          <w:szCs w:val="22"/>
        </w:rPr>
        <w:t xml:space="preserve"> reakci. V případě náhodného požití ústy nebo v případě, že injekci </w:t>
      </w:r>
      <w:r w:rsidR="004E1A11">
        <w:rPr>
          <w:szCs w:val="22"/>
        </w:rPr>
        <w:t>podáte</w:t>
      </w:r>
      <w:r w:rsidR="004E1A11" w:rsidRPr="00BE59D7">
        <w:rPr>
          <w:szCs w:val="22"/>
        </w:rPr>
        <w:t xml:space="preserve"> </w:t>
      </w:r>
      <w:r w:rsidRPr="00BE59D7">
        <w:rPr>
          <w:szCs w:val="22"/>
        </w:rPr>
        <w:t xml:space="preserve">sami sobě, vyhledejte okamžitě lékařskou pomoc a ukažte příbalovou informaci nebo etiketu praktickému lékaři.  </w:t>
      </w:r>
    </w:p>
    <w:p w14:paraId="2DAED05C" w14:textId="77777777" w:rsidR="002F6DAA" w:rsidRPr="00B41D57" w:rsidRDefault="002F6DAA" w:rsidP="005B1FD0">
      <w:pPr>
        <w:rPr>
          <w:szCs w:val="22"/>
          <w:u w:val="single"/>
        </w:rPr>
      </w:pPr>
    </w:p>
    <w:p w14:paraId="73D27655" w14:textId="3C7BA993" w:rsidR="005B1FD0" w:rsidRPr="00B41D57" w:rsidRDefault="00234E7C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4D86CED3" w14:textId="03542940" w:rsidR="003F6208" w:rsidRPr="003F6208" w:rsidRDefault="003F6208" w:rsidP="003F6208">
      <w:pPr>
        <w:tabs>
          <w:tab w:val="clear" w:pos="567"/>
        </w:tabs>
        <w:spacing w:line="240" w:lineRule="auto"/>
        <w:rPr>
          <w:szCs w:val="22"/>
        </w:rPr>
      </w:pPr>
      <w:r w:rsidRPr="003F6208">
        <w:rPr>
          <w:szCs w:val="22"/>
        </w:rPr>
        <w:t xml:space="preserve">Lze </w:t>
      </w:r>
      <w:r w:rsidR="00E41970">
        <w:rPr>
          <w:szCs w:val="22"/>
        </w:rPr>
        <w:t>použít během březosti a laktace</w:t>
      </w:r>
      <w:r w:rsidRPr="003F6208">
        <w:rPr>
          <w:szCs w:val="22"/>
        </w:rPr>
        <w:t>.</w:t>
      </w:r>
    </w:p>
    <w:p w14:paraId="6C129502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7BB951F8" w:rsidR="005B1FD0" w:rsidRPr="00B41D57" w:rsidRDefault="00234E7C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085CE6B5" w14:textId="77777777" w:rsidR="003F6208" w:rsidRPr="00CD6B73" w:rsidRDefault="003F6208" w:rsidP="003F6208">
      <w:pPr>
        <w:rPr>
          <w:szCs w:val="22"/>
        </w:rPr>
      </w:pPr>
      <w:r w:rsidRPr="00CD6B73">
        <w:rPr>
          <w:szCs w:val="22"/>
        </w:rPr>
        <w:t>Nejsou známy.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2D7B5422" w:rsidR="005B1FD0" w:rsidRPr="00B41D57" w:rsidRDefault="00234E7C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lastRenderedPageBreak/>
        <w:t>Předávkování</w:t>
      </w:r>
      <w:r w:rsidRPr="00B41D57">
        <w:t>:</w:t>
      </w:r>
    </w:p>
    <w:p w14:paraId="57C757E7" w14:textId="4EBF1C3E" w:rsidR="003F6208" w:rsidRPr="003F6208" w:rsidRDefault="00E41970" w:rsidP="003F620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Veterinární léčivý p</w:t>
      </w:r>
      <w:r w:rsidR="003F6208" w:rsidRPr="003F6208">
        <w:rPr>
          <w:szCs w:val="22"/>
        </w:rPr>
        <w:t xml:space="preserve">řípravek vyhovuje zkoušce snášenlivosti u selat. Při dvojnásobném předávkování nebyly pozorovány negativní účinky </w:t>
      </w:r>
      <w:r>
        <w:rPr>
          <w:szCs w:val="22"/>
        </w:rPr>
        <w:t xml:space="preserve">veterinárního léčivého </w:t>
      </w:r>
      <w:r w:rsidR="003F6208" w:rsidRPr="003F6208">
        <w:rPr>
          <w:szCs w:val="22"/>
        </w:rPr>
        <w:t>přípravku.</w:t>
      </w:r>
    </w:p>
    <w:p w14:paraId="69B748E0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2E2593E3" w:rsidR="005B1FD0" w:rsidRPr="00B41D57" w:rsidRDefault="00234E7C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317D02FE" w14:textId="0E6FE359" w:rsidR="00537F71" w:rsidRPr="00537F71" w:rsidRDefault="00537F71" w:rsidP="003F6208">
      <w:pPr>
        <w:tabs>
          <w:tab w:val="clear" w:pos="567"/>
        </w:tabs>
        <w:spacing w:line="240" w:lineRule="auto"/>
        <w:rPr>
          <w:szCs w:val="22"/>
        </w:rPr>
      </w:pPr>
      <w:r w:rsidRPr="00F77638">
        <w:rPr>
          <w:color w:val="000000"/>
          <w:szCs w:val="22"/>
        </w:rPr>
        <w:t>Studie kompatibility nejsou k dispozici, a proto tento veterinární léčivý přípravek nesmí být mísen s žádnými dalšími veterinárními léčivými přípravky.</w:t>
      </w:r>
    </w:p>
    <w:p w14:paraId="06922BF3" w14:textId="77777777" w:rsidR="00C114FF" w:rsidRPr="00537F71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234E7C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7D7BF6D" w14:textId="5F173AD7" w:rsidR="003F6208" w:rsidRPr="003F6208" w:rsidRDefault="003F6208" w:rsidP="003F6208">
      <w:pPr>
        <w:tabs>
          <w:tab w:val="clear" w:pos="567"/>
        </w:tabs>
        <w:spacing w:line="240" w:lineRule="auto"/>
        <w:rPr>
          <w:iCs/>
          <w:szCs w:val="22"/>
        </w:rPr>
      </w:pPr>
      <w:r w:rsidRPr="003F6208">
        <w:rPr>
          <w:iCs/>
          <w:szCs w:val="22"/>
        </w:rPr>
        <w:t xml:space="preserve">Skot, koně, ovce, kozy, </w:t>
      </w:r>
      <w:r w:rsidR="00C20F4A">
        <w:rPr>
          <w:iCs/>
          <w:szCs w:val="22"/>
        </w:rPr>
        <w:t>prasata (</w:t>
      </w:r>
      <w:r w:rsidRPr="003F6208">
        <w:rPr>
          <w:iCs/>
          <w:szCs w:val="22"/>
        </w:rPr>
        <w:t>selata</w:t>
      </w:r>
      <w:r w:rsidR="00C20F4A">
        <w:rPr>
          <w:iCs/>
          <w:szCs w:val="22"/>
        </w:rPr>
        <w:t>)</w:t>
      </w:r>
      <w:r w:rsidRPr="003F6208">
        <w:rPr>
          <w:iCs/>
          <w:szCs w:val="22"/>
        </w:rPr>
        <w:t>, psi, norci, lišky:</w:t>
      </w:r>
    </w:p>
    <w:p w14:paraId="249635EA" w14:textId="77777777" w:rsidR="003F6208" w:rsidRPr="003F6208" w:rsidRDefault="003F6208" w:rsidP="003F6208">
      <w:pPr>
        <w:tabs>
          <w:tab w:val="clear" w:pos="567"/>
        </w:tabs>
        <w:spacing w:line="240" w:lineRule="auto"/>
        <w:rPr>
          <w:iCs/>
          <w:szCs w:val="22"/>
        </w:rPr>
      </w:pPr>
      <w:r w:rsidRPr="003F6208">
        <w:rPr>
          <w:iCs/>
          <w:szCs w:val="22"/>
        </w:rPr>
        <w:t>Nejsou známy.</w:t>
      </w: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6FA287C" w14:textId="4849A7C2" w:rsidR="008C7CE5" w:rsidRDefault="00234E7C" w:rsidP="009E3249">
      <w:pPr>
        <w:jc w:val="both"/>
        <w:rPr>
          <w:szCs w:val="22"/>
        </w:rPr>
      </w:pPr>
      <w:bookmarkStart w:id="0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bookmarkEnd w:id="0"/>
    <w:p w14:paraId="72A1FF56" w14:textId="77777777" w:rsidR="009E3249" w:rsidRDefault="009E3249" w:rsidP="009E3249">
      <w:pPr>
        <w:tabs>
          <w:tab w:val="clear" w:pos="567"/>
          <w:tab w:val="left" w:pos="708"/>
        </w:tabs>
        <w:kinsoku w:val="0"/>
        <w:overflowPunct w:val="0"/>
        <w:autoSpaceDE w:val="0"/>
        <w:autoSpaceDN w:val="0"/>
        <w:adjustRightInd w:val="0"/>
        <w:spacing w:before="240" w:line="241" w:lineRule="exact"/>
        <w:ind w:left="39"/>
        <w:rPr>
          <w:szCs w:val="22"/>
          <w:lang w:eastAsia="en-GB"/>
        </w:rPr>
      </w:pPr>
      <w:r>
        <w:rPr>
          <w:szCs w:val="22"/>
          <w:lang w:eastAsia="en-GB"/>
        </w:rPr>
        <w:t>Ústav pro státní kontrolu veterinárních biopreparátů a léčiv</w:t>
      </w:r>
    </w:p>
    <w:p w14:paraId="4BCD8313" w14:textId="77777777" w:rsidR="009E3249" w:rsidRDefault="009E3249" w:rsidP="009E3249">
      <w:pPr>
        <w:tabs>
          <w:tab w:val="clear" w:pos="567"/>
          <w:tab w:val="left" w:pos="708"/>
        </w:tabs>
        <w:kinsoku w:val="0"/>
        <w:overflowPunct w:val="0"/>
        <w:autoSpaceDE w:val="0"/>
        <w:autoSpaceDN w:val="0"/>
        <w:adjustRightInd w:val="0"/>
        <w:spacing w:line="240" w:lineRule="auto"/>
        <w:ind w:left="39" w:right="7023"/>
        <w:rPr>
          <w:szCs w:val="22"/>
          <w:lang w:eastAsia="en-GB"/>
        </w:rPr>
      </w:pPr>
      <w:r>
        <w:rPr>
          <w:szCs w:val="22"/>
          <w:lang w:eastAsia="en-GB"/>
        </w:rPr>
        <w:t>Hudcova 232/</w:t>
      </w:r>
      <w:proofErr w:type="gramStart"/>
      <w:r>
        <w:rPr>
          <w:szCs w:val="22"/>
          <w:lang w:eastAsia="en-GB"/>
        </w:rPr>
        <w:t>56a</w:t>
      </w:r>
      <w:proofErr w:type="gramEnd"/>
      <w:r>
        <w:rPr>
          <w:szCs w:val="22"/>
          <w:lang w:eastAsia="en-GB"/>
        </w:rPr>
        <w:t xml:space="preserve"> </w:t>
      </w:r>
    </w:p>
    <w:p w14:paraId="262A3B0F" w14:textId="77777777" w:rsidR="009E3249" w:rsidRDefault="009E3249" w:rsidP="009E3249">
      <w:pPr>
        <w:tabs>
          <w:tab w:val="clear" w:pos="567"/>
          <w:tab w:val="left" w:pos="708"/>
        </w:tabs>
        <w:kinsoku w:val="0"/>
        <w:overflowPunct w:val="0"/>
        <w:autoSpaceDE w:val="0"/>
        <w:autoSpaceDN w:val="0"/>
        <w:adjustRightInd w:val="0"/>
        <w:spacing w:line="240" w:lineRule="auto"/>
        <w:ind w:left="39" w:right="7023"/>
        <w:rPr>
          <w:szCs w:val="22"/>
          <w:lang w:eastAsia="en-GB"/>
        </w:rPr>
      </w:pPr>
      <w:r>
        <w:rPr>
          <w:szCs w:val="22"/>
          <w:lang w:eastAsia="en-GB"/>
        </w:rPr>
        <w:t>621 00 Brno</w:t>
      </w:r>
    </w:p>
    <w:p w14:paraId="58B78D67" w14:textId="77777777" w:rsidR="00AB3A89" w:rsidRDefault="009E3249" w:rsidP="009E3249">
      <w:pPr>
        <w:tabs>
          <w:tab w:val="clear" w:pos="567"/>
          <w:tab w:val="left" w:pos="708"/>
        </w:tabs>
        <w:kinsoku w:val="0"/>
        <w:overflowPunct w:val="0"/>
        <w:autoSpaceDE w:val="0"/>
        <w:autoSpaceDN w:val="0"/>
        <w:adjustRightInd w:val="0"/>
        <w:spacing w:line="240" w:lineRule="auto"/>
        <w:ind w:left="39" w:right="6576"/>
        <w:rPr>
          <w:color w:val="000000"/>
          <w:szCs w:val="22"/>
          <w:lang w:eastAsia="en-GB"/>
        </w:rPr>
      </w:pPr>
      <w:r>
        <w:rPr>
          <w:szCs w:val="22"/>
          <w:lang w:eastAsia="en-GB"/>
        </w:rPr>
        <w:t>e-mail:</w:t>
      </w:r>
      <w:r>
        <w:rPr>
          <w:color w:val="0000FF"/>
          <w:szCs w:val="22"/>
          <w:lang w:eastAsia="en-GB"/>
        </w:rPr>
        <w:t xml:space="preserve"> </w:t>
      </w:r>
      <w:hyperlink r:id="rId8" w:history="1">
        <w:r>
          <w:rPr>
            <w:rStyle w:val="Hypertextovodkaz"/>
            <w:szCs w:val="22"/>
            <w:lang w:eastAsia="en-GB"/>
          </w:rPr>
          <w:t>adr@uskvbl.cz</w:t>
        </w:r>
      </w:hyperlink>
      <w:r>
        <w:rPr>
          <w:color w:val="000000"/>
          <w:szCs w:val="22"/>
          <w:lang w:eastAsia="en-GB"/>
        </w:rPr>
        <w:t xml:space="preserve"> </w:t>
      </w:r>
    </w:p>
    <w:p w14:paraId="3D28690B" w14:textId="28D0436E" w:rsidR="009E3249" w:rsidRDefault="009E3249" w:rsidP="009E3249">
      <w:pPr>
        <w:tabs>
          <w:tab w:val="clear" w:pos="567"/>
          <w:tab w:val="left" w:pos="708"/>
        </w:tabs>
        <w:kinsoku w:val="0"/>
        <w:overflowPunct w:val="0"/>
        <w:autoSpaceDE w:val="0"/>
        <w:autoSpaceDN w:val="0"/>
        <w:adjustRightInd w:val="0"/>
        <w:spacing w:line="240" w:lineRule="auto"/>
        <w:ind w:left="39" w:right="6576"/>
        <w:rPr>
          <w:color w:val="000000"/>
          <w:szCs w:val="22"/>
          <w:lang w:eastAsia="en-GB"/>
        </w:rPr>
      </w:pPr>
      <w:r>
        <w:rPr>
          <w:color w:val="000000"/>
          <w:szCs w:val="22"/>
          <w:lang w:eastAsia="en-GB"/>
        </w:rPr>
        <w:t>tel.: 420 720 940 693</w:t>
      </w:r>
    </w:p>
    <w:p w14:paraId="5252A67C" w14:textId="77777777" w:rsidR="009E3249" w:rsidRDefault="009E3249" w:rsidP="009E3249">
      <w:pPr>
        <w:tabs>
          <w:tab w:val="clear" w:pos="567"/>
          <w:tab w:val="left" w:pos="708"/>
        </w:tabs>
        <w:kinsoku w:val="0"/>
        <w:overflowPunct w:val="0"/>
        <w:autoSpaceDE w:val="0"/>
        <w:autoSpaceDN w:val="0"/>
        <w:adjustRightInd w:val="0"/>
        <w:spacing w:line="241" w:lineRule="exact"/>
        <w:ind w:left="39"/>
        <w:rPr>
          <w:color w:val="0000FF"/>
          <w:szCs w:val="22"/>
          <w:lang w:eastAsia="en-GB"/>
        </w:rPr>
      </w:pPr>
      <w:r>
        <w:rPr>
          <w:szCs w:val="22"/>
          <w:lang w:eastAsia="en-GB"/>
        </w:rPr>
        <w:t xml:space="preserve">Webové stránky: </w:t>
      </w:r>
      <w:hyperlink r:id="rId9" w:history="1">
        <w:r>
          <w:rPr>
            <w:rStyle w:val="Hypertextovodkaz"/>
            <w:szCs w:val="22"/>
            <w:lang w:eastAsia="en-GB"/>
          </w:rPr>
          <w:t>www.uskvbl.cz/cs/farmakovigilance</w:t>
        </w:r>
      </w:hyperlink>
    </w:p>
    <w:p w14:paraId="29BF4B88" w14:textId="169C3DA4" w:rsidR="00E124D3" w:rsidRPr="00C341E6" w:rsidRDefault="00E124D3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234E7C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E36529" w14:textId="77777777" w:rsidR="00644B4F" w:rsidRDefault="00644B4F" w:rsidP="00644B4F">
      <w:pPr>
        <w:tabs>
          <w:tab w:val="clear" w:pos="567"/>
        </w:tabs>
        <w:spacing w:before="240" w:after="240" w:line="240" w:lineRule="auto"/>
        <w:rPr>
          <w:szCs w:val="22"/>
        </w:rPr>
      </w:pPr>
      <w:r w:rsidRPr="001D2334">
        <w:rPr>
          <w:szCs w:val="22"/>
        </w:rPr>
        <w:t>Intramuskulární podání.</w:t>
      </w:r>
    </w:p>
    <w:p w14:paraId="1EAC9A9B" w14:textId="77777777" w:rsidR="00644B4F" w:rsidRPr="001D2334" w:rsidRDefault="00644B4F" w:rsidP="00644B4F">
      <w:pPr>
        <w:tabs>
          <w:tab w:val="clear" w:pos="567"/>
          <w:tab w:val="left" w:pos="3969"/>
          <w:tab w:val="left" w:pos="6663"/>
        </w:tabs>
        <w:spacing w:line="240" w:lineRule="auto"/>
        <w:ind w:left="567" w:hanging="567"/>
        <w:rPr>
          <w:szCs w:val="22"/>
        </w:rPr>
      </w:pPr>
      <w:r w:rsidRPr="001D2334">
        <w:rPr>
          <w:szCs w:val="22"/>
        </w:rPr>
        <w:tab/>
      </w:r>
      <w:r>
        <w:rPr>
          <w:szCs w:val="22"/>
        </w:rPr>
        <w:t xml:space="preserve">                                                       </w:t>
      </w:r>
      <w:r w:rsidRPr="001D2334">
        <w:rPr>
          <w:szCs w:val="22"/>
        </w:rPr>
        <w:t>preventivně</w:t>
      </w:r>
      <w:r>
        <w:rPr>
          <w:szCs w:val="22"/>
        </w:rPr>
        <w:t xml:space="preserve">                                   </w:t>
      </w:r>
      <w:r w:rsidRPr="001D2334">
        <w:rPr>
          <w:szCs w:val="22"/>
        </w:rPr>
        <w:t>léčebně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384"/>
        <w:gridCol w:w="2861"/>
      </w:tblGrid>
      <w:tr w:rsidR="00644B4F" w:rsidRPr="001D2334" w14:paraId="01AF5C5F" w14:textId="77777777" w:rsidTr="00B15FF5">
        <w:trPr>
          <w:cantSplit/>
          <w:trHeight w:val="1130"/>
          <w:jc w:val="center"/>
        </w:trPr>
        <w:tc>
          <w:tcPr>
            <w:tcW w:w="2835" w:type="dxa"/>
          </w:tcPr>
          <w:p w14:paraId="5EB3F570" w14:textId="77777777" w:rsidR="00644B4F" w:rsidRPr="001D2334" w:rsidRDefault="00644B4F" w:rsidP="00B15FF5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</w:rPr>
            </w:pPr>
            <w:r w:rsidRPr="001D2334">
              <w:rPr>
                <w:szCs w:val="22"/>
              </w:rPr>
              <w:t>Dospělý skot, kůň</w:t>
            </w:r>
          </w:p>
          <w:p w14:paraId="38DBAE51" w14:textId="77777777" w:rsidR="00644B4F" w:rsidRPr="001D2334" w:rsidRDefault="00644B4F" w:rsidP="00B15FF5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</w:rPr>
            </w:pPr>
            <w:r w:rsidRPr="001D2334">
              <w:rPr>
                <w:szCs w:val="22"/>
              </w:rPr>
              <w:t>Tele, ovce, koza</w:t>
            </w:r>
          </w:p>
          <w:p w14:paraId="5EBB3117" w14:textId="1DF45C0C" w:rsidR="00644B4F" w:rsidRPr="001D2334" w:rsidRDefault="00644B4F" w:rsidP="00B15FF5">
            <w:pPr>
              <w:tabs>
                <w:tab w:val="clear" w:pos="567"/>
              </w:tabs>
              <w:spacing w:line="240" w:lineRule="auto"/>
              <w:ind w:left="567" w:right="113" w:hanging="567"/>
              <w:jc w:val="both"/>
              <w:rPr>
                <w:szCs w:val="22"/>
              </w:rPr>
            </w:pPr>
            <w:r w:rsidRPr="001D2334">
              <w:rPr>
                <w:szCs w:val="22"/>
              </w:rPr>
              <w:t>Sele (2.–3. den stáří)</w:t>
            </w:r>
          </w:p>
          <w:p w14:paraId="4E572D20" w14:textId="77777777" w:rsidR="00644B4F" w:rsidRPr="001D2334" w:rsidRDefault="00644B4F" w:rsidP="00B15FF5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</w:rPr>
            </w:pPr>
            <w:r w:rsidRPr="001D2334">
              <w:rPr>
                <w:szCs w:val="22"/>
              </w:rPr>
              <w:t>Jehně</w:t>
            </w:r>
          </w:p>
        </w:tc>
        <w:tc>
          <w:tcPr>
            <w:tcW w:w="2384" w:type="dxa"/>
          </w:tcPr>
          <w:p w14:paraId="016B0270" w14:textId="28BCAF47" w:rsidR="00644B4F" w:rsidRPr="001D2334" w:rsidRDefault="00644B4F" w:rsidP="00B15FF5">
            <w:pPr>
              <w:tabs>
                <w:tab w:val="clear" w:pos="567"/>
              </w:tabs>
              <w:spacing w:line="240" w:lineRule="auto"/>
              <w:ind w:left="-70" w:hanging="567"/>
              <w:jc w:val="center"/>
              <w:rPr>
                <w:szCs w:val="22"/>
              </w:rPr>
            </w:pPr>
            <w:r w:rsidRPr="001D2334">
              <w:rPr>
                <w:szCs w:val="22"/>
              </w:rPr>
              <w:t>4-8 ml</w:t>
            </w:r>
          </w:p>
          <w:p w14:paraId="0149460D" w14:textId="445864CA" w:rsidR="00644B4F" w:rsidRPr="001D2334" w:rsidRDefault="00644B4F" w:rsidP="00B15FF5">
            <w:pPr>
              <w:tabs>
                <w:tab w:val="clear" w:pos="567"/>
              </w:tabs>
              <w:spacing w:line="240" w:lineRule="auto"/>
              <w:ind w:left="-70" w:hanging="567"/>
              <w:jc w:val="center"/>
              <w:rPr>
                <w:szCs w:val="22"/>
              </w:rPr>
            </w:pPr>
            <w:r w:rsidRPr="001D2334">
              <w:rPr>
                <w:szCs w:val="22"/>
              </w:rPr>
              <w:t>2-4 ml</w:t>
            </w:r>
          </w:p>
          <w:p w14:paraId="73111F83" w14:textId="67D92046" w:rsidR="00644B4F" w:rsidRPr="001D2334" w:rsidRDefault="00644B4F" w:rsidP="00B15FF5">
            <w:pPr>
              <w:tabs>
                <w:tab w:val="clear" w:pos="567"/>
              </w:tabs>
              <w:spacing w:line="240" w:lineRule="auto"/>
              <w:ind w:left="-70" w:hanging="567"/>
              <w:jc w:val="center"/>
              <w:rPr>
                <w:szCs w:val="22"/>
              </w:rPr>
            </w:pPr>
            <w:r w:rsidRPr="001D2334">
              <w:rPr>
                <w:szCs w:val="22"/>
              </w:rPr>
              <w:t>1-2 ml</w:t>
            </w:r>
          </w:p>
          <w:p w14:paraId="72F2D22B" w14:textId="21F18895" w:rsidR="00644B4F" w:rsidRPr="001D2334" w:rsidRDefault="00644B4F" w:rsidP="00B15FF5">
            <w:pPr>
              <w:tabs>
                <w:tab w:val="clear" w:pos="567"/>
              </w:tabs>
              <w:spacing w:line="240" w:lineRule="auto"/>
              <w:ind w:left="-70" w:hanging="567"/>
              <w:jc w:val="center"/>
              <w:rPr>
                <w:szCs w:val="22"/>
              </w:rPr>
            </w:pPr>
            <w:r w:rsidRPr="001D2334">
              <w:rPr>
                <w:szCs w:val="22"/>
              </w:rPr>
              <w:t>1,5-2,5 ml</w:t>
            </w:r>
          </w:p>
        </w:tc>
        <w:tc>
          <w:tcPr>
            <w:tcW w:w="2861" w:type="dxa"/>
            <w:tcBorders>
              <w:bottom w:val="single" w:sz="4" w:space="0" w:color="auto"/>
            </w:tcBorders>
          </w:tcPr>
          <w:p w14:paraId="6875AA96" w14:textId="1C6BC288" w:rsidR="00644B4F" w:rsidRPr="001D2334" w:rsidRDefault="00644B4F" w:rsidP="00B15FF5">
            <w:pPr>
              <w:tabs>
                <w:tab w:val="clear" w:pos="567"/>
              </w:tabs>
              <w:spacing w:line="240" w:lineRule="auto"/>
              <w:ind w:left="-44" w:hanging="567"/>
              <w:jc w:val="center"/>
              <w:rPr>
                <w:szCs w:val="22"/>
              </w:rPr>
            </w:pPr>
            <w:r w:rsidRPr="001D2334">
              <w:rPr>
                <w:szCs w:val="22"/>
              </w:rPr>
              <w:t>8-12 ml</w:t>
            </w:r>
          </w:p>
          <w:p w14:paraId="051E3D26" w14:textId="7E0B6E3C" w:rsidR="00644B4F" w:rsidRPr="001D2334" w:rsidRDefault="00644B4F" w:rsidP="00B15FF5">
            <w:pPr>
              <w:tabs>
                <w:tab w:val="clear" w:pos="567"/>
              </w:tabs>
              <w:spacing w:line="240" w:lineRule="auto"/>
              <w:ind w:left="-44" w:hanging="567"/>
              <w:jc w:val="center"/>
              <w:rPr>
                <w:szCs w:val="22"/>
              </w:rPr>
            </w:pPr>
            <w:r w:rsidRPr="001D2334">
              <w:rPr>
                <w:szCs w:val="22"/>
              </w:rPr>
              <w:t>4-6 ml</w:t>
            </w:r>
          </w:p>
          <w:p w14:paraId="741C898F" w14:textId="2BB19AFF" w:rsidR="00644B4F" w:rsidRPr="001D2334" w:rsidRDefault="00644B4F" w:rsidP="00B15FF5">
            <w:pPr>
              <w:keepNext/>
              <w:tabs>
                <w:tab w:val="clear" w:pos="567"/>
                <w:tab w:val="left" w:pos="4111"/>
              </w:tabs>
              <w:spacing w:line="240" w:lineRule="auto"/>
              <w:ind w:left="-44" w:hanging="567"/>
              <w:jc w:val="center"/>
              <w:outlineLvl w:val="4"/>
              <w:rPr>
                <w:noProof/>
                <w:szCs w:val="22"/>
              </w:rPr>
            </w:pPr>
            <w:r w:rsidRPr="001D2334">
              <w:rPr>
                <w:noProof/>
                <w:szCs w:val="22"/>
              </w:rPr>
              <w:t>2-2,5 ml</w:t>
            </w:r>
          </w:p>
          <w:p w14:paraId="05D619FB" w14:textId="5F0E2F18" w:rsidR="00644B4F" w:rsidRPr="001D2334" w:rsidRDefault="00644B4F" w:rsidP="00B15FF5">
            <w:pPr>
              <w:tabs>
                <w:tab w:val="clear" w:pos="567"/>
              </w:tabs>
              <w:spacing w:line="240" w:lineRule="auto"/>
              <w:ind w:left="-44" w:hanging="567"/>
              <w:jc w:val="center"/>
              <w:rPr>
                <w:szCs w:val="22"/>
              </w:rPr>
            </w:pPr>
            <w:r w:rsidRPr="001D2334">
              <w:rPr>
                <w:szCs w:val="22"/>
              </w:rPr>
              <w:t>2-4 ml</w:t>
            </w:r>
          </w:p>
        </w:tc>
      </w:tr>
      <w:tr w:rsidR="00644B4F" w:rsidRPr="001D2334" w14:paraId="160198A7" w14:textId="77777777" w:rsidTr="00B15FF5">
        <w:trPr>
          <w:jc w:val="center"/>
        </w:trPr>
        <w:tc>
          <w:tcPr>
            <w:tcW w:w="2835" w:type="dxa"/>
          </w:tcPr>
          <w:p w14:paraId="3F77661A" w14:textId="77777777" w:rsidR="00644B4F" w:rsidRPr="001D2334" w:rsidRDefault="00644B4F" w:rsidP="00B15FF5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</w:rPr>
            </w:pPr>
            <w:r w:rsidRPr="001D2334">
              <w:rPr>
                <w:szCs w:val="22"/>
              </w:rPr>
              <w:t>Pes</w:t>
            </w:r>
          </w:p>
          <w:p w14:paraId="6294D920" w14:textId="0D536B52" w:rsidR="00644B4F" w:rsidRPr="001D2334" w:rsidRDefault="00644B4F" w:rsidP="00B15FF5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</w:rPr>
            </w:pPr>
            <w:r w:rsidRPr="001D2334">
              <w:rPr>
                <w:szCs w:val="22"/>
              </w:rPr>
              <w:t>Norek (8–12 týdnů)</w:t>
            </w:r>
          </w:p>
          <w:p w14:paraId="035A7DC4" w14:textId="77777777" w:rsidR="00644B4F" w:rsidRPr="001D2334" w:rsidRDefault="00644B4F" w:rsidP="00B15FF5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</w:rPr>
            </w:pPr>
            <w:r w:rsidRPr="001D2334">
              <w:rPr>
                <w:szCs w:val="22"/>
              </w:rPr>
              <w:t>Norek (nad 3 měsíce)</w:t>
            </w:r>
          </w:p>
          <w:p w14:paraId="41977336" w14:textId="0D9267B6" w:rsidR="00644B4F" w:rsidRPr="001D2334" w:rsidRDefault="00644B4F" w:rsidP="00B15FF5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</w:rPr>
            </w:pPr>
            <w:r w:rsidRPr="001D2334">
              <w:rPr>
                <w:szCs w:val="22"/>
              </w:rPr>
              <w:t>Liška (6–12 týdnů)</w:t>
            </w:r>
          </w:p>
          <w:p w14:paraId="6A2BC27F" w14:textId="77777777" w:rsidR="00644B4F" w:rsidRPr="001D2334" w:rsidRDefault="00644B4F" w:rsidP="00B15FF5">
            <w:pPr>
              <w:tabs>
                <w:tab w:val="clear" w:pos="567"/>
              </w:tabs>
              <w:spacing w:line="240" w:lineRule="auto"/>
              <w:ind w:left="567" w:hanging="567"/>
              <w:rPr>
                <w:szCs w:val="22"/>
              </w:rPr>
            </w:pPr>
            <w:r w:rsidRPr="001D2334">
              <w:rPr>
                <w:szCs w:val="22"/>
              </w:rPr>
              <w:t>Liška (nad 3 měsíce)</w:t>
            </w:r>
          </w:p>
        </w:tc>
        <w:tc>
          <w:tcPr>
            <w:tcW w:w="2384" w:type="dxa"/>
          </w:tcPr>
          <w:p w14:paraId="2BD160D9" w14:textId="7DDC558D" w:rsidR="00644B4F" w:rsidRPr="001D2334" w:rsidRDefault="00644B4F" w:rsidP="00B15FF5">
            <w:pPr>
              <w:tabs>
                <w:tab w:val="clear" w:pos="567"/>
              </w:tabs>
              <w:spacing w:line="240" w:lineRule="auto"/>
              <w:ind w:left="-70" w:hanging="567"/>
              <w:jc w:val="center"/>
              <w:rPr>
                <w:szCs w:val="22"/>
              </w:rPr>
            </w:pPr>
            <w:r w:rsidRPr="001D2334">
              <w:rPr>
                <w:szCs w:val="22"/>
              </w:rPr>
              <w:t>1-2 ml</w:t>
            </w:r>
          </w:p>
          <w:p w14:paraId="1A7D2F17" w14:textId="77777777" w:rsidR="00644B4F" w:rsidRPr="001D2334" w:rsidRDefault="00644B4F" w:rsidP="00B15FF5">
            <w:pPr>
              <w:tabs>
                <w:tab w:val="clear" w:pos="567"/>
              </w:tabs>
              <w:spacing w:line="240" w:lineRule="auto"/>
              <w:ind w:left="-70" w:hanging="567"/>
              <w:jc w:val="center"/>
              <w:rPr>
                <w:szCs w:val="22"/>
              </w:rPr>
            </w:pPr>
            <w:r w:rsidRPr="001D2334">
              <w:rPr>
                <w:szCs w:val="22"/>
              </w:rPr>
              <w:t>0,5 ml</w:t>
            </w:r>
          </w:p>
          <w:p w14:paraId="4F84390E" w14:textId="77777777" w:rsidR="00644B4F" w:rsidRPr="001D2334" w:rsidRDefault="00644B4F" w:rsidP="00B15FF5">
            <w:pPr>
              <w:tabs>
                <w:tab w:val="clear" w:pos="567"/>
              </w:tabs>
              <w:spacing w:line="240" w:lineRule="auto"/>
              <w:ind w:left="-70" w:hanging="567"/>
              <w:jc w:val="center"/>
              <w:rPr>
                <w:szCs w:val="22"/>
              </w:rPr>
            </w:pPr>
            <w:r w:rsidRPr="001D2334">
              <w:rPr>
                <w:szCs w:val="22"/>
              </w:rPr>
              <w:t>1 ml</w:t>
            </w:r>
          </w:p>
          <w:p w14:paraId="1E8DB4AA" w14:textId="77777777" w:rsidR="00644B4F" w:rsidRPr="001D2334" w:rsidRDefault="00644B4F" w:rsidP="00B15FF5">
            <w:pPr>
              <w:tabs>
                <w:tab w:val="clear" w:pos="567"/>
              </w:tabs>
              <w:spacing w:line="240" w:lineRule="auto"/>
              <w:ind w:left="-70" w:hanging="567"/>
              <w:jc w:val="center"/>
              <w:rPr>
                <w:szCs w:val="22"/>
              </w:rPr>
            </w:pPr>
            <w:r w:rsidRPr="001D2334">
              <w:rPr>
                <w:szCs w:val="22"/>
              </w:rPr>
              <w:t>1 ml</w:t>
            </w:r>
          </w:p>
          <w:p w14:paraId="3D58AAC9" w14:textId="77777777" w:rsidR="00644B4F" w:rsidRPr="001D2334" w:rsidRDefault="00644B4F" w:rsidP="00B15FF5">
            <w:pPr>
              <w:tabs>
                <w:tab w:val="clear" w:pos="567"/>
              </w:tabs>
              <w:spacing w:line="240" w:lineRule="auto"/>
              <w:ind w:left="-70" w:hanging="567"/>
              <w:jc w:val="center"/>
              <w:rPr>
                <w:szCs w:val="22"/>
              </w:rPr>
            </w:pPr>
            <w:r w:rsidRPr="001D2334">
              <w:rPr>
                <w:szCs w:val="22"/>
              </w:rPr>
              <w:t>2 ml</w:t>
            </w:r>
          </w:p>
        </w:tc>
        <w:tc>
          <w:tcPr>
            <w:tcW w:w="2861" w:type="dxa"/>
          </w:tcPr>
          <w:p w14:paraId="0D9CB05F" w14:textId="77777777" w:rsidR="00644B4F" w:rsidRPr="001D2334" w:rsidRDefault="00644B4F" w:rsidP="00B15FF5">
            <w:pPr>
              <w:tabs>
                <w:tab w:val="clear" w:pos="567"/>
              </w:tabs>
              <w:spacing w:line="240" w:lineRule="auto"/>
              <w:ind w:left="381" w:hanging="567"/>
              <w:jc w:val="right"/>
              <w:rPr>
                <w:szCs w:val="22"/>
              </w:rPr>
            </w:pPr>
          </w:p>
          <w:p w14:paraId="4F26EDB3" w14:textId="77777777" w:rsidR="00644B4F" w:rsidRPr="001D2334" w:rsidRDefault="00644B4F" w:rsidP="00B15FF5">
            <w:pPr>
              <w:tabs>
                <w:tab w:val="clear" w:pos="567"/>
              </w:tabs>
              <w:spacing w:line="240" w:lineRule="auto"/>
              <w:ind w:left="97" w:hanging="567"/>
              <w:jc w:val="center"/>
              <w:rPr>
                <w:szCs w:val="22"/>
              </w:rPr>
            </w:pPr>
            <w:r w:rsidRPr="001D2334">
              <w:rPr>
                <w:szCs w:val="22"/>
              </w:rPr>
              <w:t xml:space="preserve">         Preventivní dávky opakovat </w:t>
            </w:r>
          </w:p>
          <w:p w14:paraId="2379C6EB" w14:textId="347970F7" w:rsidR="00644B4F" w:rsidRPr="001D2334" w:rsidRDefault="00644B4F" w:rsidP="00B15FF5">
            <w:pPr>
              <w:tabs>
                <w:tab w:val="clear" w:pos="567"/>
              </w:tabs>
              <w:spacing w:line="240" w:lineRule="auto"/>
              <w:ind w:left="97" w:hanging="567"/>
              <w:jc w:val="center"/>
              <w:rPr>
                <w:szCs w:val="22"/>
              </w:rPr>
            </w:pPr>
            <w:r w:rsidRPr="001D2334">
              <w:rPr>
                <w:szCs w:val="22"/>
              </w:rPr>
              <w:t xml:space="preserve">         </w:t>
            </w:r>
            <w:proofErr w:type="gramStart"/>
            <w:r w:rsidRPr="001D2334">
              <w:rPr>
                <w:szCs w:val="22"/>
              </w:rPr>
              <w:t>2-3</w:t>
            </w:r>
            <w:r w:rsidR="00AE516B">
              <w:rPr>
                <w:szCs w:val="22"/>
              </w:rPr>
              <w:t>krát</w:t>
            </w:r>
            <w:proofErr w:type="gramEnd"/>
            <w:r w:rsidRPr="001D2334">
              <w:rPr>
                <w:szCs w:val="22"/>
              </w:rPr>
              <w:t xml:space="preserve"> v intervalu 1-2 týdny</w:t>
            </w:r>
          </w:p>
          <w:p w14:paraId="11D0E583" w14:textId="77777777" w:rsidR="00644B4F" w:rsidRPr="001D2334" w:rsidRDefault="00644B4F" w:rsidP="00B15FF5">
            <w:pPr>
              <w:tabs>
                <w:tab w:val="clear" w:pos="567"/>
              </w:tabs>
              <w:spacing w:line="240" w:lineRule="auto"/>
              <w:ind w:left="567" w:hanging="567"/>
              <w:jc w:val="center"/>
              <w:rPr>
                <w:szCs w:val="22"/>
              </w:rPr>
            </w:pPr>
          </w:p>
        </w:tc>
      </w:tr>
    </w:tbl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234E7C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7C90485A" w14:textId="31EF766B" w:rsidR="00644B4F" w:rsidRPr="00644B4F" w:rsidRDefault="00644B4F" w:rsidP="00644B4F">
      <w:pPr>
        <w:tabs>
          <w:tab w:val="clear" w:pos="567"/>
        </w:tabs>
        <w:spacing w:line="240" w:lineRule="auto"/>
      </w:pPr>
      <w:r w:rsidRPr="00644B4F">
        <w:t xml:space="preserve">Intramuskulárně, přiměřeně tenkou jehlou tak, aby množství </w:t>
      </w:r>
      <w:r w:rsidR="00AE516B">
        <w:t>veterinárního léčivého přípravku</w:t>
      </w:r>
      <w:r w:rsidR="00AE516B" w:rsidRPr="00644B4F">
        <w:t xml:space="preserve"> </w:t>
      </w:r>
      <w:r w:rsidRPr="00644B4F">
        <w:t xml:space="preserve">vpravené na jedno místo injekčního podání nebylo větší než 5 ml. U selat se </w:t>
      </w:r>
      <w:r w:rsidR="00AE516B">
        <w:t>apli</w:t>
      </w:r>
      <w:r w:rsidRPr="00644B4F">
        <w:t xml:space="preserve">kuje do </w:t>
      </w:r>
      <w:proofErr w:type="spellStart"/>
      <w:r w:rsidRPr="00644B4F">
        <w:t>gluteální</w:t>
      </w:r>
      <w:proofErr w:type="spellEnd"/>
      <w:r w:rsidRPr="00644B4F">
        <w:t xml:space="preserve"> svaloviny na mediální plochu stehna, u ostatních zvířat do svaloviny krku.</w:t>
      </w:r>
    </w:p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234E7C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056CA2F8" w14:textId="77777777" w:rsidR="00DE68CC" w:rsidRPr="00B41D57" w:rsidRDefault="00DE68CC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EB25178" w14:textId="770188B0" w:rsidR="00DE68CC" w:rsidRDefault="00DE68CC" w:rsidP="00DE68CC">
      <w:pPr>
        <w:tabs>
          <w:tab w:val="clear" w:pos="567"/>
          <w:tab w:val="left" w:pos="708"/>
        </w:tabs>
        <w:spacing w:line="240" w:lineRule="auto"/>
      </w:pPr>
      <w:r>
        <w:rPr>
          <w:szCs w:val="22"/>
        </w:rPr>
        <w:t xml:space="preserve">Skot, koně, ovce, kozy, </w:t>
      </w:r>
      <w:r w:rsidR="00E65138">
        <w:rPr>
          <w:szCs w:val="22"/>
        </w:rPr>
        <w:t>prasata (</w:t>
      </w:r>
      <w:r>
        <w:rPr>
          <w:szCs w:val="22"/>
        </w:rPr>
        <w:t>selata</w:t>
      </w:r>
      <w:r w:rsidR="00E65138">
        <w:rPr>
          <w:szCs w:val="22"/>
        </w:rPr>
        <w:t>)</w:t>
      </w:r>
      <w:r>
        <w:rPr>
          <w:szCs w:val="22"/>
        </w:rPr>
        <w:t>:</w:t>
      </w:r>
    </w:p>
    <w:p w14:paraId="49EC686C" w14:textId="77777777" w:rsidR="00DE68CC" w:rsidRDefault="00DE68CC" w:rsidP="00DE68CC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t>Maso: Bez ochranných lhůt.</w:t>
      </w:r>
    </w:p>
    <w:p w14:paraId="0D6ECC95" w14:textId="77777777" w:rsidR="00DE68CC" w:rsidRDefault="00DE68CC" w:rsidP="00DE68CC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14:paraId="6EAB1F55" w14:textId="77777777" w:rsidR="00DE68CC" w:rsidRDefault="00DE68CC" w:rsidP="00DE68CC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rPr>
          <w:szCs w:val="22"/>
        </w:rPr>
        <w:t xml:space="preserve">Skot, koně, ovce, kozy:  </w:t>
      </w:r>
    </w:p>
    <w:p w14:paraId="35DDEA5A" w14:textId="77777777" w:rsidR="00DE68CC" w:rsidRDefault="00DE68CC" w:rsidP="00DE68CC">
      <w:pPr>
        <w:tabs>
          <w:tab w:val="clear" w:pos="567"/>
          <w:tab w:val="left" w:pos="708"/>
        </w:tabs>
        <w:spacing w:line="240" w:lineRule="auto"/>
      </w:pPr>
      <w:r>
        <w:rPr>
          <w:szCs w:val="22"/>
        </w:rPr>
        <w:t xml:space="preserve">Mléko: </w:t>
      </w:r>
      <w:r>
        <w:t>Bez ochranných lhůt.</w:t>
      </w: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234E7C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234E7C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FA55501" w14:textId="77777777" w:rsidR="00644B4F" w:rsidRPr="00644B4F" w:rsidRDefault="00644B4F" w:rsidP="00644B4F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644B4F">
        <w:t xml:space="preserve">Uchovávejte při teplotě do 25 </w:t>
      </w:r>
      <w:r w:rsidRPr="00644B4F">
        <w:sym w:font="Symbol" w:char="F0B0"/>
      </w:r>
      <w:r w:rsidRPr="00644B4F">
        <w:t>C.</w:t>
      </w:r>
    </w:p>
    <w:p w14:paraId="74BAD4E9" w14:textId="77777777" w:rsidR="00644B4F" w:rsidRPr="00644B4F" w:rsidRDefault="00644B4F" w:rsidP="00644B4F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644B4F">
        <w:t>Chraňte před světlem.</w:t>
      </w:r>
    </w:p>
    <w:p w14:paraId="3E86EEC6" w14:textId="77777777" w:rsidR="00644B4F" w:rsidRPr="00644B4F" w:rsidRDefault="00644B4F" w:rsidP="00644B4F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644B4F">
        <w:t>Chraňte před mrazem.</w:t>
      </w:r>
    </w:p>
    <w:p w14:paraId="06335F5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BDE1B18" w14:textId="6BE67B14" w:rsidR="00C114FF" w:rsidRPr="00EB03C5" w:rsidRDefault="00234E7C" w:rsidP="00A9226B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B41D57">
        <w:t xml:space="preserve">Nepoužívejte tento veterinární léčivý přípravek po uplynutí doby použitelnosti uvedené na </w:t>
      </w:r>
      <w:r w:rsidR="0090695E">
        <w:t>eti</w:t>
      </w:r>
      <w:r w:rsidRPr="00B41D57">
        <w:t>ketě</w:t>
      </w:r>
      <w:r w:rsidR="00537F71">
        <w:t xml:space="preserve"> po Exp. </w:t>
      </w:r>
      <w:r w:rsidR="00537F71" w:rsidRPr="00F77638">
        <w:rPr>
          <w:color w:val="000000"/>
          <w:szCs w:val="22"/>
        </w:rPr>
        <w:t>Doba použitelnosti končí posledním dnem v uvedeném měsíci</w:t>
      </w:r>
      <w:r w:rsidR="00537F71">
        <w:t>.</w:t>
      </w:r>
    </w:p>
    <w:p w14:paraId="45816CD8" w14:textId="040CA2C8" w:rsidR="00C114FF" w:rsidRPr="00B41D57" w:rsidRDefault="00234E7C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 w:rsidR="0090695E">
        <w:t xml:space="preserve"> 28 dnů</w:t>
      </w: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234E7C" w:rsidP="00EB03C5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EB03C5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E91757A" w14:textId="668F0FBE" w:rsidR="00C114FF" w:rsidRPr="00B41D57" w:rsidRDefault="00234E7C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6D54AD59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234E7C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4FFCA6EF" w:rsidR="00C114FF" w:rsidRPr="00B41D57" w:rsidRDefault="00234E7C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</w:t>
      </w:r>
      <w:r w:rsidR="003C3E0E" w:rsidRPr="00B41D57">
        <w:t>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234E7C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A5C4E5" w14:textId="77777777" w:rsidR="00A3553A" w:rsidRPr="00A3553A" w:rsidRDefault="00A3553A" w:rsidP="00A3553A">
      <w:pPr>
        <w:tabs>
          <w:tab w:val="clear" w:pos="567"/>
        </w:tabs>
        <w:spacing w:line="240" w:lineRule="auto"/>
        <w:rPr>
          <w:szCs w:val="22"/>
        </w:rPr>
      </w:pPr>
      <w:r w:rsidRPr="00A3553A">
        <w:rPr>
          <w:szCs w:val="22"/>
        </w:rPr>
        <w:t>Veterinární léčivý přípravek je vydáván pouze na předpis.</w:t>
      </w: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234E7C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F281B" w14:textId="5604130D" w:rsidR="00A3553A" w:rsidRPr="00A3553A" w:rsidRDefault="00A3553A" w:rsidP="00F77638">
      <w:pPr>
        <w:tabs>
          <w:tab w:val="clear" w:pos="567"/>
        </w:tabs>
        <w:spacing w:after="240" w:line="240" w:lineRule="auto"/>
        <w:rPr>
          <w:szCs w:val="22"/>
        </w:rPr>
      </w:pPr>
      <w:r w:rsidRPr="00A3553A">
        <w:rPr>
          <w:szCs w:val="22"/>
        </w:rPr>
        <w:t>96/048/</w:t>
      </w:r>
      <w:proofErr w:type="gramStart"/>
      <w:r w:rsidRPr="00A3553A">
        <w:rPr>
          <w:szCs w:val="22"/>
        </w:rPr>
        <w:t>99-</w:t>
      </w:r>
      <w:bookmarkStart w:id="1" w:name="_GoBack"/>
      <w:bookmarkEnd w:id="1"/>
      <w:r w:rsidRPr="00A3553A">
        <w:rPr>
          <w:szCs w:val="22"/>
        </w:rPr>
        <w:t>C</w:t>
      </w:r>
      <w:proofErr w:type="gramEnd"/>
    </w:p>
    <w:p w14:paraId="48CF6C74" w14:textId="7088ADED" w:rsidR="00A3553A" w:rsidRPr="00A3553A" w:rsidRDefault="00A3553A" w:rsidP="00A3553A">
      <w:pPr>
        <w:tabs>
          <w:tab w:val="clear" w:pos="567"/>
        </w:tabs>
        <w:spacing w:line="240" w:lineRule="auto"/>
        <w:rPr>
          <w:szCs w:val="22"/>
        </w:rPr>
      </w:pPr>
      <w:r w:rsidRPr="00A3553A">
        <w:rPr>
          <w:szCs w:val="22"/>
        </w:rPr>
        <w:t>Velikost balení:</w:t>
      </w:r>
      <w:r>
        <w:rPr>
          <w:szCs w:val="22"/>
        </w:rPr>
        <w:t xml:space="preserve"> </w:t>
      </w:r>
    </w:p>
    <w:p w14:paraId="00EBABD1" w14:textId="77777777" w:rsidR="00A3553A" w:rsidRPr="00A3553A" w:rsidRDefault="00A3553A" w:rsidP="00A3553A">
      <w:pPr>
        <w:tabs>
          <w:tab w:val="clear" w:pos="567"/>
        </w:tabs>
        <w:spacing w:line="240" w:lineRule="auto"/>
        <w:rPr>
          <w:szCs w:val="22"/>
        </w:rPr>
      </w:pPr>
      <w:r w:rsidRPr="00A3553A">
        <w:rPr>
          <w:szCs w:val="22"/>
        </w:rPr>
        <w:t>1 x 50 ml</w:t>
      </w:r>
    </w:p>
    <w:p w14:paraId="6C2B2393" w14:textId="77777777" w:rsidR="00A3553A" w:rsidRPr="00A3553A" w:rsidRDefault="00A3553A" w:rsidP="00A3553A">
      <w:pPr>
        <w:tabs>
          <w:tab w:val="clear" w:pos="567"/>
        </w:tabs>
        <w:spacing w:line="240" w:lineRule="auto"/>
        <w:rPr>
          <w:szCs w:val="22"/>
        </w:rPr>
      </w:pPr>
      <w:r w:rsidRPr="00A3553A">
        <w:rPr>
          <w:szCs w:val="22"/>
        </w:rPr>
        <w:t>1 x 100 ml</w:t>
      </w:r>
    </w:p>
    <w:p w14:paraId="354E3A6F" w14:textId="4E00B683" w:rsidR="00A3553A" w:rsidRPr="00B41D57" w:rsidRDefault="00A3553A" w:rsidP="00A3553A">
      <w:pPr>
        <w:tabs>
          <w:tab w:val="clear" w:pos="567"/>
        </w:tabs>
        <w:spacing w:line="240" w:lineRule="auto"/>
        <w:rPr>
          <w:szCs w:val="22"/>
        </w:rPr>
      </w:pPr>
      <w:r w:rsidRPr="00A3553A">
        <w:rPr>
          <w:szCs w:val="22"/>
        </w:rPr>
        <w:t>1 x 500 ml</w:t>
      </w:r>
    </w:p>
    <w:p w14:paraId="60B8AA7E" w14:textId="77777777" w:rsidR="007177B0" w:rsidRDefault="007177B0" w:rsidP="00DB468A">
      <w:pPr>
        <w:tabs>
          <w:tab w:val="clear" w:pos="567"/>
        </w:tabs>
        <w:spacing w:line="240" w:lineRule="auto"/>
      </w:pPr>
    </w:p>
    <w:p w14:paraId="2B98BFFE" w14:textId="5A3B26D0" w:rsidR="00C114FF" w:rsidRPr="00B41D57" w:rsidRDefault="00234E7C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234E7C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32030D2C" w14:textId="77777777" w:rsidR="00AE516B" w:rsidRDefault="00AE51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81F72F" w14:textId="0DC450AF" w:rsidR="00C114FF" w:rsidRPr="00B41D57" w:rsidRDefault="00AE516B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C20641">
        <w:rPr>
          <w:szCs w:val="22"/>
        </w:rPr>
        <w:t>3</w:t>
      </w:r>
      <w:r>
        <w:rPr>
          <w:szCs w:val="22"/>
        </w:rPr>
        <w:t>/2026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234E7C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E356DA" w14:textId="77777777" w:rsidR="007177B0" w:rsidRDefault="007177B0" w:rsidP="007177B0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rPr>
          <w:szCs w:val="22"/>
        </w:rPr>
        <w:t>Podrobné informace o tomto veterinárním léčivém přípravku naleznete také v národní databázi (</w:t>
      </w:r>
      <w:hyperlink r:id="rId11" w:history="1">
        <w:r>
          <w:rPr>
            <w:rStyle w:val="Hypertextovodkaz"/>
            <w:szCs w:val="22"/>
          </w:rPr>
          <w:t>https://www.uskvbl.cz</w:t>
        </w:r>
      </w:hyperlink>
      <w:r>
        <w:rPr>
          <w:szCs w:val="22"/>
        </w:rPr>
        <w:t>).</w:t>
      </w: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234E7C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07EDFD4C" w:rsidR="00DB468A" w:rsidRPr="00B41D57" w:rsidRDefault="00234E7C" w:rsidP="00DB468A">
      <w:pPr>
        <w:rPr>
          <w:iCs/>
          <w:szCs w:val="22"/>
        </w:rPr>
      </w:pPr>
      <w:bookmarkStart w:id="2" w:name="_Hlk73552578"/>
      <w:r w:rsidRPr="00B41D57">
        <w:rPr>
          <w:iCs/>
          <w:szCs w:val="22"/>
          <w:u w:val="single"/>
        </w:rPr>
        <w:t>Držitel rozhodnutí o registraci a</w:t>
      </w:r>
      <w:r w:rsidR="007177B0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="007177B0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bookmarkEnd w:id="2"/>
    <w:p w14:paraId="08224254" w14:textId="77777777" w:rsidR="007177B0" w:rsidRDefault="007177B0" w:rsidP="007177B0">
      <w:pPr>
        <w:tabs>
          <w:tab w:val="clear" w:pos="567"/>
          <w:tab w:val="left" w:pos="708"/>
        </w:tabs>
        <w:autoSpaceDE w:val="0"/>
        <w:autoSpaceDN w:val="0"/>
        <w:adjustRightInd w:val="0"/>
        <w:spacing w:before="240" w:line="240" w:lineRule="auto"/>
        <w:rPr>
          <w:color w:val="000000"/>
          <w:szCs w:val="22"/>
          <w:lang w:eastAsia="en-GB"/>
        </w:rPr>
      </w:pPr>
      <w:proofErr w:type="spellStart"/>
      <w:r>
        <w:rPr>
          <w:color w:val="000000"/>
          <w:szCs w:val="22"/>
          <w:lang w:eastAsia="en-GB"/>
        </w:rPr>
        <w:t>Bioveta</w:t>
      </w:r>
      <w:proofErr w:type="spellEnd"/>
      <w:r>
        <w:rPr>
          <w:color w:val="000000"/>
          <w:szCs w:val="22"/>
          <w:lang w:eastAsia="en-GB"/>
        </w:rPr>
        <w:t xml:space="preserve">, a.s. </w:t>
      </w:r>
    </w:p>
    <w:p w14:paraId="25575214" w14:textId="77777777" w:rsidR="007177B0" w:rsidRDefault="007177B0" w:rsidP="007177B0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>
        <w:rPr>
          <w:color w:val="000000"/>
          <w:szCs w:val="22"/>
          <w:lang w:eastAsia="en-GB"/>
        </w:rPr>
        <w:t xml:space="preserve">Komenského 212/12 </w:t>
      </w:r>
    </w:p>
    <w:p w14:paraId="21F4A0A2" w14:textId="77777777" w:rsidR="007177B0" w:rsidRDefault="007177B0" w:rsidP="007177B0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>
        <w:rPr>
          <w:color w:val="000000"/>
          <w:szCs w:val="22"/>
          <w:lang w:eastAsia="en-GB"/>
        </w:rPr>
        <w:t xml:space="preserve">683 23 Ivanovice na Hané </w:t>
      </w:r>
    </w:p>
    <w:p w14:paraId="40C338C0" w14:textId="77777777" w:rsidR="007177B0" w:rsidRDefault="007177B0" w:rsidP="007177B0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>
        <w:rPr>
          <w:color w:val="000000"/>
          <w:szCs w:val="22"/>
          <w:lang w:eastAsia="en-GB"/>
        </w:rPr>
        <w:lastRenderedPageBreak/>
        <w:t xml:space="preserve">Česká republika </w:t>
      </w:r>
    </w:p>
    <w:p w14:paraId="1C64E5AF" w14:textId="77777777" w:rsidR="007177B0" w:rsidRDefault="007177B0" w:rsidP="007177B0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>
        <w:rPr>
          <w:color w:val="000000"/>
          <w:szCs w:val="22"/>
          <w:lang w:eastAsia="en-GB"/>
        </w:rPr>
        <w:t xml:space="preserve">Tel. (+420) 517 318 911 </w:t>
      </w:r>
    </w:p>
    <w:p w14:paraId="65CC2C6F" w14:textId="77777777" w:rsidR="007177B0" w:rsidRDefault="007177B0" w:rsidP="007177B0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>
        <w:rPr>
          <w:color w:val="000000"/>
          <w:szCs w:val="22"/>
          <w:lang w:eastAsia="en-GB"/>
        </w:rPr>
        <w:t xml:space="preserve">email: reklamace@bioveta.cz </w:t>
      </w:r>
    </w:p>
    <w:p w14:paraId="64D19190" w14:textId="77777777" w:rsidR="007177B0" w:rsidRDefault="007177B0" w:rsidP="007177B0">
      <w:pPr>
        <w:rPr>
          <w:color w:val="000000"/>
          <w:szCs w:val="22"/>
          <w:lang w:eastAsia="en-GB"/>
        </w:rPr>
      </w:pPr>
      <w:r>
        <w:rPr>
          <w:color w:val="000000"/>
          <w:szCs w:val="22"/>
          <w:highlight w:val="lightGray"/>
          <w:lang w:eastAsia="en-GB"/>
        </w:rPr>
        <w:t>{logos}</w:t>
      </w:r>
    </w:p>
    <w:p w14:paraId="4BCB872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2CE2F" w14:textId="77777777" w:rsidR="00B95717" w:rsidRDefault="00B95717">
      <w:pPr>
        <w:spacing w:line="240" w:lineRule="auto"/>
      </w:pPr>
      <w:r>
        <w:separator/>
      </w:r>
    </w:p>
  </w:endnote>
  <w:endnote w:type="continuationSeparator" w:id="0">
    <w:p w14:paraId="11449CFA" w14:textId="77777777" w:rsidR="00B95717" w:rsidRDefault="00B957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234E7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234E7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3366D" w14:textId="77777777" w:rsidR="00B95717" w:rsidRDefault="00B95717">
      <w:pPr>
        <w:spacing w:line="240" w:lineRule="auto"/>
      </w:pPr>
      <w:r>
        <w:separator/>
      </w:r>
    </w:p>
  </w:footnote>
  <w:footnote w:type="continuationSeparator" w:id="0">
    <w:p w14:paraId="4DFC73BF" w14:textId="77777777" w:rsidR="00B95717" w:rsidRDefault="00B957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0494E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6AF0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FC8D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D4D0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F8FF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1C85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340A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A89C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F418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04E28BC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17838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6CD7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72E5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A878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9A9F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C42C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D4DE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348D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C9B8185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DA210E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29444E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9F4F64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9E2F8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970CBB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252708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5A82D2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BBE32A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9B66454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F4EEBB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D82A55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84284E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F2AD1C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AF6788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82403B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4BCF91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64ED1C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7DA1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48D4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E240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32E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628B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F6E3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6A1E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7A9F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284B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E1029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51AE6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7AD9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64D6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70AE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9C49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764C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A2D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C883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3C307C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52A265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7464E8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8D62E3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FBC08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C185DE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81098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42AF1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2F49C3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AF9A53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9E1884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E4DD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1A9F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C4FA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5077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3E2A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F069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7E82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4DD2EE1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E30340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7B98E4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86FC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3AEB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2C98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6DF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4C5F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2A9C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2F926A9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B92DD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2256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2A45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2A93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D2A7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22BA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ECC7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C47A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F3BAAEE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70B7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5C99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B02D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8A37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E840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6AA8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F89C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B4F5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7CB22A3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B782B1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1A4F9A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D421E4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B4A546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C50007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110D6C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F1E166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630DD3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560A513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62647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EB8CB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76A3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1A18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2F0A4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2CC4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54F2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3499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7F4646D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6B4FE56" w:tentative="1">
      <w:start w:val="1"/>
      <w:numFmt w:val="lowerLetter"/>
      <w:lvlText w:val="%2."/>
      <w:lvlJc w:val="left"/>
      <w:pPr>
        <w:ind w:left="1440" w:hanging="360"/>
      </w:pPr>
    </w:lvl>
    <w:lvl w:ilvl="2" w:tplc="F7B69024" w:tentative="1">
      <w:start w:val="1"/>
      <w:numFmt w:val="lowerRoman"/>
      <w:lvlText w:val="%3."/>
      <w:lvlJc w:val="right"/>
      <w:pPr>
        <w:ind w:left="2160" w:hanging="180"/>
      </w:pPr>
    </w:lvl>
    <w:lvl w:ilvl="3" w:tplc="4D144BAE" w:tentative="1">
      <w:start w:val="1"/>
      <w:numFmt w:val="decimal"/>
      <w:lvlText w:val="%4."/>
      <w:lvlJc w:val="left"/>
      <w:pPr>
        <w:ind w:left="2880" w:hanging="360"/>
      </w:pPr>
    </w:lvl>
    <w:lvl w:ilvl="4" w:tplc="E8AA8888" w:tentative="1">
      <w:start w:val="1"/>
      <w:numFmt w:val="lowerLetter"/>
      <w:lvlText w:val="%5."/>
      <w:lvlJc w:val="left"/>
      <w:pPr>
        <w:ind w:left="3600" w:hanging="360"/>
      </w:pPr>
    </w:lvl>
    <w:lvl w:ilvl="5" w:tplc="585AE4FC" w:tentative="1">
      <w:start w:val="1"/>
      <w:numFmt w:val="lowerRoman"/>
      <w:lvlText w:val="%6."/>
      <w:lvlJc w:val="right"/>
      <w:pPr>
        <w:ind w:left="4320" w:hanging="180"/>
      </w:pPr>
    </w:lvl>
    <w:lvl w:ilvl="6" w:tplc="303CE1CC" w:tentative="1">
      <w:start w:val="1"/>
      <w:numFmt w:val="decimal"/>
      <w:lvlText w:val="%7."/>
      <w:lvlJc w:val="left"/>
      <w:pPr>
        <w:ind w:left="5040" w:hanging="360"/>
      </w:pPr>
    </w:lvl>
    <w:lvl w:ilvl="7" w:tplc="02B2E7DE" w:tentative="1">
      <w:start w:val="1"/>
      <w:numFmt w:val="lowerLetter"/>
      <w:lvlText w:val="%8."/>
      <w:lvlJc w:val="left"/>
      <w:pPr>
        <w:ind w:left="5760" w:hanging="360"/>
      </w:pPr>
    </w:lvl>
    <w:lvl w:ilvl="8" w:tplc="F48E8D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663A36B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52CC0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73AF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742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8809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FFE1D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3C42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3AAF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A8020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781C2A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86AA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1A5C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DE6E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E6B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F85C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F65F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6464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B0BF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520C1B3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E72C9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9A21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0833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909C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CA8A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1C00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4843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C4E6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E8B282A6">
      <w:start w:val="1"/>
      <w:numFmt w:val="decimal"/>
      <w:lvlText w:val="%1."/>
      <w:lvlJc w:val="left"/>
      <w:pPr>
        <w:ind w:left="720" w:hanging="360"/>
      </w:pPr>
    </w:lvl>
    <w:lvl w:ilvl="1" w:tplc="8E96B920" w:tentative="1">
      <w:start w:val="1"/>
      <w:numFmt w:val="lowerLetter"/>
      <w:lvlText w:val="%2."/>
      <w:lvlJc w:val="left"/>
      <w:pPr>
        <w:ind w:left="1440" w:hanging="360"/>
      </w:pPr>
    </w:lvl>
    <w:lvl w:ilvl="2" w:tplc="9D7E8744" w:tentative="1">
      <w:start w:val="1"/>
      <w:numFmt w:val="lowerRoman"/>
      <w:lvlText w:val="%3."/>
      <w:lvlJc w:val="right"/>
      <w:pPr>
        <w:ind w:left="2160" w:hanging="180"/>
      </w:pPr>
    </w:lvl>
    <w:lvl w:ilvl="3" w:tplc="B07C15EA" w:tentative="1">
      <w:start w:val="1"/>
      <w:numFmt w:val="decimal"/>
      <w:lvlText w:val="%4."/>
      <w:lvlJc w:val="left"/>
      <w:pPr>
        <w:ind w:left="2880" w:hanging="360"/>
      </w:pPr>
    </w:lvl>
    <w:lvl w:ilvl="4" w:tplc="2DF6BD3C" w:tentative="1">
      <w:start w:val="1"/>
      <w:numFmt w:val="lowerLetter"/>
      <w:lvlText w:val="%5."/>
      <w:lvlJc w:val="left"/>
      <w:pPr>
        <w:ind w:left="3600" w:hanging="360"/>
      </w:pPr>
    </w:lvl>
    <w:lvl w:ilvl="5" w:tplc="49F840D8" w:tentative="1">
      <w:start w:val="1"/>
      <w:numFmt w:val="lowerRoman"/>
      <w:lvlText w:val="%6."/>
      <w:lvlJc w:val="right"/>
      <w:pPr>
        <w:ind w:left="4320" w:hanging="180"/>
      </w:pPr>
    </w:lvl>
    <w:lvl w:ilvl="6" w:tplc="F598656A" w:tentative="1">
      <w:start w:val="1"/>
      <w:numFmt w:val="decimal"/>
      <w:lvlText w:val="%7."/>
      <w:lvlJc w:val="left"/>
      <w:pPr>
        <w:ind w:left="5040" w:hanging="360"/>
      </w:pPr>
    </w:lvl>
    <w:lvl w:ilvl="7" w:tplc="0406D85A" w:tentative="1">
      <w:start w:val="1"/>
      <w:numFmt w:val="lowerLetter"/>
      <w:lvlText w:val="%8."/>
      <w:lvlJc w:val="left"/>
      <w:pPr>
        <w:ind w:left="5760" w:hanging="360"/>
      </w:pPr>
    </w:lvl>
    <w:lvl w:ilvl="8" w:tplc="AF18AB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3980520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48A9B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4EF7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42A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384E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A46C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262B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7CD8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16C0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5372"/>
    <w:rsid w:val="00027100"/>
    <w:rsid w:val="00030AD8"/>
    <w:rsid w:val="000349AA"/>
    <w:rsid w:val="00036C50"/>
    <w:rsid w:val="0004729A"/>
    <w:rsid w:val="00052D2B"/>
    <w:rsid w:val="00054F55"/>
    <w:rsid w:val="00056EE7"/>
    <w:rsid w:val="00062945"/>
    <w:rsid w:val="00063946"/>
    <w:rsid w:val="00067023"/>
    <w:rsid w:val="0007152B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3099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2CD5"/>
    <w:rsid w:val="001B6F4A"/>
    <w:rsid w:val="001B7B38"/>
    <w:rsid w:val="001C5288"/>
    <w:rsid w:val="001C5B03"/>
    <w:rsid w:val="001D2334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1E6D"/>
    <w:rsid w:val="00213890"/>
    <w:rsid w:val="00214E52"/>
    <w:rsid w:val="002207C0"/>
    <w:rsid w:val="0022380D"/>
    <w:rsid w:val="00224B93"/>
    <w:rsid w:val="00226630"/>
    <w:rsid w:val="00234327"/>
    <w:rsid w:val="00234E7C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16A8"/>
    <w:rsid w:val="00265656"/>
    <w:rsid w:val="00265E77"/>
    <w:rsid w:val="00266155"/>
    <w:rsid w:val="00271DEA"/>
    <w:rsid w:val="0027270B"/>
    <w:rsid w:val="00272952"/>
    <w:rsid w:val="00272B36"/>
    <w:rsid w:val="00274D17"/>
    <w:rsid w:val="00282E7B"/>
    <w:rsid w:val="002838C8"/>
    <w:rsid w:val="00290805"/>
    <w:rsid w:val="00290C2A"/>
    <w:rsid w:val="00291A6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4B47"/>
    <w:rsid w:val="002B6560"/>
    <w:rsid w:val="002B6599"/>
    <w:rsid w:val="002C1F27"/>
    <w:rsid w:val="002C55FF"/>
    <w:rsid w:val="002C592B"/>
    <w:rsid w:val="002C61FF"/>
    <w:rsid w:val="002C7B1F"/>
    <w:rsid w:val="002D300D"/>
    <w:rsid w:val="002E0CD4"/>
    <w:rsid w:val="002E3A90"/>
    <w:rsid w:val="002E46CC"/>
    <w:rsid w:val="002E4F48"/>
    <w:rsid w:val="002E62CB"/>
    <w:rsid w:val="002E6DF1"/>
    <w:rsid w:val="002E6ED9"/>
    <w:rsid w:val="002E7011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0F64"/>
    <w:rsid w:val="0031329A"/>
    <w:rsid w:val="00316E87"/>
    <w:rsid w:val="00322784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13B"/>
    <w:rsid w:val="00393E09"/>
    <w:rsid w:val="00393FF1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59C7"/>
    <w:rsid w:val="003E6225"/>
    <w:rsid w:val="003F0BC8"/>
    <w:rsid w:val="003F0D6C"/>
    <w:rsid w:val="003F0F26"/>
    <w:rsid w:val="003F12D9"/>
    <w:rsid w:val="003F1B4C"/>
    <w:rsid w:val="003F3CE6"/>
    <w:rsid w:val="003F6208"/>
    <w:rsid w:val="003F677F"/>
    <w:rsid w:val="004008F6"/>
    <w:rsid w:val="00406F33"/>
    <w:rsid w:val="00407C22"/>
    <w:rsid w:val="00412BBE"/>
    <w:rsid w:val="00414B20"/>
    <w:rsid w:val="0041628A"/>
    <w:rsid w:val="00417B56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04E9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2068"/>
    <w:rsid w:val="00495A75"/>
    <w:rsid w:val="00495CAE"/>
    <w:rsid w:val="0049641F"/>
    <w:rsid w:val="004A005B"/>
    <w:rsid w:val="004A1214"/>
    <w:rsid w:val="004A1BD5"/>
    <w:rsid w:val="004A4781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1A11"/>
    <w:rsid w:val="004E23A1"/>
    <w:rsid w:val="004E493C"/>
    <w:rsid w:val="004E4C9F"/>
    <w:rsid w:val="004E623E"/>
    <w:rsid w:val="004E7092"/>
    <w:rsid w:val="004E7ECE"/>
    <w:rsid w:val="004F4DB1"/>
    <w:rsid w:val="004F6F64"/>
    <w:rsid w:val="005004EC"/>
    <w:rsid w:val="00506AAE"/>
    <w:rsid w:val="00514A64"/>
    <w:rsid w:val="00517756"/>
    <w:rsid w:val="005202C6"/>
    <w:rsid w:val="00523C53"/>
    <w:rsid w:val="005272F4"/>
    <w:rsid w:val="00527B8F"/>
    <w:rsid w:val="005328CE"/>
    <w:rsid w:val="0053391E"/>
    <w:rsid w:val="00536031"/>
    <w:rsid w:val="00537F71"/>
    <w:rsid w:val="0054134B"/>
    <w:rsid w:val="00542012"/>
    <w:rsid w:val="00543DF5"/>
    <w:rsid w:val="00545A61"/>
    <w:rsid w:val="00546421"/>
    <w:rsid w:val="00546CE9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77B3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05D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44B4F"/>
    <w:rsid w:val="0065320F"/>
    <w:rsid w:val="00653D64"/>
    <w:rsid w:val="00654E13"/>
    <w:rsid w:val="00665D68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C26"/>
    <w:rsid w:val="00693DE5"/>
    <w:rsid w:val="006A0D03"/>
    <w:rsid w:val="006A41E9"/>
    <w:rsid w:val="006A5D30"/>
    <w:rsid w:val="006A7525"/>
    <w:rsid w:val="006B12CB"/>
    <w:rsid w:val="006B2030"/>
    <w:rsid w:val="006B5321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208F"/>
    <w:rsid w:val="006F2774"/>
    <w:rsid w:val="00705EAF"/>
    <w:rsid w:val="0070773E"/>
    <w:rsid w:val="007101CC"/>
    <w:rsid w:val="00715C55"/>
    <w:rsid w:val="007177B0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67FBD"/>
    <w:rsid w:val="007708C8"/>
    <w:rsid w:val="00770D29"/>
    <w:rsid w:val="0077719D"/>
    <w:rsid w:val="00780DF0"/>
    <w:rsid w:val="007810B7"/>
    <w:rsid w:val="00782F0F"/>
    <w:rsid w:val="0078538F"/>
    <w:rsid w:val="00787482"/>
    <w:rsid w:val="00792A66"/>
    <w:rsid w:val="007974D1"/>
    <w:rsid w:val="007A1052"/>
    <w:rsid w:val="007A286D"/>
    <w:rsid w:val="007A314D"/>
    <w:rsid w:val="007A38DF"/>
    <w:rsid w:val="007B00E5"/>
    <w:rsid w:val="007B20CF"/>
    <w:rsid w:val="007B2499"/>
    <w:rsid w:val="007B72E1"/>
    <w:rsid w:val="007B783A"/>
    <w:rsid w:val="007C01A6"/>
    <w:rsid w:val="007C1B95"/>
    <w:rsid w:val="007C25D1"/>
    <w:rsid w:val="007C3DF3"/>
    <w:rsid w:val="007C796D"/>
    <w:rsid w:val="007D118F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972BB"/>
    <w:rsid w:val="008A026F"/>
    <w:rsid w:val="008A2F03"/>
    <w:rsid w:val="008A5211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112E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63C2"/>
    <w:rsid w:val="0090695E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A47"/>
    <w:rsid w:val="009B6DBD"/>
    <w:rsid w:val="009C108A"/>
    <w:rsid w:val="009C2E47"/>
    <w:rsid w:val="009C5C4E"/>
    <w:rsid w:val="009C6BFB"/>
    <w:rsid w:val="009D0C05"/>
    <w:rsid w:val="009E24B7"/>
    <w:rsid w:val="009E2C00"/>
    <w:rsid w:val="009E3249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1C07"/>
    <w:rsid w:val="00A24016"/>
    <w:rsid w:val="00A265BF"/>
    <w:rsid w:val="00A26F44"/>
    <w:rsid w:val="00A34FAB"/>
    <w:rsid w:val="00A3553A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A6826"/>
    <w:rsid w:val="00AB1A2E"/>
    <w:rsid w:val="00AB328A"/>
    <w:rsid w:val="00AB3A89"/>
    <w:rsid w:val="00AB4918"/>
    <w:rsid w:val="00AB4BC8"/>
    <w:rsid w:val="00AB6BA7"/>
    <w:rsid w:val="00AB7BE8"/>
    <w:rsid w:val="00AD0710"/>
    <w:rsid w:val="00AD4DB9"/>
    <w:rsid w:val="00AD510C"/>
    <w:rsid w:val="00AD63C0"/>
    <w:rsid w:val="00AE35B2"/>
    <w:rsid w:val="00AE516B"/>
    <w:rsid w:val="00AE6AA0"/>
    <w:rsid w:val="00AF14C1"/>
    <w:rsid w:val="00AF406C"/>
    <w:rsid w:val="00AF45ED"/>
    <w:rsid w:val="00B00CA4"/>
    <w:rsid w:val="00B02195"/>
    <w:rsid w:val="00B055EF"/>
    <w:rsid w:val="00B075D6"/>
    <w:rsid w:val="00B10790"/>
    <w:rsid w:val="00B113B9"/>
    <w:rsid w:val="00B119A2"/>
    <w:rsid w:val="00B13B6D"/>
    <w:rsid w:val="00B173A5"/>
    <w:rsid w:val="00B177F2"/>
    <w:rsid w:val="00B201F1"/>
    <w:rsid w:val="00B2157F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0BA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5717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C5D05"/>
    <w:rsid w:val="00BD2364"/>
    <w:rsid w:val="00BD28E3"/>
    <w:rsid w:val="00BD5DD3"/>
    <w:rsid w:val="00BE117E"/>
    <w:rsid w:val="00BE3261"/>
    <w:rsid w:val="00BE4584"/>
    <w:rsid w:val="00BE59D7"/>
    <w:rsid w:val="00BE7387"/>
    <w:rsid w:val="00BF00EF"/>
    <w:rsid w:val="00BF58FC"/>
    <w:rsid w:val="00BF59FF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641"/>
    <w:rsid w:val="00C20734"/>
    <w:rsid w:val="00C20F4A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67798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3CC0"/>
    <w:rsid w:val="00D04DED"/>
    <w:rsid w:val="00D1089A"/>
    <w:rsid w:val="00D116BD"/>
    <w:rsid w:val="00D16FE0"/>
    <w:rsid w:val="00D2001A"/>
    <w:rsid w:val="00D20684"/>
    <w:rsid w:val="00D26B62"/>
    <w:rsid w:val="00D32624"/>
    <w:rsid w:val="00D34B9B"/>
    <w:rsid w:val="00D3691A"/>
    <w:rsid w:val="00D377E2"/>
    <w:rsid w:val="00D403E9"/>
    <w:rsid w:val="00D42DCB"/>
    <w:rsid w:val="00D4448A"/>
    <w:rsid w:val="00D45482"/>
    <w:rsid w:val="00D46DF2"/>
    <w:rsid w:val="00D47674"/>
    <w:rsid w:val="00D5338C"/>
    <w:rsid w:val="00D57BD5"/>
    <w:rsid w:val="00D606B2"/>
    <w:rsid w:val="00D625A7"/>
    <w:rsid w:val="00D63575"/>
    <w:rsid w:val="00D64074"/>
    <w:rsid w:val="00D65777"/>
    <w:rsid w:val="00D728A0"/>
    <w:rsid w:val="00D74018"/>
    <w:rsid w:val="00D83661"/>
    <w:rsid w:val="00D84C17"/>
    <w:rsid w:val="00D9216A"/>
    <w:rsid w:val="00D95BBB"/>
    <w:rsid w:val="00D97E7D"/>
    <w:rsid w:val="00DA16B5"/>
    <w:rsid w:val="00DA2A06"/>
    <w:rsid w:val="00DB1C8C"/>
    <w:rsid w:val="00DB27A3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160"/>
    <w:rsid w:val="00DE424A"/>
    <w:rsid w:val="00DE4419"/>
    <w:rsid w:val="00DE67C4"/>
    <w:rsid w:val="00DE68CC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07256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1970"/>
    <w:rsid w:val="00E434D1"/>
    <w:rsid w:val="00E56CBB"/>
    <w:rsid w:val="00E56E46"/>
    <w:rsid w:val="00E579A6"/>
    <w:rsid w:val="00E61950"/>
    <w:rsid w:val="00E61E51"/>
    <w:rsid w:val="00E63C0F"/>
    <w:rsid w:val="00E65138"/>
    <w:rsid w:val="00E6552A"/>
    <w:rsid w:val="00E65731"/>
    <w:rsid w:val="00E65A38"/>
    <w:rsid w:val="00E6707D"/>
    <w:rsid w:val="00E674D6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955CD"/>
    <w:rsid w:val="00EA60C5"/>
    <w:rsid w:val="00EB03C5"/>
    <w:rsid w:val="00EB0E20"/>
    <w:rsid w:val="00EB1682"/>
    <w:rsid w:val="00EB1A80"/>
    <w:rsid w:val="00EB457B"/>
    <w:rsid w:val="00EB458A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77638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E6405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846F2-4529-4B8E-AA93-C8C0B8751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853</Words>
  <Characters>5035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veterinary-product-information-qrd-templates_cs</vt:lpstr>
    </vt:vector>
  </TitlesOfParts>
  <Company>CDT</Company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Morávková Věra</cp:lastModifiedBy>
  <cp:revision>25</cp:revision>
  <cp:lastPrinted>2026-02-17T08:28:00Z</cp:lastPrinted>
  <dcterms:created xsi:type="dcterms:W3CDTF">2026-01-02T09:24:00Z</dcterms:created>
  <dcterms:modified xsi:type="dcterms:W3CDTF">2026-03-13T11:37:00Z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