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05397" w14:textId="46466CC0" w:rsidR="00781E7D" w:rsidRDefault="007B71A6">
      <w:pPr>
        <w:rPr>
          <w:b/>
        </w:rPr>
      </w:pPr>
      <w:bookmarkStart w:id="0" w:name="_Hlk216972478"/>
      <w:bookmarkStart w:id="1" w:name="_Hlk212213362"/>
      <w:proofErr w:type="spellStart"/>
      <w:r w:rsidRPr="007B71A6">
        <w:rPr>
          <w:b/>
        </w:rPr>
        <w:t>eim</w:t>
      </w:r>
      <w:r w:rsidRPr="007B71A6">
        <w:rPr>
          <w:rFonts w:cstheme="minorHAnsi"/>
          <w:b/>
        </w:rPr>
        <w:t>ü</w:t>
      </w:r>
      <w:proofErr w:type="spellEnd"/>
      <w:r w:rsidRPr="007B71A6">
        <w:rPr>
          <w:b/>
        </w:rPr>
        <w:t xml:space="preserve"> </w:t>
      </w:r>
      <w:r w:rsidR="00EE49F1">
        <w:rPr>
          <w:b/>
        </w:rPr>
        <w:t>G</w:t>
      </w:r>
      <w:r w:rsidR="00FB0DAF">
        <w:rPr>
          <w:b/>
        </w:rPr>
        <w:t>el na vemena</w:t>
      </w:r>
    </w:p>
    <w:bookmarkEnd w:id="0"/>
    <w:p w14:paraId="2283D87B" w14:textId="7401F090" w:rsidR="007B71A6" w:rsidRDefault="00104951">
      <w:r>
        <w:t>Chladicí péče o vemen</w:t>
      </w:r>
      <w:r w:rsidR="00FB0DAF">
        <w:t>a</w:t>
      </w:r>
    </w:p>
    <w:p w14:paraId="4B7983AC" w14:textId="38FF05A9" w:rsidR="00104951" w:rsidRDefault="007B71A6" w:rsidP="007B71A6">
      <w:pPr>
        <w:rPr>
          <w:b/>
        </w:rPr>
      </w:pPr>
      <w:proofErr w:type="spellStart"/>
      <w:r w:rsidRPr="007B71A6">
        <w:rPr>
          <w:b/>
        </w:rPr>
        <w:t>eim</w:t>
      </w:r>
      <w:r w:rsidRPr="007B71A6">
        <w:rPr>
          <w:rFonts w:cstheme="minorHAnsi"/>
          <w:b/>
        </w:rPr>
        <w:t>ü</w:t>
      </w:r>
      <w:proofErr w:type="spellEnd"/>
      <w:r w:rsidRPr="007B71A6">
        <w:rPr>
          <w:b/>
        </w:rPr>
        <w:t xml:space="preserve"> </w:t>
      </w:r>
      <w:r w:rsidR="00EE49F1">
        <w:rPr>
          <w:b/>
        </w:rPr>
        <w:t>G</w:t>
      </w:r>
      <w:r w:rsidR="00104951">
        <w:rPr>
          <w:b/>
        </w:rPr>
        <w:t xml:space="preserve">el na vemena </w:t>
      </w:r>
      <w:r w:rsidR="00104951" w:rsidRPr="00104951">
        <w:t>s vydatnými éterickými oleji podporuje vitalitu vemena a intenzivně chladí. Gel vmasírováním napomáhá prokrvení vemena a působí uklidňujícím způsobem. Rychle se vstřebává a intenzivně ošetřuje.</w:t>
      </w:r>
    </w:p>
    <w:p w14:paraId="115D4FAE" w14:textId="6CCEE78A" w:rsidR="007B71A6" w:rsidRPr="00104951" w:rsidRDefault="00104951" w:rsidP="007B71A6">
      <w:pPr>
        <w:rPr>
          <w:b/>
        </w:rPr>
      </w:pPr>
      <w:r w:rsidRPr="00104951">
        <w:rPr>
          <w:b/>
        </w:rPr>
        <w:t>Použití:</w:t>
      </w:r>
      <w:r>
        <w:t xml:space="preserve"> Po dojení naneste gel na příslušnou část vemena nebo plošně na celé vemeno a vmasírujte ho. Použití lze podle potřeby zopakovat.</w:t>
      </w:r>
      <w:r w:rsidRPr="00104951">
        <w:rPr>
          <w:b/>
        </w:rPr>
        <w:t xml:space="preserve"> </w:t>
      </w:r>
    </w:p>
    <w:p w14:paraId="65E92E19" w14:textId="00CA3D45" w:rsidR="009F3E67" w:rsidRDefault="009F3E67" w:rsidP="007B71A6">
      <w:r>
        <w:t>Veterinární přípravek. Pouze pro zvířata. Číslo schválení:</w:t>
      </w:r>
      <w:r w:rsidR="00F822B9">
        <w:t xml:space="preserve"> 330-25/C</w:t>
      </w:r>
    </w:p>
    <w:p w14:paraId="6A55541B" w14:textId="42865644" w:rsidR="007B71A6" w:rsidRDefault="00740F51" w:rsidP="007B71A6">
      <w:pPr>
        <w:rPr>
          <w:i/>
        </w:rPr>
      </w:pPr>
      <w:proofErr w:type="spellStart"/>
      <w:r>
        <w:t>Ingredients</w:t>
      </w:r>
      <w:proofErr w:type="spellEnd"/>
      <w:r w:rsidR="00AA3003">
        <w:t xml:space="preserve">: </w:t>
      </w:r>
      <w:r w:rsidR="00AA3003">
        <w:rPr>
          <w:i/>
        </w:rPr>
        <w:t xml:space="preserve">uvedeno na obalu </w:t>
      </w:r>
      <w:r w:rsidR="001A3302">
        <w:rPr>
          <w:i/>
        </w:rPr>
        <w:t>(AQUA,</w:t>
      </w:r>
      <w:r w:rsidR="00BB76AE">
        <w:rPr>
          <w:i/>
        </w:rPr>
        <w:t xml:space="preserve"> </w:t>
      </w:r>
      <w:r w:rsidR="000507E9">
        <w:rPr>
          <w:i/>
        </w:rPr>
        <w:t>ISOPROPYLALCOHOL, PEG-20 GLYCERYL LAURATE, CAMPHOR, OLEAMIDE DEA, CARBOMER, TRIETHANOLAMINE, METHYL SALICYLATE, CI 75815</w:t>
      </w:r>
      <w:r w:rsidR="009F3E67">
        <w:rPr>
          <w:i/>
        </w:rPr>
        <w:t>).</w:t>
      </w:r>
    </w:p>
    <w:p w14:paraId="385BCA6A" w14:textId="5C576A30" w:rsidR="00104951" w:rsidRDefault="00FB0DAF" w:rsidP="00104951">
      <w:pPr>
        <w:spacing w:after="0"/>
      </w:pPr>
      <w:r w:rsidRPr="00FB0DAF">
        <w:rPr>
          <w:noProof/>
        </w:rPr>
        <w:drawing>
          <wp:inline distT="0" distB="0" distL="0" distR="0" wp14:anchorId="5119BFAF" wp14:editId="692FAE0F">
            <wp:extent cx="666750" cy="658619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240" cy="67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5FD">
        <w:t>Varování!</w:t>
      </w:r>
      <w:bookmarkStart w:id="2" w:name="_GoBack"/>
      <w:bookmarkEnd w:id="2"/>
    </w:p>
    <w:p w14:paraId="6B39EBFB" w14:textId="35AAA415" w:rsidR="00104951" w:rsidRDefault="00104951" w:rsidP="00104951">
      <w:pPr>
        <w:autoSpaceDE w:val="0"/>
        <w:autoSpaceDN w:val="0"/>
        <w:adjustRightInd w:val="0"/>
        <w:spacing w:after="0" w:line="240" w:lineRule="auto"/>
        <w:rPr>
          <w:rFonts w:eastAsia="ProximaNovaExCn-Regular" w:cstheme="minorHAnsi"/>
        </w:rPr>
      </w:pPr>
      <w:r w:rsidRPr="002D6E95">
        <w:rPr>
          <w:rFonts w:eastAsia="ProximaNovaExCn-Regular" w:cstheme="minorHAnsi"/>
        </w:rPr>
        <w:t xml:space="preserve">Způsobuje vážné </w:t>
      </w:r>
      <w:r w:rsidR="000507E9">
        <w:rPr>
          <w:rFonts w:eastAsia="ProximaNovaExCn-Regular" w:cstheme="minorHAnsi"/>
        </w:rPr>
        <w:t>podráždění</w:t>
      </w:r>
      <w:r w:rsidRPr="002D6E95">
        <w:rPr>
          <w:rFonts w:eastAsia="ProximaNovaExCn-Regular" w:cstheme="minorHAnsi"/>
        </w:rPr>
        <w:t xml:space="preserve"> očí. Uchovávejte mimo </w:t>
      </w:r>
      <w:r w:rsidR="001022D6">
        <w:rPr>
          <w:rFonts w:eastAsia="ProximaNovaExCn-Regular" w:cstheme="minorHAnsi"/>
        </w:rPr>
        <w:t xml:space="preserve">dohled a </w:t>
      </w:r>
      <w:r w:rsidRPr="002D6E95">
        <w:rPr>
          <w:rFonts w:eastAsia="ProximaNovaExCn-Regular" w:cstheme="minorHAnsi"/>
        </w:rPr>
        <w:t>dosah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dětí.</w:t>
      </w:r>
      <w:r w:rsidR="000507E9">
        <w:rPr>
          <w:rFonts w:eastAsia="ProximaNovaExCn-Regular" w:cstheme="minorHAnsi"/>
        </w:rPr>
        <w:t xml:space="preserve"> Je-li nutná lékařská pomoc, mějte po ruce obal nebo štítek výrobku. Po manipulaci důkladně omyjte ruce</w:t>
      </w:r>
      <w:r w:rsidRPr="002D6E95">
        <w:rPr>
          <w:rFonts w:eastAsia="ProximaNovaExCn-Regular" w:cstheme="minorHAnsi"/>
        </w:rPr>
        <w:t>. PŘI ZASAŽENÍ OČÍ: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Několik minut opatrně vyplachujte vodou. Vyjměte kontaktní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čočky, jsou-li nasazeny a pokud je lze vyjmout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 xml:space="preserve">snadno. Pokračujte ve vyplachování. </w:t>
      </w:r>
    </w:p>
    <w:p w14:paraId="3195163B" w14:textId="77777777" w:rsidR="00104951" w:rsidRPr="00104951" w:rsidRDefault="00104951" w:rsidP="007B71A6"/>
    <w:p w14:paraId="20E15A15" w14:textId="17931DD9" w:rsidR="009F3E67" w:rsidRDefault="00104951" w:rsidP="007B71A6">
      <w:r>
        <w:t>500</w:t>
      </w:r>
      <w:r w:rsidR="009F3E67">
        <w:t xml:space="preserve"> </w:t>
      </w:r>
      <w:r>
        <w:t>m</w:t>
      </w:r>
      <w:r w:rsidR="009F3E67">
        <w:t>l</w:t>
      </w:r>
    </w:p>
    <w:p w14:paraId="768F0D13" w14:textId="77777777" w:rsidR="009F3E67" w:rsidRPr="00AE7EC9" w:rsidRDefault="009F3E67" w:rsidP="009F3E67">
      <w:pPr>
        <w:spacing w:after="0"/>
        <w:rPr>
          <w:rFonts w:cstheme="minorHAnsi"/>
          <w:i/>
        </w:rPr>
      </w:pPr>
      <w:r w:rsidRPr="00AE7EC9">
        <w:rPr>
          <w:i/>
        </w:rPr>
        <w:t xml:space="preserve">Ferdinand Eimermacher GmbH </w:t>
      </w:r>
      <w:r w:rsidRPr="00AE7EC9">
        <w:rPr>
          <w:rFonts w:cstheme="minorHAnsi"/>
          <w:i/>
        </w:rPr>
        <w:t xml:space="preserve">&amp; Co. KG, </w:t>
      </w:r>
      <w:proofErr w:type="spellStart"/>
      <w:r w:rsidRPr="00AE7EC9">
        <w:rPr>
          <w:rFonts w:cstheme="minorHAnsi"/>
          <w:i/>
        </w:rPr>
        <w:t>Westring</w:t>
      </w:r>
      <w:proofErr w:type="spellEnd"/>
      <w:r w:rsidRPr="00AE7EC9">
        <w:rPr>
          <w:rFonts w:cstheme="minorHAnsi"/>
          <w:i/>
        </w:rPr>
        <w:t xml:space="preserve"> 24, 48356 </w:t>
      </w:r>
      <w:proofErr w:type="spellStart"/>
      <w:r w:rsidRPr="00AE7EC9">
        <w:rPr>
          <w:rFonts w:cstheme="minorHAnsi"/>
          <w:i/>
        </w:rPr>
        <w:t>Nordwalde</w:t>
      </w:r>
      <w:proofErr w:type="spellEnd"/>
      <w:r w:rsidRPr="00AE7EC9">
        <w:rPr>
          <w:rFonts w:cstheme="minorHAnsi"/>
          <w:i/>
        </w:rPr>
        <w:t xml:space="preserve">, </w:t>
      </w:r>
      <w:proofErr w:type="spellStart"/>
      <w:r w:rsidRPr="00AE7EC9">
        <w:rPr>
          <w:rFonts w:cstheme="minorHAnsi"/>
          <w:i/>
        </w:rPr>
        <w:t>Germany</w:t>
      </w:r>
      <w:proofErr w:type="spellEnd"/>
    </w:p>
    <w:p w14:paraId="4D5E6416" w14:textId="48BDC706" w:rsidR="009F3E67" w:rsidRDefault="009F3E67" w:rsidP="007B71A6">
      <w:pPr>
        <w:rPr>
          <w:rFonts w:cstheme="minorHAnsi"/>
          <w:i/>
        </w:rPr>
      </w:pPr>
      <w:r w:rsidRPr="00AE7EC9">
        <w:rPr>
          <w:rFonts w:cstheme="minorHAnsi"/>
          <w:i/>
        </w:rPr>
        <w:t>Tel. +49 (0) 2573/93900</w:t>
      </w:r>
      <w:r w:rsidRPr="00AE7EC9">
        <w:rPr>
          <w:rFonts w:cstheme="minorHAnsi"/>
          <w:i/>
        </w:rPr>
        <w:tab/>
      </w:r>
      <w:r w:rsidR="00B65D0B" w:rsidRPr="00AE7EC9">
        <w:rPr>
          <w:rFonts w:cstheme="minorHAnsi"/>
          <w:i/>
        </w:rPr>
        <w:t>www.eimu</w:t>
      </w:r>
      <w:r w:rsidR="00B1345E">
        <w:rPr>
          <w:rFonts w:cstheme="minorHAnsi"/>
          <w:i/>
        </w:rPr>
        <w:t>e</w:t>
      </w:r>
      <w:r w:rsidR="00B65D0B" w:rsidRPr="00AE7EC9">
        <w:rPr>
          <w:rFonts w:cstheme="minorHAnsi"/>
          <w:i/>
        </w:rPr>
        <w:t>.de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(uvedeno na obalu)</w:t>
      </w:r>
    </w:p>
    <w:p w14:paraId="1DC825A0" w14:textId="7A8EC8B7" w:rsidR="00C84831" w:rsidRPr="00B65D0B" w:rsidRDefault="00C84831" w:rsidP="007B71A6">
      <w:pPr>
        <w:rPr>
          <w:i/>
        </w:rPr>
      </w:pPr>
      <w:bookmarkStart w:id="3" w:name="_Hlk212213220"/>
      <w:r w:rsidRPr="00B65D0B">
        <w:t xml:space="preserve">Exspirace, číslo šarže: </w:t>
      </w:r>
      <w:r w:rsidRPr="00B65D0B">
        <w:rPr>
          <w:i/>
        </w:rPr>
        <w:t>uvedeno na obalu</w:t>
      </w:r>
    </w:p>
    <w:bookmarkEnd w:id="3"/>
    <w:p w14:paraId="70946E60" w14:textId="77777777" w:rsidR="007B71A6" w:rsidRPr="007B71A6" w:rsidRDefault="007B71A6"/>
    <w:bookmarkEnd w:id="1"/>
    <w:p w14:paraId="27589271" w14:textId="77777777" w:rsidR="007B71A6" w:rsidRPr="007B71A6" w:rsidRDefault="007B71A6">
      <w:pPr>
        <w:rPr>
          <w:b/>
        </w:rPr>
      </w:pPr>
    </w:p>
    <w:sectPr w:rsidR="007B71A6" w:rsidRPr="007B71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1FEF" w14:textId="77777777" w:rsidR="006439AD" w:rsidRDefault="006439AD" w:rsidP="00FB0DAF">
      <w:pPr>
        <w:spacing w:after="0" w:line="240" w:lineRule="auto"/>
      </w:pPr>
      <w:r>
        <w:separator/>
      </w:r>
    </w:p>
  </w:endnote>
  <w:endnote w:type="continuationSeparator" w:id="0">
    <w:p w14:paraId="2D9603FD" w14:textId="77777777" w:rsidR="006439AD" w:rsidRDefault="006439AD" w:rsidP="00FB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NovaExCn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1992A" w14:textId="77777777" w:rsidR="006439AD" w:rsidRDefault="006439AD" w:rsidP="00FB0DAF">
      <w:pPr>
        <w:spacing w:after="0" w:line="240" w:lineRule="auto"/>
      </w:pPr>
      <w:r>
        <w:separator/>
      </w:r>
    </w:p>
  </w:footnote>
  <w:footnote w:type="continuationSeparator" w:id="0">
    <w:p w14:paraId="60DC27FB" w14:textId="77777777" w:rsidR="006439AD" w:rsidRDefault="006439AD" w:rsidP="00FB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F6CCB" w14:textId="6655FC5A" w:rsidR="00FB0DAF" w:rsidRDefault="00FB0DAF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14206D4EEEE44D2281C716174A968AE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A1DAC0C2F85C42E086FBE5E64108660F"/>
        </w:placeholder>
        <w:text/>
      </w:sdtPr>
      <w:sdtEndPr/>
      <w:sdtContent>
        <w:r w:rsidR="00FC0FE8" w:rsidRPr="00FC0FE8">
          <w:t>USKVBL/10869/2025/POD</w:t>
        </w:r>
        <w:r w:rsidR="00FC0FE8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A1DAC0C2F85C42E086FBE5E64108660F"/>
        </w:placeholder>
        <w:text/>
      </w:sdtPr>
      <w:sdtEndPr/>
      <w:sdtContent>
        <w:r w:rsidR="00FC0FE8" w:rsidRPr="00FC0FE8">
          <w:rPr>
            <w:bCs/>
          </w:rPr>
          <w:t>USKVBL/17524/2025/REG-</w:t>
        </w:r>
        <w:proofErr w:type="spellStart"/>
        <w:r w:rsidR="00FC0FE8" w:rsidRPr="00FC0FE8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015ABFC647554B5290E3783BA555214C"/>
        </w:placeholder>
        <w:date w:fullDate="2025-12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822B9">
          <w:rPr>
            <w:bCs/>
          </w:rPr>
          <w:t>18.12.2025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0C3C504283C54810AD0227CE955F790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822B9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88210ECFF86B479EB6ACF7FDE3BE8F1F"/>
        </w:placeholder>
        <w:text/>
      </w:sdtPr>
      <w:sdtEndPr/>
      <w:sdtContent>
        <w:proofErr w:type="spellStart"/>
        <w:r w:rsidR="00F822B9" w:rsidRPr="00F822B9">
          <w:t>eimü</w:t>
        </w:r>
        <w:proofErr w:type="spellEnd"/>
        <w:r w:rsidR="00F822B9" w:rsidRPr="00F822B9">
          <w:t xml:space="preserve"> </w:t>
        </w:r>
        <w:r w:rsidR="00EE49F1">
          <w:t>G</w:t>
        </w:r>
        <w:r w:rsidR="00F822B9" w:rsidRPr="00F822B9">
          <w:t>el na vemena</w:t>
        </w:r>
      </w:sdtContent>
    </w:sdt>
  </w:p>
  <w:p w14:paraId="11658F47" w14:textId="77777777" w:rsidR="00FB0DAF" w:rsidRDefault="00FB0D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C8"/>
    <w:rsid w:val="000334E9"/>
    <w:rsid w:val="000507E9"/>
    <w:rsid w:val="001022D6"/>
    <w:rsid w:val="00104951"/>
    <w:rsid w:val="001A3302"/>
    <w:rsid w:val="003E2523"/>
    <w:rsid w:val="00520D1D"/>
    <w:rsid w:val="006439AD"/>
    <w:rsid w:val="006622E2"/>
    <w:rsid w:val="00740F51"/>
    <w:rsid w:val="00781E7D"/>
    <w:rsid w:val="007B71A6"/>
    <w:rsid w:val="008975FD"/>
    <w:rsid w:val="00936BC8"/>
    <w:rsid w:val="009F3E67"/>
    <w:rsid w:val="00AA3003"/>
    <w:rsid w:val="00AE7EC9"/>
    <w:rsid w:val="00B1345E"/>
    <w:rsid w:val="00B65D0B"/>
    <w:rsid w:val="00BB76AE"/>
    <w:rsid w:val="00C84831"/>
    <w:rsid w:val="00EE1EBB"/>
    <w:rsid w:val="00EE49F1"/>
    <w:rsid w:val="00F165A2"/>
    <w:rsid w:val="00F7187C"/>
    <w:rsid w:val="00F822B9"/>
    <w:rsid w:val="00FB0DAF"/>
    <w:rsid w:val="00FC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C1B8"/>
  <w15:chartTrackingRefBased/>
  <w15:docId w15:val="{F331F8A7-5DA0-4E68-8A1C-C7C7869D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40F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0F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0F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0F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0F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F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3E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3E6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B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0DAF"/>
  </w:style>
  <w:style w:type="paragraph" w:styleId="Zpat">
    <w:name w:val="footer"/>
    <w:basedOn w:val="Normln"/>
    <w:link w:val="ZpatChar"/>
    <w:uiPriority w:val="99"/>
    <w:unhideWhenUsed/>
    <w:rsid w:val="00FB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0DAF"/>
  </w:style>
  <w:style w:type="character" w:styleId="Zstupntext">
    <w:name w:val="Placeholder Text"/>
    <w:qFormat/>
    <w:rsid w:val="00FB0DA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B0DA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206D4EEEE44D2281C716174A968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A19CE-FB29-40E9-9CD0-068A13986BDB}"/>
      </w:docPartPr>
      <w:docPartBody>
        <w:p w:rsidR="00E607B9" w:rsidRDefault="00AD7084" w:rsidP="00AD7084">
          <w:pPr>
            <w:pStyle w:val="14206D4EEEE44D2281C716174A968AE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1DAC0C2F85C42E086FBE5E641086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ED28C6-ABCB-4153-A413-42D02C94761D}"/>
      </w:docPartPr>
      <w:docPartBody>
        <w:p w:rsidR="00E607B9" w:rsidRDefault="00AD7084" w:rsidP="00AD7084">
          <w:pPr>
            <w:pStyle w:val="A1DAC0C2F85C42E086FBE5E64108660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15ABFC647554B5290E3783BA5552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D1769-4CA4-41E3-9F9C-3239196CD36E}"/>
      </w:docPartPr>
      <w:docPartBody>
        <w:p w:rsidR="00E607B9" w:rsidRDefault="00AD7084" w:rsidP="00AD7084">
          <w:pPr>
            <w:pStyle w:val="015ABFC647554B5290E3783BA555214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C3C504283C54810AD0227CE955F79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58CC9A-1A1C-4463-8F6D-CFB6CC4947FA}"/>
      </w:docPartPr>
      <w:docPartBody>
        <w:p w:rsidR="00E607B9" w:rsidRDefault="00AD7084" w:rsidP="00AD7084">
          <w:pPr>
            <w:pStyle w:val="0C3C504283C54810AD0227CE955F790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8210ECFF86B479EB6ACF7FDE3BE8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74F5AF-26D5-43D9-AC5A-83F8E7F64B85}"/>
      </w:docPartPr>
      <w:docPartBody>
        <w:p w:rsidR="00E607B9" w:rsidRDefault="00AD7084" w:rsidP="00AD7084">
          <w:pPr>
            <w:pStyle w:val="88210ECFF86B479EB6ACF7FDE3BE8F1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NovaExCn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84"/>
    <w:rsid w:val="000F2895"/>
    <w:rsid w:val="002248F0"/>
    <w:rsid w:val="00723B44"/>
    <w:rsid w:val="00AD7084"/>
    <w:rsid w:val="00E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D7084"/>
    <w:rPr>
      <w:color w:val="808080"/>
    </w:rPr>
  </w:style>
  <w:style w:type="paragraph" w:customStyle="1" w:styleId="14206D4EEEE44D2281C716174A968AE3">
    <w:name w:val="14206D4EEEE44D2281C716174A968AE3"/>
    <w:rsid w:val="00AD7084"/>
  </w:style>
  <w:style w:type="paragraph" w:customStyle="1" w:styleId="A1DAC0C2F85C42E086FBE5E64108660F">
    <w:name w:val="A1DAC0C2F85C42E086FBE5E64108660F"/>
    <w:rsid w:val="00AD7084"/>
  </w:style>
  <w:style w:type="paragraph" w:customStyle="1" w:styleId="015ABFC647554B5290E3783BA555214C">
    <w:name w:val="015ABFC647554B5290E3783BA555214C"/>
    <w:rsid w:val="00AD7084"/>
  </w:style>
  <w:style w:type="paragraph" w:customStyle="1" w:styleId="0C3C504283C54810AD0227CE955F7907">
    <w:name w:val="0C3C504283C54810AD0227CE955F7907"/>
    <w:rsid w:val="00AD7084"/>
  </w:style>
  <w:style w:type="paragraph" w:customStyle="1" w:styleId="88210ECFF86B479EB6ACF7FDE3BE8F1F">
    <w:name w:val="88210ECFF86B479EB6ACF7FDE3BE8F1F"/>
    <w:rsid w:val="00AD7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25A38-F5F8-4F20-BD6E-B11AF8E9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Klapková Kristýna</cp:lastModifiedBy>
  <cp:revision>19</cp:revision>
  <dcterms:created xsi:type="dcterms:W3CDTF">2025-10-13T08:10:00Z</dcterms:created>
  <dcterms:modified xsi:type="dcterms:W3CDTF">2025-12-19T12:24:00Z</dcterms:modified>
</cp:coreProperties>
</file>