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8AAF7" w14:textId="77777777" w:rsidR="000B1B67" w:rsidRPr="00444B1D" w:rsidRDefault="000B1B67" w:rsidP="000B1B67">
      <w:pPr>
        <w:rPr>
          <w:rFonts w:cstheme="minorHAnsi"/>
          <w:b/>
          <w:bCs/>
        </w:rPr>
      </w:pPr>
      <w:r w:rsidRPr="00444B1D">
        <w:rPr>
          <w:rFonts w:cstheme="minorHAnsi"/>
          <w:b/>
          <w:bCs/>
        </w:rPr>
        <w:t>DIETAN</w:t>
      </w:r>
    </w:p>
    <w:p w14:paraId="4243AACF" w14:textId="15365F2E" w:rsidR="000B1B67" w:rsidRPr="00444B1D" w:rsidRDefault="000B1B67" w:rsidP="000B1B67">
      <w:pPr>
        <w:rPr>
          <w:rFonts w:cstheme="minorHAnsi"/>
        </w:rPr>
      </w:pPr>
      <w:r w:rsidRPr="00444B1D">
        <w:rPr>
          <w:rFonts w:cstheme="minorHAnsi"/>
        </w:rPr>
        <w:t>Určeno pro skot, prasata, králíky, drůbež, psy a kočky jako součást proti</w:t>
      </w:r>
      <w:bookmarkStart w:id="0" w:name="_GoBack"/>
      <w:bookmarkEnd w:id="0"/>
      <w:r w:rsidRPr="00444B1D">
        <w:rPr>
          <w:rFonts w:cstheme="minorHAnsi"/>
        </w:rPr>
        <w:t>průjmových opatření při dietetických chybách.</w:t>
      </w:r>
    </w:p>
    <w:p w14:paraId="38FCA250" w14:textId="77777777" w:rsidR="000B1B67" w:rsidRPr="00444B1D" w:rsidRDefault="000B1B67" w:rsidP="000B1B67">
      <w:pPr>
        <w:rPr>
          <w:rFonts w:cstheme="minorHAnsi"/>
          <w:b/>
          <w:bCs/>
        </w:rPr>
      </w:pPr>
      <w:r w:rsidRPr="00444B1D">
        <w:rPr>
          <w:rFonts w:cstheme="minorHAnsi"/>
          <w:b/>
          <w:bCs/>
        </w:rPr>
        <w:t>Složení 1 kg přípravku:</w:t>
      </w:r>
    </w:p>
    <w:p w14:paraId="4EEBAC1B" w14:textId="77777777" w:rsidR="000B1B67" w:rsidRPr="00444B1D" w:rsidRDefault="000B1B67" w:rsidP="000B1B67">
      <w:pPr>
        <w:rPr>
          <w:rFonts w:cstheme="minorHAnsi"/>
        </w:rPr>
      </w:pPr>
      <w:proofErr w:type="spellStart"/>
      <w:r w:rsidRPr="00E67B97">
        <w:rPr>
          <w:rFonts w:cstheme="minorHAnsi"/>
          <w:i/>
        </w:rPr>
        <w:t>Quercus</w:t>
      </w:r>
      <w:proofErr w:type="spellEnd"/>
      <w:r w:rsidRPr="00E67B97">
        <w:rPr>
          <w:rFonts w:cstheme="minorHAnsi"/>
          <w:i/>
        </w:rPr>
        <w:t xml:space="preserve"> robur</w:t>
      </w:r>
      <w:r w:rsidRPr="00444B1D">
        <w:rPr>
          <w:rFonts w:cstheme="minorHAnsi"/>
        </w:rPr>
        <w:t xml:space="preserve"> (</w:t>
      </w:r>
      <w:proofErr w:type="spellStart"/>
      <w:r w:rsidRPr="00444B1D">
        <w:rPr>
          <w:rFonts w:cstheme="minorHAnsi"/>
        </w:rPr>
        <w:t>petraea</w:t>
      </w:r>
      <w:proofErr w:type="spellEnd"/>
      <w:r w:rsidRPr="00444B1D">
        <w:rPr>
          <w:rFonts w:cstheme="minorHAnsi"/>
        </w:rPr>
        <w:t>) 550 g</w:t>
      </w:r>
    </w:p>
    <w:p w14:paraId="423667DE" w14:textId="77777777" w:rsidR="000B1B67" w:rsidRPr="00444B1D" w:rsidRDefault="000B1B67" w:rsidP="000B1B67">
      <w:pPr>
        <w:rPr>
          <w:rFonts w:cstheme="minorHAnsi"/>
        </w:rPr>
      </w:pPr>
      <w:proofErr w:type="spellStart"/>
      <w:r w:rsidRPr="00E67B97">
        <w:rPr>
          <w:rFonts w:cstheme="minorHAnsi"/>
          <w:i/>
        </w:rPr>
        <w:t>Matricaria</w:t>
      </w:r>
      <w:proofErr w:type="spellEnd"/>
      <w:r w:rsidRPr="00E67B97">
        <w:rPr>
          <w:rFonts w:cstheme="minorHAnsi"/>
          <w:i/>
        </w:rPr>
        <w:t xml:space="preserve"> </w:t>
      </w:r>
      <w:proofErr w:type="spellStart"/>
      <w:r w:rsidRPr="00E67B97">
        <w:rPr>
          <w:rFonts w:cstheme="minorHAnsi"/>
          <w:i/>
        </w:rPr>
        <w:t>chamomilla</w:t>
      </w:r>
      <w:proofErr w:type="spellEnd"/>
      <w:r w:rsidRPr="00444B1D">
        <w:rPr>
          <w:rFonts w:cstheme="minorHAnsi"/>
        </w:rPr>
        <w:t xml:space="preserve"> 200 g</w:t>
      </w:r>
    </w:p>
    <w:p w14:paraId="3C3B843E" w14:textId="4B8ED35F" w:rsidR="000B1B67" w:rsidRPr="00444B1D" w:rsidRDefault="00F413B4" w:rsidP="000B1B67">
      <w:pPr>
        <w:rPr>
          <w:rFonts w:cstheme="minorHAnsi"/>
        </w:rPr>
      </w:pPr>
      <w:proofErr w:type="spellStart"/>
      <w:r w:rsidRPr="00E67B97">
        <w:rPr>
          <w:rFonts w:cstheme="minorHAnsi"/>
          <w:i/>
        </w:rPr>
        <w:t>Salix</w:t>
      </w:r>
      <w:proofErr w:type="spellEnd"/>
      <w:r w:rsidRPr="00E67B97">
        <w:rPr>
          <w:rFonts w:cstheme="minorHAnsi"/>
          <w:i/>
        </w:rPr>
        <w:t xml:space="preserve"> alb</w:t>
      </w:r>
      <w:r>
        <w:rPr>
          <w:rFonts w:cstheme="minorHAnsi"/>
        </w:rPr>
        <w:t xml:space="preserve">a bark </w:t>
      </w:r>
      <w:proofErr w:type="spellStart"/>
      <w:r>
        <w:rPr>
          <w:rFonts w:cstheme="minorHAnsi"/>
        </w:rPr>
        <w:t>extract</w:t>
      </w:r>
      <w:proofErr w:type="spellEnd"/>
      <w:r>
        <w:rPr>
          <w:rFonts w:cstheme="minorHAnsi"/>
        </w:rPr>
        <w:t xml:space="preserve"> </w:t>
      </w:r>
      <w:r w:rsidR="006A5597">
        <w:rPr>
          <w:rFonts w:cstheme="minorHAnsi"/>
        </w:rPr>
        <w:t xml:space="preserve"> </w:t>
      </w:r>
      <w:r w:rsidR="000B1B67" w:rsidRPr="00444B1D">
        <w:rPr>
          <w:rFonts w:cstheme="minorHAnsi"/>
        </w:rPr>
        <w:t xml:space="preserve"> 40 g</w:t>
      </w:r>
    </w:p>
    <w:p w14:paraId="524D1B22" w14:textId="77777777" w:rsidR="000B1B67" w:rsidRPr="00444B1D" w:rsidRDefault="000B1B67" w:rsidP="000B1B67">
      <w:pPr>
        <w:rPr>
          <w:rFonts w:cstheme="minorHAnsi"/>
        </w:rPr>
      </w:pPr>
      <w:proofErr w:type="spellStart"/>
      <w:r w:rsidRPr="00444B1D">
        <w:rPr>
          <w:rFonts w:cstheme="minorHAnsi"/>
        </w:rPr>
        <w:t>Saccharosum</w:t>
      </w:r>
      <w:proofErr w:type="spellEnd"/>
      <w:r w:rsidRPr="00444B1D">
        <w:rPr>
          <w:rFonts w:cstheme="minorHAnsi"/>
        </w:rPr>
        <w:t xml:space="preserve"> 210 g</w:t>
      </w:r>
    </w:p>
    <w:p w14:paraId="0E9A4F8A" w14:textId="3F594D62" w:rsidR="00245405" w:rsidRPr="00444B1D" w:rsidRDefault="00245405" w:rsidP="00245405">
      <w:pPr>
        <w:rPr>
          <w:rFonts w:cstheme="minorHAnsi"/>
          <w:b/>
          <w:bCs/>
        </w:rPr>
      </w:pPr>
      <w:r w:rsidRPr="00444B1D">
        <w:rPr>
          <w:rFonts w:cstheme="minorHAnsi"/>
          <w:b/>
          <w:bCs/>
        </w:rPr>
        <w:t>Charakteristika:</w:t>
      </w:r>
    </w:p>
    <w:p w14:paraId="50EA09F8" w14:textId="53E848BF" w:rsidR="00245405" w:rsidRPr="00444B1D" w:rsidRDefault="00245405" w:rsidP="00245405">
      <w:pPr>
        <w:rPr>
          <w:rFonts w:cstheme="minorHAnsi"/>
        </w:rPr>
      </w:pPr>
      <w:r w:rsidRPr="00444B1D">
        <w:rPr>
          <w:rFonts w:cstheme="minorHAnsi"/>
        </w:rPr>
        <w:t xml:space="preserve">Bylinný přípravek, který se používá jako součást </w:t>
      </w:r>
      <w:proofErr w:type="spellStart"/>
      <w:r w:rsidRPr="00444B1D">
        <w:rPr>
          <w:rFonts w:cstheme="minorHAnsi"/>
        </w:rPr>
        <w:t>protiprůjmových</w:t>
      </w:r>
      <w:proofErr w:type="spellEnd"/>
      <w:r w:rsidRPr="00444B1D">
        <w:rPr>
          <w:rFonts w:cstheme="minorHAnsi"/>
        </w:rPr>
        <w:t xml:space="preserve"> opatření vzniklých při chybách ve výživě zvířat. </w:t>
      </w:r>
      <w:r w:rsidR="006A5597">
        <w:rPr>
          <w:rFonts w:cstheme="minorHAnsi"/>
        </w:rPr>
        <w:t>Snižuje množství škodlivých mikroorganismů,</w:t>
      </w:r>
      <w:r w:rsidRPr="00444B1D">
        <w:rPr>
          <w:rFonts w:cstheme="minorHAnsi"/>
        </w:rPr>
        <w:t xml:space="preserve"> ochraňuje střevní sliznici a zabraňuje vstřebávání škodlivých látek.</w:t>
      </w:r>
    </w:p>
    <w:p w14:paraId="6C99A42E" w14:textId="76D4FB03" w:rsidR="00721B59" w:rsidRPr="00444B1D" w:rsidRDefault="00245405" w:rsidP="00721B59">
      <w:pPr>
        <w:rPr>
          <w:rFonts w:cstheme="minorHAnsi"/>
        </w:rPr>
      </w:pPr>
      <w:r w:rsidRPr="00444B1D">
        <w:rPr>
          <w:rFonts w:cstheme="minorHAnsi"/>
        </w:rPr>
        <w:t>Hlavními účinnými složkami jsou heřmánek</w:t>
      </w:r>
      <w:r w:rsidR="00444B1D">
        <w:rPr>
          <w:rFonts w:cstheme="minorHAnsi"/>
        </w:rPr>
        <w:t>,</w:t>
      </w:r>
      <w:r w:rsidRPr="00444B1D">
        <w:rPr>
          <w:rFonts w:cstheme="minorHAnsi"/>
        </w:rPr>
        <w:t xml:space="preserve"> dubová kůra</w:t>
      </w:r>
      <w:r w:rsidR="00444B1D">
        <w:rPr>
          <w:rFonts w:cstheme="minorHAnsi"/>
        </w:rPr>
        <w:t xml:space="preserve"> a extrakt z vrbové kůry</w:t>
      </w:r>
      <w:r w:rsidRPr="00444B1D">
        <w:rPr>
          <w:rFonts w:cstheme="minorHAnsi"/>
        </w:rPr>
        <w:t>. Aktivními látkami heřmánku jsou silice, které působí jako antiflogistikum a spasmolytikum, účinné jsou i proti nadýmání. Dubová kůra obsahuje množství tříslovin, které působí svíravě a mají protizánětlivé účinky.</w:t>
      </w:r>
      <w:r w:rsidR="00721B59" w:rsidRPr="00721B59">
        <w:rPr>
          <w:rFonts w:cstheme="minorHAnsi"/>
        </w:rPr>
        <w:t xml:space="preserve"> </w:t>
      </w:r>
      <w:r w:rsidR="00721B59">
        <w:rPr>
          <w:rFonts w:cstheme="minorHAnsi"/>
        </w:rPr>
        <w:t>Třísloviny obsahuje také vrbová kůr</w:t>
      </w:r>
      <w:r w:rsidR="004F0314">
        <w:rPr>
          <w:rFonts w:cstheme="minorHAnsi"/>
        </w:rPr>
        <w:t>a</w:t>
      </w:r>
      <w:r w:rsidR="00721B59">
        <w:rPr>
          <w:rFonts w:cstheme="minorHAnsi"/>
        </w:rPr>
        <w:t xml:space="preserve"> a je proto doporučeno její užívání při průjmech.</w:t>
      </w:r>
    </w:p>
    <w:p w14:paraId="702B2AE2" w14:textId="77777777" w:rsidR="00245405" w:rsidRPr="00444B1D" w:rsidRDefault="00245405" w:rsidP="00245405">
      <w:pPr>
        <w:rPr>
          <w:rFonts w:cstheme="minorHAnsi"/>
          <w:b/>
          <w:bCs/>
        </w:rPr>
      </w:pPr>
      <w:r w:rsidRPr="00444B1D">
        <w:rPr>
          <w:rFonts w:cstheme="minorHAnsi"/>
          <w:b/>
          <w:bCs/>
        </w:rPr>
        <w:t>Použití</w:t>
      </w:r>
    </w:p>
    <w:p w14:paraId="431905DB" w14:textId="44B99641" w:rsidR="00245405" w:rsidRPr="00444B1D" w:rsidRDefault="00245405" w:rsidP="00245405">
      <w:pPr>
        <w:rPr>
          <w:rFonts w:cstheme="minorHAnsi"/>
        </w:rPr>
      </w:pPr>
      <w:r w:rsidRPr="00444B1D">
        <w:rPr>
          <w:rFonts w:cstheme="minorHAnsi"/>
        </w:rPr>
        <w:t xml:space="preserve">Používá se jako součást </w:t>
      </w:r>
      <w:proofErr w:type="spellStart"/>
      <w:r w:rsidRPr="00444B1D">
        <w:rPr>
          <w:rFonts w:cstheme="minorHAnsi"/>
        </w:rPr>
        <w:t>protiprůjmových</w:t>
      </w:r>
      <w:proofErr w:type="spellEnd"/>
      <w:r w:rsidRPr="00444B1D">
        <w:rPr>
          <w:rFonts w:cstheme="minorHAnsi"/>
        </w:rPr>
        <w:t xml:space="preserve"> opatření při dietetických chybách.</w:t>
      </w:r>
      <w:r w:rsidR="00E7257D" w:rsidRPr="00444B1D">
        <w:rPr>
          <w:rFonts w:cstheme="minorHAnsi"/>
        </w:rPr>
        <w:t xml:space="preserve"> Odměřená dávka se rozmíchá v teplé vodě a může se rozdělit na 2 dávky (ráno a večer).</w:t>
      </w:r>
    </w:p>
    <w:p w14:paraId="32026FD0" w14:textId="77777777" w:rsidR="00245405" w:rsidRPr="00444B1D" w:rsidRDefault="00245405" w:rsidP="00245405">
      <w:pPr>
        <w:rPr>
          <w:rFonts w:cstheme="minorHAnsi"/>
          <w:b/>
          <w:bCs/>
        </w:rPr>
      </w:pPr>
      <w:r w:rsidRPr="00444B1D">
        <w:rPr>
          <w:rFonts w:cstheme="minorHAnsi"/>
          <w:b/>
          <w:bCs/>
        </w:rPr>
        <w:t>Dávkování</w:t>
      </w:r>
    </w:p>
    <w:p w14:paraId="22883C75" w14:textId="77777777" w:rsidR="00245405" w:rsidRPr="00444B1D" w:rsidRDefault="00245405" w:rsidP="00444B1D">
      <w:pPr>
        <w:spacing w:after="0"/>
        <w:rPr>
          <w:rFonts w:cstheme="minorHAnsi"/>
        </w:rPr>
      </w:pPr>
      <w:r w:rsidRPr="00444B1D">
        <w:rPr>
          <w:rFonts w:cstheme="minorHAnsi"/>
        </w:rPr>
        <w:t>Telata, skot:</w:t>
      </w:r>
    </w:p>
    <w:p w14:paraId="5F840954" w14:textId="5383FAF4" w:rsidR="00245405" w:rsidRPr="00444B1D" w:rsidRDefault="00245405" w:rsidP="00245405">
      <w:pPr>
        <w:rPr>
          <w:rFonts w:cstheme="minorHAnsi"/>
        </w:rPr>
      </w:pPr>
      <w:r w:rsidRPr="00444B1D">
        <w:rPr>
          <w:rFonts w:cstheme="minorHAnsi"/>
        </w:rPr>
        <w:t>0,2 g/kg ž. hm./den. Podávat 3-4 dny. Přípravek se rozmíchá v teplé vodě a podává se samostatně nebo zamíchaný v krmivu.</w:t>
      </w:r>
    </w:p>
    <w:p w14:paraId="6766B787" w14:textId="77777777" w:rsidR="00245405" w:rsidRPr="00444B1D" w:rsidRDefault="00245405" w:rsidP="00444B1D">
      <w:pPr>
        <w:spacing w:after="0"/>
        <w:rPr>
          <w:rFonts w:cstheme="minorHAnsi"/>
        </w:rPr>
      </w:pPr>
      <w:r w:rsidRPr="00444B1D">
        <w:rPr>
          <w:rFonts w:cstheme="minorHAnsi"/>
        </w:rPr>
        <w:t>Odstavená selata:</w:t>
      </w:r>
    </w:p>
    <w:p w14:paraId="6A9B91FA" w14:textId="601DE52E" w:rsidR="00245405" w:rsidRPr="00444B1D" w:rsidRDefault="00245405" w:rsidP="00245405">
      <w:pPr>
        <w:rPr>
          <w:rFonts w:cstheme="minorHAnsi"/>
        </w:rPr>
      </w:pPr>
      <w:r w:rsidRPr="00444B1D">
        <w:rPr>
          <w:rFonts w:cstheme="minorHAnsi"/>
        </w:rPr>
        <w:t xml:space="preserve">0,2-0,3 g/kg ž.hm./den. Podávat po dobu 21 dní. </w:t>
      </w:r>
      <w:r w:rsidR="009E179E" w:rsidRPr="00444B1D">
        <w:rPr>
          <w:rFonts w:cstheme="minorHAnsi"/>
        </w:rPr>
        <w:t xml:space="preserve">Začněte podávat </w:t>
      </w:r>
      <w:r w:rsidRPr="00444B1D">
        <w:rPr>
          <w:rFonts w:cstheme="minorHAnsi"/>
        </w:rPr>
        <w:t>5 dní před odstavem.</w:t>
      </w:r>
    </w:p>
    <w:p w14:paraId="6D3C1F26" w14:textId="77777777" w:rsidR="00245405" w:rsidRPr="00444B1D" w:rsidRDefault="00245405" w:rsidP="00444B1D">
      <w:pPr>
        <w:spacing w:after="0"/>
        <w:rPr>
          <w:rFonts w:cstheme="minorHAnsi"/>
        </w:rPr>
      </w:pPr>
      <w:r w:rsidRPr="00444B1D">
        <w:rPr>
          <w:rFonts w:cstheme="minorHAnsi"/>
        </w:rPr>
        <w:t>Výkrm prasat:</w:t>
      </w:r>
    </w:p>
    <w:p w14:paraId="3683F442" w14:textId="77777777" w:rsidR="00245405" w:rsidRPr="00444B1D" w:rsidRDefault="00245405" w:rsidP="00245405">
      <w:pPr>
        <w:rPr>
          <w:rFonts w:cstheme="minorHAnsi"/>
        </w:rPr>
      </w:pPr>
      <w:r w:rsidRPr="00444B1D">
        <w:rPr>
          <w:rFonts w:cstheme="minorHAnsi"/>
        </w:rPr>
        <w:t>0,2-0,3 g/kg ž.hm./den. Podávat po dobu 10 dní.</w:t>
      </w:r>
    </w:p>
    <w:p w14:paraId="7F3E60C3" w14:textId="77777777" w:rsidR="00245405" w:rsidRPr="00444B1D" w:rsidRDefault="00245405" w:rsidP="00444B1D">
      <w:pPr>
        <w:spacing w:after="0"/>
        <w:rPr>
          <w:rFonts w:cstheme="minorHAnsi"/>
        </w:rPr>
      </w:pPr>
      <w:r w:rsidRPr="00444B1D">
        <w:rPr>
          <w:rFonts w:cstheme="minorHAnsi"/>
        </w:rPr>
        <w:t>Drůbež:</w:t>
      </w:r>
    </w:p>
    <w:p w14:paraId="17132269" w14:textId="454237ED" w:rsidR="00245405" w:rsidRPr="00444B1D" w:rsidRDefault="00245405" w:rsidP="00245405">
      <w:pPr>
        <w:rPr>
          <w:rFonts w:cstheme="minorHAnsi"/>
        </w:rPr>
      </w:pPr>
      <w:r w:rsidRPr="00444B1D">
        <w:rPr>
          <w:rFonts w:cstheme="minorHAnsi"/>
        </w:rPr>
        <w:t>1 čajová lžička</w:t>
      </w:r>
      <w:r w:rsidR="009E179E" w:rsidRPr="00444B1D">
        <w:rPr>
          <w:rFonts w:cstheme="minorHAnsi"/>
        </w:rPr>
        <w:t>,</w:t>
      </w:r>
      <w:r w:rsidR="00444B1D" w:rsidRPr="00444B1D">
        <w:rPr>
          <w:rFonts w:cstheme="minorHAnsi"/>
        </w:rPr>
        <w:t xml:space="preserve"> </w:t>
      </w:r>
      <w:r w:rsidR="009E179E" w:rsidRPr="00444B1D">
        <w:rPr>
          <w:rFonts w:cstheme="minorHAnsi"/>
        </w:rPr>
        <w:t xml:space="preserve">tj. 2,5 g </w:t>
      </w:r>
      <w:r w:rsidRPr="00444B1D">
        <w:rPr>
          <w:rFonts w:cstheme="minorHAnsi"/>
        </w:rPr>
        <w:t>přípravku na 10 ks nebo 50-70 g/100 l pitné vody. Podávat po dobu 5-7 dní.</w:t>
      </w:r>
    </w:p>
    <w:p w14:paraId="541BDC80" w14:textId="77777777" w:rsidR="00245405" w:rsidRPr="00444B1D" w:rsidRDefault="00245405" w:rsidP="00444B1D">
      <w:pPr>
        <w:spacing w:after="0"/>
        <w:rPr>
          <w:rFonts w:cstheme="minorHAnsi"/>
        </w:rPr>
      </w:pPr>
      <w:r w:rsidRPr="00444B1D">
        <w:rPr>
          <w:rFonts w:cstheme="minorHAnsi"/>
        </w:rPr>
        <w:t>Králíci:</w:t>
      </w:r>
    </w:p>
    <w:p w14:paraId="4BE709D8" w14:textId="77777777" w:rsidR="00245405" w:rsidRPr="00444B1D" w:rsidRDefault="00245405" w:rsidP="00245405">
      <w:pPr>
        <w:rPr>
          <w:rFonts w:cstheme="minorHAnsi"/>
        </w:rPr>
      </w:pPr>
      <w:r w:rsidRPr="00444B1D">
        <w:rPr>
          <w:rFonts w:cstheme="minorHAnsi"/>
        </w:rPr>
        <w:t>0,35-0,75 g/ks/den. Podávat první 2-3 týdny po odstavu.</w:t>
      </w:r>
    </w:p>
    <w:p w14:paraId="79717A28" w14:textId="77777777" w:rsidR="00245405" w:rsidRPr="00444B1D" w:rsidRDefault="00245405" w:rsidP="00444B1D">
      <w:pPr>
        <w:spacing w:after="0"/>
        <w:rPr>
          <w:rFonts w:cstheme="minorHAnsi"/>
        </w:rPr>
      </w:pPr>
      <w:r w:rsidRPr="00444B1D">
        <w:rPr>
          <w:rFonts w:cstheme="minorHAnsi"/>
        </w:rPr>
        <w:t>Pes a kočka:</w:t>
      </w:r>
    </w:p>
    <w:p w14:paraId="3EE29161" w14:textId="6D3CC792" w:rsidR="00245405" w:rsidRDefault="00245405" w:rsidP="00245405">
      <w:pPr>
        <w:rPr>
          <w:rFonts w:cstheme="minorHAnsi"/>
        </w:rPr>
      </w:pPr>
      <w:r w:rsidRPr="00444B1D">
        <w:rPr>
          <w:rFonts w:cstheme="minorHAnsi"/>
        </w:rPr>
        <w:t>50 mg přípravku /kg ž. hm. Podávat do vymizení příznaků.</w:t>
      </w:r>
      <w:r w:rsidR="009E179E" w:rsidRPr="00444B1D">
        <w:rPr>
          <w:rFonts w:cstheme="minorHAnsi"/>
        </w:rPr>
        <w:t xml:space="preserve"> </w:t>
      </w:r>
      <w:r w:rsidR="00E7257D" w:rsidRPr="00444B1D">
        <w:rPr>
          <w:rFonts w:cstheme="minorHAnsi"/>
        </w:rPr>
        <w:t xml:space="preserve"> </w:t>
      </w:r>
    </w:p>
    <w:p w14:paraId="3DA1E55E" w14:textId="6206AF11" w:rsidR="006A5597" w:rsidRPr="00444B1D" w:rsidRDefault="006A5597" w:rsidP="00245405">
      <w:pPr>
        <w:rPr>
          <w:rFonts w:cstheme="minorHAnsi"/>
        </w:rPr>
      </w:pPr>
      <w:r w:rsidRPr="006A5597">
        <w:rPr>
          <w:rFonts w:cstheme="minorHAnsi"/>
          <w:highlight w:val="lightGray"/>
        </w:rPr>
        <w:t>(zarovnaná dávkovací lžička je 50 mg přípravku) – pouze u balení 120 g</w:t>
      </w:r>
    </w:p>
    <w:p w14:paraId="7867A6FE" w14:textId="77777777" w:rsidR="00444B1D" w:rsidRPr="00444B1D" w:rsidRDefault="00444B1D" w:rsidP="00245405">
      <w:pPr>
        <w:rPr>
          <w:rFonts w:cstheme="minorHAnsi"/>
          <w:b/>
          <w:bCs/>
        </w:rPr>
      </w:pPr>
    </w:p>
    <w:p w14:paraId="6AD6E37E" w14:textId="186867ED" w:rsidR="00245405" w:rsidRPr="00444B1D" w:rsidRDefault="00245405" w:rsidP="00245405">
      <w:pPr>
        <w:rPr>
          <w:rFonts w:cstheme="minorHAnsi"/>
          <w:b/>
          <w:bCs/>
        </w:rPr>
      </w:pPr>
      <w:r w:rsidRPr="00444B1D">
        <w:rPr>
          <w:rFonts w:cstheme="minorHAnsi"/>
          <w:b/>
          <w:bCs/>
        </w:rPr>
        <w:lastRenderedPageBreak/>
        <w:t>Uchovávání</w:t>
      </w:r>
    </w:p>
    <w:p w14:paraId="50E23DA0" w14:textId="113B98D6" w:rsidR="00245405" w:rsidRPr="00444B1D" w:rsidRDefault="00245405" w:rsidP="00245405">
      <w:pPr>
        <w:rPr>
          <w:rFonts w:cstheme="minorHAnsi"/>
        </w:rPr>
      </w:pPr>
      <w:r w:rsidRPr="00444B1D">
        <w:rPr>
          <w:rFonts w:cstheme="minorHAnsi"/>
        </w:rPr>
        <w:t>Uchovávat v suchu při teplotě do 25</w:t>
      </w:r>
      <w:r w:rsidR="00FD0048">
        <w:rPr>
          <w:rFonts w:cstheme="minorHAnsi"/>
        </w:rPr>
        <w:t xml:space="preserve"> </w:t>
      </w:r>
      <w:r w:rsidR="00444B1D" w:rsidRPr="00444B1D">
        <w:rPr>
          <w:rFonts w:cstheme="minorHAnsi"/>
        </w:rPr>
        <w:t>°C</w:t>
      </w:r>
      <w:r w:rsidRPr="00444B1D">
        <w:rPr>
          <w:rFonts w:cstheme="minorHAnsi"/>
        </w:rPr>
        <w:t>.</w:t>
      </w:r>
    </w:p>
    <w:p w14:paraId="12630FD9" w14:textId="77777777" w:rsidR="00245405" w:rsidRPr="00444B1D" w:rsidRDefault="00245405" w:rsidP="00245405">
      <w:pPr>
        <w:rPr>
          <w:rFonts w:cstheme="minorHAnsi"/>
          <w:b/>
          <w:bCs/>
        </w:rPr>
      </w:pPr>
      <w:r w:rsidRPr="00444B1D">
        <w:rPr>
          <w:rFonts w:cstheme="minorHAnsi"/>
          <w:b/>
          <w:bCs/>
        </w:rPr>
        <w:t>Balení</w:t>
      </w:r>
    </w:p>
    <w:p w14:paraId="7D63C0CF" w14:textId="425F91AA" w:rsidR="00245405" w:rsidRPr="00444B1D" w:rsidRDefault="006A5597" w:rsidP="00245405">
      <w:pPr>
        <w:rPr>
          <w:rFonts w:cstheme="minorHAnsi"/>
        </w:rPr>
      </w:pPr>
      <w:r>
        <w:rPr>
          <w:rFonts w:cstheme="minorHAnsi"/>
        </w:rPr>
        <w:t xml:space="preserve">120 g, </w:t>
      </w:r>
      <w:r w:rsidR="00245405" w:rsidRPr="00444B1D">
        <w:rPr>
          <w:rFonts w:cstheme="minorHAnsi"/>
        </w:rPr>
        <w:t>1 kg, 5 kg</w:t>
      </w:r>
    </w:p>
    <w:p w14:paraId="76E8C240" w14:textId="767926C6" w:rsidR="00245405" w:rsidRPr="00444B1D" w:rsidRDefault="00245405" w:rsidP="00245405">
      <w:pPr>
        <w:rPr>
          <w:rFonts w:cstheme="minorHAnsi"/>
          <w:b/>
          <w:bCs/>
        </w:rPr>
      </w:pPr>
      <w:r w:rsidRPr="00444B1D">
        <w:rPr>
          <w:rFonts w:cstheme="minorHAnsi"/>
          <w:b/>
          <w:bCs/>
        </w:rPr>
        <w:t>Použití, ex</w:t>
      </w:r>
      <w:r w:rsidR="00444B1D" w:rsidRPr="00444B1D">
        <w:rPr>
          <w:rFonts w:cstheme="minorHAnsi"/>
          <w:b/>
          <w:bCs/>
        </w:rPr>
        <w:t>s</w:t>
      </w:r>
      <w:r w:rsidRPr="00444B1D">
        <w:rPr>
          <w:rFonts w:cstheme="minorHAnsi"/>
          <w:b/>
          <w:bCs/>
        </w:rPr>
        <w:t>pirace</w:t>
      </w:r>
    </w:p>
    <w:p w14:paraId="5A711798" w14:textId="77777777" w:rsidR="00245405" w:rsidRPr="00444B1D" w:rsidRDefault="00245405" w:rsidP="00245405">
      <w:pPr>
        <w:rPr>
          <w:rFonts w:cstheme="minorHAnsi"/>
        </w:rPr>
      </w:pPr>
      <w:r w:rsidRPr="00444B1D">
        <w:rPr>
          <w:rFonts w:cstheme="minorHAnsi"/>
        </w:rPr>
        <w:t>24 měsíců od data výroby.</w:t>
      </w:r>
    </w:p>
    <w:p w14:paraId="6E0F5F72" w14:textId="1F24BDA7" w:rsidR="000B1B67" w:rsidRPr="00E67B97" w:rsidRDefault="000B1B67" w:rsidP="000B1B67">
      <w:pPr>
        <w:rPr>
          <w:rFonts w:cstheme="minorHAnsi"/>
          <w:b/>
        </w:rPr>
      </w:pPr>
      <w:r w:rsidRPr="00E67B97">
        <w:rPr>
          <w:rFonts w:cstheme="minorHAnsi"/>
          <w:b/>
        </w:rPr>
        <w:t xml:space="preserve">Číslo schválení: </w:t>
      </w:r>
      <w:r w:rsidRPr="00E67B97">
        <w:rPr>
          <w:rFonts w:cstheme="minorHAnsi"/>
        </w:rPr>
        <w:t>127</w:t>
      </w:r>
      <w:r w:rsidR="00444B1D" w:rsidRPr="00E67B97">
        <w:rPr>
          <w:rFonts w:cstheme="minorHAnsi"/>
        </w:rPr>
        <w:t>-</w:t>
      </w:r>
      <w:r w:rsidRPr="00E67B97">
        <w:rPr>
          <w:rFonts w:cstheme="minorHAnsi"/>
        </w:rPr>
        <w:t>14/C</w:t>
      </w:r>
    </w:p>
    <w:p w14:paraId="5ECD8CED" w14:textId="77777777" w:rsidR="000B1B67" w:rsidRPr="00444B1D" w:rsidRDefault="000B1B67" w:rsidP="000B1B67">
      <w:pPr>
        <w:rPr>
          <w:rFonts w:cstheme="minorHAnsi"/>
        </w:rPr>
      </w:pPr>
      <w:r w:rsidRPr="00E67B97">
        <w:rPr>
          <w:rFonts w:cstheme="minorHAnsi"/>
          <w:b/>
        </w:rPr>
        <w:t>Doba použitelnosti</w:t>
      </w:r>
      <w:r w:rsidRPr="00444B1D">
        <w:rPr>
          <w:rFonts w:cstheme="minorHAnsi"/>
        </w:rPr>
        <w:t>: 24 měsíců</w:t>
      </w:r>
    </w:p>
    <w:p w14:paraId="0EA44B53" w14:textId="77777777" w:rsidR="000B1B67" w:rsidRPr="00E67B97" w:rsidRDefault="000B1B67" w:rsidP="000B1B67">
      <w:pPr>
        <w:rPr>
          <w:rFonts w:cstheme="minorHAnsi"/>
          <w:b/>
        </w:rPr>
      </w:pPr>
      <w:r w:rsidRPr="00E67B97">
        <w:rPr>
          <w:rFonts w:cstheme="minorHAnsi"/>
          <w:b/>
        </w:rPr>
        <w:t>Číslo výrobní šarže:</w:t>
      </w:r>
    </w:p>
    <w:p w14:paraId="4FEA5FDB" w14:textId="77777777" w:rsidR="000B1B67" w:rsidRPr="00444B1D" w:rsidRDefault="000B1B67" w:rsidP="000B1B67">
      <w:pPr>
        <w:rPr>
          <w:rFonts w:cstheme="minorHAnsi"/>
        </w:rPr>
      </w:pPr>
      <w:r w:rsidRPr="00E67B97">
        <w:rPr>
          <w:rFonts w:cstheme="minorHAnsi"/>
          <w:b/>
        </w:rPr>
        <w:t>EXP</w:t>
      </w:r>
      <w:r w:rsidRPr="00444B1D">
        <w:rPr>
          <w:rFonts w:cstheme="minorHAnsi"/>
        </w:rPr>
        <w:t>:</w:t>
      </w:r>
    </w:p>
    <w:p w14:paraId="6D6C30F1" w14:textId="77777777" w:rsidR="000B1B67" w:rsidRPr="00444B1D" w:rsidRDefault="000B1B67" w:rsidP="000B1B67">
      <w:pPr>
        <w:rPr>
          <w:rFonts w:cstheme="minorHAnsi"/>
        </w:rPr>
      </w:pPr>
      <w:r w:rsidRPr="00444B1D">
        <w:rPr>
          <w:rFonts w:cstheme="minorHAnsi"/>
        </w:rPr>
        <w:t>Pouze pro zvířata.</w:t>
      </w:r>
    </w:p>
    <w:p w14:paraId="73BE7A7C" w14:textId="63AE89CA" w:rsidR="000B1B67" w:rsidRPr="00E67B97" w:rsidRDefault="000B1B67" w:rsidP="000B1B67">
      <w:pPr>
        <w:rPr>
          <w:rFonts w:cstheme="minorHAnsi"/>
          <w:b/>
        </w:rPr>
      </w:pPr>
      <w:r w:rsidRPr="00E67B97">
        <w:rPr>
          <w:rFonts w:cstheme="minorHAnsi"/>
          <w:b/>
        </w:rPr>
        <w:t>Výrobce</w:t>
      </w:r>
      <w:r w:rsidR="00FE2E38" w:rsidRPr="00E67B97">
        <w:rPr>
          <w:rFonts w:cstheme="minorHAnsi"/>
          <w:b/>
        </w:rPr>
        <w:t xml:space="preserve"> a držitel rozhodnutí o </w:t>
      </w:r>
      <w:r w:rsidR="00444B1D" w:rsidRPr="00E67B97">
        <w:rPr>
          <w:rFonts w:cstheme="minorHAnsi"/>
          <w:b/>
        </w:rPr>
        <w:t>schválení</w:t>
      </w:r>
      <w:r w:rsidRPr="00E67B97">
        <w:rPr>
          <w:rFonts w:cstheme="minorHAnsi"/>
          <w:b/>
        </w:rPr>
        <w:t>:</w:t>
      </w:r>
    </w:p>
    <w:p w14:paraId="5F652347" w14:textId="6A00020E" w:rsidR="00084A86" w:rsidRDefault="00084A86" w:rsidP="00084A86">
      <w:r>
        <w:t>MedicProgress, a.s.                                                                                                                                                          783 47 Hněvotín 588                                                                                                                                     Provozovna: Na vlčinci 16/3, 779 00 Olomouc</w:t>
      </w:r>
    </w:p>
    <w:p w14:paraId="41AA182B" w14:textId="77777777" w:rsidR="00E67B97" w:rsidRDefault="00E67B97" w:rsidP="00CF0D0D">
      <w:pPr>
        <w:rPr>
          <w:rFonts w:cstheme="minorHAnsi"/>
          <w:bCs/>
          <w:i/>
        </w:rPr>
      </w:pPr>
    </w:p>
    <w:sectPr w:rsidR="00E67B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141EB" w14:textId="77777777" w:rsidR="00DE26F2" w:rsidRDefault="00DE26F2" w:rsidP="00CF0D0D">
      <w:pPr>
        <w:spacing w:after="0" w:line="240" w:lineRule="auto"/>
      </w:pPr>
      <w:r>
        <w:separator/>
      </w:r>
    </w:p>
  </w:endnote>
  <w:endnote w:type="continuationSeparator" w:id="0">
    <w:p w14:paraId="3DAF8E29" w14:textId="77777777" w:rsidR="00DE26F2" w:rsidRDefault="00DE26F2" w:rsidP="00CF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AB9D1" w14:textId="77777777" w:rsidR="00DE26F2" w:rsidRDefault="00DE26F2" w:rsidP="00CF0D0D">
      <w:pPr>
        <w:spacing w:after="0" w:line="240" w:lineRule="auto"/>
      </w:pPr>
      <w:r>
        <w:separator/>
      </w:r>
    </w:p>
  </w:footnote>
  <w:footnote w:type="continuationSeparator" w:id="0">
    <w:p w14:paraId="46A3D0AC" w14:textId="77777777" w:rsidR="00DE26F2" w:rsidRDefault="00DE26F2" w:rsidP="00CF0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636DD" w14:textId="6C4762A6" w:rsidR="00FD0048" w:rsidRPr="00FD0048" w:rsidRDefault="00FD0048" w:rsidP="00FD0048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9EF22B1103584C759BB6B615BDAD707D"/>
        </w:placeholder>
        <w:text/>
      </w:sdtPr>
      <w:sdtEndPr/>
      <w:sdtContent>
        <w:r>
          <w:rPr>
            <w:rFonts w:ascii="Calibri" w:hAnsi="Calibri"/>
            <w:bCs/>
          </w:rPr>
          <w:t>USKVBL/15867/2025/POD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9EF22B1103584C759BB6B615BDAD707D"/>
        </w:placeholder>
        <w:text/>
      </w:sdtPr>
      <w:sdtEndPr/>
      <w:sdtContent>
        <w:r w:rsidR="00ED7672" w:rsidRPr="00ED7672">
          <w:rPr>
            <w:rFonts w:ascii="Calibri" w:hAnsi="Calibri"/>
            <w:bCs/>
          </w:rPr>
          <w:t>USKVBL/531/2026/REG-</w:t>
        </w:r>
        <w:proofErr w:type="spellStart"/>
        <w:r w:rsidR="00ED7672" w:rsidRPr="00ED7672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1122B9D5AFB349F197B68101F1A1C931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D7672">
          <w:rPr>
            <w:rFonts w:ascii="Calibri" w:hAnsi="Calibri"/>
            <w:bCs/>
          </w:rPr>
          <w:t>12.1.2026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68EBECF57C704B6D8F22DFF1F390A81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4F731F6AA08F4043B7B01D84533B16D7"/>
        </w:placeholder>
        <w:text/>
      </w:sdtPr>
      <w:sdtEndPr/>
      <w:sdtContent>
        <w:r>
          <w:rPr>
            <w:rFonts w:ascii="Calibri" w:hAnsi="Calibri"/>
          </w:rPr>
          <w:t>DIETAN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67"/>
    <w:rsid w:val="000334F9"/>
    <w:rsid w:val="000441F8"/>
    <w:rsid w:val="00084A86"/>
    <w:rsid w:val="000920C5"/>
    <w:rsid w:val="00097AF7"/>
    <w:rsid w:val="000B1B67"/>
    <w:rsid w:val="00245405"/>
    <w:rsid w:val="003A3F77"/>
    <w:rsid w:val="00444B1D"/>
    <w:rsid w:val="00455CF6"/>
    <w:rsid w:val="004A4BB6"/>
    <w:rsid w:val="004F0314"/>
    <w:rsid w:val="005768AF"/>
    <w:rsid w:val="005C6780"/>
    <w:rsid w:val="00607A3F"/>
    <w:rsid w:val="0065700F"/>
    <w:rsid w:val="006A5597"/>
    <w:rsid w:val="006E71F2"/>
    <w:rsid w:val="00721B59"/>
    <w:rsid w:val="007623A6"/>
    <w:rsid w:val="008E6BC6"/>
    <w:rsid w:val="009B3EE0"/>
    <w:rsid w:val="009E179E"/>
    <w:rsid w:val="00A56FB4"/>
    <w:rsid w:val="00C03078"/>
    <w:rsid w:val="00CF0D0D"/>
    <w:rsid w:val="00D03AC1"/>
    <w:rsid w:val="00DE26F2"/>
    <w:rsid w:val="00E67B97"/>
    <w:rsid w:val="00E7257D"/>
    <w:rsid w:val="00EB3E56"/>
    <w:rsid w:val="00ED7672"/>
    <w:rsid w:val="00F079ED"/>
    <w:rsid w:val="00F413B4"/>
    <w:rsid w:val="00F84CCB"/>
    <w:rsid w:val="00F922C6"/>
    <w:rsid w:val="00FD0048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454E5"/>
  <w15:chartTrackingRefBased/>
  <w15:docId w15:val="{C4B5BD2F-9FCE-42B7-A71A-54531796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1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1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B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1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1B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1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1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1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1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1B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1B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B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1B6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1B6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1B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1B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1B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1B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1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1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1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1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1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1B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1B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1B6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1B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1B6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1B67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F0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D0D"/>
  </w:style>
  <w:style w:type="paragraph" w:styleId="Zpat">
    <w:name w:val="footer"/>
    <w:basedOn w:val="Normln"/>
    <w:link w:val="ZpatChar"/>
    <w:uiPriority w:val="99"/>
    <w:unhideWhenUsed/>
    <w:rsid w:val="00CF0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D0D"/>
  </w:style>
  <w:style w:type="character" w:styleId="Zstupntext">
    <w:name w:val="Placeholder Text"/>
    <w:rsid w:val="00CF0D0D"/>
    <w:rPr>
      <w:color w:val="808080"/>
    </w:rPr>
  </w:style>
  <w:style w:type="character" w:customStyle="1" w:styleId="Styl2">
    <w:name w:val="Styl2"/>
    <w:basedOn w:val="Standardnpsmoodstavce"/>
    <w:uiPriority w:val="1"/>
    <w:rsid w:val="00CF0D0D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6570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0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0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0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0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00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B3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F22B1103584C759BB6B615BDAD7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885EFE-B8B4-4A05-B98C-5A1B22987273}"/>
      </w:docPartPr>
      <w:docPartBody>
        <w:p w:rsidR="001441CE" w:rsidRDefault="00BE6881" w:rsidP="00BE6881">
          <w:pPr>
            <w:pStyle w:val="9EF22B1103584C759BB6B615BDAD707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122B9D5AFB349F197B68101F1A1C9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F4380E-FD54-457D-B686-DF8E0BF75DA9}"/>
      </w:docPartPr>
      <w:docPartBody>
        <w:p w:rsidR="001441CE" w:rsidRDefault="00BE6881" w:rsidP="00BE6881">
          <w:pPr>
            <w:pStyle w:val="1122B9D5AFB349F197B68101F1A1C931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8EBECF57C704B6D8F22DFF1F390A8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1299F-5572-4DDE-9ACA-207D4E97C487}"/>
      </w:docPartPr>
      <w:docPartBody>
        <w:p w:rsidR="001441CE" w:rsidRDefault="00BE6881" w:rsidP="00BE6881">
          <w:pPr>
            <w:pStyle w:val="68EBECF57C704B6D8F22DFF1F390A81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F731F6AA08F4043B7B01D84533B16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7D405-1C50-4639-B245-64725070479E}"/>
      </w:docPartPr>
      <w:docPartBody>
        <w:p w:rsidR="001441CE" w:rsidRDefault="00BE6881" w:rsidP="00BE6881">
          <w:pPr>
            <w:pStyle w:val="4F731F6AA08F4043B7B01D84533B16D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81"/>
    <w:rsid w:val="001441CE"/>
    <w:rsid w:val="00A03456"/>
    <w:rsid w:val="00AC3348"/>
    <w:rsid w:val="00AE6138"/>
    <w:rsid w:val="00BE6881"/>
    <w:rsid w:val="00D22214"/>
    <w:rsid w:val="00E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E6881"/>
    <w:rPr>
      <w:color w:val="808080"/>
    </w:rPr>
  </w:style>
  <w:style w:type="paragraph" w:customStyle="1" w:styleId="9EF22B1103584C759BB6B615BDAD707D">
    <w:name w:val="9EF22B1103584C759BB6B615BDAD707D"/>
    <w:rsid w:val="00BE6881"/>
  </w:style>
  <w:style w:type="paragraph" w:customStyle="1" w:styleId="1122B9D5AFB349F197B68101F1A1C931">
    <w:name w:val="1122B9D5AFB349F197B68101F1A1C931"/>
    <w:rsid w:val="00BE6881"/>
  </w:style>
  <w:style w:type="paragraph" w:customStyle="1" w:styleId="68EBECF57C704B6D8F22DFF1F390A813">
    <w:name w:val="68EBECF57C704B6D8F22DFF1F390A813"/>
    <w:rsid w:val="00BE6881"/>
  </w:style>
  <w:style w:type="paragraph" w:customStyle="1" w:styleId="4F731F6AA08F4043B7B01D84533B16D7">
    <w:name w:val="4F731F6AA08F4043B7B01D84533B16D7"/>
    <w:rsid w:val="00BE6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Lorencová Naděžda</dc:creator>
  <cp:keywords/>
  <dc:description/>
  <cp:lastModifiedBy>Morávková Věra</cp:lastModifiedBy>
  <cp:revision>11</cp:revision>
  <dcterms:created xsi:type="dcterms:W3CDTF">2025-11-16T14:23:00Z</dcterms:created>
  <dcterms:modified xsi:type="dcterms:W3CDTF">2026-01-14T09:20:00Z</dcterms:modified>
</cp:coreProperties>
</file>