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1E6B5C" w14:textId="77777777" w:rsidR="00C114FF" w:rsidRPr="00515611" w:rsidRDefault="00C114FF" w:rsidP="00A9226B">
      <w:pPr>
        <w:tabs>
          <w:tab w:val="clear" w:pos="567"/>
        </w:tabs>
        <w:spacing w:line="240" w:lineRule="auto"/>
        <w:rPr>
          <w:szCs w:val="22"/>
        </w:rPr>
      </w:pPr>
    </w:p>
    <w:p w14:paraId="18097779" w14:textId="77777777" w:rsidR="00C114FF" w:rsidRPr="00515611" w:rsidRDefault="00C114FF" w:rsidP="00A9226B">
      <w:pPr>
        <w:tabs>
          <w:tab w:val="clear" w:pos="567"/>
        </w:tabs>
        <w:spacing w:line="240" w:lineRule="auto"/>
        <w:rPr>
          <w:szCs w:val="22"/>
        </w:rPr>
      </w:pPr>
    </w:p>
    <w:p w14:paraId="3E3928A3" w14:textId="77777777" w:rsidR="00C114FF" w:rsidRPr="00515611" w:rsidRDefault="00C114FF" w:rsidP="00A9226B">
      <w:pPr>
        <w:tabs>
          <w:tab w:val="clear" w:pos="567"/>
        </w:tabs>
        <w:spacing w:line="240" w:lineRule="auto"/>
        <w:rPr>
          <w:szCs w:val="22"/>
        </w:rPr>
      </w:pPr>
    </w:p>
    <w:p w14:paraId="31D8BA3A" w14:textId="77777777" w:rsidR="00C114FF" w:rsidRPr="00515611" w:rsidRDefault="00C114FF" w:rsidP="00A9226B">
      <w:pPr>
        <w:tabs>
          <w:tab w:val="clear" w:pos="567"/>
        </w:tabs>
        <w:spacing w:line="240" w:lineRule="auto"/>
        <w:rPr>
          <w:szCs w:val="22"/>
        </w:rPr>
      </w:pPr>
    </w:p>
    <w:p w14:paraId="626D01B5" w14:textId="77777777" w:rsidR="00C114FF" w:rsidRPr="00515611" w:rsidRDefault="00C114FF" w:rsidP="00A9226B">
      <w:pPr>
        <w:tabs>
          <w:tab w:val="clear" w:pos="567"/>
        </w:tabs>
        <w:spacing w:line="240" w:lineRule="auto"/>
        <w:rPr>
          <w:szCs w:val="22"/>
        </w:rPr>
      </w:pPr>
    </w:p>
    <w:p w14:paraId="0AE77744" w14:textId="77777777" w:rsidR="00C114FF" w:rsidRPr="00515611" w:rsidRDefault="00C114FF" w:rsidP="00A9226B">
      <w:pPr>
        <w:tabs>
          <w:tab w:val="clear" w:pos="567"/>
        </w:tabs>
        <w:spacing w:line="240" w:lineRule="auto"/>
        <w:rPr>
          <w:szCs w:val="22"/>
        </w:rPr>
      </w:pPr>
    </w:p>
    <w:p w14:paraId="6CD71E81" w14:textId="77777777" w:rsidR="00C114FF" w:rsidRPr="00515611" w:rsidRDefault="00C114FF" w:rsidP="00A9226B">
      <w:pPr>
        <w:tabs>
          <w:tab w:val="clear" w:pos="567"/>
        </w:tabs>
        <w:spacing w:line="240" w:lineRule="auto"/>
        <w:rPr>
          <w:szCs w:val="22"/>
        </w:rPr>
      </w:pPr>
    </w:p>
    <w:p w14:paraId="13BA1A8D" w14:textId="77777777" w:rsidR="00C114FF" w:rsidRPr="00515611" w:rsidRDefault="00C114FF" w:rsidP="00A9226B">
      <w:pPr>
        <w:tabs>
          <w:tab w:val="clear" w:pos="567"/>
        </w:tabs>
        <w:spacing w:line="240" w:lineRule="auto"/>
        <w:rPr>
          <w:szCs w:val="22"/>
        </w:rPr>
      </w:pPr>
    </w:p>
    <w:p w14:paraId="6599450C" w14:textId="77777777" w:rsidR="00C114FF" w:rsidRPr="00515611" w:rsidRDefault="00C114FF" w:rsidP="00A9226B">
      <w:pPr>
        <w:tabs>
          <w:tab w:val="clear" w:pos="567"/>
        </w:tabs>
        <w:spacing w:line="240" w:lineRule="auto"/>
        <w:rPr>
          <w:szCs w:val="22"/>
        </w:rPr>
      </w:pPr>
    </w:p>
    <w:p w14:paraId="43FAD58B" w14:textId="77777777" w:rsidR="00C114FF" w:rsidRPr="00515611" w:rsidRDefault="00C114FF" w:rsidP="00A9226B">
      <w:pPr>
        <w:tabs>
          <w:tab w:val="clear" w:pos="567"/>
        </w:tabs>
        <w:spacing w:line="240" w:lineRule="auto"/>
        <w:rPr>
          <w:szCs w:val="22"/>
        </w:rPr>
      </w:pPr>
    </w:p>
    <w:p w14:paraId="08DF1CD3" w14:textId="77777777" w:rsidR="00C114FF" w:rsidRPr="00515611" w:rsidRDefault="00C114FF" w:rsidP="00A9226B">
      <w:pPr>
        <w:tabs>
          <w:tab w:val="clear" w:pos="567"/>
        </w:tabs>
        <w:spacing w:line="240" w:lineRule="auto"/>
        <w:rPr>
          <w:szCs w:val="22"/>
        </w:rPr>
      </w:pPr>
    </w:p>
    <w:p w14:paraId="726190A2" w14:textId="77777777" w:rsidR="00C114FF" w:rsidRPr="00515611" w:rsidRDefault="00C114FF" w:rsidP="00A9226B">
      <w:pPr>
        <w:tabs>
          <w:tab w:val="clear" w:pos="567"/>
        </w:tabs>
        <w:spacing w:line="240" w:lineRule="auto"/>
        <w:rPr>
          <w:szCs w:val="22"/>
        </w:rPr>
      </w:pPr>
    </w:p>
    <w:p w14:paraId="23F689B8" w14:textId="77777777" w:rsidR="00C114FF" w:rsidRPr="00515611" w:rsidRDefault="00C114FF" w:rsidP="00A9226B">
      <w:pPr>
        <w:tabs>
          <w:tab w:val="clear" w:pos="567"/>
        </w:tabs>
        <w:spacing w:line="240" w:lineRule="auto"/>
        <w:rPr>
          <w:szCs w:val="22"/>
        </w:rPr>
      </w:pPr>
    </w:p>
    <w:p w14:paraId="440E1CDA" w14:textId="77777777" w:rsidR="00C114FF" w:rsidRPr="00515611" w:rsidRDefault="00C114FF" w:rsidP="00A9226B">
      <w:pPr>
        <w:tabs>
          <w:tab w:val="clear" w:pos="567"/>
        </w:tabs>
        <w:spacing w:line="240" w:lineRule="auto"/>
        <w:rPr>
          <w:szCs w:val="22"/>
        </w:rPr>
      </w:pPr>
    </w:p>
    <w:p w14:paraId="6C75BC32" w14:textId="77777777" w:rsidR="00C114FF" w:rsidRPr="00515611" w:rsidRDefault="00C114FF" w:rsidP="00A9226B">
      <w:pPr>
        <w:tabs>
          <w:tab w:val="clear" w:pos="567"/>
        </w:tabs>
        <w:spacing w:line="240" w:lineRule="auto"/>
        <w:rPr>
          <w:szCs w:val="22"/>
        </w:rPr>
      </w:pPr>
    </w:p>
    <w:p w14:paraId="7BC1C4AB" w14:textId="77777777" w:rsidR="00C114FF" w:rsidRPr="00515611" w:rsidRDefault="00C114FF" w:rsidP="00A9226B">
      <w:pPr>
        <w:tabs>
          <w:tab w:val="clear" w:pos="567"/>
        </w:tabs>
        <w:spacing w:line="240" w:lineRule="auto"/>
        <w:rPr>
          <w:szCs w:val="22"/>
        </w:rPr>
      </w:pPr>
    </w:p>
    <w:p w14:paraId="53A2D3B9" w14:textId="77777777" w:rsidR="00C114FF" w:rsidRPr="00515611" w:rsidRDefault="00C114FF" w:rsidP="00A9226B">
      <w:pPr>
        <w:tabs>
          <w:tab w:val="clear" w:pos="567"/>
        </w:tabs>
        <w:spacing w:line="240" w:lineRule="auto"/>
        <w:rPr>
          <w:szCs w:val="22"/>
        </w:rPr>
      </w:pPr>
    </w:p>
    <w:p w14:paraId="28A146EF" w14:textId="77777777" w:rsidR="00C114FF" w:rsidRPr="00515611" w:rsidRDefault="00C114FF" w:rsidP="00A9226B">
      <w:pPr>
        <w:tabs>
          <w:tab w:val="clear" w:pos="567"/>
        </w:tabs>
        <w:spacing w:line="240" w:lineRule="auto"/>
        <w:rPr>
          <w:szCs w:val="22"/>
        </w:rPr>
      </w:pPr>
    </w:p>
    <w:p w14:paraId="4E2B19C9" w14:textId="77777777" w:rsidR="00C114FF" w:rsidRPr="00515611" w:rsidRDefault="00C114FF" w:rsidP="00A9226B">
      <w:pPr>
        <w:tabs>
          <w:tab w:val="clear" w:pos="567"/>
        </w:tabs>
        <w:spacing w:line="240" w:lineRule="auto"/>
        <w:rPr>
          <w:szCs w:val="22"/>
        </w:rPr>
      </w:pPr>
    </w:p>
    <w:p w14:paraId="6689217D" w14:textId="77777777" w:rsidR="00C114FF" w:rsidRPr="00515611" w:rsidRDefault="00C114FF" w:rsidP="00A9226B">
      <w:pPr>
        <w:tabs>
          <w:tab w:val="clear" w:pos="567"/>
        </w:tabs>
        <w:spacing w:line="240" w:lineRule="auto"/>
        <w:rPr>
          <w:szCs w:val="22"/>
        </w:rPr>
      </w:pPr>
    </w:p>
    <w:p w14:paraId="35D6A0B6" w14:textId="77777777" w:rsidR="00C114FF" w:rsidRPr="00515611" w:rsidRDefault="00C114FF" w:rsidP="00A9226B">
      <w:pPr>
        <w:tabs>
          <w:tab w:val="clear" w:pos="567"/>
        </w:tabs>
        <w:spacing w:line="240" w:lineRule="auto"/>
        <w:rPr>
          <w:szCs w:val="22"/>
        </w:rPr>
      </w:pPr>
    </w:p>
    <w:p w14:paraId="05E039F7" w14:textId="77777777" w:rsidR="00C114FF" w:rsidRPr="00515611" w:rsidRDefault="00C114FF" w:rsidP="00A9226B">
      <w:pPr>
        <w:tabs>
          <w:tab w:val="clear" w:pos="567"/>
        </w:tabs>
        <w:spacing w:line="240" w:lineRule="auto"/>
        <w:rPr>
          <w:szCs w:val="22"/>
        </w:rPr>
      </w:pPr>
    </w:p>
    <w:p w14:paraId="061C7607" w14:textId="77777777" w:rsidR="00C114FF" w:rsidRPr="00515611" w:rsidRDefault="00454E30" w:rsidP="00A9226B">
      <w:pPr>
        <w:tabs>
          <w:tab w:val="clear" w:pos="567"/>
        </w:tabs>
        <w:spacing w:line="240" w:lineRule="auto"/>
        <w:jc w:val="center"/>
        <w:rPr>
          <w:b/>
          <w:szCs w:val="22"/>
        </w:rPr>
      </w:pPr>
      <w:r w:rsidRPr="00515611">
        <w:rPr>
          <w:b/>
          <w:szCs w:val="22"/>
        </w:rPr>
        <w:t>PŘÍLOHA I</w:t>
      </w:r>
    </w:p>
    <w:p w14:paraId="0CE88DFD" w14:textId="77777777" w:rsidR="00C114FF" w:rsidRPr="00515611" w:rsidRDefault="00C114FF" w:rsidP="00A9226B">
      <w:pPr>
        <w:tabs>
          <w:tab w:val="clear" w:pos="567"/>
        </w:tabs>
        <w:spacing w:line="240" w:lineRule="auto"/>
        <w:rPr>
          <w:szCs w:val="22"/>
        </w:rPr>
      </w:pPr>
    </w:p>
    <w:p w14:paraId="509BD32A" w14:textId="77777777" w:rsidR="00C114FF" w:rsidRPr="00515611" w:rsidRDefault="00454E30" w:rsidP="00A9226B">
      <w:pPr>
        <w:tabs>
          <w:tab w:val="clear" w:pos="567"/>
        </w:tabs>
        <w:spacing w:line="240" w:lineRule="auto"/>
        <w:jc w:val="center"/>
        <w:rPr>
          <w:b/>
          <w:szCs w:val="22"/>
        </w:rPr>
      </w:pPr>
      <w:r w:rsidRPr="00515611">
        <w:rPr>
          <w:b/>
          <w:szCs w:val="22"/>
        </w:rPr>
        <w:t>SOUHRN ÚDAJŮ O PŘÍPRAVKU</w:t>
      </w:r>
    </w:p>
    <w:p w14:paraId="0500CB34" w14:textId="77777777" w:rsidR="00C114FF" w:rsidRPr="00515611" w:rsidRDefault="00454E30" w:rsidP="003F0BC8">
      <w:pPr>
        <w:tabs>
          <w:tab w:val="clear" w:pos="567"/>
          <w:tab w:val="left" w:pos="0"/>
        </w:tabs>
        <w:spacing w:line="240" w:lineRule="auto"/>
        <w:ind w:left="567" w:hanging="567"/>
        <w:rPr>
          <w:szCs w:val="22"/>
        </w:rPr>
      </w:pPr>
      <w:r w:rsidRPr="00515611">
        <w:br w:type="page"/>
      </w:r>
      <w:r w:rsidRPr="00515611">
        <w:rPr>
          <w:b/>
          <w:szCs w:val="22"/>
        </w:rPr>
        <w:lastRenderedPageBreak/>
        <w:t>1.</w:t>
      </w:r>
      <w:r w:rsidRPr="00515611">
        <w:rPr>
          <w:b/>
          <w:szCs w:val="22"/>
        </w:rPr>
        <w:tab/>
        <w:t>NÁZEV VETERINÁRNÍHO LÉČIVÉHO PŘÍPRAVKU</w:t>
      </w:r>
    </w:p>
    <w:p w14:paraId="0A802E4F" w14:textId="77777777" w:rsidR="00C114FF" w:rsidRPr="00515611" w:rsidRDefault="00C114FF" w:rsidP="00A9226B">
      <w:pPr>
        <w:tabs>
          <w:tab w:val="clear" w:pos="567"/>
        </w:tabs>
        <w:spacing w:line="240" w:lineRule="auto"/>
        <w:rPr>
          <w:szCs w:val="22"/>
        </w:rPr>
      </w:pPr>
    </w:p>
    <w:p w14:paraId="4BABFDA8" w14:textId="74A4A474" w:rsidR="00454E30" w:rsidRPr="00515611" w:rsidRDefault="007670C4" w:rsidP="00A9226B">
      <w:pPr>
        <w:tabs>
          <w:tab w:val="clear" w:pos="567"/>
        </w:tabs>
        <w:spacing w:line="240" w:lineRule="auto"/>
        <w:rPr>
          <w:szCs w:val="22"/>
        </w:rPr>
      </w:pPr>
      <w:bookmarkStart w:id="0" w:name="_Hlk238202655"/>
      <w:proofErr w:type="spellStart"/>
      <w:r w:rsidRPr="00515611">
        <w:t>Cartrophen</w:t>
      </w:r>
      <w:proofErr w:type="spellEnd"/>
      <w:r w:rsidRPr="00515611">
        <w:t xml:space="preserve"> Vet 100 mg/ml </w:t>
      </w:r>
      <w:r w:rsidR="00E330EA">
        <w:t>injekční roztok</w:t>
      </w:r>
    </w:p>
    <w:bookmarkEnd w:id="0"/>
    <w:p w14:paraId="202EE5AF" w14:textId="77777777" w:rsidR="00C114FF" w:rsidRPr="00515611" w:rsidRDefault="00C114FF" w:rsidP="00A9226B">
      <w:pPr>
        <w:tabs>
          <w:tab w:val="clear" w:pos="567"/>
        </w:tabs>
        <w:spacing w:line="240" w:lineRule="auto"/>
        <w:rPr>
          <w:szCs w:val="22"/>
        </w:rPr>
      </w:pPr>
    </w:p>
    <w:p w14:paraId="422E2146" w14:textId="77777777" w:rsidR="00D708E4" w:rsidRPr="00515611" w:rsidRDefault="00D708E4" w:rsidP="00A9226B">
      <w:pPr>
        <w:tabs>
          <w:tab w:val="clear" w:pos="567"/>
        </w:tabs>
        <w:spacing w:line="240" w:lineRule="auto"/>
        <w:rPr>
          <w:szCs w:val="22"/>
        </w:rPr>
      </w:pPr>
    </w:p>
    <w:p w14:paraId="7EBF44D4" w14:textId="77777777" w:rsidR="00C114FF" w:rsidRPr="00515611" w:rsidRDefault="00454E30" w:rsidP="003F0BC8">
      <w:pPr>
        <w:tabs>
          <w:tab w:val="clear" w:pos="567"/>
          <w:tab w:val="left" w:pos="0"/>
        </w:tabs>
        <w:spacing w:line="240" w:lineRule="auto"/>
        <w:ind w:left="567" w:hanging="567"/>
        <w:rPr>
          <w:szCs w:val="22"/>
        </w:rPr>
      </w:pPr>
      <w:r w:rsidRPr="00515611">
        <w:rPr>
          <w:b/>
          <w:szCs w:val="22"/>
        </w:rPr>
        <w:t>2.</w:t>
      </w:r>
      <w:r w:rsidRPr="00515611">
        <w:rPr>
          <w:b/>
          <w:szCs w:val="22"/>
        </w:rPr>
        <w:tab/>
        <w:t>KVALITATIVNÍ A KVANTITATIVNÍ SLOŽENÍ</w:t>
      </w:r>
    </w:p>
    <w:p w14:paraId="0AC08762" w14:textId="77777777" w:rsidR="00C114FF" w:rsidRPr="00515611" w:rsidRDefault="00C114FF" w:rsidP="00A9226B">
      <w:pPr>
        <w:tabs>
          <w:tab w:val="clear" w:pos="567"/>
        </w:tabs>
        <w:spacing w:line="240" w:lineRule="auto"/>
        <w:rPr>
          <w:szCs w:val="22"/>
        </w:rPr>
      </w:pPr>
    </w:p>
    <w:p w14:paraId="17167293" w14:textId="77777777" w:rsidR="005C5691" w:rsidRPr="00515611" w:rsidRDefault="00A62A0B" w:rsidP="00A9226B">
      <w:pPr>
        <w:tabs>
          <w:tab w:val="clear" w:pos="567"/>
        </w:tabs>
        <w:spacing w:line="240" w:lineRule="auto"/>
        <w:rPr>
          <w:szCs w:val="22"/>
        </w:rPr>
      </w:pPr>
      <w:r w:rsidRPr="00515611">
        <w:t>Každý ml obsahuje:</w:t>
      </w:r>
    </w:p>
    <w:p w14:paraId="53363F2D" w14:textId="77777777" w:rsidR="005C5691" w:rsidRPr="00515611" w:rsidRDefault="005C5691" w:rsidP="00A9226B">
      <w:pPr>
        <w:tabs>
          <w:tab w:val="clear" w:pos="567"/>
        </w:tabs>
        <w:spacing w:line="240" w:lineRule="auto"/>
        <w:rPr>
          <w:szCs w:val="22"/>
        </w:rPr>
      </w:pPr>
    </w:p>
    <w:p w14:paraId="63229004" w14:textId="0B657E8A" w:rsidR="00C114FF" w:rsidRPr="00515611" w:rsidRDefault="00E330EA" w:rsidP="00A9226B">
      <w:pPr>
        <w:tabs>
          <w:tab w:val="clear" w:pos="567"/>
        </w:tabs>
        <w:spacing w:line="240" w:lineRule="auto"/>
        <w:rPr>
          <w:b/>
          <w:szCs w:val="22"/>
        </w:rPr>
      </w:pPr>
      <w:r>
        <w:rPr>
          <w:b/>
          <w:szCs w:val="22"/>
        </w:rPr>
        <w:t>Léčivé</w:t>
      </w:r>
      <w:r w:rsidRPr="00515611">
        <w:rPr>
          <w:b/>
          <w:szCs w:val="22"/>
        </w:rPr>
        <w:t xml:space="preserve"> </w:t>
      </w:r>
      <w:r w:rsidR="00454E30" w:rsidRPr="00515611">
        <w:rPr>
          <w:b/>
          <w:szCs w:val="22"/>
        </w:rPr>
        <w:t>látk</w:t>
      </w:r>
      <w:r>
        <w:rPr>
          <w:b/>
          <w:szCs w:val="22"/>
        </w:rPr>
        <w:t>y</w:t>
      </w:r>
      <w:r w:rsidR="00454E30" w:rsidRPr="00515611">
        <w:rPr>
          <w:b/>
          <w:szCs w:val="22"/>
        </w:rPr>
        <w:t>:</w:t>
      </w:r>
    </w:p>
    <w:p w14:paraId="3FFBCE28" w14:textId="77777777" w:rsidR="00D708E4" w:rsidRPr="00515611" w:rsidRDefault="00D708E4" w:rsidP="00A9226B">
      <w:pPr>
        <w:tabs>
          <w:tab w:val="clear" w:pos="567"/>
        </w:tabs>
        <w:spacing w:line="240" w:lineRule="auto"/>
        <w:rPr>
          <w:b/>
          <w:szCs w:val="22"/>
        </w:rPr>
      </w:pPr>
    </w:p>
    <w:p w14:paraId="3A20B32B" w14:textId="4FB438EB" w:rsidR="00454E30" w:rsidRPr="00515611" w:rsidRDefault="00806F9B" w:rsidP="00A9226B">
      <w:pPr>
        <w:tabs>
          <w:tab w:val="clear" w:pos="567"/>
        </w:tabs>
        <w:spacing w:line="240" w:lineRule="auto"/>
        <w:rPr>
          <w:szCs w:val="22"/>
        </w:rPr>
      </w:pPr>
      <w:bookmarkStart w:id="1" w:name="_Hlk238202663"/>
      <w:r w:rsidRPr="00806F9B">
        <w:t xml:space="preserve">Natrii </w:t>
      </w:r>
      <w:proofErr w:type="spellStart"/>
      <w:r w:rsidRPr="00806F9B">
        <w:t>pentosani</w:t>
      </w:r>
      <w:proofErr w:type="spellEnd"/>
      <w:r w:rsidRPr="00806F9B">
        <w:t xml:space="preserve"> </w:t>
      </w:r>
      <w:proofErr w:type="spellStart"/>
      <w:r w:rsidRPr="00806F9B">
        <w:t>polysulfas</w:t>
      </w:r>
      <w:proofErr w:type="spellEnd"/>
      <w:r w:rsidR="00454E30" w:rsidRPr="00515611">
        <w:t xml:space="preserve"> 100 mg</w:t>
      </w:r>
    </w:p>
    <w:bookmarkEnd w:id="1"/>
    <w:p w14:paraId="13863BE9" w14:textId="77777777" w:rsidR="00D90008" w:rsidRPr="00515611" w:rsidRDefault="00D90008" w:rsidP="00A9226B">
      <w:pPr>
        <w:tabs>
          <w:tab w:val="clear" w:pos="567"/>
        </w:tabs>
        <w:spacing w:line="240" w:lineRule="auto"/>
        <w:rPr>
          <w:b/>
          <w:szCs w:val="22"/>
        </w:rPr>
      </w:pPr>
    </w:p>
    <w:p w14:paraId="006BE870" w14:textId="77777777" w:rsidR="00D708E4" w:rsidRPr="00515611" w:rsidRDefault="007F69AB" w:rsidP="00A9226B">
      <w:pPr>
        <w:tabs>
          <w:tab w:val="clear" w:pos="567"/>
        </w:tabs>
        <w:spacing w:line="240" w:lineRule="auto"/>
        <w:rPr>
          <w:b/>
          <w:szCs w:val="22"/>
        </w:rPr>
      </w:pPr>
      <w:r w:rsidRPr="00515611">
        <w:rPr>
          <w:b/>
          <w:szCs w:val="22"/>
        </w:rPr>
        <w:t>Pomocné látky:</w:t>
      </w:r>
    </w:p>
    <w:p w14:paraId="6090D3A4" w14:textId="77777777" w:rsidR="00C114FF" w:rsidRPr="00515611" w:rsidRDefault="00C114FF" w:rsidP="00A9226B">
      <w:pPr>
        <w:tabs>
          <w:tab w:val="clear" w:pos="567"/>
        </w:tabs>
        <w:spacing w:line="240" w:lineRule="auto"/>
        <w:rPr>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27"/>
        <w:gridCol w:w="4334"/>
      </w:tblGrid>
      <w:tr w:rsidR="00D90008" w:rsidRPr="00515611" w14:paraId="62CCFEF2" w14:textId="77777777" w:rsidTr="00752C38">
        <w:tc>
          <w:tcPr>
            <w:tcW w:w="4830" w:type="dxa"/>
            <w:vAlign w:val="center"/>
          </w:tcPr>
          <w:p w14:paraId="2F141252" w14:textId="77777777" w:rsidR="00D90008" w:rsidRPr="00515611" w:rsidRDefault="00D90008" w:rsidP="00454E30">
            <w:pPr>
              <w:spacing w:before="60" w:after="60"/>
              <w:rPr>
                <w:iCs/>
                <w:szCs w:val="22"/>
              </w:rPr>
            </w:pPr>
            <w:r w:rsidRPr="00515611">
              <w:rPr>
                <w:b/>
                <w:bCs/>
                <w:iCs/>
                <w:szCs w:val="22"/>
              </w:rPr>
              <w:t>Kvalitativní složení pomocných látek a dalších složek</w:t>
            </w:r>
          </w:p>
        </w:tc>
        <w:tc>
          <w:tcPr>
            <w:tcW w:w="4457" w:type="dxa"/>
          </w:tcPr>
          <w:p w14:paraId="300FA22A" w14:textId="77777777" w:rsidR="00D90008" w:rsidRPr="00515611" w:rsidRDefault="00D90008" w:rsidP="00454E30">
            <w:pPr>
              <w:spacing w:before="60" w:after="60"/>
              <w:rPr>
                <w:b/>
                <w:bCs/>
                <w:iCs/>
                <w:szCs w:val="22"/>
              </w:rPr>
            </w:pPr>
            <w:r w:rsidRPr="00515611">
              <w:rPr>
                <w:b/>
              </w:rPr>
              <w:t>Kvantitativní složení, pokud je tato informace nezbytná pro řádné podání veterinárního léčivého přípravku</w:t>
            </w:r>
          </w:p>
        </w:tc>
      </w:tr>
      <w:tr w:rsidR="00D90008" w:rsidRPr="00515611" w14:paraId="527C1EC2" w14:textId="77777777" w:rsidTr="00752C38">
        <w:tc>
          <w:tcPr>
            <w:tcW w:w="4830" w:type="dxa"/>
            <w:vAlign w:val="center"/>
          </w:tcPr>
          <w:p w14:paraId="6D5D7403" w14:textId="71A33EA4" w:rsidR="00AC69C3" w:rsidRPr="00515611" w:rsidRDefault="00D90008">
            <w:pPr>
              <w:spacing w:before="60" w:after="60"/>
              <w:ind w:left="567" w:hanging="567"/>
              <w:rPr>
                <w:iCs/>
                <w:szCs w:val="22"/>
              </w:rPr>
            </w:pPr>
            <w:r w:rsidRPr="00515611">
              <w:t xml:space="preserve">Benzylalkohol </w:t>
            </w:r>
          </w:p>
        </w:tc>
        <w:tc>
          <w:tcPr>
            <w:tcW w:w="4457" w:type="dxa"/>
          </w:tcPr>
          <w:p w14:paraId="353878B9" w14:textId="77777777" w:rsidR="00D90008" w:rsidRPr="00515611" w:rsidRDefault="00D90008" w:rsidP="00617B81">
            <w:pPr>
              <w:spacing w:before="60" w:after="60"/>
              <w:ind w:left="567" w:hanging="567"/>
              <w:rPr>
                <w:szCs w:val="22"/>
              </w:rPr>
            </w:pPr>
            <w:r w:rsidRPr="00515611">
              <w:t>0,01 ml</w:t>
            </w:r>
          </w:p>
        </w:tc>
      </w:tr>
      <w:tr w:rsidR="00D90008" w:rsidRPr="00515611" w14:paraId="623C11A7" w14:textId="77777777" w:rsidTr="00752C38">
        <w:tc>
          <w:tcPr>
            <w:tcW w:w="4830" w:type="dxa"/>
            <w:vAlign w:val="center"/>
          </w:tcPr>
          <w:p w14:paraId="7EB4D23D" w14:textId="1314407D" w:rsidR="00D90008" w:rsidRPr="00515611" w:rsidRDefault="00806F9B" w:rsidP="00617B81">
            <w:pPr>
              <w:spacing w:before="60" w:after="60"/>
              <w:rPr>
                <w:iCs/>
                <w:szCs w:val="22"/>
              </w:rPr>
            </w:pPr>
            <w:proofErr w:type="spellStart"/>
            <w:r>
              <w:t>Dodekahydrát</w:t>
            </w:r>
            <w:proofErr w:type="spellEnd"/>
            <w:r>
              <w:t xml:space="preserve"> </w:t>
            </w:r>
            <w:proofErr w:type="spellStart"/>
            <w:r>
              <w:t>h</w:t>
            </w:r>
            <w:r w:rsidRPr="00806F9B">
              <w:t>ydrogenfosforečnan</w:t>
            </w:r>
            <w:r>
              <w:t>u</w:t>
            </w:r>
            <w:proofErr w:type="spellEnd"/>
            <w:r w:rsidRPr="00806F9B">
              <w:t xml:space="preserve"> sodn</w:t>
            </w:r>
            <w:r>
              <w:t>ého</w:t>
            </w:r>
          </w:p>
        </w:tc>
        <w:tc>
          <w:tcPr>
            <w:tcW w:w="4457" w:type="dxa"/>
          </w:tcPr>
          <w:p w14:paraId="79F25F39" w14:textId="77777777" w:rsidR="00D90008" w:rsidRPr="00515611" w:rsidRDefault="00D90008" w:rsidP="00617B81">
            <w:pPr>
              <w:spacing w:before="60" w:after="60"/>
              <w:rPr>
                <w:szCs w:val="22"/>
              </w:rPr>
            </w:pPr>
          </w:p>
        </w:tc>
      </w:tr>
      <w:tr w:rsidR="00D90008" w:rsidRPr="00515611" w14:paraId="22709D2F" w14:textId="77777777" w:rsidTr="00752C38">
        <w:tc>
          <w:tcPr>
            <w:tcW w:w="4830" w:type="dxa"/>
            <w:vAlign w:val="center"/>
          </w:tcPr>
          <w:p w14:paraId="357E2EED" w14:textId="485F0A29" w:rsidR="00D90008" w:rsidRPr="00515611" w:rsidRDefault="00806F9B" w:rsidP="00B85904">
            <w:pPr>
              <w:tabs>
                <w:tab w:val="clear" w:pos="567"/>
              </w:tabs>
              <w:spacing w:before="60" w:after="60" w:line="240" w:lineRule="auto"/>
              <w:rPr>
                <w:szCs w:val="22"/>
              </w:rPr>
            </w:pPr>
            <w:proofErr w:type="spellStart"/>
            <w:r>
              <w:t>Dihydrát</w:t>
            </w:r>
            <w:proofErr w:type="spellEnd"/>
            <w:r>
              <w:t xml:space="preserve"> </w:t>
            </w:r>
            <w:proofErr w:type="spellStart"/>
            <w:r>
              <w:t>d</w:t>
            </w:r>
            <w:r w:rsidR="00D90008" w:rsidRPr="00515611">
              <w:t>ihydrogenfosforečnan</w:t>
            </w:r>
            <w:r>
              <w:t>u</w:t>
            </w:r>
            <w:proofErr w:type="spellEnd"/>
            <w:r w:rsidR="00D90008" w:rsidRPr="00515611">
              <w:t xml:space="preserve"> sodn</w:t>
            </w:r>
            <w:r>
              <w:t>ého</w:t>
            </w:r>
            <w:r w:rsidR="00D90008" w:rsidRPr="00515611">
              <w:t xml:space="preserve"> </w:t>
            </w:r>
          </w:p>
        </w:tc>
        <w:tc>
          <w:tcPr>
            <w:tcW w:w="4457" w:type="dxa"/>
          </w:tcPr>
          <w:p w14:paraId="44DB0C38" w14:textId="77777777" w:rsidR="00D90008" w:rsidRPr="00515611" w:rsidRDefault="00D90008" w:rsidP="00B85904">
            <w:pPr>
              <w:tabs>
                <w:tab w:val="clear" w:pos="567"/>
              </w:tabs>
              <w:spacing w:before="60" w:after="60" w:line="240" w:lineRule="auto"/>
              <w:rPr>
                <w:szCs w:val="22"/>
              </w:rPr>
            </w:pPr>
          </w:p>
        </w:tc>
      </w:tr>
      <w:tr w:rsidR="00D90008" w:rsidRPr="00515611" w14:paraId="477E7EA1" w14:textId="77777777" w:rsidTr="00752C38">
        <w:tc>
          <w:tcPr>
            <w:tcW w:w="4830" w:type="dxa"/>
            <w:vAlign w:val="center"/>
          </w:tcPr>
          <w:p w14:paraId="554AC992" w14:textId="77777777" w:rsidR="00D90008" w:rsidRPr="00515611" w:rsidRDefault="00D90008" w:rsidP="00B85904">
            <w:pPr>
              <w:tabs>
                <w:tab w:val="clear" w:pos="567"/>
              </w:tabs>
              <w:spacing w:before="60" w:after="60" w:line="240" w:lineRule="auto"/>
              <w:rPr>
                <w:szCs w:val="22"/>
              </w:rPr>
            </w:pPr>
            <w:r w:rsidRPr="00515611">
              <w:t xml:space="preserve">Hydroxid sodný </w:t>
            </w:r>
          </w:p>
        </w:tc>
        <w:tc>
          <w:tcPr>
            <w:tcW w:w="4457" w:type="dxa"/>
          </w:tcPr>
          <w:p w14:paraId="3123DA67" w14:textId="77777777" w:rsidR="00D90008" w:rsidRPr="00515611" w:rsidRDefault="00D90008" w:rsidP="00B85904">
            <w:pPr>
              <w:tabs>
                <w:tab w:val="clear" w:pos="567"/>
              </w:tabs>
              <w:spacing w:before="60" w:after="60" w:line="240" w:lineRule="auto"/>
              <w:rPr>
                <w:szCs w:val="22"/>
              </w:rPr>
            </w:pPr>
          </w:p>
        </w:tc>
      </w:tr>
      <w:tr w:rsidR="00D90008" w:rsidRPr="00515611" w14:paraId="4FC14D03" w14:textId="77777777" w:rsidTr="00752C38">
        <w:tc>
          <w:tcPr>
            <w:tcW w:w="4830" w:type="dxa"/>
            <w:vAlign w:val="center"/>
          </w:tcPr>
          <w:p w14:paraId="5ACCBED4" w14:textId="77777777" w:rsidR="00D90008" w:rsidRPr="00515611" w:rsidRDefault="00D90008" w:rsidP="00B85904">
            <w:pPr>
              <w:tabs>
                <w:tab w:val="clear" w:pos="567"/>
              </w:tabs>
              <w:spacing w:before="60" w:after="60" w:line="240" w:lineRule="auto"/>
              <w:rPr>
                <w:szCs w:val="22"/>
              </w:rPr>
            </w:pPr>
            <w:r w:rsidRPr="00515611">
              <w:t xml:space="preserve">Kyselina chlorovodíková </w:t>
            </w:r>
          </w:p>
        </w:tc>
        <w:tc>
          <w:tcPr>
            <w:tcW w:w="4457" w:type="dxa"/>
          </w:tcPr>
          <w:p w14:paraId="7BC1AAC5" w14:textId="77777777" w:rsidR="00D90008" w:rsidRPr="00515611" w:rsidRDefault="00D90008" w:rsidP="00B85904">
            <w:pPr>
              <w:tabs>
                <w:tab w:val="clear" w:pos="567"/>
              </w:tabs>
              <w:spacing w:before="60" w:after="60" w:line="240" w:lineRule="auto"/>
              <w:rPr>
                <w:szCs w:val="22"/>
              </w:rPr>
            </w:pPr>
          </w:p>
        </w:tc>
      </w:tr>
      <w:tr w:rsidR="00D90008" w:rsidRPr="00515611" w14:paraId="1D88E289" w14:textId="77777777" w:rsidTr="00752C38">
        <w:tc>
          <w:tcPr>
            <w:tcW w:w="4830" w:type="dxa"/>
            <w:vAlign w:val="center"/>
          </w:tcPr>
          <w:p w14:paraId="45B45943" w14:textId="01159A72" w:rsidR="00D90008" w:rsidRPr="00515611" w:rsidRDefault="00D90008" w:rsidP="00B85904">
            <w:pPr>
              <w:tabs>
                <w:tab w:val="clear" w:pos="567"/>
              </w:tabs>
              <w:spacing w:before="60" w:after="60" w:line="240" w:lineRule="auto"/>
              <w:rPr>
                <w:szCs w:val="22"/>
              </w:rPr>
            </w:pPr>
            <w:r w:rsidRPr="00515611">
              <w:t>Voda pro injekc</w:t>
            </w:r>
            <w:r w:rsidR="00806F9B">
              <w:t>i</w:t>
            </w:r>
          </w:p>
        </w:tc>
        <w:tc>
          <w:tcPr>
            <w:tcW w:w="4457" w:type="dxa"/>
          </w:tcPr>
          <w:p w14:paraId="32D12BC5" w14:textId="77777777" w:rsidR="00D90008" w:rsidRPr="00515611" w:rsidRDefault="00D90008" w:rsidP="00B85904">
            <w:pPr>
              <w:tabs>
                <w:tab w:val="clear" w:pos="567"/>
              </w:tabs>
              <w:spacing w:before="60" w:after="60" w:line="240" w:lineRule="auto"/>
              <w:rPr>
                <w:szCs w:val="22"/>
              </w:rPr>
            </w:pPr>
          </w:p>
        </w:tc>
      </w:tr>
    </w:tbl>
    <w:p w14:paraId="27675D90" w14:textId="77777777" w:rsidR="00872C48" w:rsidRPr="00515611" w:rsidRDefault="00872C48" w:rsidP="00A9226B">
      <w:pPr>
        <w:tabs>
          <w:tab w:val="clear" w:pos="567"/>
        </w:tabs>
        <w:spacing w:line="240" w:lineRule="auto"/>
        <w:rPr>
          <w:szCs w:val="22"/>
        </w:rPr>
      </w:pPr>
    </w:p>
    <w:p w14:paraId="437D3534" w14:textId="34D2A8D5" w:rsidR="00454E30" w:rsidRPr="00515611" w:rsidRDefault="00806F9B" w:rsidP="00A9226B">
      <w:pPr>
        <w:tabs>
          <w:tab w:val="clear" w:pos="567"/>
        </w:tabs>
        <w:spacing w:line="240" w:lineRule="auto"/>
        <w:rPr>
          <w:szCs w:val="22"/>
        </w:rPr>
      </w:pPr>
      <w:r>
        <w:t>Injekční roztok</w:t>
      </w:r>
    </w:p>
    <w:p w14:paraId="356EE834" w14:textId="77777777" w:rsidR="00454E30" w:rsidRPr="00515611" w:rsidRDefault="00454E30" w:rsidP="00A9226B">
      <w:pPr>
        <w:tabs>
          <w:tab w:val="clear" w:pos="567"/>
        </w:tabs>
        <w:spacing w:line="240" w:lineRule="auto"/>
        <w:rPr>
          <w:szCs w:val="22"/>
        </w:rPr>
      </w:pPr>
    </w:p>
    <w:p w14:paraId="7ACEE456" w14:textId="10A3CDAC" w:rsidR="00454E30" w:rsidRPr="00515611" w:rsidRDefault="00454E30" w:rsidP="00A9226B">
      <w:pPr>
        <w:tabs>
          <w:tab w:val="clear" w:pos="567"/>
        </w:tabs>
        <w:spacing w:line="240" w:lineRule="auto"/>
        <w:rPr>
          <w:szCs w:val="22"/>
        </w:rPr>
      </w:pPr>
      <w:r w:rsidRPr="00515611">
        <w:t>Čirý bezbarvý až mírně nažloutlý roztok.</w:t>
      </w:r>
    </w:p>
    <w:p w14:paraId="0EC92719" w14:textId="77777777" w:rsidR="00C114FF" w:rsidRPr="00515611" w:rsidRDefault="00C114FF" w:rsidP="00A9226B">
      <w:pPr>
        <w:tabs>
          <w:tab w:val="clear" w:pos="567"/>
        </w:tabs>
        <w:spacing w:line="240" w:lineRule="auto"/>
        <w:rPr>
          <w:szCs w:val="22"/>
        </w:rPr>
      </w:pPr>
    </w:p>
    <w:p w14:paraId="55ED9C5C" w14:textId="77777777" w:rsidR="00C114FF" w:rsidRPr="00515611" w:rsidRDefault="00454E30" w:rsidP="003F0BC8">
      <w:pPr>
        <w:tabs>
          <w:tab w:val="clear" w:pos="567"/>
          <w:tab w:val="left" w:pos="0"/>
        </w:tabs>
        <w:spacing w:line="240" w:lineRule="auto"/>
        <w:ind w:left="567" w:hanging="567"/>
        <w:rPr>
          <w:szCs w:val="22"/>
        </w:rPr>
      </w:pPr>
      <w:r w:rsidRPr="00515611">
        <w:rPr>
          <w:b/>
          <w:szCs w:val="22"/>
        </w:rPr>
        <w:t>3.</w:t>
      </w:r>
      <w:r w:rsidRPr="00515611">
        <w:rPr>
          <w:b/>
          <w:szCs w:val="22"/>
        </w:rPr>
        <w:tab/>
        <w:t>KLINICKÉ INFORMACE</w:t>
      </w:r>
    </w:p>
    <w:p w14:paraId="17944AB1" w14:textId="77777777" w:rsidR="00C114FF" w:rsidRPr="00515611" w:rsidRDefault="00C114FF" w:rsidP="00A9226B">
      <w:pPr>
        <w:tabs>
          <w:tab w:val="clear" w:pos="567"/>
        </w:tabs>
        <w:spacing w:line="240" w:lineRule="auto"/>
        <w:rPr>
          <w:szCs w:val="22"/>
        </w:rPr>
      </w:pPr>
    </w:p>
    <w:p w14:paraId="2F0236E7" w14:textId="77777777" w:rsidR="00C114FF" w:rsidRPr="00515611" w:rsidRDefault="00454E30" w:rsidP="003F0BC8">
      <w:pPr>
        <w:tabs>
          <w:tab w:val="clear" w:pos="567"/>
          <w:tab w:val="left" w:pos="0"/>
        </w:tabs>
        <w:spacing w:line="240" w:lineRule="auto"/>
        <w:ind w:left="567" w:hanging="567"/>
        <w:rPr>
          <w:b/>
          <w:szCs w:val="22"/>
        </w:rPr>
      </w:pPr>
      <w:r w:rsidRPr="00515611">
        <w:rPr>
          <w:b/>
          <w:szCs w:val="22"/>
        </w:rPr>
        <w:t>3.1</w:t>
      </w:r>
      <w:r w:rsidRPr="00515611">
        <w:rPr>
          <w:b/>
          <w:szCs w:val="22"/>
        </w:rPr>
        <w:tab/>
        <w:t>Cílové druhy zvířat</w:t>
      </w:r>
    </w:p>
    <w:p w14:paraId="03010427" w14:textId="77777777" w:rsidR="00C114FF" w:rsidRPr="00515611" w:rsidRDefault="00C114FF" w:rsidP="00A9226B">
      <w:pPr>
        <w:tabs>
          <w:tab w:val="clear" w:pos="567"/>
        </w:tabs>
        <w:spacing w:line="240" w:lineRule="auto"/>
        <w:rPr>
          <w:szCs w:val="22"/>
        </w:rPr>
      </w:pPr>
    </w:p>
    <w:p w14:paraId="5909038A" w14:textId="211ABD56" w:rsidR="004735A8" w:rsidRPr="00515611" w:rsidRDefault="004735A8" w:rsidP="00A9226B">
      <w:pPr>
        <w:tabs>
          <w:tab w:val="clear" w:pos="567"/>
        </w:tabs>
        <w:spacing w:line="240" w:lineRule="auto"/>
        <w:rPr>
          <w:szCs w:val="22"/>
        </w:rPr>
      </w:pPr>
      <w:r w:rsidRPr="00515611">
        <w:t>P</w:t>
      </w:r>
      <w:r w:rsidR="00EB74D9">
        <w:t>si.</w:t>
      </w:r>
    </w:p>
    <w:p w14:paraId="49D9A7E4" w14:textId="77777777" w:rsidR="004735A8" w:rsidRPr="00515611" w:rsidRDefault="004735A8" w:rsidP="00A9226B">
      <w:pPr>
        <w:tabs>
          <w:tab w:val="clear" w:pos="567"/>
        </w:tabs>
        <w:spacing w:line="240" w:lineRule="auto"/>
        <w:rPr>
          <w:szCs w:val="22"/>
        </w:rPr>
      </w:pPr>
    </w:p>
    <w:p w14:paraId="3E0AAFBE" w14:textId="77777777" w:rsidR="00C114FF" w:rsidRPr="00515611" w:rsidRDefault="00454E30" w:rsidP="003F0BC8">
      <w:pPr>
        <w:tabs>
          <w:tab w:val="clear" w:pos="567"/>
          <w:tab w:val="left" w:pos="0"/>
        </w:tabs>
        <w:spacing w:line="240" w:lineRule="auto"/>
        <w:ind w:left="567" w:hanging="567"/>
        <w:rPr>
          <w:szCs w:val="22"/>
        </w:rPr>
      </w:pPr>
      <w:r w:rsidRPr="00515611">
        <w:rPr>
          <w:b/>
          <w:szCs w:val="22"/>
        </w:rPr>
        <w:t>3.2</w:t>
      </w:r>
      <w:r w:rsidRPr="00515611">
        <w:rPr>
          <w:b/>
          <w:szCs w:val="22"/>
        </w:rPr>
        <w:tab/>
        <w:t>Indikace pro použití pro každý cílový druh zvířat</w:t>
      </w:r>
    </w:p>
    <w:p w14:paraId="3B04E4AA" w14:textId="77777777" w:rsidR="00C114FF" w:rsidRPr="00515611" w:rsidRDefault="00C114FF" w:rsidP="00A9226B">
      <w:pPr>
        <w:tabs>
          <w:tab w:val="clear" w:pos="567"/>
        </w:tabs>
        <w:spacing w:line="240" w:lineRule="auto"/>
        <w:rPr>
          <w:szCs w:val="22"/>
        </w:rPr>
      </w:pPr>
    </w:p>
    <w:p w14:paraId="45C52307" w14:textId="3167AA16" w:rsidR="00E86CEE" w:rsidRPr="00515611" w:rsidRDefault="004735A8" w:rsidP="00145C3F">
      <w:pPr>
        <w:tabs>
          <w:tab w:val="clear" w:pos="567"/>
        </w:tabs>
        <w:spacing w:line="240" w:lineRule="auto"/>
        <w:rPr>
          <w:szCs w:val="22"/>
        </w:rPr>
      </w:pPr>
      <w:r w:rsidRPr="00515611">
        <w:t>K léčbě kulh</w:t>
      </w:r>
      <w:r w:rsidR="00EB74D9">
        <w:t>ání</w:t>
      </w:r>
      <w:r w:rsidRPr="00515611">
        <w:t xml:space="preserve"> a bolesti při degenerativním onemocnění kloubů/osteoartróze (neinfekční artróza) u kosterně </w:t>
      </w:r>
      <w:r w:rsidR="00EB74D9">
        <w:t>dospělých</w:t>
      </w:r>
      <w:r w:rsidR="00EB74D9" w:rsidRPr="00515611">
        <w:t xml:space="preserve"> </w:t>
      </w:r>
      <w:r w:rsidRPr="00515611">
        <w:t>psů.</w:t>
      </w:r>
    </w:p>
    <w:p w14:paraId="36DD9225" w14:textId="77777777" w:rsidR="004735A8" w:rsidRPr="00515611" w:rsidRDefault="004735A8" w:rsidP="00145C3F">
      <w:pPr>
        <w:tabs>
          <w:tab w:val="clear" w:pos="567"/>
        </w:tabs>
        <w:spacing w:line="240" w:lineRule="auto"/>
        <w:rPr>
          <w:szCs w:val="22"/>
        </w:rPr>
      </w:pPr>
    </w:p>
    <w:p w14:paraId="6D3C5DAB" w14:textId="77777777" w:rsidR="00C114FF" w:rsidRPr="00515611" w:rsidRDefault="00454E30" w:rsidP="003F0BC8">
      <w:pPr>
        <w:tabs>
          <w:tab w:val="clear" w:pos="567"/>
          <w:tab w:val="left" w:pos="0"/>
        </w:tabs>
        <w:spacing w:line="240" w:lineRule="auto"/>
        <w:ind w:left="567" w:hanging="567"/>
        <w:rPr>
          <w:szCs w:val="22"/>
        </w:rPr>
      </w:pPr>
      <w:r w:rsidRPr="00515611">
        <w:rPr>
          <w:b/>
          <w:szCs w:val="22"/>
        </w:rPr>
        <w:t>3.3</w:t>
      </w:r>
      <w:r w:rsidRPr="00515611">
        <w:rPr>
          <w:b/>
          <w:szCs w:val="22"/>
        </w:rPr>
        <w:tab/>
        <w:t>Kontraindikace</w:t>
      </w:r>
    </w:p>
    <w:p w14:paraId="3FE26D38" w14:textId="77777777" w:rsidR="00C114FF" w:rsidRPr="00515611" w:rsidRDefault="00C114FF" w:rsidP="00145C3F">
      <w:pPr>
        <w:tabs>
          <w:tab w:val="clear" w:pos="567"/>
        </w:tabs>
        <w:spacing w:line="240" w:lineRule="auto"/>
        <w:rPr>
          <w:szCs w:val="22"/>
        </w:rPr>
      </w:pPr>
    </w:p>
    <w:p w14:paraId="6C84E02C" w14:textId="7ECD83C8" w:rsidR="004735A8" w:rsidRPr="00515611" w:rsidRDefault="004735A8" w:rsidP="00A9226B">
      <w:pPr>
        <w:tabs>
          <w:tab w:val="clear" w:pos="567"/>
        </w:tabs>
        <w:spacing w:line="240" w:lineRule="auto"/>
        <w:rPr>
          <w:szCs w:val="22"/>
        </w:rPr>
      </w:pPr>
      <w:r w:rsidRPr="00515611">
        <w:t>Neužív</w:t>
      </w:r>
      <w:r w:rsidR="00EB74D9">
        <w:t>a</w:t>
      </w:r>
      <w:r w:rsidRPr="00515611">
        <w:t xml:space="preserve">t k léčbě septické artritidy. V takovém případě by měla být zahájena vhodná antimikrobiální léčba. </w:t>
      </w:r>
    </w:p>
    <w:p w14:paraId="4098E83A" w14:textId="77777777" w:rsidR="004735A8" w:rsidRPr="00515611" w:rsidRDefault="004735A8" w:rsidP="00A9226B">
      <w:pPr>
        <w:tabs>
          <w:tab w:val="clear" w:pos="567"/>
        </w:tabs>
        <w:spacing w:line="240" w:lineRule="auto"/>
        <w:rPr>
          <w:szCs w:val="22"/>
        </w:rPr>
      </w:pPr>
    </w:p>
    <w:p w14:paraId="4511D6CE" w14:textId="5D7C6165" w:rsidR="004735A8" w:rsidRPr="00515611" w:rsidRDefault="004735A8" w:rsidP="00A9226B">
      <w:pPr>
        <w:tabs>
          <w:tab w:val="clear" w:pos="567"/>
        </w:tabs>
        <w:spacing w:line="240" w:lineRule="auto"/>
        <w:rPr>
          <w:szCs w:val="22"/>
        </w:rPr>
      </w:pPr>
      <w:r w:rsidRPr="00515611">
        <w:t>Nepoužív</w:t>
      </w:r>
      <w:r w:rsidR="00614973">
        <w:t>a</w:t>
      </w:r>
      <w:r w:rsidRPr="00515611">
        <w:t xml:space="preserve">t u psů s pokročilým poškozením jater nebo ledvin nebo se známkami infekce. </w:t>
      </w:r>
    </w:p>
    <w:p w14:paraId="586A7F97" w14:textId="77777777" w:rsidR="004735A8" w:rsidRPr="00515611" w:rsidRDefault="004735A8" w:rsidP="00A9226B">
      <w:pPr>
        <w:tabs>
          <w:tab w:val="clear" w:pos="567"/>
        </w:tabs>
        <w:spacing w:line="240" w:lineRule="auto"/>
        <w:rPr>
          <w:szCs w:val="22"/>
        </w:rPr>
      </w:pPr>
    </w:p>
    <w:p w14:paraId="08ADAD22" w14:textId="455DA8B7" w:rsidR="004735A8" w:rsidRPr="00515611" w:rsidRDefault="004735A8" w:rsidP="00A9226B">
      <w:pPr>
        <w:tabs>
          <w:tab w:val="clear" w:pos="567"/>
        </w:tabs>
        <w:spacing w:line="240" w:lineRule="auto"/>
        <w:rPr>
          <w:szCs w:val="22"/>
        </w:rPr>
      </w:pPr>
      <w:r w:rsidRPr="00515611">
        <w:t>Nepoužív</w:t>
      </w:r>
      <w:r w:rsidR="00614973">
        <w:t>a</w:t>
      </w:r>
      <w:r w:rsidRPr="00515611">
        <w:t xml:space="preserve">t u psů s krevními poruchami, poruchami koagulace, krvácením nebo </w:t>
      </w:r>
      <w:r w:rsidR="00614973">
        <w:t>malignitou</w:t>
      </w:r>
      <w:r w:rsidRPr="00515611">
        <w:t xml:space="preserve"> (zejména </w:t>
      </w:r>
      <w:proofErr w:type="spellStart"/>
      <w:r w:rsidRPr="00515611">
        <w:t>hemangiosarkomem</w:t>
      </w:r>
      <w:proofErr w:type="spellEnd"/>
      <w:r w:rsidRPr="00515611">
        <w:t>).</w:t>
      </w:r>
    </w:p>
    <w:p w14:paraId="09D7ACB3" w14:textId="77777777" w:rsidR="004735A8" w:rsidRPr="00515611" w:rsidRDefault="004735A8" w:rsidP="00A9226B">
      <w:pPr>
        <w:tabs>
          <w:tab w:val="clear" w:pos="567"/>
        </w:tabs>
        <w:spacing w:line="240" w:lineRule="auto"/>
        <w:rPr>
          <w:szCs w:val="22"/>
        </w:rPr>
      </w:pPr>
    </w:p>
    <w:p w14:paraId="3208FD1C" w14:textId="67BAC872" w:rsidR="004735A8" w:rsidRPr="00515611" w:rsidRDefault="004735A8" w:rsidP="00A9226B">
      <w:pPr>
        <w:tabs>
          <w:tab w:val="clear" w:pos="567"/>
        </w:tabs>
        <w:spacing w:line="240" w:lineRule="auto"/>
        <w:rPr>
          <w:szCs w:val="22"/>
        </w:rPr>
      </w:pPr>
      <w:proofErr w:type="spellStart"/>
      <w:r w:rsidRPr="00515611">
        <w:t>Pentosan</w:t>
      </w:r>
      <w:r w:rsidR="00F022CF">
        <w:t>-</w:t>
      </w:r>
      <w:r w:rsidRPr="00515611">
        <w:t>polysulfát</w:t>
      </w:r>
      <w:proofErr w:type="spellEnd"/>
      <w:r w:rsidRPr="00515611">
        <w:t xml:space="preserve"> má antikoagulační účinek. Nepoužív</w:t>
      </w:r>
      <w:r w:rsidR="00614973">
        <w:t>a</w:t>
      </w:r>
      <w:r w:rsidRPr="00515611">
        <w:t xml:space="preserve">t během perioperačního období. </w:t>
      </w:r>
    </w:p>
    <w:p w14:paraId="1DE2E9D9" w14:textId="77777777" w:rsidR="004735A8" w:rsidRPr="00515611" w:rsidRDefault="004735A8" w:rsidP="00A9226B">
      <w:pPr>
        <w:tabs>
          <w:tab w:val="clear" w:pos="567"/>
        </w:tabs>
        <w:spacing w:line="240" w:lineRule="auto"/>
        <w:rPr>
          <w:szCs w:val="22"/>
        </w:rPr>
      </w:pPr>
    </w:p>
    <w:p w14:paraId="2531F908" w14:textId="4B3E2ECD" w:rsidR="00C114FF" w:rsidRPr="00515611" w:rsidRDefault="004735A8" w:rsidP="00A9226B">
      <w:pPr>
        <w:tabs>
          <w:tab w:val="clear" w:pos="567"/>
        </w:tabs>
        <w:spacing w:line="240" w:lineRule="auto"/>
        <w:rPr>
          <w:szCs w:val="22"/>
        </w:rPr>
      </w:pPr>
      <w:r w:rsidRPr="00515611">
        <w:lastRenderedPageBreak/>
        <w:t>Nepoužív</w:t>
      </w:r>
      <w:r w:rsidR="00614973">
        <w:t>a</w:t>
      </w:r>
      <w:r w:rsidRPr="00515611">
        <w:t xml:space="preserve">t u kosterně </w:t>
      </w:r>
      <w:r w:rsidR="00614973">
        <w:t>nedospělých</w:t>
      </w:r>
      <w:r w:rsidR="00614973" w:rsidRPr="00515611">
        <w:t xml:space="preserve"> </w:t>
      </w:r>
      <w:r w:rsidRPr="00515611">
        <w:t>psů (tedy u psů, kteří nemají uzavřené růstové ploténky dlouhých kostí).</w:t>
      </w:r>
    </w:p>
    <w:p w14:paraId="092B8186" w14:textId="77777777" w:rsidR="004735A8" w:rsidRPr="00515611" w:rsidRDefault="004735A8" w:rsidP="00A9226B">
      <w:pPr>
        <w:tabs>
          <w:tab w:val="clear" w:pos="567"/>
        </w:tabs>
        <w:spacing w:line="240" w:lineRule="auto"/>
        <w:rPr>
          <w:szCs w:val="22"/>
        </w:rPr>
      </w:pPr>
    </w:p>
    <w:p w14:paraId="6514AE72" w14:textId="77777777" w:rsidR="00C114FF" w:rsidRPr="00515611" w:rsidRDefault="00454E30" w:rsidP="003F0BC8">
      <w:pPr>
        <w:tabs>
          <w:tab w:val="clear" w:pos="567"/>
          <w:tab w:val="left" w:pos="0"/>
        </w:tabs>
        <w:spacing w:line="240" w:lineRule="auto"/>
        <w:ind w:left="567" w:hanging="567"/>
        <w:rPr>
          <w:b/>
          <w:szCs w:val="22"/>
        </w:rPr>
      </w:pPr>
      <w:r w:rsidRPr="00515611">
        <w:rPr>
          <w:b/>
          <w:szCs w:val="22"/>
        </w:rPr>
        <w:t>3.4</w:t>
      </w:r>
      <w:r w:rsidRPr="00515611">
        <w:rPr>
          <w:b/>
          <w:szCs w:val="22"/>
        </w:rPr>
        <w:tab/>
        <w:t xml:space="preserve">Zvláštní upozornění </w:t>
      </w:r>
    </w:p>
    <w:p w14:paraId="6575312A" w14:textId="77777777" w:rsidR="00C114FF" w:rsidRPr="00515611" w:rsidRDefault="00C114FF" w:rsidP="00145C3F">
      <w:pPr>
        <w:tabs>
          <w:tab w:val="clear" w:pos="567"/>
        </w:tabs>
        <w:spacing w:line="240" w:lineRule="auto"/>
        <w:rPr>
          <w:szCs w:val="22"/>
        </w:rPr>
      </w:pPr>
    </w:p>
    <w:p w14:paraId="5BEC0BB9" w14:textId="414F607E" w:rsidR="002838C8" w:rsidRPr="00515611" w:rsidRDefault="004735A8" w:rsidP="00A9226B">
      <w:pPr>
        <w:tabs>
          <w:tab w:val="clear" w:pos="567"/>
        </w:tabs>
        <w:spacing w:line="240" w:lineRule="auto"/>
        <w:rPr>
          <w:szCs w:val="22"/>
        </w:rPr>
      </w:pPr>
      <w:r w:rsidRPr="00515611">
        <w:t>Klinický účinek</w:t>
      </w:r>
      <w:r w:rsidR="00614973">
        <w:t xml:space="preserve"> se nemusí projevit až do druhého injekčního podání</w:t>
      </w:r>
      <w:r w:rsidRPr="00515611">
        <w:t xml:space="preserve"> v průběhu léčby.</w:t>
      </w:r>
    </w:p>
    <w:p w14:paraId="098A8E87" w14:textId="77777777" w:rsidR="00E86CEE" w:rsidRPr="00515611" w:rsidRDefault="00E86CEE">
      <w:pPr>
        <w:tabs>
          <w:tab w:val="clear" w:pos="567"/>
        </w:tabs>
        <w:spacing w:line="240" w:lineRule="auto"/>
        <w:rPr>
          <w:szCs w:val="22"/>
        </w:rPr>
      </w:pPr>
    </w:p>
    <w:p w14:paraId="238A8E1D" w14:textId="77777777" w:rsidR="00C114FF" w:rsidRPr="00515611" w:rsidRDefault="00454E30" w:rsidP="003F0BC8">
      <w:pPr>
        <w:tabs>
          <w:tab w:val="clear" w:pos="567"/>
          <w:tab w:val="left" w:pos="0"/>
        </w:tabs>
        <w:spacing w:line="240" w:lineRule="auto"/>
        <w:ind w:left="567" w:hanging="567"/>
        <w:rPr>
          <w:szCs w:val="22"/>
        </w:rPr>
      </w:pPr>
      <w:r w:rsidRPr="00515611">
        <w:rPr>
          <w:b/>
          <w:szCs w:val="22"/>
        </w:rPr>
        <w:t>3.5</w:t>
      </w:r>
      <w:r w:rsidRPr="00515611">
        <w:rPr>
          <w:b/>
          <w:szCs w:val="22"/>
        </w:rPr>
        <w:tab/>
        <w:t>Zvláštní opatření pro použití</w:t>
      </w:r>
    </w:p>
    <w:p w14:paraId="157AA370" w14:textId="77777777" w:rsidR="00C114FF" w:rsidRPr="00515611" w:rsidRDefault="00C114FF" w:rsidP="00145C3F">
      <w:pPr>
        <w:tabs>
          <w:tab w:val="clear" w:pos="567"/>
        </w:tabs>
        <w:spacing w:line="240" w:lineRule="auto"/>
        <w:rPr>
          <w:szCs w:val="22"/>
        </w:rPr>
      </w:pPr>
    </w:p>
    <w:p w14:paraId="1CDCBC4F" w14:textId="77777777" w:rsidR="00C114FF" w:rsidRPr="00515611" w:rsidRDefault="00454E30" w:rsidP="00BF00EF">
      <w:pPr>
        <w:tabs>
          <w:tab w:val="clear" w:pos="567"/>
        </w:tabs>
        <w:spacing w:line="240" w:lineRule="auto"/>
        <w:rPr>
          <w:szCs w:val="22"/>
          <w:u w:val="single"/>
        </w:rPr>
      </w:pPr>
      <w:r w:rsidRPr="00515611">
        <w:rPr>
          <w:szCs w:val="22"/>
          <w:u w:val="single"/>
        </w:rPr>
        <w:t>Zvláštní opatření pro bezpečné použití u cílových druhů zvířat:</w:t>
      </w:r>
    </w:p>
    <w:p w14:paraId="0F7F1D28" w14:textId="532E3B7A" w:rsidR="004735A8" w:rsidRPr="00515611" w:rsidRDefault="00614973" w:rsidP="00A9226B">
      <w:pPr>
        <w:tabs>
          <w:tab w:val="clear" w:pos="567"/>
        </w:tabs>
        <w:spacing w:line="240" w:lineRule="auto"/>
        <w:rPr>
          <w:szCs w:val="22"/>
        </w:rPr>
      </w:pPr>
      <w:bookmarkStart w:id="2" w:name="_Hlk238115830"/>
      <w:r>
        <w:rPr>
          <w:szCs w:val="22"/>
        </w:rPr>
        <w:t xml:space="preserve">Použít s opatrností </w:t>
      </w:r>
      <w:r>
        <w:t>u</w:t>
      </w:r>
      <w:r w:rsidR="004735A8" w:rsidRPr="00515611">
        <w:t xml:space="preserve"> psů s anamnézou lacerace plic. </w:t>
      </w:r>
    </w:p>
    <w:p w14:paraId="1A8E4D38" w14:textId="77777777" w:rsidR="004735A8" w:rsidRPr="00515611" w:rsidRDefault="004735A8" w:rsidP="00A9226B">
      <w:pPr>
        <w:tabs>
          <w:tab w:val="clear" w:pos="567"/>
        </w:tabs>
        <w:spacing w:line="240" w:lineRule="auto"/>
        <w:rPr>
          <w:szCs w:val="22"/>
        </w:rPr>
      </w:pPr>
    </w:p>
    <w:p w14:paraId="60350DF8" w14:textId="0BC232A1" w:rsidR="004735A8" w:rsidRPr="00515611" w:rsidRDefault="004735A8" w:rsidP="00A9226B">
      <w:pPr>
        <w:tabs>
          <w:tab w:val="clear" w:pos="567"/>
        </w:tabs>
        <w:spacing w:line="240" w:lineRule="auto"/>
        <w:rPr>
          <w:szCs w:val="22"/>
        </w:rPr>
      </w:pPr>
      <w:r w:rsidRPr="00515611">
        <w:t xml:space="preserve">Opatrnost se doporučuje také u poruch funkce jater. </w:t>
      </w:r>
    </w:p>
    <w:bookmarkEnd w:id="2"/>
    <w:p w14:paraId="6E65DEDF" w14:textId="77777777" w:rsidR="004735A8" w:rsidRPr="00515611" w:rsidRDefault="004735A8" w:rsidP="00A9226B">
      <w:pPr>
        <w:tabs>
          <w:tab w:val="clear" w:pos="567"/>
        </w:tabs>
        <w:spacing w:line="240" w:lineRule="auto"/>
        <w:rPr>
          <w:szCs w:val="22"/>
        </w:rPr>
      </w:pPr>
    </w:p>
    <w:p w14:paraId="552413E9" w14:textId="59EAB0B4" w:rsidR="004735A8" w:rsidRPr="00515611" w:rsidRDefault="004735A8" w:rsidP="00A9226B">
      <w:pPr>
        <w:tabs>
          <w:tab w:val="clear" w:pos="567"/>
        </w:tabs>
        <w:spacing w:line="240" w:lineRule="auto"/>
        <w:rPr>
          <w:szCs w:val="22"/>
        </w:rPr>
      </w:pPr>
      <w:r w:rsidRPr="00515611">
        <w:t xml:space="preserve">Nepřekračujte doporučenou dávku. Zvýšení doporučené dávky může vést ke zhoršení ztuhlosti a </w:t>
      </w:r>
      <w:proofErr w:type="spellStart"/>
      <w:r w:rsidR="00997F70">
        <w:t>dis</w:t>
      </w:r>
      <w:r w:rsidR="00614973">
        <w:t>komfortu</w:t>
      </w:r>
      <w:proofErr w:type="spellEnd"/>
      <w:r w:rsidRPr="00515611">
        <w:t xml:space="preserve">. </w:t>
      </w:r>
    </w:p>
    <w:p w14:paraId="641CB812" w14:textId="77777777" w:rsidR="004735A8" w:rsidRPr="00515611" w:rsidRDefault="004735A8" w:rsidP="00A9226B">
      <w:pPr>
        <w:tabs>
          <w:tab w:val="clear" w:pos="567"/>
        </w:tabs>
        <w:spacing w:line="240" w:lineRule="auto"/>
        <w:rPr>
          <w:szCs w:val="22"/>
        </w:rPr>
      </w:pPr>
    </w:p>
    <w:p w14:paraId="3CCE6FFE" w14:textId="1B89D990" w:rsidR="00C114FF" w:rsidRPr="00515611" w:rsidRDefault="004735A8" w:rsidP="00A9226B">
      <w:pPr>
        <w:tabs>
          <w:tab w:val="clear" w:pos="567"/>
        </w:tabs>
        <w:spacing w:line="240" w:lineRule="auto"/>
        <w:rPr>
          <w:szCs w:val="22"/>
        </w:rPr>
      </w:pPr>
      <w:bookmarkStart w:id="3" w:name="_Hlk238115735"/>
      <w:r w:rsidRPr="00515611">
        <w:t>V průběhu 12 měsíců by neměly být podány více než 3 kúry po 4 injek</w:t>
      </w:r>
      <w:r w:rsidR="00614973">
        <w:t>čních podáních</w:t>
      </w:r>
      <w:r w:rsidRPr="00515611">
        <w:t>.</w:t>
      </w:r>
    </w:p>
    <w:bookmarkEnd w:id="3"/>
    <w:p w14:paraId="56AB3ADD" w14:textId="77777777" w:rsidR="004735A8" w:rsidRPr="00515611" w:rsidRDefault="004735A8" w:rsidP="00A9226B">
      <w:pPr>
        <w:tabs>
          <w:tab w:val="clear" w:pos="567"/>
        </w:tabs>
        <w:spacing w:line="240" w:lineRule="auto"/>
        <w:rPr>
          <w:szCs w:val="22"/>
        </w:rPr>
      </w:pPr>
    </w:p>
    <w:p w14:paraId="01FE1717" w14:textId="77777777" w:rsidR="00C114FF" w:rsidRPr="00515611" w:rsidRDefault="00454E30" w:rsidP="00BF00EF">
      <w:pPr>
        <w:tabs>
          <w:tab w:val="clear" w:pos="567"/>
        </w:tabs>
        <w:spacing w:line="240" w:lineRule="auto"/>
        <w:rPr>
          <w:szCs w:val="22"/>
          <w:u w:val="single"/>
        </w:rPr>
      </w:pPr>
      <w:r w:rsidRPr="00515611">
        <w:rPr>
          <w:szCs w:val="22"/>
          <w:u w:val="single"/>
        </w:rPr>
        <w:t>Zvláštní opatření pro osobu, která podává veterinární léčivý přípravek zvířatům:</w:t>
      </w:r>
    </w:p>
    <w:p w14:paraId="61907DA2" w14:textId="5D11B427" w:rsidR="00787645" w:rsidRPr="00515611" w:rsidRDefault="00787645" w:rsidP="00787645">
      <w:r w:rsidRPr="00515611">
        <w:t xml:space="preserve">Tento veterinární léčivý přípravek může vyvolat hypersenzitivní reakce. </w:t>
      </w:r>
      <w:r w:rsidR="00873F93">
        <w:t>Lidé</w:t>
      </w:r>
      <w:r w:rsidRPr="00515611">
        <w:t xml:space="preserve"> se známou přecitlivělostí na </w:t>
      </w:r>
      <w:proofErr w:type="spellStart"/>
      <w:r w:rsidRPr="00515611">
        <w:t>pentosan</w:t>
      </w:r>
      <w:r w:rsidR="007643E6">
        <w:t>-</w:t>
      </w:r>
      <w:r w:rsidRPr="00515611">
        <w:t>polysulfát</w:t>
      </w:r>
      <w:proofErr w:type="spellEnd"/>
      <w:r w:rsidRPr="00515611">
        <w:t xml:space="preserve"> sodný nebo </w:t>
      </w:r>
      <w:proofErr w:type="spellStart"/>
      <w:r w:rsidRPr="00515611">
        <w:t>benzylalkohol</w:t>
      </w:r>
      <w:proofErr w:type="spellEnd"/>
      <w:r w:rsidRPr="00515611">
        <w:t xml:space="preserve"> by se měl</w:t>
      </w:r>
      <w:r w:rsidR="00873F93">
        <w:t>i</w:t>
      </w:r>
      <w:r w:rsidRPr="00515611">
        <w:t xml:space="preserve"> vy</w:t>
      </w:r>
      <w:r w:rsidR="00873F93">
        <w:t>hnout</w:t>
      </w:r>
      <w:r w:rsidRPr="00515611">
        <w:t xml:space="preserve"> kontaktu s tímto veterinárním léčivým přípravkem. V případě vzniku hypersenzitivní reakce vyhled</w:t>
      </w:r>
      <w:r w:rsidR="00873F93">
        <w:t>ejte</w:t>
      </w:r>
      <w:r w:rsidRPr="00515611">
        <w:t xml:space="preserve"> lékařskou pomoc a </w:t>
      </w:r>
      <w:r w:rsidR="00873F93">
        <w:t xml:space="preserve">ukažte </w:t>
      </w:r>
      <w:r w:rsidRPr="00515611">
        <w:t>příbalovou informaci nebo etiketu</w:t>
      </w:r>
      <w:r w:rsidR="00873F93">
        <w:t xml:space="preserve"> praktickému lékaři</w:t>
      </w:r>
      <w:r w:rsidRPr="00515611">
        <w:t xml:space="preserve">. </w:t>
      </w:r>
    </w:p>
    <w:p w14:paraId="7F309D3E" w14:textId="77777777" w:rsidR="00787645" w:rsidRPr="00515611" w:rsidRDefault="00787645" w:rsidP="00787645"/>
    <w:p w14:paraId="070D5B39" w14:textId="3410D28F" w:rsidR="00787645" w:rsidRPr="00515611" w:rsidRDefault="00787645" w:rsidP="00787645">
      <w:r w:rsidRPr="00515611">
        <w:t>Tento veterinární léčivý přípravek může způsobit podráždění očí a kůže. Zamezte kontaktu s kůží a</w:t>
      </w:r>
      <w:r w:rsidR="00873F93">
        <w:t> </w:t>
      </w:r>
      <w:r w:rsidRPr="00515611">
        <w:t xml:space="preserve">očima. S přípravkem zacházejte opatrně, </w:t>
      </w:r>
      <w:r w:rsidR="00873F93">
        <w:t>abyste zabránili kontaktu s ním</w:t>
      </w:r>
      <w:r w:rsidRPr="00515611">
        <w:t xml:space="preserve">. </w:t>
      </w:r>
      <w:r w:rsidR="00365DFD">
        <w:t>V</w:t>
      </w:r>
      <w:r w:rsidR="00873F93">
        <w:t xml:space="preserve"> případě zasažení </w:t>
      </w:r>
      <w:r w:rsidRPr="00515611">
        <w:t>očí nebo kůž</w:t>
      </w:r>
      <w:r w:rsidR="00873F93">
        <w:t xml:space="preserve">e je ihned </w:t>
      </w:r>
      <w:r w:rsidRPr="00515611">
        <w:t xml:space="preserve">opláchněte velkým množstvím vody. Po použití si umyjte ruce. </w:t>
      </w:r>
    </w:p>
    <w:p w14:paraId="26714B63" w14:textId="77777777" w:rsidR="00787645" w:rsidRPr="00515611" w:rsidRDefault="00787645" w:rsidP="00787645"/>
    <w:p w14:paraId="6365D8D9" w14:textId="5D105C8E" w:rsidR="00787645" w:rsidRPr="00515611" w:rsidRDefault="00787645" w:rsidP="00787645">
      <w:proofErr w:type="spellStart"/>
      <w:r w:rsidRPr="00515611">
        <w:t>Pentosan</w:t>
      </w:r>
      <w:r w:rsidR="007643E6">
        <w:t>-</w:t>
      </w:r>
      <w:r w:rsidRPr="00515611">
        <w:t>polysulfát</w:t>
      </w:r>
      <w:proofErr w:type="spellEnd"/>
      <w:r w:rsidRPr="00515611">
        <w:t xml:space="preserve"> sodný má antikoagulační vlastnosti. </w:t>
      </w:r>
      <w:r w:rsidR="00873F93">
        <w:t xml:space="preserve">Zabraňte náhodnému </w:t>
      </w:r>
      <w:proofErr w:type="spellStart"/>
      <w:r w:rsidR="00873F93">
        <w:t>samopodání</w:t>
      </w:r>
      <w:proofErr w:type="spellEnd"/>
      <w:r w:rsidR="00873F93">
        <w:t xml:space="preserve"> injekce. V případě náhodného sebepoškození injekčně podaným přípravkem </w:t>
      </w:r>
      <w:r w:rsidRPr="00515611">
        <w:t>vyhled</w:t>
      </w:r>
      <w:r w:rsidR="00873F93">
        <w:t>ejte</w:t>
      </w:r>
      <w:r w:rsidRPr="00515611">
        <w:t xml:space="preserve"> lékařskou pomoc a</w:t>
      </w:r>
      <w:r w:rsidR="00873F93">
        <w:t> </w:t>
      </w:r>
      <w:r w:rsidRPr="00515611">
        <w:t>příbalovou informaci nebo etiketu</w:t>
      </w:r>
      <w:r w:rsidR="00873F93" w:rsidRPr="00873F93">
        <w:t xml:space="preserve"> </w:t>
      </w:r>
      <w:r w:rsidR="00873F93">
        <w:t>ukažte</w:t>
      </w:r>
      <w:r w:rsidR="00873F93" w:rsidRPr="00515611">
        <w:t xml:space="preserve"> lékaři</w:t>
      </w:r>
      <w:r w:rsidRPr="00515611">
        <w:t>.</w:t>
      </w:r>
    </w:p>
    <w:p w14:paraId="7D97103F" w14:textId="77777777" w:rsidR="00787645" w:rsidRPr="00515611" w:rsidRDefault="00787645" w:rsidP="00752C38">
      <w:pPr>
        <w:tabs>
          <w:tab w:val="clear" w:pos="567"/>
        </w:tabs>
        <w:spacing w:line="240" w:lineRule="auto"/>
        <w:rPr>
          <w:szCs w:val="22"/>
        </w:rPr>
      </w:pPr>
    </w:p>
    <w:p w14:paraId="2F512483" w14:textId="77777777" w:rsidR="00295140" w:rsidRPr="00515611" w:rsidRDefault="00454E30" w:rsidP="00A9226B">
      <w:pPr>
        <w:tabs>
          <w:tab w:val="clear" w:pos="567"/>
        </w:tabs>
        <w:spacing w:line="240" w:lineRule="auto"/>
        <w:rPr>
          <w:szCs w:val="22"/>
        </w:rPr>
      </w:pPr>
      <w:r w:rsidRPr="00515611">
        <w:rPr>
          <w:u w:val="single"/>
        </w:rPr>
        <w:t>Zvláštní opatření pro ochranu životního prostředí:</w:t>
      </w:r>
    </w:p>
    <w:p w14:paraId="302ADB04" w14:textId="77777777" w:rsidR="004735A8" w:rsidRPr="00515611" w:rsidRDefault="00454E30" w:rsidP="00A9226B">
      <w:pPr>
        <w:tabs>
          <w:tab w:val="clear" w:pos="567"/>
        </w:tabs>
        <w:spacing w:line="240" w:lineRule="auto"/>
        <w:rPr>
          <w:szCs w:val="22"/>
        </w:rPr>
      </w:pPr>
      <w:r w:rsidRPr="00515611">
        <w:t>Neuplatňuje se.</w:t>
      </w:r>
    </w:p>
    <w:p w14:paraId="7720FE8B" w14:textId="77777777" w:rsidR="00295140" w:rsidRPr="00515611" w:rsidRDefault="00295140" w:rsidP="00A9226B">
      <w:pPr>
        <w:tabs>
          <w:tab w:val="clear" w:pos="567"/>
        </w:tabs>
        <w:spacing w:line="240" w:lineRule="auto"/>
        <w:rPr>
          <w:szCs w:val="22"/>
        </w:rPr>
      </w:pPr>
    </w:p>
    <w:p w14:paraId="47D20F62" w14:textId="77777777" w:rsidR="00C114FF" w:rsidRPr="00515611" w:rsidRDefault="00454E30" w:rsidP="003F0BC8">
      <w:pPr>
        <w:tabs>
          <w:tab w:val="clear" w:pos="567"/>
          <w:tab w:val="left" w:pos="0"/>
        </w:tabs>
        <w:spacing w:line="240" w:lineRule="auto"/>
        <w:ind w:left="567" w:hanging="567"/>
        <w:rPr>
          <w:szCs w:val="22"/>
        </w:rPr>
      </w:pPr>
      <w:r w:rsidRPr="00515611">
        <w:rPr>
          <w:b/>
          <w:szCs w:val="22"/>
        </w:rPr>
        <w:t>3.6</w:t>
      </w:r>
      <w:r w:rsidRPr="00515611">
        <w:rPr>
          <w:b/>
          <w:szCs w:val="22"/>
        </w:rPr>
        <w:tab/>
        <w:t>Nežádoucí účinky</w:t>
      </w:r>
    </w:p>
    <w:p w14:paraId="60A50A3A" w14:textId="77777777" w:rsidR="00295140" w:rsidRPr="00515611" w:rsidRDefault="00295140" w:rsidP="00AD0710">
      <w:pPr>
        <w:tabs>
          <w:tab w:val="clear" w:pos="567"/>
        </w:tabs>
        <w:spacing w:line="240" w:lineRule="auto"/>
        <w:rPr>
          <w:szCs w:val="22"/>
        </w:rPr>
      </w:pPr>
    </w:p>
    <w:p w14:paraId="368634ED" w14:textId="77777777" w:rsidR="00D708E4" w:rsidRPr="00515611" w:rsidRDefault="00D708E4" w:rsidP="00D708E4">
      <w:pPr>
        <w:spacing w:line="240" w:lineRule="auto"/>
      </w:pPr>
      <w:r w:rsidRPr="00515611">
        <w:t>Cílové druhy zvířat: Pes</w:t>
      </w:r>
    </w:p>
    <w:p w14:paraId="55A94A7A" w14:textId="77777777" w:rsidR="00D708E4" w:rsidRPr="00515611" w:rsidRDefault="00D708E4" w:rsidP="00D708E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5515"/>
      </w:tblGrid>
      <w:tr w:rsidR="000A3F96" w:rsidRPr="00515611" w14:paraId="72F0F12F" w14:textId="77777777" w:rsidTr="00D708E4">
        <w:tc>
          <w:tcPr>
            <w:tcW w:w="1957" w:type="pct"/>
          </w:tcPr>
          <w:p w14:paraId="5A9B171D" w14:textId="77777777" w:rsidR="000A3F96" w:rsidRPr="00515611" w:rsidRDefault="000A3F96" w:rsidP="00D708E4">
            <w:pPr>
              <w:spacing w:before="60" w:after="60"/>
            </w:pPr>
            <w:r w:rsidRPr="00515611">
              <w:t>Velmi vzácné</w:t>
            </w:r>
          </w:p>
          <w:p w14:paraId="0AD2A9DA" w14:textId="77777777" w:rsidR="000A3F96" w:rsidRPr="00515611" w:rsidRDefault="000A3F96" w:rsidP="00D708E4">
            <w:pPr>
              <w:spacing w:before="60" w:after="60"/>
            </w:pPr>
            <w:r w:rsidRPr="00515611">
              <w:t>(&lt;1 zvíře / 10 000 ošetřených zvířat, včetně ojedinělých hlášení)</w:t>
            </w:r>
          </w:p>
        </w:tc>
        <w:tc>
          <w:tcPr>
            <w:tcW w:w="3043" w:type="pct"/>
            <w:hideMark/>
          </w:tcPr>
          <w:p w14:paraId="4ECABC67" w14:textId="77777777" w:rsidR="000A3F96" w:rsidRPr="00515611" w:rsidRDefault="000A3F96" w:rsidP="000A3F96">
            <w:pPr>
              <w:spacing w:line="240" w:lineRule="auto"/>
            </w:pPr>
            <w:r w:rsidRPr="00515611">
              <w:t>Zvracení</w:t>
            </w:r>
            <w:r w:rsidRPr="00515611">
              <w:rPr>
                <w:vertAlign w:val="superscript"/>
              </w:rPr>
              <w:t>1,2</w:t>
            </w:r>
            <w:r w:rsidRPr="00515611">
              <w:t>, průjem</w:t>
            </w:r>
            <w:r w:rsidRPr="00515611">
              <w:rPr>
                <w:vertAlign w:val="superscript"/>
              </w:rPr>
              <w:t>1,2</w:t>
            </w:r>
          </w:p>
          <w:p w14:paraId="52AA9BB3" w14:textId="77777777" w:rsidR="000A3F96" w:rsidRPr="00515611" w:rsidRDefault="000A3F96" w:rsidP="000A3F96">
            <w:pPr>
              <w:spacing w:line="240" w:lineRule="auto"/>
            </w:pPr>
            <w:r w:rsidRPr="00515611">
              <w:t>Letargie</w:t>
            </w:r>
            <w:r w:rsidRPr="00515611">
              <w:rPr>
                <w:sz w:val="20"/>
                <w:vertAlign w:val="superscript"/>
              </w:rPr>
              <w:t>1,2</w:t>
            </w:r>
            <w:r w:rsidRPr="00515611">
              <w:t>, anorexie</w:t>
            </w:r>
            <w:r w:rsidRPr="00515611">
              <w:rPr>
                <w:vertAlign w:val="superscript"/>
              </w:rPr>
              <w:t>1,2</w:t>
            </w:r>
          </w:p>
          <w:p w14:paraId="76240B86" w14:textId="77777777" w:rsidR="000A3F96" w:rsidRPr="00515611" w:rsidRDefault="000A3F96" w:rsidP="000A3F96">
            <w:pPr>
              <w:spacing w:line="240" w:lineRule="auto"/>
              <w:rPr>
                <w:vertAlign w:val="superscript"/>
              </w:rPr>
            </w:pPr>
            <w:r w:rsidRPr="00515611">
              <w:t>Hypersenzitivní reakce</w:t>
            </w:r>
            <w:r w:rsidRPr="00515611">
              <w:rPr>
                <w:vertAlign w:val="superscript"/>
              </w:rPr>
              <w:t>2</w:t>
            </w:r>
          </w:p>
          <w:p w14:paraId="5FDB0A4A" w14:textId="77777777" w:rsidR="000A3F96" w:rsidRPr="00515611" w:rsidRDefault="000A3F96" w:rsidP="000A3F96">
            <w:pPr>
              <w:spacing w:line="240" w:lineRule="auto"/>
            </w:pPr>
            <w:r w:rsidRPr="00515611">
              <w:t>Prodloužení aktivovaného parciálního tromboplastinového času (APTT)</w:t>
            </w:r>
            <w:r w:rsidRPr="00515611">
              <w:rPr>
                <w:vertAlign w:val="superscript"/>
              </w:rPr>
              <w:t>3</w:t>
            </w:r>
            <w:r w:rsidRPr="00515611">
              <w:t xml:space="preserve"> a trombinového času (TT)</w:t>
            </w:r>
            <w:r w:rsidRPr="00515611">
              <w:rPr>
                <w:vertAlign w:val="superscript"/>
              </w:rPr>
              <w:t>3</w:t>
            </w:r>
          </w:p>
          <w:p w14:paraId="7126A766" w14:textId="1C1BC8F5" w:rsidR="000A3F96" w:rsidRPr="00515611" w:rsidRDefault="000402F7" w:rsidP="00D708E4">
            <w:pPr>
              <w:spacing w:line="240" w:lineRule="auto"/>
            </w:pPr>
            <w:r>
              <w:t>R</w:t>
            </w:r>
            <w:r w:rsidR="000A3F96" w:rsidRPr="00515611">
              <w:t>eakce</w:t>
            </w:r>
            <w:r>
              <w:t xml:space="preserve"> v </w:t>
            </w:r>
            <w:proofErr w:type="gramStart"/>
            <w:r>
              <w:t>místě</w:t>
            </w:r>
            <w:r w:rsidR="000A3F96" w:rsidRPr="00515611">
              <w:t xml:space="preserve">  injek</w:t>
            </w:r>
            <w:r>
              <w:t>čního</w:t>
            </w:r>
            <w:proofErr w:type="gramEnd"/>
            <w:r>
              <w:t xml:space="preserve"> podání</w:t>
            </w:r>
            <w:r w:rsidR="000A3F96" w:rsidRPr="00515611">
              <w:t>, otok v místě injek</w:t>
            </w:r>
            <w:r>
              <w:t>čního podání</w:t>
            </w:r>
            <w:r w:rsidR="000A3F96" w:rsidRPr="00515611">
              <w:rPr>
                <w:vertAlign w:val="superscript"/>
              </w:rPr>
              <w:t>4</w:t>
            </w:r>
          </w:p>
        </w:tc>
      </w:tr>
      <w:tr w:rsidR="00D708E4" w:rsidRPr="00515611" w14:paraId="0F21A644" w14:textId="77777777" w:rsidTr="00D708E4">
        <w:tc>
          <w:tcPr>
            <w:tcW w:w="1957" w:type="pct"/>
          </w:tcPr>
          <w:p w14:paraId="1C929527" w14:textId="77777777" w:rsidR="000402F7" w:rsidRDefault="000402F7" w:rsidP="00D708E4">
            <w:pPr>
              <w:spacing w:before="60" w:after="60"/>
            </w:pPr>
            <w:r>
              <w:t xml:space="preserve">Neznámá četnost </w:t>
            </w:r>
          </w:p>
          <w:p w14:paraId="5755D8FE" w14:textId="43734156" w:rsidR="00D708E4" w:rsidRPr="00515611" w:rsidRDefault="000402F7" w:rsidP="00D708E4">
            <w:pPr>
              <w:spacing w:before="60" w:after="60"/>
            </w:pPr>
            <w:r>
              <w:t>(z dostupných údajů nelze určit)</w:t>
            </w:r>
          </w:p>
        </w:tc>
        <w:tc>
          <w:tcPr>
            <w:tcW w:w="3043" w:type="pct"/>
            <w:hideMark/>
          </w:tcPr>
          <w:p w14:paraId="78D7D5E1" w14:textId="20B61AA4" w:rsidR="00D708E4" w:rsidRPr="00515611" w:rsidRDefault="00F1205C" w:rsidP="00D708E4">
            <w:pPr>
              <w:spacing w:line="240" w:lineRule="auto"/>
            </w:pPr>
            <w:r>
              <w:t>Krvácivá</w:t>
            </w:r>
            <w:r w:rsidR="00D708E4" w:rsidRPr="00515611">
              <w:t xml:space="preserve"> </w:t>
            </w:r>
            <w:r>
              <w:t>porucha</w:t>
            </w:r>
            <w:r w:rsidRPr="00515611">
              <w:t xml:space="preserve"> </w:t>
            </w:r>
            <w:r w:rsidR="00D708E4" w:rsidRPr="00515611">
              <w:t>(např</w:t>
            </w:r>
            <w:r w:rsidR="000402F7">
              <w:t>.</w:t>
            </w:r>
            <w:r w:rsidR="00D708E4" w:rsidRPr="00515611">
              <w:t xml:space="preserve"> krvácení z nosu, hemoragický průjem, hematomy)</w:t>
            </w:r>
          </w:p>
          <w:p w14:paraId="0B35198B" w14:textId="77777777" w:rsidR="00D708E4" w:rsidRPr="00515611" w:rsidRDefault="00D708E4" w:rsidP="00752C38">
            <w:pPr>
              <w:spacing w:line="240" w:lineRule="auto"/>
              <w:rPr>
                <w:iCs/>
              </w:rPr>
            </w:pPr>
          </w:p>
        </w:tc>
      </w:tr>
    </w:tbl>
    <w:p w14:paraId="18F43E18" w14:textId="77777777" w:rsidR="00D708E4" w:rsidRPr="00515611" w:rsidRDefault="00D708E4" w:rsidP="00D708E4">
      <w:pPr>
        <w:spacing w:line="240" w:lineRule="auto"/>
      </w:pPr>
      <w:r w:rsidRPr="00515611">
        <w:rPr>
          <w:vertAlign w:val="superscript"/>
        </w:rPr>
        <w:t>1</w:t>
      </w:r>
      <w:r w:rsidRPr="00515611">
        <w:t xml:space="preserve"> V důsledku hypersenzitivní reakce. </w:t>
      </w:r>
    </w:p>
    <w:p w14:paraId="6CFEEBD1" w14:textId="77777777" w:rsidR="00D708E4" w:rsidRPr="00515611" w:rsidRDefault="00D708E4" w:rsidP="00D708E4">
      <w:pPr>
        <w:spacing w:line="240" w:lineRule="auto"/>
      </w:pPr>
      <w:r w:rsidRPr="00515611">
        <w:rPr>
          <w:vertAlign w:val="superscript"/>
        </w:rPr>
        <w:t xml:space="preserve">2 </w:t>
      </w:r>
      <w:r w:rsidRPr="00515611">
        <w:t xml:space="preserve">Může vyžadovat odpovídající symptomatickou léčbu, včetně podání antihistaminik. </w:t>
      </w:r>
    </w:p>
    <w:p w14:paraId="0AA9AD9C" w14:textId="73604ECF" w:rsidR="00D708E4" w:rsidRPr="00515611" w:rsidRDefault="00D708E4" w:rsidP="00D708E4">
      <w:pPr>
        <w:spacing w:line="240" w:lineRule="auto"/>
      </w:pPr>
      <w:r w:rsidRPr="00515611">
        <w:rPr>
          <w:vertAlign w:val="superscript"/>
        </w:rPr>
        <w:t xml:space="preserve">3 </w:t>
      </w:r>
      <w:r w:rsidRPr="00515611">
        <w:t xml:space="preserve">U zdravých psů může přetrvávat až 24 hodin po podání. To má jen velmi zřídka klinické následky, avšak vzhledem k fibrinolytickému účinku </w:t>
      </w:r>
      <w:proofErr w:type="spellStart"/>
      <w:r w:rsidRPr="00515611">
        <w:t>pentosan</w:t>
      </w:r>
      <w:r w:rsidR="00F022CF">
        <w:t>-</w:t>
      </w:r>
      <w:r w:rsidRPr="00515611">
        <w:t>polysulfátu</w:t>
      </w:r>
      <w:proofErr w:type="spellEnd"/>
      <w:r w:rsidRPr="00515611">
        <w:t xml:space="preserve"> sodného je třeba v případě výskytu příznaků zvážit možnost vnitřního krvácení z nádoru nebo cévní abnormality. Doporučuje se sledovat zvíře, zda nevykazuje známky ztráty krve, a v případě potřeby mu poskytnout odpovídající léčbu. </w:t>
      </w:r>
    </w:p>
    <w:p w14:paraId="2A75F6BD" w14:textId="77777777" w:rsidR="00D708E4" w:rsidRPr="00515611" w:rsidRDefault="00D708E4" w:rsidP="00D708E4">
      <w:pPr>
        <w:spacing w:line="240" w:lineRule="auto"/>
      </w:pPr>
      <w:r w:rsidRPr="00515611">
        <w:rPr>
          <w:vertAlign w:val="superscript"/>
        </w:rPr>
        <w:t xml:space="preserve">4 </w:t>
      </w:r>
      <w:r w:rsidRPr="00515611">
        <w:t>Přechodně.</w:t>
      </w:r>
    </w:p>
    <w:p w14:paraId="0A878BED" w14:textId="77777777" w:rsidR="00D708E4" w:rsidRPr="00515611" w:rsidRDefault="00D708E4" w:rsidP="00D708E4">
      <w:pPr>
        <w:spacing w:line="240" w:lineRule="auto"/>
      </w:pPr>
    </w:p>
    <w:p w14:paraId="0D0FBFB8" w14:textId="678A12F7" w:rsidR="00D708E4" w:rsidRPr="00515611" w:rsidRDefault="00D708E4" w:rsidP="00D708E4">
      <w:r w:rsidRPr="00515611">
        <w:t>Hlášení nežádoucích účinků je důležité. Umožňuje nepřetržité sledování bezpečnosti veterinárního léčivého přípravku. Hlášení je třeba zaslat, pokud možno, prostřednictvím veterinárního lékaře, buď držiteli rozhodnutí o registraci nebo příslušnému vnitrostátnímu orgánu prostřednictvím národního systému hlášení. Podrobné kontaktní údaje naleznete v příbalové informaci.</w:t>
      </w:r>
    </w:p>
    <w:p w14:paraId="7B823473" w14:textId="77777777" w:rsidR="00A95E81" w:rsidRPr="00515611" w:rsidRDefault="00A95E81" w:rsidP="00247A48">
      <w:pPr>
        <w:rPr>
          <w:szCs w:val="22"/>
        </w:rPr>
      </w:pPr>
      <w:bookmarkStart w:id="4" w:name="_Hlk66891708"/>
    </w:p>
    <w:bookmarkEnd w:id="4"/>
    <w:p w14:paraId="4D2320E1" w14:textId="77777777" w:rsidR="00C114FF" w:rsidRPr="00515611" w:rsidRDefault="00454E30" w:rsidP="003F0BC8">
      <w:pPr>
        <w:tabs>
          <w:tab w:val="clear" w:pos="567"/>
          <w:tab w:val="left" w:pos="0"/>
        </w:tabs>
        <w:spacing w:line="240" w:lineRule="auto"/>
        <w:ind w:left="567" w:hanging="567"/>
        <w:rPr>
          <w:szCs w:val="22"/>
        </w:rPr>
      </w:pPr>
      <w:r w:rsidRPr="00515611">
        <w:rPr>
          <w:b/>
          <w:szCs w:val="22"/>
        </w:rPr>
        <w:t>3.7</w:t>
      </w:r>
      <w:r w:rsidRPr="00515611">
        <w:rPr>
          <w:b/>
          <w:szCs w:val="22"/>
        </w:rPr>
        <w:tab/>
        <w:t>Použití v průběhu březosti, laktace nebo snášky</w:t>
      </w:r>
    </w:p>
    <w:p w14:paraId="57B13061" w14:textId="77777777" w:rsidR="00C114FF" w:rsidRPr="00515611" w:rsidRDefault="00C114FF" w:rsidP="00A9226B">
      <w:pPr>
        <w:tabs>
          <w:tab w:val="clear" w:pos="567"/>
        </w:tabs>
        <w:spacing w:line="240" w:lineRule="auto"/>
        <w:rPr>
          <w:szCs w:val="22"/>
        </w:rPr>
      </w:pPr>
    </w:p>
    <w:p w14:paraId="4399CE82" w14:textId="77777777" w:rsidR="00C114FF" w:rsidRPr="00515611" w:rsidRDefault="00454E30" w:rsidP="00E74050">
      <w:pPr>
        <w:tabs>
          <w:tab w:val="clear" w:pos="567"/>
        </w:tabs>
        <w:spacing w:line="240" w:lineRule="auto"/>
        <w:rPr>
          <w:szCs w:val="22"/>
        </w:rPr>
      </w:pPr>
      <w:r w:rsidRPr="00515611">
        <w:rPr>
          <w:szCs w:val="22"/>
          <w:u w:val="single"/>
        </w:rPr>
        <w:t>Březost:</w:t>
      </w:r>
    </w:p>
    <w:p w14:paraId="7E941FD3" w14:textId="77777777" w:rsidR="00092A37" w:rsidRPr="00515611" w:rsidRDefault="00092A37" w:rsidP="00145C3F">
      <w:pPr>
        <w:tabs>
          <w:tab w:val="clear" w:pos="567"/>
        </w:tabs>
        <w:spacing w:line="240" w:lineRule="auto"/>
        <w:rPr>
          <w:szCs w:val="22"/>
        </w:rPr>
      </w:pPr>
    </w:p>
    <w:p w14:paraId="1395D040" w14:textId="06757E15" w:rsidR="00166495" w:rsidRPr="00515611" w:rsidRDefault="00166495" w:rsidP="00A9226B">
      <w:pPr>
        <w:tabs>
          <w:tab w:val="clear" w:pos="567"/>
        </w:tabs>
        <w:spacing w:line="240" w:lineRule="auto"/>
        <w:rPr>
          <w:szCs w:val="22"/>
        </w:rPr>
      </w:pPr>
      <w:r w:rsidRPr="00515611">
        <w:t xml:space="preserve">Laboratorní studie </w:t>
      </w:r>
      <w:r w:rsidR="00950DEA">
        <w:t>u</w:t>
      </w:r>
      <w:r w:rsidRPr="00515611">
        <w:t xml:space="preserve"> králí</w:t>
      </w:r>
      <w:r w:rsidR="00950DEA">
        <w:t>ků</w:t>
      </w:r>
      <w:r w:rsidRPr="00515611">
        <w:t xml:space="preserve"> prokázaly embryotoxické účinky spojené s primárním účinkem na rodiče při opakovaných denních dávkách ve výši 2,5násobku doporučené dávky. </w:t>
      </w:r>
    </w:p>
    <w:p w14:paraId="7562DE9E" w14:textId="77777777" w:rsidR="00166495" w:rsidRPr="00515611" w:rsidRDefault="00166495" w:rsidP="00A9226B">
      <w:pPr>
        <w:tabs>
          <w:tab w:val="clear" w:pos="567"/>
        </w:tabs>
        <w:spacing w:line="240" w:lineRule="auto"/>
        <w:rPr>
          <w:szCs w:val="22"/>
        </w:rPr>
      </w:pPr>
    </w:p>
    <w:p w14:paraId="6D035C84" w14:textId="64728F71" w:rsidR="00166495" w:rsidRPr="00515611" w:rsidRDefault="00950DEA" w:rsidP="00A9226B">
      <w:pPr>
        <w:tabs>
          <w:tab w:val="clear" w:pos="567"/>
        </w:tabs>
        <w:spacing w:line="240" w:lineRule="auto"/>
        <w:rPr>
          <w:szCs w:val="22"/>
        </w:rPr>
      </w:pPr>
      <w:bookmarkStart w:id="5" w:name="_Hlk238115927"/>
      <w:r>
        <w:t>Nebyla stanovena bezpečnost veterinárního léčivého přípravku pro použití u březích fen</w:t>
      </w:r>
      <w:r w:rsidR="00166495" w:rsidRPr="00515611">
        <w:t>, proto se použití za těchto okolností nedoporučuje</w:t>
      </w:r>
      <w:bookmarkEnd w:id="5"/>
      <w:r w:rsidR="00166495" w:rsidRPr="00515611">
        <w:t xml:space="preserve">. </w:t>
      </w:r>
    </w:p>
    <w:p w14:paraId="35011D61" w14:textId="77777777" w:rsidR="00166495" w:rsidRPr="00515611" w:rsidRDefault="00166495" w:rsidP="00A9226B">
      <w:pPr>
        <w:tabs>
          <w:tab w:val="clear" w:pos="567"/>
        </w:tabs>
        <w:spacing w:line="240" w:lineRule="auto"/>
        <w:rPr>
          <w:szCs w:val="22"/>
        </w:rPr>
      </w:pPr>
    </w:p>
    <w:p w14:paraId="06D0DB99" w14:textId="0F2462B2" w:rsidR="00C114FF" w:rsidRPr="00515611" w:rsidRDefault="00950DEA" w:rsidP="00A9226B">
      <w:pPr>
        <w:tabs>
          <w:tab w:val="clear" w:pos="567"/>
        </w:tabs>
        <w:spacing w:line="240" w:lineRule="auto"/>
        <w:rPr>
          <w:szCs w:val="22"/>
        </w:rPr>
      </w:pPr>
      <w:bookmarkStart w:id="6" w:name="_Hlk238115937"/>
      <w:r>
        <w:t>Veterinární léčivý přípravek by se neměl používat v době porodu v</w:t>
      </w:r>
      <w:r w:rsidR="00166495" w:rsidRPr="00515611">
        <w:t>zhledem k</w:t>
      </w:r>
      <w:r>
        <w:t xml:space="preserve"> jeho </w:t>
      </w:r>
      <w:r w:rsidR="00166495" w:rsidRPr="00515611">
        <w:t>antikoagulačním účinkům.</w:t>
      </w:r>
    </w:p>
    <w:bookmarkEnd w:id="6"/>
    <w:p w14:paraId="15852964" w14:textId="77777777" w:rsidR="00C114FF" w:rsidRPr="00515611" w:rsidRDefault="00C114FF" w:rsidP="00A9226B">
      <w:pPr>
        <w:tabs>
          <w:tab w:val="clear" w:pos="567"/>
        </w:tabs>
        <w:spacing w:line="240" w:lineRule="auto"/>
        <w:rPr>
          <w:szCs w:val="22"/>
        </w:rPr>
      </w:pPr>
    </w:p>
    <w:p w14:paraId="3091ACA2" w14:textId="77777777" w:rsidR="00C114FF" w:rsidRPr="00515611" w:rsidRDefault="00454E30" w:rsidP="003F0BC8">
      <w:pPr>
        <w:tabs>
          <w:tab w:val="clear" w:pos="567"/>
          <w:tab w:val="left" w:pos="0"/>
        </w:tabs>
        <w:spacing w:line="240" w:lineRule="auto"/>
        <w:ind w:left="567" w:hanging="567"/>
        <w:rPr>
          <w:szCs w:val="22"/>
        </w:rPr>
      </w:pPr>
      <w:r w:rsidRPr="00515611">
        <w:rPr>
          <w:b/>
          <w:szCs w:val="22"/>
        </w:rPr>
        <w:t>3.8</w:t>
      </w:r>
      <w:r w:rsidRPr="00515611">
        <w:rPr>
          <w:b/>
          <w:szCs w:val="22"/>
        </w:rPr>
        <w:tab/>
        <w:t>Interakce s jinými léčivými přípravky a další formy interakce</w:t>
      </w:r>
    </w:p>
    <w:p w14:paraId="5F988B61" w14:textId="77777777" w:rsidR="00C114FF" w:rsidRPr="00515611" w:rsidRDefault="00C114FF" w:rsidP="00145C3F">
      <w:pPr>
        <w:tabs>
          <w:tab w:val="clear" w:pos="567"/>
        </w:tabs>
        <w:spacing w:line="240" w:lineRule="auto"/>
        <w:rPr>
          <w:szCs w:val="22"/>
        </w:rPr>
      </w:pPr>
    </w:p>
    <w:p w14:paraId="7A2801D8" w14:textId="20C983A2" w:rsidR="00F072A2" w:rsidRPr="00515611" w:rsidRDefault="00F072A2" w:rsidP="00A9226B">
      <w:pPr>
        <w:tabs>
          <w:tab w:val="clear" w:pos="567"/>
        </w:tabs>
        <w:spacing w:line="240" w:lineRule="auto"/>
        <w:rPr>
          <w:szCs w:val="22"/>
        </w:rPr>
      </w:pPr>
      <w:r w:rsidRPr="00515611">
        <w:t>V kombinaci s</w:t>
      </w:r>
      <w:r w:rsidR="00F022CF">
        <w:t> </w:t>
      </w:r>
      <w:proofErr w:type="spellStart"/>
      <w:r w:rsidRPr="00515611">
        <w:t>pentosan</w:t>
      </w:r>
      <w:r w:rsidR="00F022CF">
        <w:t>-</w:t>
      </w:r>
      <w:r w:rsidRPr="00515611">
        <w:t>polysulfátem</w:t>
      </w:r>
      <w:proofErr w:type="spellEnd"/>
      <w:r w:rsidRPr="00515611">
        <w:t xml:space="preserve"> sodným by se neměly používat NSAID a zejména aspirin, protože mohou ovlivňovat adhezi trombocytů a zesílit antikoagulační aktivitu </w:t>
      </w:r>
      <w:r w:rsidR="006B48F8">
        <w:t xml:space="preserve">veterinárního léčivého </w:t>
      </w:r>
      <w:r w:rsidRPr="00515611">
        <w:t>přípravku.</w:t>
      </w:r>
    </w:p>
    <w:p w14:paraId="6BDBB41A" w14:textId="6DCB96F2" w:rsidR="00F072A2" w:rsidRPr="00515611" w:rsidRDefault="00F072A2" w:rsidP="00A9226B">
      <w:pPr>
        <w:tabs>
          <w:tab w:val="clear" w:pos="567"/>
        </w:tabs>
        <w:spacing w:line="240" w:lineRule="auto"/>
        <w:rPr>
          <w:szCs w:val="22"/>
        </w:rPr>
      </w:pPr>
      <w:r w:rsidRPr="00515611">
        <w:t xml:space="preserve">Bylo prokázáno, že kortikosteroidy působí antagonisticky vůči řadě účinků </w:t>
      </w:r>
      <w:proofErr w:type="spellStart"/>
      <w:r w:rsidRPr="00515611">
        <w:t>pentosan</w:t>
      </w:r>
      <w:r w:rsidR="007643E6">
        <w:t>-</w:t>
      </w:r>
      <w:r w:rsidRPr="00515611">
        <w:t>polysulfátu</w:t>
      </w:r>
      <w:proofErr w:type="spellEnd"/>
      <w:r w:rsidRPr="00515611">
        <w:t xml:space="preserve"> sodného. Použití protizánětlivých lé</w:t>
      </w:r>
      <w:r w:rsidR="00F022CF">
        <w:t>čiv</w:t>
      </w:r>
      <w:r w:rsidRPr="00515611">
        <w:t xml:space="preserve"> může navíc vést k předčasnému zvýšení aktivity psa, což může narušit terapeutickou aktivitu </w:t>
      </w:r>
      <w:r w:rsidR="00F022CF">
        <w:t xml:space="preserve">veterinárního léčivého </w:t>
      </w:r>
      <w:r w:rsidRPr="00515611">
        <w:t xml:space="preserve">přípravku. </w:t>
      </w:r>
    </w:p>
    <w:p w14:paraId="6699345E" w14:textId="77777777" w:rsidR="00F072A2" w:rsidRPr="00515611" w:rsidRDefault="00F072A2" w:rsidP="00A9226B">
      <w:pPr>
        <w:tabs>
          <w:tab w:val="clear" w:pos="567"/>
        </w:tabs>
        <w:spacing w:line="240" w:lineRule="auto"/>
        <w:rPr>
          <w:szCs w:val="22"/>
        </w:rPr>
      </w:pPr>
    </w:p>
    <w:p w14:paraId="1E7ADBC8" w14:textId="344B1152" w:rsidR="00F072A2" w:rsidRPr="00515611" w:rsidRDefault="00F072A2" w:rsidP="00A9226B">
      <w:pPr>
        <w:tabs>
          <w:tab w:val="clear" w:pos="567"/>
        </w:tabs>
        <w:spacing w:line="240" w:lineRule="auto"/>
        <w:rPr>
          <w:szCs w:val="22"/>
        </w:rPr>
      </w:pPr>
      <w:r w:rsidRPr="00515611">
        <w:t>Nepoužív</w:t>
      </w:r>
      <w:r w:rsidR="00F022CF">
        <w:t>a</w:t>
      </w:r>
      <w:r w:rsidRPr="00515611">
        <w:t>t současně se steroidy ani nesteroidními protizánětlivými lé</w:t>
      </w:r>
      <w:r w:rsidR="00F022CF">
        <w:t>čivy</w:t>
      </w:r>
      <w:r w:rsidRPr="00515611">
        <w:t xml:space="preserve">, včetně aspirinu a fenylbutazonu. </w:t>
      </w:r>
    </w:p>
    <w:p w14:paraId="6A4E5521" w14:textId="77777777" w:rsidR="00F072A2" w:rsidRPr="00515611" w:rsidRDefault="00F072A2" w:rsidP="00A9226B">
      <w:pPr>
        <w:tabs>
          <w:tab w:val="clear" w:pos="567"/>
        </w:tabs>
        <w:spacing w:line="240" w:lineRule="auto"/>
        <w:rPr>
          <w:szCs w:val="22"/>
        </w:rPr>
      </w:pPr>
    </w:p>
    <w:p w14:paraId="5A24CC25" w14:textId="55E519F4" w:rsidR="00C90EDA" w:rsidRPr="00515611" w:rsidRDefault="00F072A2" w:rsidP="00A9226B">
      <w:pPr>
        <w:tabs>
          <w:tab w:val="clear" w:pos="567"/>
        </w:tabs>
        <w:spacing w:line="240" w:lineRule="auto"/>
        <w:rPr>
          <w:szCs w:val="22"/>
        </w:rPr>
      </w:pPr>
      <w:r w:rsidRPr="00515611">
        <w:t>Ne</w:t>
      </w:r>
      <w:r w:rsidR="00F022CF">
        <w:t>po</w:t>
      </w:r>
      <w:r w:rsidRPr="00515611">
        <w:t>užív</w:t>
      </w:r>
      <w:r w:rsidR="00F022CF">
        <w:t>a</w:t>
      </w:r>
      <w:r w:rsidRPr="00515611">
        <w:t>t současně s heparinem, warfarinem nebo jinými antikoagulancii.</w:t>
      </w:r>
    </w:p>
    <w:p w14:paraId="50B89CA1" w14:textId="77777777" w:rsidR="00F072A2" w:rsidRPr="00515611" w:rsidRDefault="00F072A2" w:rsidP="00A9226B">
      <w:pPr>
        <w:tabs>
          <w:tab w:val="clear" w:pos="567"/>
        </w:tabs>
        <w:spacing w:line="240" w:lineRule="auto"/>
        <w:rPr>
          <w:szCs w:val="22"/>
        </w:rPr>
      </w:pPr>
    </w:p>
    <w:p w14:paraId="555DA9A0" w14:textId="77777777" w:rsidR="00C114FF" w:rsidRPr="00515611" w:rsidRDefault="00454E30" w:rsidP="003F0BC8">
      <w:pPr>
        <w:tabs>
          <w:tab w:val="clear" w:pos="567"/>
          <w:tab w:val="left" w:pos="0"/>
        </w:tabs>
        <w:spacing w:line="240" w:lineRule="auto"/>
        <w:ind w:left="567" w:hanging="567"/>
        <w:rPr>
          <w:szCs w:val="22"/>
        </w:rPr>
      </w:pPr>
      <w:r w:rsidRPr="00515611">
        <w:rPr>
          <w:b/>
          <w:szCs w:val="22"/>
        </w:rPr>
        <w:t>3.9</w:t>
      </w:r>
      <w:r w:rsidRPr="00515611">
        <w:rPr>
          <w:b/>
          <w:szCs w:val="22"/>
        </w:rPr>
        <w:tab/>
        <w:t>Cesty podání a dávkování</w:t>
      </w:r>
    </w:p>
    <w:p w14:paraId="05413080" w14:textId="77777777" w:rsidR="00145D34" w:rsidRPr="00515611" w:rsidRDefault="00145D34" w:rsidP="00145C3F">
      <w:pPr>
        <w:tabs>
          <w:tab w:val="clear" w:pos="567"/>
        </w:tabs>
        <w:spacing w:line="240" w:lineRule="auto"/>
        <w:rPr>
          <w:szCs w:val="22"/>
        </w:rPr>
      </w:pPr>
    </w:p>
    <w:p w14:paraId="30EE5C04" w14:textId="3E31B7B9" w:rsidR="0003392F" w:rsidRPr="00515611" w:rsidRDefault="0003392F" w:rsidP="0003392F">
      <w:pPr>
        <w:tabs>
          <w:tab w:val="clear" w:pos="567"/>
        </w:tabs>
        <w:spacing w:line="240" w:lineRule="auto"/>
        <w:rPr>
          <w:szCs w:val="22"/>
        </w:rPr>
      </w:pPr>
      <w:r w:rsidRPr="00515611">
        <w:t>Subkutánní podání</w:t>
      </w:r>
      <w:r w:rsidR="00F022CF">
        <w:t>.</w:t>
      </w:r>
    </w:p>
    <w:p w14:paraId="434CE42A" w14:textId="77777777" w:rsidR="0003392F" w:rsidRPr="00515611" w:rsidRDefault="0003392F" w:rsidP="00145C3F">
      <w:pPr>
        <w:tabs>
          <w:tab w:val="clear" w:pos="567"/>
        </w:tabs>
        <w:spacing w:line="240" w:lineRule="auto"/>
        <w:rPr>
          <w:szCs w:val="22"/>
        </w:rPr>
      </w:pPr>
    </w:p>
    <w:p w14:paraId="77D9E982" w14:textId="0A5C9B8D" w:rsidR="00F072A2" w:rsidRPr="00515611" w:rsidRDefault="00F072A2" w:rsidP="00A9226B">
      <w:pPr>
        <w:tabs>
          <w:tab w:val="clear" w:pos="567"/>
        </w:tabs>
        <w:spacing w:line="240" w:lineRule="auto"/>
        <w:rPr>
          <w:szCs w:val="22"/>
        </w:rPr>
      </w:pPr>
      <w:r w:rsidRPr="00515611">
        <w:rPr>
          <w:b/>
          <w:szCs w:val="22"/>
        </w:rPr>
        <w:t>Dávkování:</w:t>
      </w:r>
      <w:r w:rsidRPr="00515611">
        <w:t xml:space="preserve"> 3 mg </w:t>
      </w:r>
      <w:proofErr w:type="spellStart"/>
      <w:r w:rsidRPr="00515611">
        <w:t>pentosan</w:t>
      </w:r>
      <w:r w:rsidR="00F022CF">
        <w:t>-</w:t>
      </w:r>
      <w:r w:rsidRPr="00515611">
        <w:t>polysulfátu</w:t>
      </w:r>
      <w:proofErr w:type="spellEnd"/>
      <w:r w:rsidRPr="00515611">
        <w:t xml:space="preserve"> sodného</w:t>
      </w:r>
      <w:r w:rsidR="00F022CF">
        <w:t>/</w:t>
      </w:r>
      <w:r w:rsidRPr="00515611">
        <w:t xml:space="preserve">kg </w:t>
      </w:r>
      <w:r w:rsidR="00F022CF">
        <w:t>živ</w:t>
      </w:r>
      <w:r w:rsidRPr="00515611">
        <w:t>é hmotnosti (což odpovídá 0,3 ml</w:t>
      </w:r>
      <w:r w:rsidR="00F022CF">
        <w:t>/</w:t>
      </w:r>
      <w:r w:rsidRPr="00515611">
        <w:t xml:space="preserve">10 kg </w:t>
      </w:r>
      <w:r w:rsidR="00F022CF">
        <w:t>ž. hm.</w:t>
      </w:r>
      <w:r w:rsidRPr="00515611">
        <w:t xml:space="preserve">), </w:t>
      </w:r>
      <w:r w:rsidR="00F022CF">
        <w:t>4</w:t>
      </w:r>
      <w:r w:rsidRPr="00515611">
        <w:t xml:space="preserve">krát s odstupem 5–7 dnů mezi jednotlivými podáními. </w:t>
      </w:r>
      <w:r w:rsidRPr="00515611">
        <w:br/>
      </w:r>
    </w:p>
    <w:p w14:paraId="1A518D66" w14:textId="762953D0" w:rsidR="00F072A2" w:rsidRPr="00515611" w:rsidRDefault="00F072A2" w:rsidP="00A9226B">
      <w:pPr>
        <w:tabs>
          <w:tab w:val="clear" w:pos="567"/>
        </w:tabs>
        <w:spacing w:line="240" w:lineRule="auto"/>
        <w:rPr>
          <w:szCs w:val="22"/>
        </w:rPr>
      </w:pPr>
      <w:r w:rsidRPr="00515611">
        <w:rPr>
          <w:b/>
          <w:szCs w:val="22"/>
        </w:rPr>
        <w:t>Podávání:</w:t>
      </w:r>
      <w:r w:rsidRPr="00515611">
        <w:t xml:space="preserve"> Pouze aseptick</w:t>
      </w:r>
      <w:r w:rsidR="00F022CF">
        <w:t>ým</w:t>
      </w:r>
      <w:r w:rsidRPr="00515611">
        <w:t xml:space="preserve"> </w:t>
      </w:r>
      <w:r w:rsidR="00F022CF">
        <w:t>subkutánním podáním</w:t>
      </w:r>
      <w:r w:rsidRPr="00515611">
        <w:t xml:space="preserve"> v dávce 0,3 ml/10 kg </w:t>
      </w:r>
      <w:r w:rsidR="00F022CF">
        <w:t>ž. hm</w:t>
      </w:r>
      <w:r w:rsidRPr="00515611">
        <w:t xml:space="preserve">. K přesnému podání požadovaného objemu dávky je třeba použít injekční stříkačku s odpovídající stupnicí. To je zvláště důležité při podávání malých objemů. </w:t>
      </w:r>
    </w:p>
    <w:p w14:paraId="45AA36BB" w14:textId="77777777" w:rsidR="00E87C40" w:rsidRPr="00515611" w:rsidRDefault="00E87C40" w:rsidP="00381AFA">
      <w:pPr>
        <w:tabs>
          <w:tab w:val="clear" w:pos="567"/>
        </w:tabs>
        <w:spacing w:line="240" w:lineRule="auto"/>
        <w:rPr>
          <w:szCs w:val="22"/>
        </w:rPr>
      </w:pPr>
    </w:p>
    <w:p w14:paraId="2E027203" w14:textId="77777777" w:rsidR="00381AFA" w:rsidRPr="00515611" w:rsidRDefault="003D35ED" w:rsidP="00381AFA">
      <w:pPr>
        <w:tabs>
          <w:tab w:val="clear" w:pos="567"/>
        </w:tabs>
        <w:spacing w:line="240" w:lineRule="auto"/>
        <w:rPr>
          <w:szCs w:val="22"/>
        </w:rPr>
      </w:pPr>
      <w:r w:rsidRPr="00515611">
        <w:t>Veterinární lékař by měl posoudit každý jednotlivý případ individuálně a stanovit vhodný léčebný program.</w:t>
      </w:r>
    </w:p>
    <w:p w14:paraId="2EDC9AE8" w14:textId="77777777" w:rsidR="00BC02BA" w:rsidRPr="00515611" w:rsidRDefault="00BC02BA" w:rsidP="00381AFA">
      <w:pPr>
        <w:tabs>
          <w:tab w:val="clear" w:pos="567"/>
        </w:tabs>
        <w:spacing w:line="240" w:lineRule="auto"/>
        <w:rPr>
          <w:szCs w:val="22"/>
        </w:rPr>
      </w:pPr>
    </w:p>
    <w:p w14:paraId="602F8A80" w14:textId="2A8136BE" w:rsidR="00BC02BA" w:rsidRPr="00515611" w:rsidRDefault="00F022CF" w:rsidP="00381AFA">
      <w:pPr>
        <w:tabs>
          <w:tab w:val="clear" w:pos="567"/>
        </w:tabs>
        <w:spacing w:line="240" w:lineRule="auto"/>
        <w:rPr>
          <w:szCs w:val="22"/>
        </w:rPr>
      </w:pPr>
      <w:bookmarkStart w:id="7" w:name="_Hlk238115670"/>
      <w:r>
        <w:t>Pro zajištění správného dávkování je třeba co nejpřesněji stanovit živou hmotnost.</w:t>
      </w:r>
      <w:r w:rsidR="003D35ED" w:rsidRPr="00515611">
        <w:t xml:space="preserve"> </w:t>
      </w:r>
    </w:p>
    <w:bookmarkEnd w:id="7"/>
    <w:p w14:paraId="1AE130A3" w14:textId="77777777" w:rsidR="00F072A2" w:rsidRPr="00515611" w:rsidRDefault="00F072A2" w:rsidP="00A9226B">
      <w:pPr>
        <w:tabs>
          <w:tab w:val="clear" w:pos="567"/>
        </w:tabs>
        <w:spacing w:line="240" w:lineRule="auto"/>
        <w:rPr>
          <w:szCs w:val="22"/>
        </w:rPr>
      </w:pPr>
    </w:p>
    <w:p w14:paraId="4C13926A" w14:textId="77777777" w:rsidR="00C114FF" w:rsidRPr="00515611" w:rsidRDefault="003D35ED" w:rsidP="003F0BC8">
      <w:pPr>
        <w:tabs>
          <w:tab w:val="clear" w:pos="567"/>
          <w:tab w:val="left" w:pos="0"/>
        </w:tabs>
        <w:spacing w:line="240" w:lineRule="auto"/>
        <w:ind w:left="567" w:hanging="567"/>
        <w:rPr>
          <w:b/>
          <w:bCs/>
          <w:szCs w:val="22"/>
        </w:rPr>
      </w:pPr>
      <w:r w:rsidRPr="00515611">
        <w:rPr>
          <w:b/>
          <w:bCs/>
          <w:szCs w:val="22"/>
        </w:rPr>
        <w:t>3.10</w:t>
      </w:r>
      <w:r w:rsidRPr="00515611">
        <w:rPr>
          <w:b/>
          <w:bCs/>
          <w:szCs w:val="22"/>
        </w:rPr>
        <w:tab/>
        <w:t xml:space="preserve">Příznaky předávkování (a kde je relevantní, první pomoc a antidota) </w:t>
      </w:r>
    </w:p>
    <w:p w14:paraId="25E4C500" w14:textId="77777777" w:rsidR="00BC02BA" w:rsidRPr="00515611" w:rsidRDefault="00BC02BA" w:rsidP="003F0BC8">
      <w:pPr>
        <w:tabs>
          <w:tab w:val="clear" w:pos="567"/>
          <w:tab w:val="left" w:pos="0"/>
        </w:tabs>
        <w:spacing w:line="240" w:lineRule="auto"/>
        <w:ind w:left="567" w:hanging="567"/>
        <w:rPr>
          <w:b/>
          <w:bCs/>
          <w:szCs w:val="22"/>
        </w:rPr>
      </w:pPr>
    </w:p>
    <w:p w14:paraId="54665855" w14:textId="4B0768E9" w:rsidR="00F072A2" w:rsidRPr="00515611" w:rsidRDefault="00F072A2" w:rsidP="00F072A2">
      <w:pPr>
        <w:tabs>
          <w:tab w:val="clear" w:pos="567"/>
          <w:tab w:val="left" w:pos="0"/>
        </w:tabs>
        <w:spacing w:line="240" w:lineRule="auto"/>
        <w:rPr>
          <w:szCs w:val="22"/>
        </w:rPr>
      </w:pPr>
      <w:r w:rsidRPr="00515611">
        <w:t xml:space="preserve">Opakované denní předávkování </w:t>
      </w:r>
      <w:r w:rsidR="009E27A8">
        <w:t>5</w:t>
      </w:r>
      <w:r w:rsidRPr="00515611">
        <w:t>násobkem doporučené dávky nebo více vede k anorexii a depresi, jež jsou po vysazení lé</w:t>
      </w:r>
      <w:r w:rsidR="009E27A8">
        <w:t>čiva</w:t>
      </w:r>
      <w:r w:rsidRPr="00515611">
        <w:t xml:space="preserve"> reverzibilní. </w:t>
      </w:r>
    </w:p>
    <w:p w14:paraId="75578BB8" w14:textId="77777777" w:rsidR="00F072A2" w:rsidRPr="00515611" w:rsidRDefault="00F072A2" w:rsidP="00F072A2">
      <w:pPr>
        <w:tabs>
          <w:tab w:val="clear" w:pos="567"/>
          <w:tab w:val="left" w:pos="0"/>
        </w:tabs>
        <w:spacing w:line="240" w:lineRule="auto"/>
        <w:rPr>
          <w:szCs w:val="22"/>
        </w:rPr>
      </w:pPr>
    </w:p>
    <w:p w14:paraId="3A97FFB0" w14:textId="6ABFBE89" w:rsidR="00F072A2" w:rsidRPr="00515611" w:rsidRDefault="00F072A2" w:rsidP="00F072A2">
      <w:pPr>
        <w:tabs>
          <w:tab w:val="clear" w:pos="567"/>
          <w:tab w:val="left" w:pos="0"/>
        </w:tabs>
        <w:spacing w:line="240" w:lineRule="auto"/>
        <w:rPr>
          <w:szCs w:val="22"/>
        </w:rPr>
      </w:pPr>
      <w:r w:rsidRPr="00515611">
        <w:t xml:space="preserve">Při předávkování může dojít k hepatocelulárnímu poškození a </w:t>
      </w:r>
      <w:r w:rsidR="009E27A8">
        <w:t xml:space="preserve">s tím </w:t>
      </w:r>
      <w:r w:rsidRPr="00515611">
        <w:t>souvisejícímu</w:t>
      </w:r>
      <w:r w:rsidR="009E27A8">
        <w:t xml:space="preserve"> na dávce závislému</w:t>
      </w:r>
      <w:r w:rsidRPr="00515611">
        <w:t xml:space="preserve"> zvýšení ALT. Zvýšení </w:t>
      </w:r>
      <w:proofErr w:type="spellStart"/>
      <w:r w:rsidRPr="00515611">
        <w:t>aPTT</w:t>
      </w:r>
      <w:proofErr w:type="spellEnd"/>
      <w:r w:rsidRPr="00515611">
        <w:t xml:space="preserve"> a TT </w:t>
      </w:r>
      <w:r w:rsidR="009E27A8">
        <w:t>je závislé</w:t>
      </w:r>
      <w:r w:rsidR="009E27A8" w:rsidRPr="00515611">
        <w:t xml:space="preserve"> </w:t>
      </w:r>
      <w:r w:rsidRPr="00515611">
        <w:t xml:space="preserve">na dávce. Při opakovaném podávání </w:t>
      </w:r>
      <w:r w:rsidR="009E27A8">
        <w:t>5násobku</w:t>
      </w:r>
      <w:r w:rsidRPr="00515611">
        <w:t xml:space="preserve"> doporučené dávky m</w:t>
      </w:r>
      <w:r w:rsidR="009E27A8">
        <w:t>ohou</w:t>
      </w:r>
      <w:r w:rsidRPr="00515611">
        <w:t xml:space="preserve"> t</w:t>
      </w:r>
      <w:r w:rsidR="009E27A8">
        <w:t>a</w:t>
      </w:r>
      <w:r w:rsidRPr="00515611">
        <w:t xml:space="preserve">to zvýšení u zdravých psů přetrvávat déle než 1 týden po podání. Mezi </w:t>
      </w:r>
      <w:r w:rsidRPr="00515611">
        <w:lastRenderedPageBreak/>
        <w:t xml:space="preserve">příznaky spojené s těmito poruchami může patřit krvácení do gastrointestinálního traktu, tělních dutin a ekchymózy. Při opakovaných dávkách </w:t>
      </w:r>
      <w:proofErr w:type="gramStart"/>
      <w:r w:rsidRPr="00515611">
        <w:t>vyšších</w:t>
      </w:r>
      <w:proofErr w:type="gramEnd"/>
      <w:r w:rsidRPr="00515611">
        <w:t xml:space="preserve"> než </w:t>
      </w:r>
      <w:r w:rsidR="009E27A8">
        <w:t>10</w:t>
      </w:r>
      <w:r w:rsidRPr="00515611">
        <w:t>násobek doporučené dávky může dojít k ú</w:t>
      </w:r>
      <w:r w:rsidR="009E27A8">
        <w:t>hynu</w:t>
      </w:r>
      <w:r w:rsidRPr="00515611">
        <w:t xml:space="preserve"> v důsledku krvácení do </w:t>
      </w:r>
      <w:r w:rsidR="009E27A8">
        <w:t>gastrointestinálního</w:t>
      </w:r>
      <w:r w:rsidR="009E27A8" w:rsidRPr="00515611">
        <w:t xml:space="preserve"> </w:t>
      </w:r>
      <w:r w:rsidRPr="00515611">
        <w:t xml:space="preserve">traktu. </w:t>
      </w:r>
    </w:p>
    <w:p w14:paraId="7438E7DD" w14:textId="77777777" w:rsidR="00F072A2" w:rsidRPr="00515611" w:rsidRDefault="00F072A2" w:rsidP="00F072A2">
      <w:pPr>
        <w:tabs>
          <w:tab w:val="clear" w:pos="567"/>
          <w:tab w:val="left" w:pos="0"/>
        </w:tabs>
        <w:spacing w:line="240" w:lineRule="auto"/>
        <w:rPr>
          <w:szCs w:val="22"/>
        </w:rPr>
      </w:pPr>
    </w:p>
    <w:p w14:paraId="4623FCD3" w14:textId="6622F2B9" w:rsidR="00F072A2" w:rsidRPr="00515611" w:rsidRDefault="009E27A8" w:rsidP="00F072A2">
      <w:pPr>
        <w:tabs>
          <w:tab w:val="clear" w:pos="567"/>
          <w:tab w:val="left" w:pos="0"/>
        </w:tabs>
        <w:spacing w:line="240" w:lineRule="auto"/>
        <w:rPr>
          <w:szCs w:val="22"/>
        </w:rPr>
      </w:pPr>
      <w:r>
        <w:t>V případě</w:t>
      </w:r>
      <w:r w:rsidR="00F072A2" w:rsidRPr="00515611">
        <w:t xml:space="preserve"> předávkování</w:t>
      </w:r>
      <w:r>
        <w:t xml:space="preserve"> by</w:t>
      </w:r>
      <w:r w:rsidR="00F072A2" w:rsidRPr="00515611">
        <w:t xml:space="preserve"> měl</w:t>
      </w:r>
      <w:r>
        <w:t>i</w:t>
      </w:r>
      <w:r w:rsidR="00F072A2" w:rsidRPr="00515611">
        <w:t xml:space="preserve"> být p</w:t>
      </w:r>
      <w:r>
        <w:t>si</w:t>
      </w:r>
      <w:r w:rsidR="00F072A2" w:rsidRPr="00515611">
        <w:t xml:space="preserve"> hospitalizován</w:t>
      </w:r>
      <w:r>
        <w:t>i</w:t>
      </w:r>
      <w:r w:rsidR="00F072A2" w:rsidRPr="00515611">
        <w:t xml:space="preserve"> a </w:t>
      </w:r>
      <w:r>
        <w:t>sledov</w:t>
      </w:r>
      <w:r w:rsidR="00F072A2" w:rsidRPr="00515611">
        <w:t>án</w:t>
      </w:r>
      <w:r>
        <w:t>i</w:t>
      </w:r>
      <w:r w:rsidR="00F072A2" w:rsidRPr="00515611">
        <w:t xml:space="preserve"> a </w:t>
      </w:r>
      <w:r>
        <w:t xml:space="preserve">podle potřeby by jim měla být </w:t>
      </w:r>
      <w:r w:rsidR="00F072A2" w:rsidRPr="00515611">
        <w:t>veterinární</w:t>
      </w:r>
      <w:r>
        <w:t>m</w:t>
      </w:r>
      <w:r w:rsidR="00F072A2" w:rsidRPr="00515611">
        <w:t xml:space="preserve"> lékař</w:t>
      </w:r>
      <w:r>
        <w:t>em</w:t>
      </w:r>
      <w:r w:rsidR="00F072A2" w:rsidRPr="00515611">
        <w:t xml:space="preserve"> poskyt</w:t>
      </w:r>
      <w:r>
        <w:t>nuta</w:t>
      </w:r>
      <w:r w:rsidR="00F072A2" w:rsidRPr="00515611">
        <w:t xml:space="preserve"> podpůrn</w:t>
      </w:r>
      <w:r>
        <w:t>á</w:t>
      </w:r>
      <w:r w:rsidR="00F072A2" w:rsidRPr="00515611">
        <w:t xml:space="preserve"> léčb</w:t>
      </w:r>
      <w:r>
        <w:t>a</w:t>
      </w:r>
      <w:r w:rsidR="00F072A2" w:rsidRPr="00515611">
        <w:t>.</w:t>
      </w:r>
    </w:p>
    <w:p w14:paraId="6DA70816" w14:textId="77777777" w:rsidR="00C114FF" w:rsidRPr="00515611" w:rsidRDefault="00C114FF" w:rsidP="00A9226B">
      <w:pPr>
        <w:tabs>
          <w:tab w:val="clear" w:pos="567"/>
        </w:tabs>
        <w:spacing w:line="240" w:lineRule="auto"/>
        <w:rPr>
          <w:szCs w:val="22"/>
        </w:rPr>
      </w:pPr>
    </w:p>
    <w:p w14:paraId="3BEE213D" w14:textId="77777777" w:rsidR="009A6509" w:rsidRPr="00515611" w:rsidRDefault="00454E30" w:rsidP="003F0BC8">
      <w:pPr>
        <w:tabs>
          <w:tab w:val="clear" w:pos="567"/>
          <w:tab w:val="left" w:pos="0"/>
        </w:tabs>
        <w:spacing w:line="240" w:lineRule="auto"/>
        <w:ind w:left="567" w:hanging="567"/>
        <w:rPr>
          <w:szCs w:val="22"/>
        </w:rPr>
      </w:pPr>
      <w:r w:rsidRPr="00515611">
        <w:rPr>
          <w:b/>
          <w:bCs/>
          <w:szCs w:val="22"/>
        </w:rPr>
        <w:t>3.11</w:t>
      </w:r>
      <w:r w:rsidRPr="00515611">
        <w:rPr>
          <w:b/>
          <w:bCs/>
          <w:szCs w:val="22"/>
        </w:rPr>
        <w:tab/>
        <w:t>Zvláštní omezení pro použití a zvláštní podmínky pro použití, včetně omezení používání antimikrobních a antiparazitárních veterinárních léčivých přípravků, za účelem snížení rizika rozvoje rezistence</w:t>
      </w:r>
    </w:p>
    <w:p w14:paraId="0D5645D5" w14:textId="77777777" w:rsidR="009E27A8" w:rsidRDefault="009E27A8" w:rsidP="009311ED">
      <w:pPr>
        <w:tabs>
          <w:tab w:val="clear" w:pos="567"/>
        </w:tabs>
        <w:spacing w:line="240" w:lineRule="auto"/>
        <w:rPr>
          <w:szCs w:val="22"/>
        </w:rPr>
      </w:pPr>
    </w:p>
    <w:p w14:paraId="397DF4B5" w14:textId="6F0E2960" w:rsidR="009A6509" w:rsidRPr="00515611" w:rsidRDefault="009E27A8" w:rsidP="009311ED">
      <w:pPr>
        <w:tabs>
          <w:tab w:val="clear" w:pos="567"/>
        </w:tabs>
        <w:spacing w:line="240" w:lineRule="auto"/>
        <w:rPr>
          <w:szCs w:val="22"/>
        </w:rPr>
      </w:pPr>
      <w:r>
        <w:rPr>
          <w:szCs w:val="22"/>
        </w:rPr>
        <w:t>Neuplatňuje se.</w:t>
      </w:r>
    </w:p>
    <w:p w14:paraId="11F2E110" w14:textId="77777777" w:rsidR="009A6509" w:rsidRPr="00515611" w:rsidRDefault="009A6509" w:rsidP="009A6509">
      <w:pPr>
        <w:tabs>
          <w:tab w:val="clear" w:pos="567"/>
        </w:tabs>
        <w:spacing w:line="240" w:lineRule="auto"/>
        <w:rPr>
          <w:szCs w:val="22"/>
        </w:rPr>
      </w:pPr>
    </w:p>
    <w:p w14:paraId="2DB0D192" w14:textId="77777777" w:rsidR="00C114FF" w:rsidRPr="00515611" w:rsidRDefault="00454E30" w:rsidP="003F0BC8">
      <w:pPr>
        <w:tabs>
          <w:tab w:val="clear" w:pos="567"/>
          <w:tab w:val="left" w:pos="0"/>
        </w:tabs>
        <w:spacing w:line="240" w:lineRule="auto"/>
        <w:ind w:left="567" w:hanging="567"/>
        <w:rPr>
          <w:szCs w:val="22"/>
        </w:rPr>
      </w:pPr>
      <w:r w:rsidRPr="00515611">
        <w:rPr>
          <w:b/>
          <w:szCs w:val="22"/>
        </w:rPr>
        <w:t>3.12</w:t>
      </w:r>
      <w:r w:rsidRPr="00515611">
        <w:rPr>
          <w:b/>
          <w:szCs w:val="22"/>
        </w:rPr>
        <w:tab/>
        <w:t>Ochranné lhůty</w:t>
      </w:r>
    </w:p>
    <w:p w14:paraId="73648EB3" w14:textId="77777777" w:rsidR="00C114FF" w:rsidRPr="00515611" w:rsidRDefault="00C114FF" w:rsidP="00145C3F">
      <w:pPr>
        <w:tabs>
          <w:tab w:val="clear" w:pos="567"/>
        </w:tabs>
        <w:spacing w:line="240" w:lineRule="auto"/>
        <w:rPr>
          <w:szCs w:val="22"/>
        </w:rPr>
      </w:pPr>
    </w:p>
    <w:p w14:paraId="73C35FDC" w14:textId="77777777" w:rsidR="00C114FF" w:rsidRPr="00515611" w:rsidRDefault="00F072A2" w:rsidP="00A9226B">
      <w:pPr>
        <w:tabs>
          <w:tab w:val="clear" w:pos="567"/>
        </w:tabs>
        <w:spacing w:line="240" w:lineRule="auto"/>
        <w:rPr>
          <w:szCs w:val="22"/>
        </w:rPr>
      </w:pPr>
      <w:r w:rsidRPr="00515611">
        <w:t>Neuplatňuje se.</w:t>
      </w:r>
    </w:p>
    <w:p w14:paraId="29417E6C" w14:textId="77777777" w:rsidR="00F072A2" w:rsidRPr="00515611" w:rsidRDefault="00F072A2" w:rsidP="00A9226B">
      <w:pPr>
        <w:tabs>
          <w:tab w:val="clear" w:pos="567"/>
        </w:tabs>
        <w:spacing w:line="240" w:lineRule="auto"/>
        <w:rPr>
          <w:szCs w:val="22"/>
        </w:rPr>
      </w:pPr>
    </w:p>
    <w:p w14:paraId="509BC6AE" w14:textId="77777777" w:rsidR="00FC02F3" w:rsidRPr="00515611" w:rsidRDefault="00FC02F3" w:rsidP="00A9226B">
      <w:pPr>
        <w:tabs>
          <w:tab w:val="clear" w:pos="567"/>
        </w:tabs>
        <w:spacing w:line="240" w:lineRule="auto"/>
        <w:rPr>
          <w:szCs w:val="22"/>
        </w:rPr>
      </w:pPr>
    </w:p>
    <w:p w14:paraId="0321EC10" w14:textId="3695E0A0" w:rsidR="00C114FF" w:rsidRPr="00515611" w:rsidRDefault="00454E30" w:rsidP="003F0BC8">
      <w:pPr>
        <w:tabs>
          <w:tab w:val="clear" w:pos="567"/>
          <w:tab w:val="left" w:pos="0"/>
        </w:tabs>
        <w:spacing w:line="240" w:lineRule="auto"/>
        <w:ind w:left="567" w:hanging="567"/>
        <w:rPr>
          <w:szCs w:val="22"/>
        </w:rPr>
      </w:pPr>
      <w:r w:rsidRPr="00515611">
        <w:rPr>
          <w:b/>
          <w:szCs w:val="22"/>
        </w:rPr>
        <w:t>4.</w:t>
      </w:r>
      <w:r w:rsidRPr="00515611">
        <w:rPr>
          <w:b/>
          <w:szCs w:val="22"/>
        </w:rPr>
        <w:tab/>
        <w:t>FARMAKOLOGICKÉ INFORMACE</w:t>
      </w:r>
    </w:p>
    <w:p w14:paraId="4769D60A" w14:textId="77777777" w:rsidR="00C114FF" w:rsidRPr="00515611" w:rsidRDefault="00C114FF" w:rsidP="00145C3F">
      <w:pPr>
        <w:tabs>
          <w:tab w:val="clear" w:pos="567"/>
        </w:tabs>
        <w:spacing w:line="240" w:lineRule="auto"/>
        <w:rPr>
          <w:szCs w:val="22"/>
          <w:lang w:val="fr-FR"/>
        </w:rPr>
      </w:pPr>
    </w:p>
    <w:p w14:paraId="524BD05F" w14:textId="0F8C0F6D" w:rsidR="00C114FF" w:rsidRPr="00515611" w:rsidRDefault="00454E30" w:rsidP="00A9226B">
      <w:pPr>
        <w:tabs>
          <w:tab w:val="clear" w:pos="567"/>
        </w:tabs>
        <w:spacing w:line="240" w:lineRule="auto"/>
        <w:rPr>
          <w:szCs w:val="22"/>
        </w:rPr>
      </w:pPr>
      <w:r w:rsidRPr="00515611">
        <w:rPr>
          <w:b/>
          <w:szCs w:val="22"/>
        </w:rPr>
        <w:t>4.1</w:t>
      </w:r>
      <w:r w:rsidRPr="00515611">
        <w:rPr>
          <w:b/>
          <w:szCs w:val="22"/>
        </w:rPr>
        <w:tab/>
      </w:r>
      <w:proofErr w:type="spellStart"/>
      <w:r w:rsidRPr="00515611">
        <w:rPr>
          <w:b/>
          <w:szCs w:val="22"/>
        </w:rPr>
        <w:t>ATCvet</w:t>
      </w:r>
      <w:proofErr w:type="spellEnd"/>
      <w:r w:rsidRPr="00515611">
        <w:rPr>
          <w:b/>
          <w:szCs w:val="22"/>
        </w:rPr>
        <w:t xml:space="preserve"> kód:</w:t>
      </w:r>
      <w:r w:rsidR="00054CF8">
        <w:rPr>
          <w:b/>
          <w:szCs w:val="22"/>
        </w:rPr>
        <w:t xml:space="preserve"> </w:t>
      </w:r>
      <w:r w:rsidR="00F072A2" w:rsidRPr="00515611">
        <w:t>QM01AX90</w:t>
      </w:r>
    </w:p>
    <w:p w14:paraId="41859C50" w14:textId="77777777" w:rsidR="00F072A2" w:rsidRPr="00515611" w:rsidRDefault="00F072A2" w:rsidP="00A9226B">
      <w:pPr>
        <w:tabs>
          <w:tab w:val="clear" w:pos="567"/>
        </w:tabs>
        <w:spacing w:line="240" w:lineRule="auto"/>
        <w:rPr>
          <w:szCs w:val="22"/>
        </w:rPr>
      </w:pPr>
    </w:p>
    <w:p w14:paraId="3DCA6DB3" w14:textId="77777777" w:rsidR="00C114FF" w:rsidRPr="00515611" w:rsidRDefault="00FD1E45" w:rsidP="003F0BC8">
      <w:pPr>
        <w:tabs>
          <w:tab w:val="clear" w:pos="567"/>
          <w:tab w:val="left" w:pos="0"/>
        </w:tabs>
        <w:spacing w:line="240" w:lineRule="auto"/>
        <w:ind w:left="567" w:hanging="567"/>
        <w:rPr>
          <w:b/>
          <w:szCs w:val="22"/>
        </w:rPr>
      </w:pPr>
      <w:r w:rsidRPr="00515611">
        <w:rPr>
          <w:b/>
          <w:szCs w:val="22"/>
        </w:rPr>
        <w:t>4.2</w:t>
      </w:r>
      <w:r w:rsidRPr="00515611">
        <w:rPr>
          <w:b/>
          <w:szCs w:val="22"/>
        </w:rPr>
        <w:tab/>
        <w:t>Farmakodynamika</w:t>
      </w:r>
    </w:p>
    <w:p w14:paraId="19DF2E31" w14:textId="77777777" w:rsidR="00C114FF" w:rsidRPr="00515611" w:rsidRDefault="00C114FF" w:rsidP="00A9226B">
      <w:pPr>
        <w:tabs>
          <w:tab w:val="clear" w:pos="567"/>
        </w:tabs>
        <w:spacing w:line="240" w:lineRule="auto"/>
        <w:rPr>
          <w:szCs w:val="22"/>
        </w:rPr>
      </w:pPr>
    </w:p>
    <w:p w14:paraId="21FBD030" w14:textId="0B387449" w:rsidR="00F072A2" w:rsidRPr="00515611" w:rsidRDefault="00EA03CB" w:rsidP="00A9226B">
      <w:pPr>
        <w:tabs>
          <w:tab w:val="clear" w:pos="567"/>
        </w:tabs>
        <w:spacing w:line="240" w:lineRule="auto"/>
        <w:rPr>
          <w:szCs w:val="22"/>
        </w:rPr>
      </w:pPr>
      <w:r>
        <w:t>Veterinární léčivý p</w:t>
      </w:r>
      <w:r w:rsidR="00F072A2" w:rsidRPr="00515611">
        <w:t xml:space="preserve">řípravek obsahuje </w:t>
      </w:r>
      <w:proofErr w:type="spellStart"/>
      <w:r w:rsidR="00F072A2" w:rsidRPr="00515611">
        <w:t>pentosan</w:t>
      </w:r>
      <w:r w:rsidR="00BE3FD5">
        <w:t>-</w:t>
      </w:r>
      <w:r w:rsidR="00F072A2" w:rsidRPr="00515611">
        <w:t>polysulfát</w:t>
      </w:r>
      <w:proofErr w:type="spellEnd"/>
      <w:r w:rsidR="00F072A2" w:rsidRPr="00515611">
        <w:t xml:space="preserve"> sodný (</w:t>
      </w:r>
      <w:proofErr w:type="spellStart"/>
      <w:r w:rsidR="00F072A2" w:rsidRPr="00515611">
        <w:t>NaPPS</w:t>
      </w:r>
      <w:proofErr w:type="spellEnd"/>
      <w:r w:rsidR="00F072A2" w:rsidRPr="00515611">
        <w:t xml:space="preserve">), </w:t>
      </w:r>
      <w:proofErr w:type="spellStart"/>
      <w:r w:rsidR="00F072A2" w:rsidRPr="00515611">
        <w:t>polosyntetický</w:t>
      </w:r>
      <w:proofErr w:type="spellEnd"/>
      <w:r w:rsidR="00F072A2" w:rsidRPr="00515611">
        <w:t xml:space="preserve"> polymer o střední molekulové hmotnosti 4000 </w:t>
      </w:r>
      <w:proofErr w:type="spellStart"/>
      <w:r w:rsidR="00F072A2" w:rsidRPr="00515611">
        <w:t>daltonů</w:t>
      </w:r>
      <w:proofErr w:type="spellEnd"/>
      <w:r w:rsidR="00F072A2" w:rsidRPr="00515611">
        <w:t xml:space="preserve">. </w:t>
      </w:r>
    </w:p>
    <w:p w14:paraId="546E98BA" w14:textId="77777777" w:rsidR="00F072A2" w:rsidRPr="00515611" w:rsidRDefault="00F072A2" w:rsidP="00A9226B">
      <w:pPr>
        <w:tabs>
          <w:tab w:val="clear" w:pos="567"/>
        </w:tabs>
        <w:spacing w:line="240" w:lineRule="auto"/>
        <w:rPr>
          <w:szCs w:val="22"/>
        </w:rPr>
      </w:pPr>
    </w:p>
    <w:p w14:paraId="31E608DD" w14:textId="77777777" w:rsidR="00F072A2" w:rsidRPr="00515611" w:rsidRDefault="00F072A2" w:rsidP="00A9226B">
      <w:pPr>
        <w:tabs>
          <w:tab w:val="clear" w:pos="567"/>
        </w:tabs>
        <w:spacing w:line="240" w:lineRule="auto"/>
        <w:rPr>
          <w:szCs w:val="22"/>
        </w:rPr>
      </w:pPr>
      <w:r w:rsidRPr="00515611">
        <w:t xml:space="preserve">Na modelu osteoartrózy u psů se při podávání NaPPS v dávkách podobných terapeutickým snížily hladiny metaloproteináz v chrupavce a zvýšily hladiny tkáňového inhibitoru metaloproteinázy (TIMP), což vedlo k zachování obsahu proteoglykanů a ochraně matrice chrupavky před degradací. </w:t>
      </w:r>
    </w:p>
    <w:p w14:paraId="60EED256" w14:textId="77777777" w:rsidR="00F072A2" w:rsidRPr="00515611" w:rsidRDefault="00F072A2" w:rsidP="00A9226B">
      <w:pPr>
        <w:tabs>
          <w:tab w:val="clear" w:pos="567"/>
        </w:tabs>
        <w:spacing w:line="240" w:lineRule="auto"/>
        <w:rPr>
          <w:szCs w:val="22"/>
        </w:rPr>
      </w:pPr>
    </w:p>
    <w:p w14:paraId="45081518" w14:textId="77777777" w:rsidR="00F072A2" w:rsidRPr="00515611" w:rsidRDefault="00F072A2" w:rsidP="00A9226B">
      <w:pPr>
        <w:tabs>
          <w:tab w:val="clear" w:pos="567"/>
        </w:tabs>
        <w:spacing w:line="240" w:lineRule="auto"/>
        <w:rPr>
          <w:szCs w:val="22"/>
        </w:rPr>
      </w:pPr>
      <w:r w:rsidRPr="00515611">
        <w:t xml:space="preserve">U psů s osteoartritidou způsobilo podávání NaPPS fibrinolýzu, lipolýzu a snížení agregability krevních destiček. </w:t>
      </w:r>
    </w:p>
    <w:p w14:paraId="621E0A1D" w14:textId="77777777" w:rsidR="00F072A2" w:rsidRPr="00515611" w:rsidRDefault="00F072A2" w:rsidP="00A9226B">
      <w:pPr>
        <w:tabs>
          <w:tab w:val="clear" w:pos="567"/>
        </w:tabs>
        <w:spacing w:line="240" w:lineRule="auto"/>
        <w:rPr>
          <w:szCs w:val="22"/>
        </w:rPr>
      </w:pPr>
    </w:p>
    <w:p w14:paraId="3576F6EB" w14:textId="7D59FA29" w:rsidR="00F072A2" w:rsidRPr="00515611" w:rsidRDefault="00F072A2" w:rsidP="00A9226B">
      <w:pPr>
        <w:tabs>
          <w:tab w:val="clear" w:pos="567"/>
        </w:tabs>
        <w:spacing w:line="240" w:lineRule="auto"/>
        <w:rPr>
          <w:szCs w:val="22"/>
        </w:rPr>
      </w:pPr>
      <w:r w:rsidRPr="00515611">
        <w:t xml:space="preserve">Ve studiích </w:t>
      </w:r>
      <w:r w:rsidRPr="00515611">
        <w:rPr>
          <w:i/>
        </w:rPr>
        <w:t>in vitro</w:t>
      </w:r>
      <w:r w:rsidRPr="00515611">
        <w:t xml:space="preserve"> a </w:t>
      </w:r>
      <w:r w:rsidRPr="00515611">
        <w:rPr>
          <w:i/>
        </w:rPr>
        <w:t xml:space="preserve">in </w:t>
      </w:r>
      <w:proofErr w:type="spellStart"/>
      <w:r w:rsidRPr="00515611">
        <w:rPr>
          <w:i/>
        </w:rPr>
        <w:t>vivo</w:t>
      </w:r>
      <w:proofErr w:type="spellEnd"/>
      <w:r w:rsidRPr="00515611">
        <w:t xml:space="preserve"> </w:t>
      </w:r>
      <w:r w:rsidR="00EA03CB">
        <w:t>u</w:t>
      </w:r>
      <w:r w:rsidRPr="00515611">
        <w:t xml:space="preserve"> laboratorních dru</w:t>
      </w:r>
      <w:r w:rsidR="00EA03CB">
        <w:t>hů</w:t>
      </w:r>
      <w:r w:rsidRPr="00515611">
        <w:t xml:space="preserve"> při použití dávek vyšších, než jsou dávky navrhované pro terapeutické použití, potlačoval NaPPS hladiny protizánětlivých mediátorů a stimuloval syntézu hyaluronu z fibroblastů.</w:t>
      </w:r>
    </w:p>
    <w:p w14:paraId="2FEB5CEE" w14:textId="77777777" w:rsidR="00F072A2" w:rsidRPr="00515611" w:rsidRDefault="00F072A2" w:rsidP="00A9226B">
      <w:pPr>
        <w:tabs>
          <w:tab w:val="clear" w:pos="567"/>
        </w:tabs>
        <w:spacing w:line="240" w:lineRule="auto"/>
        <w:rPr>
          <w:szCs w:val="22"/>
        </w:rPr>
      </w:pPr>
    </w:p>
    <w:p w14:paraId="7358DBD7" w14:textId="77777777" w:rsidR="00C114FF" w:rsidRPr="00515611" w:rsidRDefault="00FD1E45" w:rsidP="003F0BC8">
      <w:pPr>
        <w:tabs>
          <w:tab w:val="clear" w:pos="567"/>
          <w:tab w:val="left" w:pos="0"/>
        </w:tabs>
        <w:spacing w:line="240" w:lineRule="auto"/>
        <w:ind w:left="567" w:hanging="567"/>
        <w:rPr>
          <w:szCs w:val="22"/>
        </w:rPr>
      </w:pPr>
      <w:r w:rsidRPr="00515611">
        <w:rPr>
          <w:b/>
          <w:szCs w:val="22"/>
        </w:rPr>
        <w:t>4.3</w:t>
      </w:r>
      <w:r w:rsidRPr="00515611">
        <w:rPr>
          <w:b/>
          <w:szCs w:val="22"/>
        </w:rPr>
        <w:tab/>
        <w:t>Farmakokinetika</w:t>
      </w:r>
    </w:p>
    <w:p w14:paraId="32F6CEF4" w14:textId="77777777" w:rsidR="00C114FF" w:rsidRPr="00515611" w:rsidRDefault="00C114FF" w:rsidP="00A9226B">
      <w:pPr>
        <w:tabs>
          <w:tab w:val="clear" w:pos="567"/>
        </w:tabs>
        <w:spacing w:line="240" w:lineRule="auto"/>
        <w:rPr>
          <w:szCs w:val="22"/>
        </w:rPr>
      </w:pPr>
    </w:p>
    <w:p w14:paraId="416E2641" w14:textId="1EE4D564" w:rsidR="00F072A2" w:rsidRPr="00515611" w:rsidRDefault="00F072A2" w:rsidP="00A9226B">
      <w:pPr>
        <w:tabs>
          <w:tab w:val="clear" w:pos="567"/>
        </w:tabs>
        <w:spacing w:line="240" w:lineRule="auto"/>
        <w:rPr>
          <w:szCs w:val="22"/>
        </w:rPr>
      </w:pPr>
      <w:r w:rsidRPr="00515611">
        <w:t>Absorpce: U psa je dosaženo maximální plazmatické koncentrace 7,40 µg-</w:t>
      </w:r>
      <w:proofErr w:type="spellStart"/>
      <w:r w:rsidRPr="00515611">
        <w:t>eq</w:t>
      </w:r>
      <w:proofErr w:type="spellEnd"/>
      <w:r w:rsidRPr="00515611">
        <w:t xml:space="preserve"> </w:t>
      </w:r>
      <w:proofErr w:type="spellStart"/>
      <w:r w:rsidRPr="00515611">
        <w:t>pentosan</w:t>
      </w:r>
      <w:r w:rsidR="00EA03CB">
        <w:t>-</w:t>
      </w:r>
      <w:r w:rsidRPr="00515611">
        <w:t>polysulfátu</w:t>
      </w:r>
      <w:proofErr w:type="spellEnd"/>
      <w:r w:rsidRPr="00515611">
        <w:t xml:space="preserve"> sodného/ml za 15 minut po subkutánním podání. </w:t>
      </w:r>
    </w:p>
    <w:p w14:paraId="39BE6D9F" w14:textId="77777777" w:rsidR="00F072A2" w:rsidRPr="00515611" w:rsidRDefault="00F072A2" w:rsidP="00A9226B">
      <w:pPr>
        <w:tabs>
          <w:tab w:val="clear" w:pos="567"/>
        </w:tabs>
        <w:spacing w:line="240" w:lineRule="auto"/>
        <w:rPr>
          <w:szCs w:val="22"/>
        </w:rPr>
      </w:pPr>
    </w:p>
    <w:p w14:paraId="598036B7" w14:textId="38446201" w:rsidR="00F072A2" w:rsidRPr="00515611" w:rsidRDefault="00F072A2" w:rsidP="00A9226B">
      <w:pPr>
        <w:tabs>
          <w:tab w:val="clear" w:pos="567"/>
        </w:tabs>
        <w:spacing w:line="240" w:lineRule="auto"/>
        <w:rPr>
          <w:szCs w:val="22"/>
        </w:rPr>
      </w:pPr>
      <w:r w:rsidRPr="00515611">
        <w:t xml:space="preserve">Distribuce: </w:t>
      </w:r>
      <w:proofErr w:type="spellStart"/>
      <w:r w:rsidRPr="00515611">
        <w:t>Pentosan</w:t>
      </w:r>
      <w:r w:rsidR="00EA03CB">
        <w:t>-</w:t>
      </w:r>
      <w:r w:rsidRPr="00515611">
        <w:t>polysulfát</w:t>
      </w:r>
      <w:proofErr w:type="spellEnd"/>
      <w:r w:rsidRPr="00515611">
        <w:t xml:space="preserve"> sodný váže mnoho plazmatických proteinů s proměnlivou silou asociace a disociace. To vede ke </w:t>
      </w:r>
      <w:r w:rsidR="00EA03CB">
        <w:t>komplexní</w:t>
      </w:r>
      <w:r w:rsidR="00EA03CB" w:rsidRPr="00515611">
        <w:t xml:space="preserve"> </w:t>
      </w:r>
      <w:r w:rsidRPr="00515611">
        <w:t xml:space="preserve">rovnováze mezi vázaným a nevázaným léčivem. </w:t>
      </w:r>
      <w:proofErr w:type="spellStart"/>
      <w:r w:rsidRPr="00515611">
        <w:t>Pentosan</w:t>
      </w:r>
      <w:r w:rsidR="00EA03CB">
        <w:t>-</w:t>
      </w:r>
      <w:r w:rsidRPr="00515611">
        <w:t>polysulfát</w:t>
      </w:r>
      <w:proofErr w:type="spellEnd"/>
      <w:r w:rsidRPr="00515611">
        <w:t xml:space="preserve"> sodný se koncentruje v játrech a ledvinách a v retikuloendoteliálním systému. Nízké hladiny se vyskytují v pojivové tkáni a ve svalstvu. Ve studiích prováděných </w:t>
      </w:r>
      <w:r w:rsidR="00EA03CB">
        <w:t>u</w:t>
      </w:r>
      <w:r w:rsidRPr="00515611">
        <w:t xml:space="preserve"> králík</w:t>
      </w:r>
      <w:r w:rsidR="00EA03CB">
        <w:t>ů</w:t>
      </w:r>
      <w:r w:rsidRPr="00515611">
        <w:t xml:space="preserve"> bylo prokázáno, že terapeutické koncentrace </w:t>
      </w:r>
      <w:r w:rsidR="00EA03CB">
        <w:t>léčivé</w:t>
      </w:r>
      <w:r w:rsidR="00EA03CB" w:rsidRPr="00515611">
        <w:t xml:space="preserve"> </w:t>
      </w:r>
      <w:r w:rsidRPr="00515611">
        <w:t xml:space="preserve">látky zůstávají v kloubní chrupavce po dobu 4–5 dnů po podání. Objem distribuce u psů je 0,43 l. </w:t>
      </w:r>
    </w:p>
    <w:p w14:paraId="26BFEF09" w14:textId="77777777" w:rsidR="00F072A2" w:rsidRPr="00515611" w:rsidRDefault="00F072A2" w:rsidP="00A9226B">
      <w:pPr>
        <w:tabs>
          <w:tab w:val="clear" w:pos="567"/>
        </w:tabs>
        <w:spacing w:line="240" w:lineRule="auto"/>
        <w:rPr>
          <w:szCs w:val="22"/>
        </w:rPr>
      </w:pPr>
    </w:p>
    <w:p w14:paraId="2C41FCF8" w14:textId="47BA6873" w:rsidR="00F072A2" w:rsidRPr="00515611" w:rsidRDefault="00F072A2" w:rsidP="00A9226B">
      <w:pPr>
        <w:tabs>
          <w:tab w:val="clear" w:pos="567"/>
        </w:tabs>
        <w:spacing w:line="240" w:lineRule="auto"/>
        <w:rPr>
          <w:szCs w:val="22"/>
        </w:rPr>
      </w:pPr>
      <w:r w:rsidRPr="00515611">
        <w:t xml:space="preserve">Biotransformace: K </w:t>
      </w:r>
      <w:proofErr w:type="spellStart"/>
      <w:r w:rsidRPr="00515611">
        <w:t>desulfataci</w:t>
      </w:r>
      <w:proofErr w:type="spellEnd"/>
      <w:r w:rsidRPr="00515611">
        <w:t xml:space="preserve"> </w:t>
      </w:r>
      <w:proofErr w:type="spellStart"/>
      <w:r w:rsidRPr="00515611">
        <w:t>pentosan</w:t>
      </w:r>
      <w:r w:rsidR="00EA03CB">
        <w:t>-</w:t>
      </w:r>
      <w:r w:rsidRPr="00515611">
        <w:t>polysulfátu</w:t>
      </w:r>
      <w:proofErr w:type="spellEnd"/>
      <w:r w:rsidRPr="00515611">
        <w:t xml:space="preserve"> sodného dochází v hepato-retikulo-endoteliální soustavě, přičemž hlavním místem aktivity jsou játra. K depolymeraci může dojít také v ledvinách. </w:t>
      </w:r>
    </w:p>
    <w:p w14:paraId="7A92819E" w14:textId="77777777" w:rsidR="00F072A2" w:rsidRPr="00515611" w:rsidRDefault="00F072A2" w:rsidP="00A9226B">
      <w:pPr>
        <w:tabs>
          <w:tab w:val="clear" w:pos="567"/>
        </w:tabs>
        <w:spacing w:line="240" w:lineRule="auto"/>
        <w:rPr>
          <w:szCs w:val="22"/>
        </w:rPr>
      </w:pPr>
    </w:p>
    <w:p w14:paraId="61838E32" w14:textId="36FEF24E" w:rsidR="00F072A2" w:rsidRPr="00515611" w:rsidRDefault="00F072A2" w:rsidP="00A9226B">
      <w:pPr>
        <w:tabs>
          <w:tab w:val="clear" w:pos="567"/>
        </w:tabs>
        <w:spacing w:line="240" w:lineRule="auto"/>
        <w:rPr>
          <w:szCs w:val="22"/>
        </w:rPr>
      </w:pPr>
      <w:r w:rsidRPr="00515611">
        <w:t xml:space="preserve">Eliminace: </w:t>
      </w:r>
      <w:r w:rsidR="00EA03CB">
        <w:t>Veterinární léčivý p</w:t>
      </w:r>
      <w:r w:rsidRPr="00515611">
        <w:t xml:space="preserve">řípravek je u psa eliminován s přibližně 3hodinovým poločasem. </w:t>
      </w:r>
      <w:r w:rsidR="00EA03CB">
        <w:t>48</w:t>
      </w:r>
      <w:r w:rsidRPr="00515611">
        <w:t xml:space="preserve"> hodin po injekčním podání je přibližně 70 % podané dávky vyloučeno močí.</w:t>
      </w:r>
    </w:p>
    <w:p w14:paraId="0EF3017D" w14:textId="77777777" w:rsidR="00C114FF" w:rsidRPr="00515611" w:rsidRDefault="00C114FF" w:rsidP="00A9226B">
      <w:pPr>
        <w:tabs>
          <w:tab w:val="clear" w:pos="567"/>
        </w:tabs>
        <w:spacing w:line="240" w:lineRule="auto"/>
        <w:rPr>
          <w:szCs w:val="22"/>
        </w:rPr>
      </w:pPr>
    </w:p>
    <w:p w14:paraId="1B8CCC6A" w14:textId="77777777" w:rsidR="00C114FF" w:rsidRPr="00515611" w:rsidRDefault="00C114FF" w:rsidP="00A9226B">
      <w:pPr>
        <w:tabs>
          <w:tab w:val="clear" w:pos="567"/>
        </w:tabs>
        <w:spacing w:line="240" w:lineRule="auto"/>
        <w:rPr>
          <w:szCs w:val="22"/>
        </w:rPr>
      </w:pPr>
    </w:p>
    <w:p w14:paraId="038AB43C" w14:textId="77777777" w:rsidR="00C114FF" w:rsidRPr="00515611" w:rsidRDefault="00454E30" w:rsidP="003F0BC8">
      <w:pPr>
        <w:tabs>
          <w:tab w:val="clear" w:pos="567"/>
          <w:tab w:val="left" w:pos="0"/>
        </w:tabs>
        <w:spacing w:line="240" w:lineRule="auto"/>
        <w:ind w:left="567" w:hanging="567"/>
        <w:rPr>
          <w:szCs w:val="22"/>
        </w:rPr>
      </w:pPr>
      <w:r w:rsidRPr="00515611">
        <w:rPr>
          <w:b/>
          <w:szCs w:val="22"/>
        </w:rPr>
        <w:lastRenderedPageBreak/>
        <w:t>5.</w:t>
      </w:r>
      <w:r w:rsidRPr="00515611">
        <w:rPr>
          <w:b/>
          <w:szCs w:val="22"/>
        </w:rPr>
        <w:tab/>
        <w:t>FARMACEUTICKÉ ÚDAJE</w:t>
      </w:r>
    </w:p>
    <w:p w14:paraId="7B311E56" w14:textId="77777777" w:rsidR="00C114FF" w:rsidRPr="00515611" w:rsidRDefault="00C114FF" w:rsidP="00A9226B">
      <w:pPr>
        <w:tabs>
          <w:tab w:val="clear" w:pos="567"/>
        </w:tabs>
        <w:spacing w:line="240" w:lineRule="auto"/>
        <w:rPr>
          <w:szCs w:val="22"/>
        </w:rPr>
      </w:pPr>
    </w:p>
    <w:p w14:paraId="2665C074" w14:textId="77777777" w:rsidR="00C114FF" w:rsidRPr="00515611" w:rsidRDefault="00454E30" w:rsidP="003F0BC8">
      <w:pPr>
        <w:tabs>
          <w:tab w:val="clear" w:pos="567"/>
          <w:tab w:val="left" w:pos="0"/>
        </w:tabs>
        <w:spacing w:line="240" w:lineRule="auto"/>
        <w:ind w:left="567" w:hanging="567"/>
        <w:rPr>
          <w:szCs w:val="22"/>
        </w:rPr>
      </w:pPr>
      <w:r w:rsidRPr="00515611">
        <w:rPr>
          <w:b/>
          <w:szCs w:val="22"/>
        </w:rPr>
        <w:t>5.1</w:t>
      </w:r>
      <w:r w:rsidRPr="00515611">
        <w:rPr>
          <w:b/>
          <w:szCs w:val="22"/>
        </w:rPr>
        <w:tab/>
        <w:t>Hlavní inkompatibility</w:t>
      </w:r>
    </w:p>
    <w:p w14:paraId="2894FBAF" w14:textId="77777777" w:rsidR="00C114FF" w:rsidRPr="00515611" w:rsidRDefault="00C114FF" w:rsidP="00145C3F">
      <w:pPr>
        <w:tabs>
          <w:tab w:val="clear" w:pos="567"/>
        </w:tabs>
        <w:spacing w:line="240" w:lineRule="auto"/>
        <w:rPr>
          <w:szCs w:val="22"/>
        </w:rPr>
      </w:pPr>
    </w:p>
    <w:p w14:paraId="76881E5F" w14:textId="5FFA9FF3" w:rsidR="00C114FF" w:rsidRPr="00515611" w:rsidRDefault="00B85904" w:rsidP="00A9226B">
      <w:pPr>
        <w:tabs>
          <w:tab w:val="clear" w:pos="567"/>
        </w:tabs>
        <w:spacing w:line="240" w:lineRule="auto"/>
        <w:rPr>
          <w:szCs w:val="22"/>
        </w:rPr>
      </w:pPr>
      <w:r w:rsidRPr="00515611">
        <w:t>Přípravek by neměl být podáván ve stejné injekční stříkačce s jinými látkami.</w:t>
      </w:r>
    </w:p>
    <w:p w14:paraId="5F020C62" w14:textId="77777777" w:rsidR="00B85904" w:rsidRPr="00515611" w:rsidRDefault="00B85904" w:rsidP="00A9226B">
      <w:pPr>
        <w:tabs>
          <w:tab w:val="clear" w:pos="567"/>
        </w:tabs>
        <w:spacing w:line="240" w:lineRule="auto"/>
        <w:rPr>
          <w:szCs w:val="22"/>
        </w:rPr>
      </w:pPr>
    </w:p>
    <w:p w14:paraId="6CA1FEC4" w14:textId="77777777" w:rsidR="00C114FF" w:rsidRPr="00515611" w:rsidRDefault="00454E30" w:rsidP="003F0BC8">
      <w:pPr>
        <w:tabs>
          <w:tab w:val="clear" w:pos="567"/>
          <w:tab w:val="left" w:pos="0"/>
        </w:tabs>
        <w:spacing w:line="240" w:lineRule="auto"/>
        <w:ind w:left="567" w:hanging="567"/>
        <w:rPr>
          <w:szCs w:val="22"/>
        </w:rPr>
      </w:pPr>
      <w:r w:rsidRPr="00515611">
        <w:rPr>
          <w:b/>
          <w:szCs w:val="22"/>
        </w:rPr>
        <w:t>5.2</w:t>
      </w:r>
      <w:r w:rsidRPr="00515611">
        <w:rPr>
          <w:b/>
          <w:szCs w:val="22"/>
        </w:rPr>
        <w:tab/>
        <w:t>Doba použitelnosti</w:t>
      </w:r>
    </w:p>
    <w:p w14:paraId="1DB78603" w14:textId="77777777" w:rsidR="00C114FF" w:rsidRPr="00515611" w:rsidRDefault="00C114FF" w:rsidP="00145C3F">
      <w:pPr>
        <w:tabs>
          <w:tab w:val="clear" w:pos="567"/>
        </w:tabs>
        <w:spacing w:line="240" w:lineRule="auto"/>
        <w:rPr>
          <w:szCs w:val="22"/>
        </w:rPr>
      </w:pPr>
    </w:p>
    <w:p w14:paraId="249CEEA5" w14:textId="6DA260FE" w:rsidR="00B85904" w:rsidRPr="00515611" w:rsidRDefault="00806F9B" w:rsidP="00A9226B">
      <w:pPr>
        <w:tabs>
          <w:tab w:val="clear" w:pos="567"/>
        </w:tabs>
        <w:spacing w:line="240" w:lineRule="auto"/>
        <w:rPr>
          <w:szCs w:val="22"/>
        </w:rPr>
      </w:pPr>
      <w:r w:rsidRPr="00B41D57">
        <w:t>Doba použitelnosti veterinárního léčivého přípravku v neporušeném obalu</w:t>
      </w:r>
      <w:r w:rsidR="00B85904" w:rsidRPr="00515611">
        <w:t xml:space="preserve">: 3 roky. </w:t>
      </w:r>
    </w:p>
    <w:p w14:paraId="32CD71AC" w14:textId="2DFE4719" w:rsidR="00C114FF" w:rsidRPr="00515611" w:rsidRDefault="00806F9B" w:rsidP="00A9226B">
      <w:pPr>
        <w:tabs>
          <w:tab w:val="clear" w:pos="567"/>
        </w:tabs>
        <w:spacing w:line="240" w:lineRule="auto"/>
        <w:rPr>
          <w:szCs w:val="22"/>
        </w:rPr>
      </w:pPr>
      <w:bookmarkStart w:id="8" w:name="_Hlk238203099"/>
      <w:r w:rsidRPr="00B41D57">
        <w:t>Doba použitelnosti po prvním otevření vnitřního obalu</w:t>
      </w:r>
      <w:bookmarkEnd w:id="8"/>
      <w:r w:rsidR="00B85904" w:rsidRPr="00515611">
        <w:t>: 3 měsíce.</w:t>
      </w:r>
    </w:p>
    <w:p w14:paraId="0E8EB100" w14:textId="77777777" w:rsidR="00B85904" w:rsidRPr="00515611" w:rsidRDefault="00B85904" w:rsidP="00A9226B">
      <w:pPr>
        <w:tabs>
          <w:tab w:val="clear" w:pos="567"/>
        </w:tabs>
        <w:spacing w:line="240" w:lineRule="auto"/>
        <w:rPr>
          <w:szCs w:val="22"/>
        </w:rPr>
      </w:pPr>
    </w:p>
    <w:p w14:paraId="1328F47E" w14:textId="77777777" w:rsidR="00C114FF" w:rsidRPr="00515611" w:rsidRDefault="00454E30" w:rsidP="003F0BC8">
      <w:pPr>
        <w:tabs>
          <w:tab w:val="clear" w:pos="567"/>
          <w:tab w:val="left" w:pos="0"/>
        </w:tabs>
        <w:spacing w:line="240" w:lineRule="auto"/>
        <w:ind w:left="567" w:hanging="567"/>
        <w:rPr>
          <w:szCs w:val="22"/>
        </w:rPr>
      </w:pPr>
      <w:r w:rsidRPr="00515611">
        <w:rPr>
          <w:b/>
          <w:szCs w:val="22"/>
        </w:rPr>
        <w:t>5.3</w:t>
      </w:r>
      <w:r w:rsidRPr="00515611">
        <w:rPr>
          <w:b/>
          <w:szCs w:val="22"/>
        </w:rPr>
        <w:tab/>
        <w:t>Zvláštní opatření pro uchovávání</w:t>
      </w:r>
    </w:p>
    <w:p w14:paraId="25382EB0" w14:textId="77777777" w:rsidR="00C114FF" w:rsidRPr="00515611" w:rsidRDefault="00C114FF" w:rsidP="00145C3F">
      <w:pPr>
        <w:tabs>
          <w:tab w:val="clear" w:pos="567"/>
        </w:tabs>
        <w:spacing w:line="240" w:lineRule="auto"/>
        <w:rPr>
          <w:szCs w:val="22"/>
        </w:rPr>
      </w:pPr>
    </w:p>
    <w:p w14:paraId="7763D027" w14:textId="0EFA57B6" w:rsidR="00C114FF" w:rsidRPr="00515611" w:rsidRDefault="00806F9B" w:rsidP="00A9226B">
      <w:pPr>
        <w:tabs>
          <w:tab w:val="clear" w:pos="567"/>
        </w:tabs>
        <w:spacing w:line="240" w:lineRule="auto"/>
        <w:rPr>
          <w:szCs w:val="22"/>
        </w:rPr>
      </w:pPr>
      <w:bookmarkStart w:id="9" w:name="_Hlk238202837"/>
      <w:r>
        <w:t>Uchovávejte při teplotě do</w:t>
      </w:r>
      <w:r w:rsidR="00B85904" w:rsidRPr="00515611">
        <w:t xml:space="preserve"> 25 </w:t>
      </w:r>
      <w:r w:rsidR="00B85904" w:rsidRPr="00515611">
        <w:sym w:font="Symbol" w:char="F0B0"/>
      </w:r>
      <w:r w:rsidR="00B85904" w:rsidRPr="00515611">
        <w:t>C.</w:t>
      </w:r>
    </w:p>
    <w:p w14:paraId="4B356D8A" w14:textId="6670D0FE" w:rsidR="00C114FF" w:rsidRPr="00515611" w:rsidRDefault="00454E30" w:rsidP="00A9226B">
      <w:pPr>
        <w:tabs>
          <w:tab w:val="clear" w:pos="567"/>
        </w:tabs>
        <w:spacing w:line="240" w:lineRule="auto"/>
        <w:rPr>
          <w:szCs w:val="22"/>
        </w:rPr>
      </w:pPr>
      <w:r w:rsidRPr="00515611">
        <w:t xml:space="preserve">Uchovávejte </w:t>
      </w:r>
      <w:r w:rsidR="004A2888">
        <w:t xml:space="preserve">injekční </w:t>
      </w:r>
      <w:r w:rsidR="00806F9B">
        <w:t>lahvičku</w:t>
      </w:r>
      <w:r w:rsidR="00806F9B" w:rsidRPr="00515611">
        <w:t xml:space="preserve"> </w:t>
      </w:r>
      <w:r w:rsidRPr="00515611">
        <w:t>v</w:t>
      </w:r>
      <w:r w:rsidR="00E330EA">
        <w:t xml:space="preserve"> krabičce</w:t>
      </w:r>
      <w:r w:rsidRPr="00515611">
        <w:t>, aby byla chráněna před světlem.</w:t>
      </w:r>
    </w:p>
    <w:bookmarkEnd w:id="9"/>
    <w:p w14:paraId="5BB82D42" w14:textId="77777777" w:rsidR="00C114FF" w:rsidRPr="00515611" w:rsidRDefault="00C114FF" w:rsidP="00A9226B">
      <w:pPr>
        <w:tabs>
          <w:tab w:val="clear" w:pos="567"/>
        </w:tabs>
        <w:spacing w:line="240" w:lineRule="auto"/>
        <w:rPr>
          <w:szCs w:val="22"/>
        </w:rPr>
      </w:pPr>
    </w:p>
    <w:p w14:paraId="43AD2CEB" w14:textId="77777777" w:rsidR="00C114FF" w:rsidRPr="00515611" w:rsidRDefault="00454E30" w:rsidP="003F0BC8">
      <w:pPr>
        <w:tabs>
          <w:tab w:val="clear" w:pos="567"/>
          <w:tab w:val="left" w:pos="0"/>
        </w:tabs>
        <w:spacing w:line="240" w:lineRule="auto"/>
        <w:ind w:left="567" w:hanging="567"/>
        <w:rPr>
          <w:szCs w:val="22"/>
        </w:rPr>
      </w:pPr>
      <w:r w:rsidRPr="00515611">
        <w:rPr>
          <w:b/>
          <w:szCs w:val="22"/>
        </w:rPr>
        <w:t>5.4</w:t>
      </w:r>
      <w:r w:rsidRPr="00515611">
        <w:rPr>
          <w:b/>
          <w:szCs w:val="22"/>
        </w:rPr>
        <w:tab/>
        <w:t>Druh a složení vnitřního obalu</w:t>
      </w:r>
    </w:p>
    <w:p w14:paraId="65A11B72" w14:textId="77777777" w:rsidR="00C114FF" w:rsidRPr="00515611" w:rsidRDefault="00C114FF" w:rsidP="00145C3F">
      <w:pPr>
        <w:tabs>
          <w:tab w:val="clear" w:pos="567"/>
        </w:tabs>
        <w:spacing w:line="240" w:lineRule="auto"/>
        <w:rPr>
          <w:szCs w:val="22"/>
        </w:rPr>
      </w:pPr>
    </w:p>
    <w:p w14:paraId="70A6C9B7" w14:textId="59FED4B1" w:rsidR="00C114FF" w:rsidRPr="00515611" w:rsidRDefault="003907DD" w:rsidP="00A9226B">
      <w:pPr>
        <w:tabs>
          <w:tab w:val="clear" w:pos="567"/>
        </w:tabs>
        <w:spacing w:line="240" w:lineRule="auto"/>
        <w:rPr>
          <w:szCs w:val="22"/>
        </w:rPr>
      </w:pPr>
      <w:r w:rsidRPr="00515611">
        <w:t xml:space="preserve">10ml injekční lahvička z bezbarvého skla typu 1 </w:t>
      </w:r>
      <w:r w:rsidR="00E330EA">
        <w:t>uzavřená</w:t>
      </w:r>
      <w:r w:rsidR="00E330EA" w:rsidRPr="00515611">
        <w:t xml:space="preserve"> </w:t>
      </w:r>
      <w:proofErr w:type="gramStart"/>
      <w:r w:rsidRPr="00515611">
        <w:t>20mm</w:t>
      </w:r>
      <w:proofErr w:type="gramEnd"/>
      <w:r w:rsidRPr="00515611">
        <w:t xml:space="preserve"> pryžovou zátkou a plastovým </w:t>
      </w:r>
      <w:r w:rsidR="00E330EA">
        <w:t>flip-</w:t>
      </w:r>
      <w:proofErr w:type="spellStart"/>
      <w:r w:rsidR="00E330EA">
        <w:t>off</w:t>
      </w:r>
      <w:proofErr w:type="spellEnd"/>
      <w:r w:rsidR="00E330EA">
        <w:t xml:space="preserve"> uzávěrem</w:t>
      </w:r>
      <w:r w:rsidRPr="00515611">
        <w:t xml:space="preserve"> připevněným k hliníkovému těsnění.</w:t>
      </w:r>
    </w:p>
    <w:p w14:paraId="4995617F" w14:textId="77777777" w:rsidR="00B85904" w:rsidRPr="00515611" w:rsidRDefault="00B85904" w:rsidP="00A9226B">
      <w:pPr>
        <w:tabs>
          <w:tab w:val="clear" w:pos="567"/>
        </w:tabs>
        <w:spacing w:line="240" w:lineRule="auto"/>
        <w:rPr>
          <w:szCs w:val="22"/>
        </w:rPr>
      </w:pPr>
    </w:p>
    <w:p w14:paraId="02CA3442" w14:textId="77777777" w:rsidR="00C114FF" w:rsidRPr="00515611" w:rsidRDefault="00454E30" w:rsidP="003F0BC8">
      <w:pPr>
        <w:tabs>
          <w:tab w:val="clear" w:pos="567"/>
          <w:tab w:val="left" w:pos="0"/>
        </w:tabs>
        <w:spacing w:line="240" w:lineRule="auto"/>
        <w:ind w:left="567" w:hanging="567"/>
        <w:rPr>
          <w:szCs w:val="22"/>
        </w:rPr>
      </w:pPr>
      <w:r w:rsidRPr="00515611">
        <w:rPr>
          <w:b/>
          <w:szCs w:val="22"/>
        </w:rPr>
        <w:t>5.5</w:t>
      </w:r>
      <w:r w:rsidRPr="00515611">
        <w:tab/>
      </w:r>
      <w:r w:rsidRPr="00515611">
        <w:rPr>
          <w:b/>
        </w:rPr>
        <w:t>Zvláštní opatření pro likvidaci nepoužitých veterinárních léčivých přípravků nebo odpadů, které pochází z těchto přípravků</w:t>
      </w:r>
    </w:p>
    <w:p w14:paraId="224389C4" w14:textId="77777777" w:rsidR="00C114FF" w:rsidRPr="00515611" w:rsidRDefault="00C114FF" w:rsidP="00145C3F">
      <w:pPr>
        <w:tabs>
          <w:tab w:val="clear" w:pos="567"/>
        </w:tabs>
        <w:spacing w:line="240" w:lineRule="auto"/>
        <w:rPr>
          <w:szCs w:val="22"/>
        </w:rPr>
      </w:pPr>
    </w:p>
    <w:p w14:paraId="1408EA1E" w14:textId="77777777" w:rsidR="00FD1E45" w:rsidRPr="00515611" w:rsidRDefault="00454E30" w:rsidP="00FD1E45">
      <w:pPr>
        <w:rPr>
          <w:szCs w:val="22"/>
        </w:rPr>
      </w:pPr>
      <w:r w:rsidRPr="00515611">
        <w:t>Léčivé přípravky se nesmí likvidovat prostřednictvím odpadní vody či domovního odpadu.</w:t>
      </w:r>
    </w:p>
    <w:p w14:paraId="350A3713" w14:textId="77777777" w:rsidR="00FD1E45" w:rsidRPr="00515611" w:rsidRDefault="00FD1E45" w:rsidP="00FD1E45">
      <w:pPr>
        <w:tabs>
          <w:tab w:val="clear" w:pos="567"/>
        </w:tabs>
        <w:spacing w:line="240" w:lineRule="auto"/>
        <w:rPr>
          <w:szCs w:val="22"/>
        </w:rPr>
      </w:pPr>
    </w:p>
    <w:p w14:paraId="63EF93E4" w14:textId="77777777" w:rsidR="0078538F" w:rsidRPr="00515611" w:rsidRDefault="00454E30" w:rsidP="00FD1E45">
      <w:pPr>
        <w:tabs>
          <w:tab w:val="clear" w:pos="567"/>
        </w:tabs>
        <w:spacing w:line="240" w:lineRule="auto"/>
        <w:rPr>
          <w:szCs w:val="22"/>
        </w:rPr>
      </w:pPr>
      <w:r w:rsidRPr="00515611">
        <w:t>Všechen nepoužitý veterinární léčivý přípravek nebo odpad, který pochází z tohoto přípravku, likvidujte odevzdáním v souladu s místními požadavky a národními systémy sběru, které jsou platné pro příslušný veterinární léčivý přípravek.</w:t>
      </w:r>
    </w:p>
    <w:p w14:paraId="7909704F" w14:textId="77777777" w:rsidR="00C114FF" w:rsidRPr="00515611" w:rsidRDefault="00C114FF" w:rsidP="00A9226B">
      <w:pPr>
        <w:tabs>
          <w:tab w:val="clear" w:pos="567"/>
        </w:tabs>
        <w:spacing w:line="240" w:lineRule="auto"/>
        <w:rPr>
          <w:szCs w:val="22"/>
        </w:rPr>
      </w:pPr>
    </w:p>
    <w:p w14:paraId="7A2688C6" w14:textId="77777777" w:rsidR="00C114FF" w:rsidRPr="00515611" w:rsidRDefault="00C114FF" w:rsidP="00A9226B">
      <w:pPr>
        <w:tabs>
          <w:tab w:val="clear" w:pos="567"/>
        </w:tabs>
        <w:spacing w:line="240" w:lineRule="auto"/>
        <w:rPr>
          <w:szCs w:val="22"/>
        </w:rPr>
      </w:pPr>
    </w:p>
    <w:p w14:paraId="3359FA5C" w14:textId="77777777" w:rsidR="00C114FF" w:rsidRPr="00515611" w:rsidRDefault="00454E30" w:rsidP="003F0BC8">
      <w:pPr>
        <w:tabs>
          <w:tab w:val="clear" w:pos="567"/>
          <w:tab w:val="left" w:pos="0"/>
        </w:tabs>
        <w:spacing w:line="240" w:lineRule="auto"/>
        <w:ind w:left="567" w:hanging="567"/>
        <w:rPr>
          <w:b/>
          <w:szCs w:val="22"/>
        </w:rPr>
      </w:pPr>
      <w:r w:rsidRPr="00515611">
        <w:rPr>
          <w:b/>
          <w:szCs w:val="22"/>
        </w:rPr>
        <w:t>6.</w:t>
      </w:r>
      <w:r w:rsidRPr="00515611">
        <w:rPr>
          <w:b/>
          <w:szCs w:val="22"/>
        </w:rPr>
        <w:tab/>
        <w:t>JMÉNO DRŽITELE ROZHODNUTÍ O REGISTRACI</w:t>
      </w:r>
    </w:p>
    <w:p w14:paraId="1DE65A97" w14:textId="77777777" w:rsidR="00C114FF" w:rsidRPr="00515611" w:rsidRDefault="00C114FF" w:rsidP="00145C3F">
      <w:pPr>
        <w:tabs>
          <w:tab w:val="clear" w:pos="567"/>
        </w:tabs>
        <w:spacing w:line="240" w:lineRule="auto"/>
        <w:rPr>
          <w:szCs w:val="22"/>
        </w:rPr>
      </w:pPr>
    </w:p>
    <w:p w14:paraId="292E0B0E" w14:textId="77777777" w:rsidR="00B41F47" w:rsidRPr="00515611" w:rsidRDefault="00B85904" w:rsidP="00A9226B">
      <w:pPr>
        <w:tabs>
          <w:tab w:val="clear" w:pos="567"/>
        </w:tabs>
        <w:spacing w:line="240" w:lineRule="auto"/>
        <w:rPr>
          <w:szCs w:val="22"/>
        </w:rPr>
      </w:pPr>
      <w:r w:rsidRPr="00515611">
        <w:t xml:space="preserve">Maperath Herbal Limited. </w:t>
      </w:r>
    </w:p>
    <w:p w14:paraId="666AD467" w14:textId="77777777" w:rsidR="00C114FF" w:rsidRPr="00515611" w:rsidRDefault="00C114FF" w:rsidP="00A9226B">
      <w:pPr>
        <w:tabs>
          <w:tab w:val="clear" w:pos="567"/>
        </w:tabs>
        <w:spacing w:line="240" w:lineRule="auto"/>
        <w:rPr>
          <w:szCs w:val="22"/>
        </w:rPr>
      </w:pPr>
    </w:p>
    <w:p w14:paraId="1CDC8009" w14:textId="77777777" w:rsidR="00C114FF" w:rsidRPr="00515611" w:rsidRDefault="00454E30" w:rsidP="003F0BC8">
      <w:pPr>
        <w:tabs>
          <w:tab w:val="clear" w:pos="567"/>
          <w:tab w:val="left" w:pos="0"/>
        </w:tabs>
        <w:spacing w:line="240" w:lineRule="auto"/>
        <w:ind w:left="567" w:hanging="567"/>
        <w:rPr>
          <w:szCs w:val="22"/>
        </w:rPr>
      </w:pPr>
      <w:r w:rsidRPr="00515611">
        <w:rPr>
          <w:b/>
          <w:szCs w:val="22"/>
        </w:rPr>
        <w:t>7.</w:t>
      </w:r>
      <w:r w:rsidRPr="00515611">
        <w:rPr>
          <w:b/>
          <w:szCs w:val="22"/>
        </w:rPr>
        <w:tab/>
        <w:t>REGISTRAČNÍ ČÍSLO(A)</w:t>
      </w:r>
    </w:p>
    <w:p w14:paraId="5228AD57" w14:textId="77777777" w:rsidR="00C114FF" w:rsidRPr="00515611" w:rsidRDefault="00C114FF" w:rsidP="00A9226B">
      <w:pPr>
        <w:tabs>
          <w:tab w:val="clear" w:pos="567"/>
        </w:tabs>
        <w:spacing w:line="240" w:lineRule="auto"/>
        <w:rPr>
          <w:szCs w:val="22"/>
        </w:rPr>
      </w:pPr>
    </w:p>
    <w:p w14:paraId="7D8EB4CC" w14:textId="135FF49F" w:rsidR="00C114FF" w:rsidRDefault="009A1933" w:rsidP="00A9226B">
      <w:pPr>
        <w:tabs>
          <w:tab w:val="clear" w:pos="567"/>
        </w:tabs>
        <w:spacing w:line="240" w:lineRule="auto"/>
        <w:rPr>
          <w:szCs w:val="22"/>
        </w:rPr>
      </w:pPr>
      <w:r>
        <w:rPr>
          <w:szCs w:val="22"/>
        </w:rPr>
        <w:t>96/048/</w:t>
      </w:r>
      <w:proofErr w:type="gramStart"/>
      <w:r>
        <w:rPr>
          <w:szCs w:val="22"/>
        </w:rPr>
        <w:t>26-C</w:t>
      </w:r>
      <w:proofErr w:type="gramEnd"/>
    </w:p>
    <w:p w14:paraId="6338350D" w14:textId="7E5823E3" w:rsidR="009A1933" w:rsidRDefault="009A1933" w:rsidP="00A9226B">
      <w:pPr>
        <w:tabs>
          <w:tab w:val="clear" w:pos="567"/>
        </w:tabs>
        <w:spacing w:line="240" w:lineRule="auto"/>
        <w:rPr>
          <w:szCs w:val="22"/>
        </w:rPr>
      </w:pPr>
    </w:p>
    <w:p w14:paraId="66BB0046" w14:textId="77777777" w:rsidR="00C114FF" w:rsidRPr="00515611" w:rsidRDefault="00454E30" w:rsidP="003F0BC8">
      <w:pPr>
        <w:tabs>
          <w:tab w:val="clear" w:pos="567"/>
          <w:tab w:val="left" w:pos="0"/>
        </w:tabs>
        <w:spacing w:line="240" w:lineRule="auto"/>
        <w:ind w:left="567" w:hanging="567"/>
        <w:rPr>
          <w:szCs w:val="22"/>
        </w:rPr>
      </w:pPr>
      <w:r w:rsidRPr="00515611">
        <w:rPr>
          <w:b/>
          <w:szCs w:val="22"/>
        </w:rPr>
        <w:t>8.</w:t>
      </w:r>
      <w:r w:rsidRPr="00515611">
        <w:rPr>
          <w:b/>
          <w:szCs w:val="22"/>
        </w:rPr>
        <w:tab/>
        <w:t>DATUM PRVNÍ REGISTRACE</w:t>
      </w:r>
    </w:p>
    <w:p w14:paraId="2F067B89" w14:textId="77777777" w:rsidR="00D65777" w:rsidRPr="00515611" w:rsidRDefault="00D65777" w:rsidP="00A9226B">
      <w:pPr>
        <w:tabs>
          <w:tab w:val="clear" w:pos="567"/>
        </w:tabs>
        <w:spacing w:line="240" w:lineRule="auto"/>
        <w:rPr>
          <w:szCs w:val="22"/>
        </w:rPr>
      </w:pPr>
    </w:p>
    <w:p w14:paraId="26BE0525" w14:textId="664D64F0" w:rsidR="00D65777" w:rsidRDefault="009A1933" w:rsidP="00A9226B">
      <w:pPr>
        <w:tabs>
          <w:tab w:val="clear" w:pos="567"/>
        </w:tabs>
        <w:spacing w:line="240" w:lineRule="auto"/>
        <w:rPr>
          <w:szCs w:val="22"/>
        </w:rPr>
      </w:pPr>
      <w:r>
        <w:rPr>
          <w:szCs w:val="22"/>
        </w:rPr>
        <w:t>31. 8. 2026</w:t>
      </w:r>
    </w:p>
    <w:p w14:paraId="2E4AC808" w14:textId="77777777" w:rsidR="009A1933" w:rsidRPr="00515611" w:rsidRDefault="009A1933" w:rsidP="00A9226B">
      <w:pPr>
        <w:tabs>
          <w:tab w:val="clear" w:pos="567"/>
        </w:tabs>
        <w:spacing w:line="240" w:lineRule="auto"/>
        <w:rPr>
          <w:szCs w:val="22"/>
        </w:rPr>
      </w:pPr>
    </w:p>
    <w:p w14:paraId="62D83621" w14:textId="77777777" w:rsidR="00C114FF" w:rsidRPr="00515611" w:rsidRDefault="00454E30" w:rsidP="003F0BC8">
      <w:pPr>
        <w:tabs>
          <w:tab w:val="clear" w:pos="567"/>
          <w:tab w:val="left" w:pos="0"/>
        </w:tabs>
        <w:spacing w:line="240" w:lineRule="auto"/>
        <w:ind w:left="567" w:hanging="567"/>
        <w:rPr>
          <w:b/>
          <w:szCs w:val="22"/>
        </w:rPr>
      </w:pPr>
      <w:r w:rsidRPr="00515611">
        <w:rPr>
          <w:b/>
          <w:szCs w:val="22"/>
        </w:rPr>
        <w:t>9.</w:t>
      </w:r>
      <w:r w:rsidRPr="00515611">
        <w:rPr>
          <w:b/>
          <w:szCs w:val="22"/>
        </w:rPr>
        <w:tab/>
        <w:t>DATUM POSLEDNÍ AKTUALIZACE SOUHRNU ÚDAJŮ O PŘÍPRAVKU</w:t>
      </w:r>
    </w:p>
    <w:p w14:paraId="1BA17A17" w14:textId="77777777" w:rsidR="00C114FF" w:rsidRPr="00515611" w:rsidRDefault="00C114FF" w:rsidP="00145C3F">
      <w:pPr>
        <w:tabs>
          <w:tab w:val="clear" w:pos="567"/>
        </w:tabs>
        <w:spacing w:line="240" w:lineRule="auto"/>
        <w:rPr>
          <w:szCs w:val="22"/>
        </w:rPr>
      </w:pPr>
    </w:p>
    <w:p w14:paraId="1CD57FA0" w14:textId="20325DA0" w:rsidR="00423968" w:rsidRPr="00515611" w:rsidRDefault="00EA03CB" w:rsidP="00423968">
      <w:pPr>
        <w:tabs>
          <w:tab w:val="clear" w:pos="567"/>
        </w:tabs>
        <w:spacing w:line="240" w:lineRule="auto"/>
        <w:rPr>
          <w:szCs w:val="22"/>
        </w:rPr>
      </w:pPr>
      <w:r>
        <w:t>08/2026</w:t>
      </w:r>
    </w:p>
    <w:p w14:paraId="458DEA9A" w14:textId="77777777" w:rsidR="0078538F" w:rsidRPr="00515611" w:rsidRDefault="0078538F" w:rsidP="00A9226B">
      <w:pPr>
        <w:tabs>
          <w:tab w:val="clear" w:pos="567"/>
        </w:tabs>
        <w:spacing w:line="240" w:lineRule="auto"/>
        <w:rPr>
          <w:szCs w:val="22"/>
        </w:rPr>
      </w:pPr>
    </w:p>
    <w:p w14:paraId="43868FD9" w14:textId="77777777" w:rsidR="00C114FF" w:rsidRPr="00515611" w:rsidRDefault="00454E30" w:rsidP="003F0BC8">
      <w:pPr>
        <w:tabs>
          <w:tab w:val="clear" w:pos="567"/>
          <w:tab w:val="left" w:pos="0"/>
        </w:tabs>
        <w:spacing w:line="240" w:lineRule="auto"/>
        <w:ind w:left="567" w:hanging="567"/>
        <w:rPr>
          <w:b/>
          <w:szCs w:val="22"/>
        </w:rPr>
      </w:pPr>
      <w:bookmarkStart w:id="10" w:name="_GoBack"/>
      <w:bookmarkEnd w:id="10"/>
      <w:r w:rsidRPr="00515611">
        <w:rPr>
          <w:b/>
          <w:szCs w:val="22"/>
        </w:rPr>
        <w:t>10.</w:t>
      </w:r>
      <w:r w:rsidRPr="00515611">
        <w:rPr>
          <w:b/>
          <w:szCs w:val="22"/>
        </w:rPr>
        <w:tab/>
        <w:t>KLASIFIKACE VETERINÁRNÍCH LÉČIVÝCH PŘÍPRAVKŮ</w:t>
      </w:r>
    </w:p>
    <w:p w14:paraId="1C4954F8" w14:textId="77777777" w:rsidR="0078538F" w:rsidRPr="00515611" w:rsidRDefault="0078538F" w:rsidP="00A9226B">
      <w:pPr>
        <w:tabs>
          <w:tab w:val="clear" w:pos="567"/>
        </w:tabs>
        <w:spacing w:line="240" w:lineRule="auto"/>
        <w:rPr>
          <w:szCs w:val="22"/>
        </w:rPr>
      </w:pPr>
    </w:p>
    <w:p w14:paraId="444D7F77" w14:textId="77777777" w:rsidR="0078538F" w:rsidRPr="00515611" w:rsidRDefault="00454E30" w:rsidP="0078538F">
      <w:pPr>
        <w:numPr>
          <w:ilvl w:val="12"/>
          <w:numId w:val="0"/>
        </w:numPr>
        <w:rPr>
          <w:szCs w:val="22"/>
        </w:rPr>
      </w:pPr>
      <w:r w:rsidRPr="00515611">
        <w:t>Veterinární léčivý přípravek je vydáván pouze na předpis.</w:t>
      </w:r>
    </w:p>
    <w:p w14:paraId="6C1FDC1C" w14:textId="77777777" w:rsidR="0078538F" w:rsidRPr="00515611" w:rsidRDefault="0078538F" w:rsidP="0078538F">
      <w:pPr>
        <w:ind w:right="-318"/>
        <w:rPr>
          <w:szCs w:val="22"/>
        </w:rPr>
      </w:pPr>
    </w:p>
    <w:p w14:paraId="59716E08" w14:textId="77777777" w:rsidR="00EA03CB" w:rsidRPr="00E709EB" w:rsidRDefault="00EA03CB" w:rsidP="00EA03CB">
      <w:pPr>
        <w:spacing w:line="240" w:lineRule="auto"/>
        <w:rPr>
          <w:i/>
        </w:rPr>
      </w:pPr>
      <w:bookmarkStart w:id="11" w:name="_Hlk238116279"/>
      <w:bookmarkStart w:id="12" w:name="_Hlk73467306"/>
      <w:r w:rsidRPr="00E709EB">
        <w:t>Podrobné informace o tomto veterinárním léčivém přípravku jsou k dispozici v databázi přípravků Unie (</w:t>
      </w:r>
      <w:hyperlink r:id="rId8" w:history="1">
        <w:r w:rsidRPr="00E709EB">
          <w:rPr>
            <w:color w:val="0000FF"/>
            <w:u w:val="single"/>
          </w:rPr>
          <w:t>https://medicines.health.europa.eu/veterinary</w:t>
        </w:r>
      </w:hyperlink>
      <w:r w:rsidRPr="00E709EB">
        <w:t>)</w:t>
      </w:r>
      <w:r w:rsidRPr="00E709EB">
        <w:rPr>
          <w:i/>
        </w:rPr>
        <w:t>.</w:t>
      </w:r>
    </w:p>
    <w:p w14:paraId="6F971D31" w14:textId="77777777" w:rsidR="00EA03CB" w:rsidRPr="00E709EB" w:rsidRDefault="00EA03CB" w:rsidP="00EA03CB">
      <w:pPr>
        <w:spacing w:line="240" w:lineRule="auto"/>
      </w:pPr>
    </w:p>
    <w:p w14:paraId="1347DD69" w14:textId="77777777" w:rsidR="00EA03CB" w:rsidRPr="00DC591F" w:rsidRDefault="00EA03CB" w:rsidP="00EA03CB">
      <w:pPr>
        <w:spacing w:line="240" w:lineRule="auto"/>
        <w:rPr>
          <w:rFonts w:asciiTheme="minorHAnsi" w:hAnsiTheme="minorHAnsi" w:cstheme="minorHAnsi"/>
        </w:rPr>
      </w:pPr>
      <w:bookmarkStart w:id="13" w:name="_Hlk148432335"/>
      <w:r w:rsidRPr="00E709EB">
        <w:t>Podrobné informace o tomto veterinárním léčivém přípravku naleznete také v národní databázi (</w:t>
      </w:r>
      <w:hyperlink r:id="rId9" w:history="1">
        <w:r w:rsidRPr="00E709EB">
          <w:rPr>
            <w:rStyle w:val="Hypertextovodkaz"/>
          </w:rPr>
          <w:t>https://www.uskvbl.cz</w:t>
        </w:r>
      </w:hyperlink>
      <w:r w:rsidRPr="00E709EB">
        <w:t>).</w:t>
      </w:r>
      <w:bookmarkEnd w:id="13"/>
    </w:p>
    <w:bookmarkEnd w:id="11"/>
    <w:bookmarkEnd w:id="12"/>
    <w:p w14:paraId="0731345C" w14:textId="77777777" w:rsidR="007F69AB" w:rsidRPr="00515611" w:rsidRDefault="007F69AB" w:rsidP="00752C38">
      <w:pPr>
        <w:pStyle w:val="BodytextAgency"/>
        <w:spacing w:after="0" w:line="240" w:lineRule="auto"/>
        <w:rPr>
          <w:szCs w:val="22"/>
        </w:rPr>
      </w:pPr>
    </w:p>
    <w:sectPr w:rsidR="007F69AB" w:rsidRPr="00515611" w:rsidSect="003837F1">
      <w:headerReference w:type="default" r:id="rId10"/>
      <w:footerReference w:type="default" r:id="rId11"/>
      <w:footerReference w:type="first" r:id="rId12"/>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F41B0F" w14:textId="77777777" w:rsidR="005A1584" w:rsidRDefault="005A1584" w:rsidP="007C6E4E">
      <w:pPr>
        <w:spacing w:line="240" w:lineRule="auto"/>
      </w:pPr>
      <w:r>
        <w:separator/>
      </w:r>
    </w:p>
  </w:endnote>
  <w:endnote w:type="continuationSeparator" w:id="0">
    <w:p w14:paraId="534A02EB" w14:textId="77777777" w:rsidR="005A1584" w:rsidRDefault="005A1584" w:rsidP="007C6E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D98092" w14:textId="77777777" w:rsidR="00EF2FD5" w:rsidRPr="00B94A1B" w:rsidRDefault="007F69AB">
    <w:pPr>
      <w:pStyle w:val="Zpat"/>
      <w:tabs>
        <w:tab w:val="clear" w:pos="8930"/>
        <w:tab w:val="right" w:pos="8931"/>
      </w:tabs>
      <w:jc w:val="center"/>
      <w:rPr>
        <w:rFonts w:ascii="Times New Roman" w:hAnsi="Times New Roman"/>
      </w:rPr>
    </w:pPr>
    <w:r w:rsidRPr="00B94A1B">
      <w:rPr>
        <w:rFonts w:ascii="Times New Roman" w:hAnsi="Times New Roman"/>
      </w:rPr>
      <w:fldChar w:fldCharType="begin"/>
    </w:r>
    <w:r w:rsidR="00EF2FD5" w:rsidRPr="00B94A1B">
      <w:rPr>
        <w:rFonts w:ascii="Times New Roman" w:hAnsi="Times New Roman"/>
      </w:rPr>
      <w:instrText xml:space="preserve"> PAGE  \* MERGEFORMAT </w:instrText>
    </w:r>
    <w:r w:rsidRPr="00B94A1B">
      <w:rPr>
        <w:rFonts w:ascii="Times New Roman" w:hAnsi="Times New Roman"/>
      </w:rPr>
      <w:fldChar w:fldCharType="separate"/>
    </w:r>
    <w:r w:rsidR="000A3F96">
      <w:rPr>
        <w:rFonts w:ascii="Times New Roman" w:hAnsi="Times New Roman"/>
      </w:rPr>
      <w:t>2</w:t>
    </w:r>
    <w:r w:rsidRPr="00B94A1B">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50D73" w14:textId="77777777" w:rsidR="00EF2FD5" w:rsidRDefault="00EF2FD5">
    <w:pPr>
      <w:pStyle w:val="Zpat"/>
      <w:tabs>
        <w:tab w:val="clear" w:pos="8930"/>
        <w:tab w:val="right" w:pos="8931"/>
      </w:tabs>
      <w:jc w:val="center"/>
      <w:rPr>
        <w:rFonts w:ascii="Times New Roman" w:hAnsi="Times New Roman"/>
      </w:rPr>
    </w:pPr>
    <w:r>
      <w:fldChar w:fldCharType="begin"/>
    </w:r>
    <w:r>
      <w:instrText xml:space="preserve"> PAGE  \* MERGEFORMAT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21E602" w14:textId="77777777" w:rsidR="005A1584" w:rsidRDefault="005A1584" w:rsidP="007C6E4E">
      <w:pPr>
        <w:spacing w:line="240" w:lineRule="auto"/>
      </w:pPr>
      <w:r>
        <w:separator/>
      </w:r>
    </w:p>
  </w:footnote>
  <w:footnote w:type="continuationSeparator" w:id="0">
    <w:p w14:paraId="4AD1B738" w14:textId="77777777" w:rsidR="005A1584" w:rsidRDefault="005A1584" w:rsidP="007C6E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846889" w14:textId="45494A11" w:rsidR="00461774" w:rsidRDefault="00461774">
    <w:pPr>
      <w:pStyle w:val="Zhlav"/>
    </w:pPr>
    <w:r w:rsidRPr="00461774">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006F37"/>
    <w:multiLevelType w:val="hybridMultilevel"/>
    <w:tmpl w:val="AE14AB84"/>
    <w:lvl w:ilvl="0" w:tplc="FF3EBB4A">
      <w:start w:val="1"/>
      <w:numFmt w:val="decimal"/>
      <w:lvlText w:val="%1."/>
      <w:lvlJc w:val="left"/>
      <w:pPr>
        <w:tabs>
          <w:tab w:val="num" w:pos="720"/>
        </w:tabs>
        <w:ind w:left="720" w:hanging="360"/>
      </w:pPr>
    </w:lvl>
    <w:lvl w:ilvl="1" w:tplc="A8D4531E">
      <w:start w:val="1"/>
      <w:numFmt w:val="lowerLetter"/>
      <w:lvlText w:val="%2."/>
      <w:lvlJc w:val="left"/>
      <w:pPr>
        <w:tabs>
          <w:tab w:val="num" w:pos="1440"/>
        </w:tabs>
        <w:ind w:left="1440" w:hanging="360"/>
      </w:pPr>
    </w:lvl>
    <w:lvl w:ilvl="2" w:tplc="15441B90" w:tentative="1">
      <w:start w:val="1"/>
      <w:numFmt w:val="lowerRoman"/>
      <w:lvlText w:val="%3."/>
      <w:lvlJc w:val="right"/>
      <w:pPr>
        <w:tabs>
          <w:tab w:val="num" w:pos="2160"/>
        </w:tabs>
        <w:ind w:left="2160" w:hanging="180"/>
      </w:pPr>
    </w:lvl>
    <w:lvl w:ilvl="3" w:tplc="DC5C339C" w:tentative="1">
      <w:start w:val="1"/>
      <w:numFmt w:val="decimal"/>
      <w:lvlText w:val="%4."/>
      <w:lvlJc w:val="left"/>
      <w:pPr>
        <w:tabs>
          <w:tab w:val="num" w:pos="2880"/>
        </w:tabs>
        <w:ind w:left="2880" w:hanging="360"/>
      </w:pPr>
    </w:lvl>
    <w:lvl w:ilvl="4" w:tplc="65AE3C72" w:tentative="1">
      <w:start w:val="1"/>
      <w:numFmt w:val="lowerLetter"/>
      <w:lvlText w:val="%5."/>
      <w:lvlJc w:val="left"/>
      <w:pPr>
        <w:tabs>
          <w:tab w:val="num" w:pos="3600"/>
        </w:tabs>
        <w:ind w:left="3600" w:hanging="360"/>
      </w:pPr>
    </w:lvl>
    <w:lvl w:ilvl="5" w:tplc="42CC1F54" w:tentative="1">
      <w:start w:val="1"/>
      <w:numFmt w:val="lowerRoman"/>
      <w:lvlText w:val="%6."/>
      <w:lvlJc w:val="right"/>
      <w:pPr>
        <w:tabs>
          <w:tab w:val="num" w:pos="4320"/>
        </w:tabs>
        <w:ind w:left="4320" w:hanging="180"/>
      </w:pPr>
    </w:lvl>
    <w:lvl w:ilvl="6" w:tplc="4976BA64" w:tentative="1">
      <w:start w:val="1"/>
      <w:numFmt w:val="decimal"/>
      <w:lvlText w:val="%7."/>
      <w:lvlJc w:val="left"/>
      <w:pPr>
        <w:tabs>
          <w:tab w:val="num" w:pos="5040"/>
        </w:tabs>
        <w:ind w:left="5040" w:hanging="360"/>
      </w:pPr>
    </w:lvl>
    <w:lvl w:ilvl="7" w:tplc="3A22BC10" w:tentative="1">
      <w:start w:val="1"/>
      <w:numFmt w:val="lowerLetter"/>
      <w:lvlText w:val="%8."/>
      <w:lvlJc w:val="left"/>
      <w:pPr>
        <w:tabs>
          <w:tab w:val="num" w:pos="5760"/>
        </w:tabs>
        <w:ind w:left="5760" w:hanging="360"/>
      </w:pPr>
    </w:lvl>
    <w:lvl w:ilvl="8" w:tplc="57A820E4" w:tentative="1">
      <w:start w:val="1"/>
      <w:numFmt w:val="lowerRoman"/>
      <w:lvlText w:val="%9."/>
      <w:lvlJc w:val="right"/>
      <w:pPr>
        <w:tabs>
          <w:tab w:val="num" w:pos="6480"/>
        </w:tabs>
        <w:ind w:left="6480" w:hanging="180"/>
      </w:pPr>
    </w:lvl>
  </w:abstractNum>
  <w:abstractNum w:abstractNumId="2" w15:restartNumberingAfterBreak="0">
    <w:nsid w:val="02773A82"/>
    <w:multiLevelType w:val="hybridMultilevel"/>
    <w:tmpl w:val="DD3CF770"/>
    <w:lvl w:ilvl="0" w:tplc="43821F56">
      <w:start w:val="6"/>
      <w:numFmt w:val="decimal"/>
      <w:lvlText w:val="%1."/>
      <w:lvlJc w:val="left"/>
      <w:pPr>
        <w:tabs>
          <w:tab w:val="num" w:pos="930"/>
        </w:tabs>
        <w:ind w:left="930" w:hanging="570"/>
      </w:pPr>
      <w:rPr>
        <w:rFonts w:hint="default"/>
      </w:rPr>
    </w:lvl>
    <w:lvl w:ilvl="1" w:tplc="AA74BDEE" w:tentative="1">
      <w:start w:val="1"/>
      <w:numFmt w:val="lowerLetter"/>
      <w:lvlText w:val="%2."/>
      <w:lvlJc w:val="left"/>
      <w:pPr>
        <w:tabs>
          <w:tab w:val="num" w:pos="1440"/>
        </w:tabs>
        <w:ind w:left="1440" w:hanging="360"/>
      </w:pPr>
    </w:lvl>
    <w:lvl w:ilvl="2" w:tplc="D5D27E68" w:tentative="1">
      <w:start w:val="1"/>
      <w:numFmt w:val="lowerRoman"/>
      <w:lvlText w:val="%3."/>
      <w:lvlJc w:val="right"/>
      <w:pPr>
        <w:tabs>
          <w:tab w:val="num" w:pos="2160"/>
        </w:tabs>
        <w:ind w:left="2160" w:hanging="180"/>
      </w:pPr>
    </w:lvl>
    <w:lvl w:ilvl="3" w:tplc="BC162F8A" w:tentative="1">
      <w:start w:val="1"/>
      <w:numFmt w:val="decimal"/>
      <w:lvlText w:val="%4."/>
      <w:lvlJc w:val="left"/>
      <w:pPr>
        <w:tabs>
          <w:tab w:val="num" w:pos="2880"/>
        </w:tabs>
        <w:ind w:left="2880" w:hanging="360"/>
      </w:pPr>
    </w:lvl>
    <w:lvl w:ilvl="4" w:tplc="4B2AE77E" w:tentative="1">
      <w:start w:val="1"/>
      <w:numFmt w:val="lowerLetter"/>
      <w:lvlText w:val="%5."/>
      <w:lvlJc w:val="left"/>
      <w:pPr>
        <w:tabs>
          <w:tab w:val="num" w:pos="3600"/>
        </w:tabs>
        <w:ind w:left="3600" w:hanging="360"/>
      </w:pPr>
    </w:lvl>
    <w:lvl w:ilvl="5" w:tplc="7EC01D32" w:tentative="1">
      <w:start w:val="1"/>
      <w:numFmt w:val="lowerRoman"/>
      <w:lvlText w:val="%6."/>
      <w:lvlJc w:val="right"/>
      <w:pPr>
        <w:tabs>
          <w:tab w:val="num" w:pos="4320"/>
        </w:tabs>
        <w:ind w:left="4320" w:hanging="180"/>
      </w:pPr>
    </w:lvl>
    <w:lvl w:ilvl="6" w:tplc="4AD067C8" w:tentative="1">
      <w:start w:val="1"/>
      <w:numFmt w:val="decimal"/>
      <w:lvlText w:val="%7."/>
      <w:lvlJc w:val="left"/>
      <w:pPr>
        <w:tabs>
          <w:tab w:val="num" w:pos="5040"/>
        </w:tabs>
        <w:ind w:left="5040" w:hanging="360"/>
      </w:pPr>
    </w:lvl>
    <w:lvl w:ilvl="7" w:tplc="EA42A44A" w:tentative="1">
      <w:start w:val="1"/>
      <w:numFmt w:val="lowerLetter"/>
      <w:lvlText w:val="%8."/>
      <w:lvlJc w:val="left"/>
      <w:pPr>
        <w:tabs>
          <w:tab w:val="num" w:pos="5760"/>
        </w:tabs>
        <w:ind w:left="5760" w:hanging="360"/>
      </w:pPr>
    </w:lvl>
    <w:lvl w:ilvl="8" w:tplc="1BE6A792" w:tentative="1">
      <w:start w:val="1"/>
      <w:numFmt w:val="lowerRoman"/>
      <w:lvlText w:val="%9."/>
      <w:lvlJc w:val="right"/>
      <w:pPr>
        <w:tabs>
          <w:tab w:val="num" w:pos="6480"/>
        </w:tabs>
        <w:ind w:left="6480" w:hanging="180"/>
      </w:p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56809B1"/>
    <w:multiLevelType w:val="multilevel"/>
    <w:tmpl w:val="D9AA0AA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6" w15:restartNumberingAfterBreak="0">
    <w:nsid w:val="0D2A2D5A"/>
    <w:multiLevelType w:val="hybridMultilevel"/>
    <w:tmpl w:val="2E749F0C"/>
    <w:lvl w:ilvl="0" w:tplc="17B4CDFE">
      <w:start w:val="1"/>
      <w:numFmt w:val="bullet"/>
      <w:lvlText w:val=""/>
      <w:lvlJc w:val="left"/>
      <w:pPr>
        <w:tabs>
          <w:tab w:val="num" w:pos="776"/>
        </w:tabs>
        <w:ind w:left="776" w:hanging="360"/>
      </w:pPr>
      <w:rPr>
        <w:rFonts w:ascii="Symbol" w:hAnsi="Symbol" w:hint="default"/>
      </w:rPr>
    </w:lvl>
    <w:lvl w:ilvl="1" w:tplc="45960B2A" w:tentative="1">
      <w:start w:val="1"/>
      <w:numFmt w:val="bullet"/>
      <w:lvlText w:val="o"/>
      <w:lvlJc w:val="left"/>
      <w:pPr>
        <w:tabs>
          <w:tab w:val="num" w:pos="1496"/>
        </w:tabs>
        <w:ind w:left="1496" w:hanging="360"/>
      </w:pPr>
      <w:rPr>
        <w:rFonts w:ascii="Courier New" w:hAnsi="Courier New" w:hint="default"/>
      </w:rPr>
    </w:lvl>
    <w:lvl w:ilvl="2" w:tplc="9B302E52" w:tentative="1">
      <w:start w:val="1"/>
      <w:numFmt w:val="bullet"/>
      <w:lvlText w:val=""/>
      <w:lvlJc w:val="left"/>
      <w:pPr>
        <w:tabs>
          <w:tab w:val="num" w:pos="2216"/>
        </w:tabs>
        <w:ind w:left="2216" w:hanging="360"/>
      </w:pPr>
      <w:rPr>
        <w:rFonts w:ascii="Wingdings" w:hAnsi="Wingdings" w:hint="default"/>
      </w:rPr>
    </w:lvl>
    <w:lvl w:ilvl="3" w:tplc="6D889BFA" w:tentative="1">
      <w:start w:val="1"/>
      <w:numFmt w:val="bullet"/>
      <w:lvlText w:val=""/>
      <w:lvlJc w:val="left"/>
      <w:pPr>
        <w:tabs>
          <w:tab w:val="num" w:pos="2936"/>
        </w:tabs>
        <w:ind w:left="2936" w:hanging="360"/>
      </w:pPr>
      <w:rPr>
        <w:rFonts w:ascii="Symbol" w:hAnsi="Symbol" w:hint="default"/>
      </w:rPr>
    </w:lvl>
    <w:lvl w:ilvl="4" w:tplc="5E3CC232" w:tentative="1">
      <w:start w:val="1"/>
      <w:numFmt w:val="bullet"/>
      <w:lvlText w:val="o"/>
      <w:lvlJc w:val="left"/>
      <w:pPr>
        <w:tabs>
          <w:tab w:val="num" w:pos="3656"/>
        </w:tabs>
        <w:ind w:left="3656" w:hanging="360"/>
      </w:pPr>
      <w:rPr>
        <w:rFonts w:ascii="Courier New" w:hAnsi="Courier New" w:hint="default"/>
      </w:rPr>
    </w:lvl>
    <w:lvl w:ilvl="5" w:tplc="B1F21C6A" w:tentative="1">
      <w:start w:val="1"/>
      <w:numFmt w:val="bullet"/>
      <w:lvlText w:val=""/>
      <w:lvlJc w:val="left"/>
      <w:pPr>
        <w:tabs>
          <w:tab w:val="num" w:pos="4376"/>
        </w:tabs>
        <w:ind w:left="4376" w:hanging="360"/>
      </w:pPr>
      <w:rPr>
        <w:rFonts w:ascii="Wingdings" w:hAnsi="Wingdings" w:hint="default"/>
      </w:rPr>
    </w:lvl>
    <w:lvl w:ilvl="6" w:tplc="51522448" w:tentative="1">
      <w:start w:val="1"/>
      <w:numFmt w:val="bullet"/>
      <w:lvlText w:val=""/>
      <w:lvlJc w:val="left"/>
      <w:pPr>
        <w:tabs>
          <w:tab w:val="num" w:pos="5096"/>
        </w:tabs>
        <w:ind w:left="5096" w:hanging="360"/>
      </w:pPr>
      <w:rPr>
        <w:rFonts w:ascii="Symbol" w:hAnsi="Symbol" w:hint="default"/>
      </w:rPr>
    </w:lvl>
    <w:lvl w:ilvl="7" w:tplc="649C1104" w:tentative="1">
      <w:start w:val="1"/>
      <w:numFmt w:val="bullet"/>
      <w:lvlText w:val="o"/>
      <w:lvlJc w:val="left"/>
      <w:pPr>
        <w:tabs>
          <w:tab w:val="num" w:pos="5816"/>
        </w:tabs>
        <w:ind w:left="5816" w:hanging="360"/>
      </w:pPr>
      <w:rPr>
        <w:rFonts w:ascii="Courier New" w:hAnsi="Courier New" w:hint="default"/>
      </w:rPr>
    </w:lvl>
    <w:lvl w:ilvl="8" w:tplc="241E00AE" w:tentative="1">
      <w:start w:val="1"/>
      <w:numFmt w:val="bullet"/>
      <w:lvlText w:val=""/>
      <w:lvlJc w:val="left"/>
      <w:pPr>
        <w:tabs>
          <w:tab w:val="num" w:pos="6536"/>
        </w:tabs>
        <w:ind w:left="6536" w:hanging="360"/>
      </w:pPr>
      <w:rPr>
        <w:rFonts w:ascii="Wingdings" w:hAnsi="Wingdings" w:hint="default"/>
      </w:rPr>
    </w:lvl>
  </w:abstractNum>
  <w:abstractNum w:abstractNumId="7" w15:restartNumberingAfterBreak="0">
    <w:nsid w:val="1343193C"/>
    <w:multiLevelType w:val="hybridMultilevel"/>
    <w:tmpl w:val="70584BD4"/>
    <w:lvl w:ilvl="0" w:tplc="54280ED2">
      <w:start w:val="1"/>
      <w:numFmt w:val="bullet"/>
      <w:lvlText w:val=""/>
      <w:lvlJc w:val="left"/>
      <w:pPr>
        <w:tabs>
          <w:tab w:val="num" w:pos="776"/>
        </w:tabs>
        <w:ind w:left="776" w:hanging="360"/>
      </w:pPr>
      <w:rPr>
        <w:rFonts w:ascii="Symbol" w:hAnsi="Symbol" w:hint="default"/>
      </w:rPr>
    </w:lvl>
    <w:lvl w:ilvl="1" w:tplc="DC8A1474" w:tentative="1">
      <w:start w:val="1"/>
      <w:numFmt w:val="bullet"/>
      <w:lvlText w:val="o"/>
      <w:lvlJc w:val="left"/>
      <w:pPr>
        <w:tabs>
          <w:tab w:val="num" w:pos="1496"/>
        </w:tabs>
        <w:ind w:left="1496" w:hanging="360"/>
      </w:pPr>
      <w:rPr>
        <w:rFonts w:ascii="Courier New" w:hAnsi="Courier New" w:hint="default"/>
      </w:rPr>
    </w:lvl>
    <w:lvl w:ilvl="2" w:tplc="0E3C8AE8" w:tentative="1">
      <w:start w:val="1"/>
      <w:numFmt w:val="bullet"/>
      <w:lvlText w:val=""/>
      <w:lvlJc w:val="left"/>
      <w:pPr>
        <w:tabs>
          <w:tab w:val="num" w:pos="2216"/>
        </w:tabs>
        <w:ind w:left="2216" w:hanging="360"/>
      </w:pPr>
      <w:rPr>
        <w:rFonts w:ascii="Wingdings" w:hAnsi="Wingdings" w:hint="default"/>
      </w:rPr>
    </w:lvl>
    <w:lvl w:ilvl="3" w:tplc="56686410" w:tentative="1">
      <w:start w:val="1"/>
      <w:numFmt w:val="bullet"/>
      <w:lvlText w:val=""/>
      <w:lvlJc w:val="left"/>
      <w:pPr>
        <w:tabs>
          <w:tab w:val="num" w:pos="2936"/>
        </w:tabs>
        <w:ind w:left="2936" w:hanging="360"/>
      </w:pPr>
      <w:rPr>
        <w:rFonts w:ascii="Symbol" w:hAnsi="Symbol" w:hint="default"/>
      </w:rPr>
    </w:lvl>
    <w:lvl w:ilvl="4" w:tplc="1F3E110C" w:tentative="1">
      <w:start w:val="1"/>
      <w:numFmt w:val="bullet"/>
      <w:lvlText w:val="o"/>
      <w:lvlJc w:val="left"/>
      <w:pPr>
        <w:tabs>
          <w:tab w:val="num" w:pos="3656"/>
        </w:tabs>
        <w:ind w:left="3656" w:hanging="360"/>
      </w:pPr>
      <w:rPr>
        <w:rFonts w:ascii="Courier New" w:hAnsi="Courier New" w:hint="default"/>
      </w:rPr>
    </w:lvl>
    <w:lvl w:ilvl="5" w:tplc="5902F98C" w:tentative="1">
      <w:start w:val="1"/>
      <w:numFmt w:val="bullet"/>
      <w:lvlText w:val=""/>
      <w:lvlJc w:val="left"/>
      <w:pPr>
        <w:tabs>
          <w:tab w:val="num" w:pos="4376"/>
        </w:tabs>
        <w:ind w:left="4376" w:hanging="360"/>
      </w:pPr>
      <w:rPr>
        <w:rFonts w:ascii="Wingdings" w:hAnsi="Wingdings" w:hint="default"/>
      </w:rPr>
    </w:lvl>
    <w:lvl w:ilvl="6" w:tplc="19E4AE3E" w:tentative="1">
      <w:start w:val="1"/>
      <w:numFmt w:val="bullet"/>
      <w:lvlText w:val=""/>
      <w:lvlJc w:val="left"/>
      <w:pPr>
        <w:tabs>
          <w:tab w:val="num" w:pos="5096"/>
        </w:tabs>
        <w:ind w:left="5096" w:hanging="360"/>
      </w:pPr>
      <w:rPr>
        <w:rFonts w:ascii="Symbol" w:hAnsi="Symbol" w:hint="default"/>
      </w:rPr>
    </w:lvl>
    <w:lvl w:ilvl="7" w:tplc="2DAC8C18" w:tentative="1">
      <w:start w:val="1"/>
      <w:numFmt w:val="bullet"/>
      <w:lvlText w:val="o"/>
      <w:lvlJc w:val="left"/>
      <w:pPr>
        <w:tabs>
          <w:tab w:val="num" w:pos="5816"/>
        </w:tabs>
        <w:ind w:left="5816" w:hanging="360"/>
      </w:pPr>
      <w:rPr>
        <w:rFonts w:ascii="Courier New" w:hAnsi="Courier New" w:hint="default"/>
      </w:rPr>
    </w:lvl>
    <w:lvl w:ilvl="8" w:tplc="FAFC1B72" w:tentative="1">
      <w:start w:val="1"/>
      <w:numFmt w:val="bullet"/>
      <w:lvlText w:val=""/>
      <w:lvlJc w:val="left"/>
      <w:pPr>
        <w:tabs>
          <w:tab w:val="num" w:pos="6536"/>
        </w:tabs>
        <w:ind w:left="6536" w:hanging="360"/>
      </w:pPr>
      <w:rPr>
        <w:rFonts w:ascii="Wingdings" w:hAnsi="Wingdings" w:hint="default"/>
      </w:rPr>
    </w:lvl>
  </w:abstractNum>
  <w:abstractNum w:abstractNumId="8" w15:restartNumberingAfterBreak="0">
    <w:nsid w:val="16B978CD"/>
    <w:multiLevelType w:val="singleLevel"/>
    <w:tmpl w:val="31304CA6"/>
    <w:lvl w:ilvl="0">
      <w:start w:val="1"/>
      <w:numFmt w:val="decimal"/>
      <w:lvlText w:val="%1."/>
      <w:legacy w:legacy="1" w:legacySpace="0" w:legacyIndent="360"/>
      <w:lvlJc w:val="left"/>
      <w:pPr>
        <w:ind w:left="360" w:hanging="360"/>
      </w:pPr>
    </w:lvl>
  </w:abstractNum>
  <w:abstractNum w:abstractNumId="9"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0" w15:restartNumberingAfterBreak="0">
    <w:nsid w:val="1FBF0E2B"/>
    <w:multiLevelType w:val="hybridMultilevel"/>
    <w:tmpl w:val="8E0A8F32"/>
    <w:lvl w:ilvl="0" w:tplc="A138849E">
      <w:start w:val="1"/>
      <w:numFmt w:val="decimal"/>
      <w:lvlText w:val="%1."/>
      <w:lvlJc w:val="left"/>
      <w:pPr>
        <w:tabs>
          <w:tab w:val="num" w:pos="720"/>
        </w:tabs>
        <w:ind w:left="720" w:hanging="360"/>
      </w:pPr>
    </w:lvl>
    <w:lvl w:ilvl="1" w:tplc="15B06950">
      <w:start w:val="1"/>
      <w:numFmt w:val="lowerLetter"/>
      <w:lvlText w:val="%2."/>
      <w:lvlJc w:val="left"/>
      <w:pPr>
        <w:tabs>
          <w:tab w:val="num" w:pos="1440"/>
        </w:tabs>
        <w:ind w:left="1440" w:hanging="360"/>
      </w:pPr>
    </w:lvl>
    <w:lvl w:ilvl="2" w:tplc="8CA637A0" w:tentative="1">
      <w:start w:val="1"/>
      <w:numFmt w:val="lowerRoman"/>
      <w:lvlText w:val="%3."/>
      <w:lvlJc w:val="right"/>
      <w:pPr>
        <w:tabs>
          <w:tab w:val="num" w:pos="2160"/>
        </w:tabs>
        <w:ind w:left="2160" w:hanging="180"/>
      </w:pPr>
    </w:lvl>
    <w:lvl w:ilvl="3" w:tplc="607AB288" w:tentative="1">
      <w:start w:val="1"/>
      <w:numFmt w:val="decimal"/>
      <w:lvlText w:val="%4."/>
      <w:lvlJc w:val="left"/>
      <w:pPr>
        <w:tabs>
          <w:tab w:val="num" w:pos="2880"/>
        </w:tabs>
        <w:ind w:left="2880" w:hanging="360"/>
      </w:pPr>
    </w:lvl>
    <w:lvl w:ilvl="4" w:tplc="8B48B02C" w:tentative="1">
      <w:start w:val="1"/>
      <w:numFmt w:val="lowerLetter"/>
      <w:lvlText w:val="%5."/>
      <w:lvlJc w:val="left"/>
      <w:pPr>
        <w:tabs>
          <w:tab w:val="num" w:pos="3600"/>
        </w:tabs>
        <w:ind w:left="3600" w:hanging="360"/>
      </w:pPr>
    </w:lvl>
    <w:lvl w:ilvl="5" w:tplc="22DEF296" w:tentative="1">
      <w:start w:val="1"/>
      <w:numFmt w:val="lowerRoman"/>
      <w:lvlText w:val="%6."/>
      <w:lvlJc w:val="right"/>
      <w:pPr>
        <w:tabs>
          <w:tab w:val="num" w:pos="4320"/>
        </w:tabs>
        <w:ind w:left="4320" w:hanging="180"/>
      </w:pPr>
    </w:lvl>
    <w:lvl w:ilvl="6" w:tplc="1F16DC94" w:tentative="1">
      <w:start w:val="1"/>
      <w:numFmt w:val="decimal"/>
      <w:lvlText w:val="%7."/>
      <w:lvlJc w:val="left"/>
      <w:pPr>
        <w:tabs>
          <w:tab w:val="num" w:pos="5040"/>
        </w:tabs>
        <w:ind w:left="5040" w:hanging="360"/>
      </w:pPr>
    </w:lvl>
    <w:lvl w:ilvl="7" w:tplc="DA545750" w:tentative="1">
      <w:start w:val="1"/>
      <w:numFmt w:val="lowerLetter"/>
      <w:lvlText w:val="%8."/>
      <w:lvlJc w:val="left"/>
      <w:pPr>
        <w:tabs>
          <w:tab w:val="num" w:pos="5760"/>
        </w:tabs>
        <w:ind w:left="5760" w:hanging="360"/>
      </w:pPr>
    </w:lvl>
    <w:lvl w:ilvl="8" w:tplc="EF02AE00" w:tentative="1">
      <w:start w:val="1"/>
      <w:numFmt w:val="lowerRoman"/>
      <w:lvlText w:val="%9."/>
      <w:lvlJc w:val="right"/>
      <w:pPr>
        <w:tabs>
          <w:tab w:val="num" w:pos="6480"/>
        </w:tabs>
        <w:ind w:left="6480" w:hanging="180"/>
      </w:pPr>
    </w:lvl>
  </w:abstractNum>
  <w:abstractNum w:abstractNumId="1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2" w15:restartNumberingAfterBreak="0">
    <w:nsid w:val="2B354683"/>
    <w:multiLevelType w:val="hybridMultilevel"/>
    <w:tmpl w:val="0EE81776"/>
    <w:lvl w:ilvl="0" w:tplc="9B687EB4">
      <w:numFmt w:val="bullet"/>
      <w:lvlText w:val="-"/>
      <w:lvlJc w:val="left"/>
      <w:pPr>
        <w:tabs>
          <w:tab w:val="num" w:pos="720"/>
        </w:tabs>
        <w:ind w:left="720" w:hanging="360"/>
      </w:pPr>
      <w:rPr>
        <w:rFonts w:ascii="Times New Roman" w:eastAsia="Times New Roman" w:hAnsi="Times New Roman" w:cs="Times New Roman" w:hint="default"/>
      </w:rPr>
    </w:lvl>
    <w:lvl w:ilvl="1" w:tplc="3578998C" w:tentative="1">
      <w:start w:val="1"/>
      <w:numFmt w:val="bullet"/>
      <w:lvlText w:val="o"/>
      <w:lvlJc w:val="left"/>
      <w:pPr>
        <w:tabs>
          <w:tab w:val="num" w:pos="1440"/>
        </w:tabs>
        <w:ind w:left="1440" w:hanging="360"/>
      </w:pPr>
      <w:rPr>
        <w:rFonts w:ascii="Courier New" w:hAnsi="Courier New" w:hint="default"/>
      </w:rPr>
    </w:lvl>
    <w:lvl w:ilvl="2" w:tplc="1786CE4E" w:tentative="1">
      <w:start w:val="1"/>
      <w:numFmt w:val="bullet"/>
      <w:lvlText w:val=""/>
      <w:lvlJc w:val="left"/>
      <w:pPr>
        <w:tabs>
          <w:tab w:val="num" w:pos="2160"/>
        </w:tabs>
        <w:ind w:left="2160" w:hanging="360"/>
      </w:pPr>
      <w:rPr>
        <w:rFonts w:ascii="Wingdings" w:hAnsi="Wingdings" w:hint="default"/>
      </w:rPr>
    </w:lvl>
    <w:lvl w:ilvl="3" w:tplc="341EEA26" w:tentative="1">
      <w:start w:val="1"/>
      <w:numFmt w:val="bullet"/>
      <w:lvlText w:val=""/>
      <w:lvlJc w:val="left"/>
      <w:pPr>
        <w:tabs>
          <w:tab w:val="num" w:pos="2880"/>
        </w:tabs>
        <w:ind w:left="2880" w:hanging="360"/>
      </w:pPr>
      <w:rPr>
        <w:rFonts w:ascii="Symbol" w:hAnsi="Symbol" w:hint="default"/>
      </w:rPr>
    </w:lvl>
    <w:lvl w:ilvl="4" w:tplc="4AF4004E" w:tentative="1">
      <w:start w:val="1"/>
      <w:numFmt w:val="bullet"/>
      <w:lvlText w:val="o"/>
      <w:lvlJc w:val="left"/>
      <w:pPr>
        <w:tabs>
          <w:tab w:val="num" w:pos="3600"/>
        </w:tabs>
        <w:ind w:left="3600" w:hanging="360"/>
      </w:pPr>
      <w:rPr>
        <w:rFonts w:ascii="Courier New" w:hAnsi="Courier New" w:hint="default"/>
      </w:rPr>
    </w:lvl>
    <w:lvl w:ilvl="5" w:tplc="EC88DB4E" w:tentative="1">
      <w:start w:val="1"/>
      <w:numFmt w:val="bullet"/>
      <w:lvlText w:val=""/>
      <w:lvlJc w:val="left"/>
      <w:pPr>
        <w:tabs>
          <w:tab w:val="num" w:pos="4320"/>
        </w:tabs>
        <w:ind w:left="4320" w:hanging="360"/>
      </w:pPr>
      <w:rPr>
        <w:rFonts w:ascii="Wingdings" w:hAnsi="Wingdings" w:hint="default"/>
      </w:rPr>
    </w:lvl>
    <w:lvl w:ilvl="6" w:tplc="CE2AC480" w:tentative="1">
      <w:start w:val="1"/>
      <w:numFmt w:val="bullet"/>
      <w:lvlText w:val=""/>
      <w:lvlJc w:val="left"/>
      <w:pPr>
        <w:tabs>
          <w:tab w:val="num" w:pos="5040"/>
        </w:tabs>
        <w:ind w:left="5040" w:hanging="360"/>
      </w:pPr>
      <w:rPr>
        <w:rFonts w:ascii="Symbol" w:hAnsi="Symbol" w:hint="default"/>
      </w:rPr>
    </w:lvl>
    <w:lvl w:ilvl="7" w:tplc="0DE8F23E" w:tentative="1">
      <w:start w:val="1"/>
      <w:numFmt w:val="bullet"/>
      <w:lvlText w:val="o"/>
      <w:lvlJc w:val="left"/>
      <w:pPr>
        <w:tabs>
          <w:tab w:val="num" w:pos="5760"/>
        </w:tabs>
        <w:ind w:left="5760" w:hanging="360"/>
      </w:pPr>
      <w:rPr>
        <w:rFonts w:ascii="Courier New" w:hAnsi="Courier New" w:hint="default"/>
      </w:rPr>
    </w:lvl>
    <w:lvl w:ilvl="8" w:tplc="B7A6F2F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EE53610"/>
    <w:multiLevelType w:val="singleLevel"/>
    <w:tmpl w:val="A2B8F0DC"/>
    <w:lvl w:ilvl="0">
      <w:start w:val="1"/>
      <w:numFmt w:val="upperLetter"/>
      <w:lvlText w:val="%1."/>
      <w:legacy w:legacy="1" w:legacySpace="0" w:legacyIndent="360"/>
      <w:lvlJc w:val="left"/>
      <w:pPr>
        <w:ind w:left="1494" w:hanging="360"/>
      </w:pPr>
    </w:lvl>
  </w:abstractNum>
  <w:abstractNum w:abstractNumId="15"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6D96073"/>
    <w:multiLevelType w:val="hybridMultilevel"/>
    <w:tmpl w:val="CA663CC0"/>
    <w:lvl w:ilvl="0" w:tplc="939A1CB2">
      <w:start w:val="1"/>
      <w:numFmt w:val="decimal"/>
      <w:lvlText w:val="%1."/>
      <w:lvlJc w:val="left"/>
      <w:pPr>
        <w:tabs>
          <w:tab w:val="num" w:pos="1080"/>
        </w:tabs>
        <w:ind w:left="1080" w:hanging="360"/>
      </w:pPr>
    </w:lvl>
    <w:lvl w:ilvl="1" w:tplc="51C201A0" w:tentative="1">
      <w:start w:val="1"/>
      <w:numFmt w:val="lowerLetter"/>
      <w:lvlText w:val="%2."/>
      <w:lvlJc w:val="left"/>
      <w:pPr>
        <w:tabs>
          <w:tab w:val="num" w:pos="1800"/>
        </w:tabs>
        <w:ind w:left="1800" w:hanging="360"/>
      </w:pPr>
    </w:lvl>
    <w:lvl w:ilvl="2" w:tplc="D9589622" w:tentative="1">
      <w:start w:val="1"/>
      <w:numFmt w:val="lowerRoman"/>
      <w:lvlText w:val="%3."/>
      <w:lvlJc w:val="right"/>
      <w:pPr>
        <w:tabs>
          <w:tab w:val="num" w:pos="2520"/>
        </w:tabs>
        <w:ind w:left="2520" w:hanging="180"/>
      </w:pPr>
    </w:lvl>
    <w:lvl w:ilvl="3" w:tplc="3B129850" w:tentative="1">
      <w:start w:val="1"/>
      <w:numFmt w:val="decimal"/>
      <w:lvlText w:val="%4."/>
      <w:lvlJc w:val="left"/>
      <w:pPr>
        <w:tabs>
          <w:tab w:val="num" w:pos="3240"/>
        </w:tabs>
        <w:ind w:left="3240" w:hanging="360"/>
      </w:pPr>
    </w:lvl>
    <w:lvl w:ilvl="4" w:tplc="E152B312" w:tentative="1">
      <w:start w:val="1"/>
      <w:numFmt w:val="lowerLetter"/>
      <w:lvlText w:val="%5."/>
      <w:lvlJc w:val="left"/>
      <w:pPr>
        <w:tabs>
          <w:tab w:val="num" w:pos="3960"/>
        </w:tabs>
        <w:ind w:left="3960" w:hanging="360"/>
      </w:pPr>
    </w:lvl>
    <w:lvl w:ilvl="5" w:tplc="62CCB034" w:tentative="1">
      <w:start w:val="1"/>
      <w:numFmt w:val="lowerRoman"/>
      <w:lvlText w:val="%6."/>
      <w:lvlJc w:val="right"/>
      <w:pPr>
        <w:tabs>
          <w:tab w:val="num" w:pos="4680"/>
        </w:tabs>
        <w:ind w:left="4680" w:hanging="180"/>
      </w:pPr>
    </w:lvl>
    <w:lvl w:ilvl="6" w:tplc="72709F9C" w:tentative="1">
      <w:start w:val="1"/>
      <w:numFmt w:val="decimal"/>
      <w:lvlText w:val="%7."/>
      <w:lvlJc w:val="left"/>
      <w:pPr>
        <w:tabs>
          <w:tab w:val="num" w:pos="5400"/>
        </w:tabs>
        <w:ind w:left="5400" w:hanging="360"/>
      </w:pPr>
    </w:lvl>
    <w:lvl w:ilvl="7" w:tplc="AF2C9B34" w:tentative="1">
      <w:start w:val="1"/>
      <w:numFmt w:val="lowerLetter"/>
      <w:lvlText w:val="%8."/>
      <w:lvlJc w:val="left"/>
      <w:pPr>
        <w:tabs>
          <w:tab w:val="num" w:pos="6120"/>
        </w:tabs>
        <w:ind w:left="6120" w:hanging="360"/>
      </w:pPr>
    </w:lvl>
    <w:lvl w:ilvl="8" w:tplc="98EAEBE8" w:tentative="1">
      <w:start w:val="1"/>
      <w:numFmt w:val="lowerRoman"/>
      <w:lvlText w:val="%9."/>
      <w:lvlJc w:val="right"/>
      <w:pPr>
        <w:tabs>
          <w:tab w:val="num" w:pos="6840"/>
        </w:tabs>
        <w:ind w:left="6840" w:hanging="180"/>
      </w:pPr>
    </w:lvl>
  </w:abstractNum>
  <w:abstractNum w:abstractNumId="17" w15:restartNumberingAfterBreak="0">
    <w:nsid w:val="3DA64B37"/>
    <w:multiLevelType w:val="hybridMultilevel"/>
    <w:tmpl w:val="6D20E0BE"/>
    <w:lvl w:ilvl="0" w:tplc="4170E006">
      <w:start w:val="1"/>
      <w:numFmt w:val="bullet"/>
      <w:lvlText w:val="-"/>
      <w:lvlJc w:val="left"/>
      <w:pPr>
        <w:tabs>
          <w:tab w:val="num" w:pos="360"/>
        </w:tabs>
        <w:ind w:left="360" w:hanging="360"/>
      </w:pPr>
      <w:rPr>
        <w:rFonts w:ascii="Cambria" w:hAnsi="Cambria" w:hint="default"/>
      </w:rPr>
    </w:lvl>
    <w:lvl w:ilvl="1" w:tplc="FC7CAE46" w:tentative="1">
      <w:start w:val="1"/>
      <w:numFmt w:val="bullet"/>
      <w:lvlText w:val="o"/>
      <w:lvlJc w:val="left"/>
      <w:pPr>
        <w:ind w:left="1440" w:hanging="360"/>
      </w:pPr>
      <w:rPr>
        <w:rFonts w:ascii="Courier New" w:hAnsi="Courier New" w:cs="Courier New" w:hint="default"/>
      </w:rPr>
    </w:lvl>
    <w:lvl w:ilvl="2" w:tplc="3202E136" w:tentative="1">
      <w:start w:val="1"/>
      <w:numFmt w:val="bullet"/>
      <w:lvlText w:val=""/>
      <w:lvlJc w:val="left"/>
      <w:pPr>
        <w:ind w:left="2160" w:hanging="360"/>
      </w:pPr>
      <w:rPr>
        <w:rFonts w:ascii="Wingdings" w:hAnsi="Wingdings" w:hint="default"/>
      </w:rPr>
    </w:lvl>
    <w:lvl w:ilvl="3" w:tplc="9AA05814" w:tentative="1">
      <w:start w:val="1"/>
      <w:numFmt w:val="bullet"/>
      <w:lvlText w:val=""/>
      <w:lvlJc w:val="left"/>
      <w:pPr>
        <w:ind w:left="2880" w:hanging="360"/>
      </w:pPr>
      <w:rPr>
        <w:rFonts w:ascii="Symbol" w:hAnsi="Symbol" w:hint="default"/>
      </w:rPr>
    </w:lvl>
    <w:lvl w:ilvl="4" w:tplc="6C1E240E" w:tentative="1">
      <w:start w:val="1"/>
      <w:numFmt w:val="bullet"/>
      <w:lvlText w:val="o"/>
      <w:lvlJc w:val="left"/>
      <w:pPr>
        <w:ind w:left="3600" w:hanging="360"/>
      </w:pPr>
      <w:rPr>
        <w:rFonts w:ascii="Courier New" w:hAnsi="Courier New" w:cs="Courier New" w:hint="default"/>
      </w:rPr>
    </w:lvl>
    <w:lvl w:ilvl="5" w:tplc="94AAA374" w:tentative="1">
      <w:start w:val="1"/>
      <w:numFmt w:val="bullet"/>
      <w:lvlText w:val=""/>
      <w:lvlJc w:val="left"/>
      <w:pPr>
        <w:ind w:left="4320" w:hanging="360"/>
      </w:pPr>
      <w:rPr>
        <w:rFonts w:ascii="Wingdings" w:hAnsi="Wingdings" w:hint="default"/>
      </w:rPr>
    </w:lvl>
    <w:lvl w:ilvl="6" w:tplc="1744E68E" w:tentative="1">
      <w:start w:val="1"/>
      <w:numFmt w:val="bullet"/>
      <w:lvlText w:val=""/>
      <w:lvlJc w:val="left"/>
      <w:pPr>
        <w:ind w:left="5040" w:hanging="360"/>
      </w:pPr>
      <w:rPr>
        <w:rFonts w:ascii="Symbol" w:hAnsi="Symbol" w:hint="default"/>
      </w:rPr>
    </w:lvl>
    <w:lvl w:ilvl="7" w:tplc="8EE42360" w:tentative="1">
      <w:start w:val="1"/>
      <w:numFmt w:val="bullet"/>
      <w:lvlText w:val="o"/>
      <w:lvlJc w:val="left"/>
      <w:pPr>
        <w:ind w:left="5760" w:hanging="360"/>
      </w:pPr>
      <w:rPr>
        <w:rFonts w:ascii="Courier New" w:hAnsi="Courier New" w:cs="Courier New" w:hint="default"/>
      </w:rPr>
    </w:lvl>
    <w:lvl w:ilvl="8" w:tplc="92F68A4C" w:tentative="1">
      <w:start w:val="1"/>
      <w:numFmt w:val="bullet"/>
      <w:lvlText w:val=""/>
      <w:lvlJc w:val="left"/>
      <w:pPr>
        <w:ind w:left="6480" w:hanging="360"/>
      </w:pPr>
      <w:rPr>
        <w:rFonts w:ascii="Wingdings" w:hAnsi="Wingdings" w:hint="default"/>
      </w:rPr>
    </w:lvl>
  </w:abstractNum>
  <w:abstractNum w:abstractNumId="18" w15:restartNumberingAfterBreak="0">
    <w:nsid w:val="467373A9"/>
    <w:multiLevelType w:val="hybridMultilevel"/>
    <w:tmpl w:val="E3BA04EE"/>
    <w:lvl w:ilvl="0" w:tplc="DB0AB064">
      <w:start w:val="1"/>
      <w:numFmt w:val="decimal"/>
      <w:lvlText w:val="%1."/>
      <w:lvlJc w:val="left"/>
      <w:pPr>
        <w:tabs>
          <w:tab w:val="num" w:pos="930"/>
        </w:tabs>
        <w:ind w:left="930" w:hanging="570"/>
      </w:pPr>
      <w:rPr>
        <w:rFonts w:hint="default"/>
      </w:rPr>
    </w:lvl>
    <w:lvl w:ilvl="1" w:tplc="842C27AC">
      <w:start w:val="5"/>
      <w:numFmt w:val="decimal"/>
      <w:lvlText w:val="%2"/>
      <w:lvlJc w:val="left"/>
      <w:pPr>
        <w:tabs>
          <w:tab w:val="num" w:pos="1650"/>
        </w:tabs>
        <w:ind w:left="1650" w:hanging="570"/>
      </w:pPr>
      <w:rPr>
        <w:rFonts w:hint="default"/>
      </w:rPr>
    </w:lvl>
    <w:lvl w:ilvl="2" w:tplc="464ADBF8" w:tentative="1">
      <w:start w:val="1"/>
      <w:numFmt w:val="lowerRoman"/>
      <w:lvlText w:val="%3."/>
      <w:lvlJc w:val="right"/>
      <w:pPr>
        <w:tabs>
          <w:tab w:val="num" w:pos="2160"/>
        </w:tabs>
        <w:ind w:left="2160" w:hanging="180"/>
      </w:pPr>
    </w:lvl>
    <w:lvl w:ilvl="3" w:tplc="5F223686" w:tentative="1">
      <w:start w:val="1"/>
      <w:numFmt w:val="decimal"/>
      <w:lvlText w:val="%4."/>
      <w:lvlJc w:val="left"/>
      <w:pPr>
        <w:tabs>
          <w:tab w:val="num" w:pos="2880"/>
        </w:tabs>
        <w:ind w:left="2880" w:hanging="360"/>
      </w:pPr>
    </w:lvl>
    <w:lvl w:ilvl="4" w:tplc="24821740" w:tentative="1">
      <w:start w:val="1"/>
      <w:numFmt w:val="lowerLetter"/>
      <w:lvlText w:val="%5."/>
      <w:lvlJc w:val="left"/>
      <w:pPr>
        <w:tabs>
          <w:tab w:val="num" w:pos="3600"/>
        </w:tabs>
        <w:ind w:left="3600" w:hanging="360"/>
      </w:pPr>
    </w:lvl>
    <w:lvl w:ilvl="5" w:tplc="34B090EE" w:tentative="1">
      <w:start w:val="1"/>
      <w:numFmt w:val="lowerRoman"/>
      <w:lvlText w:val="%6."/>
      <w:lvlJc w:val="right"/>
      <w:pPr>
        <w:tabs>
          <w:tab w:val="num" w:pos="4320"/>
        </w:tabs>
        <w:ind w:left="4320" w:hanging="180"/>
      </w:pPr>
    </w:lvl>
    <w:lvl w:ilvl="6" w:tplc="86F60E6A" w:tentative="1">
      <w:start w:val="1"/>
      <w:numFmt w:val="decimal"/>
      <w:lvlText w:val="%7."/>
      <w:lvlJc w:val="left"/>
      <w:pPr>
        <w:tabs>
          <w:tab w:val="num" w:pos="5040"/>
        </w:tabs>
        <w:ind w:left="5040" w:hanging="360"/>
      </w:pPr>
    </w:lvl>
    <w:lvl w:ilvl="7" w:tplc="3FD8CF94" w:tentative="1">
      <w:start w:val="1"/>
      <w:numFmt w:val="lowerLetter"/>
      <w:lvlText w:val="%8."/>
      <w:lvlJc w:val="left"/>
      <w:pPr>
        <w:tabs>
          <w:tab w:val="num" w:pos="5760"/>
        </w:tabs>
        <w:ind w:left="5760" w:hanging="360"/>
      </w:pPr>
    </w:lvl>
    <w:lvl w:ilvl="8" w:tplc="E0B071EE" w:tentative="1">
      <w:start w:val="1"/>
      <w:numFmt w:val="lowerRoman"/>
      <w:lvlText w:val="%9."/>
      <w:lvlJc w:val="right"/>
      <w:pPr>
        <w:tabs>
          <w:tab w:val="num" w:pos="6480"/>
        </w:tabs>
        <w:ind w:left="6480" w:hanging="180"/>
      </w:pPr>
    </w:lvl>
  </w:abstractNum>
  <w:abstractNum w:abstractNumId="19"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0" w15:restartNumberingAfterBreak="0">
    <w:nsid w:val="4DAE5508"/>
    <w:multiLevelType w:val="hybridMultilevel"/>
    <w:tmpl w:val="DA0EE772"/>
    <w:lvl w:ilvl="0" w:tplc="EA0A47F8">
      <w:start w:val="1"/>
      <w:numFmt w:val="bullet"/>
      <w:lvlText w:val=""/>
      <w:lvlJc w:val="left"/>
      <w:pPr>
        <w:tabs>
          <w:tab w:val="num" w:pos="278"/>
        </w:tabs>
        <w:ind w:left="278" w:hanging="360"/>
      </w:pPr>
      <w:rPr>
        <w:rFonts w:ascii="Symbol" w:hAnsi="Symbol" w:hint="default"/>
      </w:rPr>
    </w:lvl>
    <w:lvl w:ilvl="1" w:tplc="68B8F300" w:tentative="1">
      <w:start w:val="1"/>
      <w:numFmt w:val="bullet"/>
      <w:lvlText w:val="o"/>
      <w:lvlJc w:val="left"/>
      <w:pPr>
        <w:tabs>
          <w:tab w:val="num" w:pos="1440"/>
        </w:tabs>
        <w:ind w:left="1440" w:hanging="360"/>
      </w:pPr>
      <w:rPr>
        <w:rFonts w:ascii="Courier New" w:hAnsi="Courier New" w:hint="default"/>
      </w:rPr>
    </w:lvl>
    <w:lvl w:ilvl="2" w:tplc="FF0AE678" w:tentative="1">
      <w:start w:val="1"/>
      <w:numFmt w:val="bullet"/>
      <w:lvlText w:val=""/>
      <w:lvlJc w:val="left"/>
      <w:pPr>
        <w:tabs>
          <w:tab w:val="num" w:pos="2160"/>
        </w:tabs>
        <w:ind w:left="2160" w:hanging="360"/>
      </w:pPr>
      <w:rPr>
        <w:rFonts w:ascii="Wingdings" w:hAnsi="Wingdings" w:hint="default"/>
      </w:rPr>
    </w:lvl>
    <w:lvl w:ilvl="3" w:tplc="0652E8C0" w:tentative="1">
      <w:start w:val="1"/>
      <w:numFmt w:val="bullet"/>
      <w:lvlText w:val=""/>
      <w:lvlJc w:val="left"/>
      <w:pPr>
        <w:tabs>
          <w:tab w:val="num" w:pos="2880"/>
        </w:tabs>
        <w:ind w:left="2880" w:hanging="360"/>
      </w:pPr>
      <w:rPr>
        <w:rFonts w:ascii="Symbol" w:hAnsi="Symbol" w:hint="default"/>
      </w:rPr>
    </w:lvl>
    <w:lvl w:ilvl="4" w:tplc="BA18B1B0" w:tentative="1">
      <w:start w:val="1"/>
      <w:numFmt w:val="bullet"/>
      <w:lvlText w:val="o"/>
      <w:lvlJc w:val="left"/>
      <w:pPr>
        <w:tabs>
          <w:tab w:val="num" w:pos="3600"/>
        </w:tabs>
        <w:ind w:left="3600" w:hanging="360"/>
      </w:pPr>
      <w:rPr>
        <w:rFonts w:ascii="Courier New" w:hAnsi="Courier New" w:hint="default"/>
      </w:rPr>
    </w:lvl>
    <w:lvl w:ilvl="5" w:tplc="4848530C" w:tentative="1">
      <w:start w:val="1"/>
      <w:numFmt w:val="bullet"/>
      <w:lvlText w:val=""/>
      <w:lvlJc w:val="left"/>
      <w:pPr>
        <w:tabs>
          <w:tab w:val="num" w:pos="4320"/>
        </w:tabs>
        <w:ind w:left="4320" w:hanging="360"/>
      </w:pPr>
      <w:rPr>
        <w:rFonts w:ascii="Wingdings" w:hAnsi="Wingdings" w:hint="default"/>
      </w:rPr>
    </w:lvl>
    <w:lvl w:ilvl="6" w:tplc="7DFE0A46" w:tentative="1">
      <w:start w:val="1"/>
      <w:numFmt w:val="bullet"/>
      <w:lvlText w:val=""/>
      <w:lvlJc w:val="left"/>
      <w:pPr>
        <w:tabs>
          <w:tab w:val="num" w:pos="5040"/>
        </w:tabs>
        <w:ind w:left="5040" w:hanging="360"/>
      </w:pPr>
      <w:rPr>
        <w:rFonts w:ascii="Symbol" w:hAnsi="Symbol" w:hint="default"/>
      </w:rPr>
    </w:lvl>
    <w:lvl w:ilvl="7" w:tplc="89365F08" w:tentative="1">
      <w:start w:val="1"/>
      <w:numFmt w:val="bullet"/>
      <w:lvlText w:val="o"/>
      <w:lvlJc w:val="left"/>
      <w:pPr>
        <w:tabs>
          <w:tab w:val="num" w:pos="5760"/>
        </w:tabs>
        <w:ind w:left="5760" w:hanging="360"/>
      </w:pPr>
      <w:rPr>
        <w:rFonts w:ascii="Courier New" w:hAnsi="Courier New" w:hint="default"/>
      </w:rPr>
    </w:lvl>
    <w:lvl w:ilvl="8" w:tplc="1722C5D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BB473E"/>
    <w:multiLevelType w:val="hybridMultilevel"/>
    <w:tmpl w:val="BA782D10"/>
    <w:lvl w:ilvl="0" w:tplc="BEB46F74">
      <w:start w:val="5"/>
      <w:numFmt w:val="upperLetter"/>
      <w:lvlText w:val="%1."/>
      <w:lvlJc w:val="left"/>
      <w:pPr>
        <w:tabs>
          <w:tab w:val="num" w:pos="720"/>
        </w:tabs>
        <w:ind w:left="720" w:hanging="360"/>
      </w:pPr>
      <w:rPr>
        <w:rFonts w:hint="default"/>
      </w:rPr>
    </w:lvl>
    <w:lvl w:ilvl="1" w:tplc="21540226" w:tentative="1">
      <w:start w:val="1"/>
      <w:numFmt w:val="lowerLetter"/>
      <w:lvlText w:val="%2."/>
      <w:lvlJc w:val="left"/>
      <w:pPr>
        <w:tabs>
          <w:tab w:val="num" w:pos="1440"/>
        </w:tabs>
        <w:ind w:left="1440" w:hanging="360"/>
      </w:pPr>
    </w:lvl>
    <w:lvl w:ilvl="2" w:tplc="C0A27FA8" w:tentative="1">
      <w:start w:val="1"/>
      <w:numFmt w:val="lowerRoman"/>
      <w:lvlText w:val="%3."/>
      <w:lvlJc w:val="right"/>
      <w:pPr>
        <w:tabs>
          <w:tab w:val="num" w:pos="2160"/>
        </w:tabs>
        <w:ind w:left="2160" w:hanging="180"/>
      </w:pPr>
    </w:lvl>
    <w:lvl w:ilvl="3" w:tplc="B7D2757A" w:tentative="1">
      <w:start w:val="1"/>
      <w:numFmt w:val="decimal"/>
      <w:lvlText w:val="%4."/>
      <w:lvlJc w:val="left"/>
      <w:pPr>
        <w:tabs>
          <w:tab w:val="num" w:pos="2880"/>
        </w:tabs>
        <w:ind w:left="2880" w:hanging="360"/>
      </w:pPr>
    </w:lvl>
    <w:lvl w:ilvl="4" w:tplc="51963DE6" w:tentative="1">
      <w:start w:val="1"/>
      <w:numFmt w:val="lowerLetter"/>
      <w:lvlText w:val="%5."/>
      <w:lvlJc w:val="left"/>
      <w:pPr>
        <w:tabs>
          <w:tab w:val="num" w:pos="3600"/>
        </w:tabs>
        <w:ind w:left="3600" w:hanging="360"/>
      </w:pPr>
    </w:lvl>
    <w:lvl w:ilvl="5" w:tplc="175A5DB8" w:tentative="1">
      <w:start w:val="1"/>
      <w:numFmt w:val="lowerRoman"/>
      <w:lvlText w:val="%6."/>
      <w:lvlJc w:val="right"/>
      <w:pPr>
        <w:tabs>
          <w:tab w:val="num" w:pos="4320"/>
        </w:tabs>
        <w:ind w:left="4320" w:hanging="180"/>
      </w:pPr>
    </w:lvl>
    <w:lvl w:ilvl="6" w:tplc="D2FA3794" w:tentative="1">
      <w:start w:val="1"/>
      <w:numFmt w:val="decimal"/>
      <w:lvlText w:val="%7."/>
      <w:lvlJc w:val="left"/>
      <w:pPr>
        <w:tabs>
          <w:tab w:val="num" w:pos="5040"/>
        </w:tabs>
        <w:ind w:left="5040" w:hanging="360"/>
      </w:pPr>
    </w:lvl>
    <w:lvl w:ilvl="7" w:tplc="965A9C62" w:tentative="1">
      <w:start w:val="1"/>
      <w:numFmt w:val="lowerLetter"/>
      <w:lvlText w:val="%8."/>
      <w:lvlJc w:val="left"/>
      <w:pPr>
        <w:tabs>
          <w:tab w:val="num" w:pos="5760"/>
        </w:tabs>
        <w:ind w:left="5760" w:hanging="360"/>
      </w:pPr>
    </w:lvl>
    <w:lvl w:ilvl="8" w:tplc="C56654B2" w:tentative="1">
      <w:start w:val="1"/>
      <w:numFmt w:val="lowerRoman"/>
      <w:lvlText w:val="%9."/>
      <w:lvlJc w:val="right"/>
      <w:pPr>
        <w:tabs>
          <w:tab w:val="num" w:pos="6480"/>
        </w:tabs>
        <w:ind w:left="6480" w:hanging="180"/>
      </w:pPr>
    </w:lvl>
  </w:abstractNum>
  <w:abstractNum w:abstractNumId="22" w15:restartNumberingAfterBreak="0">
    <w:nsid w:val="4F1F1D26"/>
    <w:multiLevelType w:val="hybridMultilevel"/>
    <w:tmpl w:val="2E749F0C"/>
    <w:lvl w:ilvl="0" w:tplc="32F89D24">
      <w:start w:val="1"/>
      <w:numFmt w:val="bullet"/>
      <w:lvlText w:val=""/>
      <w:lvlJc w:val="left"/>
      <w:pPr>
        <w:tabs>
          <w:tab w:val="num" w:pos="776"/>
        </w:tabs>
        <w:ind w:left="776" w:hanging="360"/>
      </w:pPr>
      <w:rPr>
        <w:rFonts w:ascii="Symbol" w:hAnsi="Symbol" w:hint="default"/>
      </w:rPr>
    </w:lvl>
    <w:lvl w:ilvl="1" w:tplc="14A2077E" w:tentative="1">
      <w:start w:val="1"/>
      <w:numFmt w:val="bullet"/>
      <w:lvlText w:val="o"/>
      <w:lvlJc w:val="left"/>
      <w:pPr>
        <w:tabs>
          <w:tab w:val="num" w:pos="1496"/>
        </w:tabs>
        <w:ind w:left="1496" w:hanging="360"/>
      </w:pPr>
      <w:rPr>
        <w:rFonts w:ascii="Courier New" w:hAnsi="Courier New" w:hint="default"/>
      </w:rPr>
    </w:lvl>
    <w:lvl w:ilvl="2" w:tplc="CD04D0F4" w:tentative="1">
      <w:start w:val="1"/>
      <w:numFmt w:val="bullet"/>
      <w:lvlText w:val=""/>
      <w:lvlJc w:val="left"/>
      <w:pPr>
        <w:tabs>
          <w:tab w:val="num" w:pos="2216"/>
        </w:tabs>
        <w:ind w:left="2216" w:hanging="360"/>
      </w:pPr>
      <w:rPr>
        <w:rFonts w:ascii="Wingdings" w:hAnsi="Wingdings" w:hint="default"/>
      </w:rPr>
    </w:lvl>
    <w:lvl w:ilvl="3" w:tplc="DEF61AFE" w:tentative="1">
      <w:start w:val="1"/>
      <w:numFmt w:val="bullet"/>
      <w:lvlText w:val=""/>
      <w:lvlJc w:val="left"/>
      <w:pPr>
        <w:tabs>
          <w:tab w:val="num" w:pos="2936"/>
        </w:tabs>
        <w:ind w:left="2936" w:hanging="360"/>
      </w:pPr>
      <w:rPr>
        <w:rFonts w:ascii="Symbol" w:hAnsi="Symbol" w:hint="default"/>
      </w:rPr>
    </w:lvl>
    <w:lvl w:ilvl="4" w:tplc="02609DB6" w:tentative="1">
      <w:start w:val="1"/>
      <w:numFmt w:val="bullet"/>
      <w:lvlText w:val="o"/>
      <w:lvlJc w:val="left"/>
      <w:pPr>
        <w:tabs>
          <w:tab w:val="num" w:pos="3656"/>
        </w:tabs>
        <w:ind w:left="3656" w:hanging="360"/>
      </w:pPr>
      <w:rPr>
        <w:rFonts w:ascii="Courier New" w:hAnsi="Courier New" w:hint="default"/>
      </w:rPr>
    </w:lvl>
    <w:lvl w:ilvl="5" w:tplc="C2E44C6A" w:tentative="1">
      <w:start w:val="1"/>
      <w:numFmt w:val="bullet"/>
      <w:lvlText w:val=""/>
      <w:lvlJc w:val="left"/>
      <w:pPr>
        <w:tabs>
          <w:tab w:val="num" w:pos="4376"/>
        </w:tabs>
        <w:ind w:left="4376" w:hanging="360"/>
      </w:pPr>
      <w:rPr>
        <w:rFonts w:ascii="Wingdings" w:hAnsi="Wingdings" w:hint="default"/>
      </w:rPr>
    </w:lvl>
    <w:lvl w:ilvl="6" w:tplc="CF487C82" w:tentative="1">
      <w:start w:val="1"/>
      <w:numFmt w:val="bullet"/>
      <w:lvlText w:val=""/>
      <w:lvlJc w:val="left"/>
      <w:pPr>
        <w:tabs>
          <w:tab w:val="num" w:pos="5096"/>
        </w:tabs>
        <w:ind w:left="5096" w:hanging="360"/>
      </w:pPr>
      <w:rPr>
        <w:rFonts w:ascii="Symbol" w:hAnsi="Symbol" w:hint="default"/>
      </w:rPr>
    </w:lvl>
    <w:lvl w:ilvl="7" w:tplc="FA149288" w:tentative="1">
      <w:start w:val="1"/>
      <w:numFmt w:val="bullet"/>
      <w:lvlText w:val="o"/>
      <w:lvlJc w:val="left"/>
      <w:pPr>
        <w:tabs>
          <w:tab w:val="num" w:pos="5816"/>
        </w:tabs>
        <w:ind w:left="5816" w:hanging="360"/>
      </w:pPr>
      <w:rPr>
        <w:rFonts w:ascii="Courier New" w:hAnsi="Courier New" w:hint="default"/>
      </w:rPr>
    </w:lvl>
    <w:lvl w:ilvl="8" w:tplc="02C22A8A" w:tentative="1">
      <w:start w:val="1"/>
      <w:numFmt w:val="bullet"/>
      <w:lvlText w:val=""/>
      <w:lvlJc w:val="left"/>
      <w:pPr>
        <w:tabs>
          <w:tab w:val="num" w:pos="6536"/>
        </w:tabs>
        <w:ind w:left="6536" w:hanging="360"/>
      </w:pPr>
      <w:rPr>
        <w:rFonts w:ascii="Wingdings" w:hAnsi="Wingdings" w:hint="default"/>
      </w:rPr>
    </w:lvl>
  </w:abstractNum>
  <w:abstractNum w:abstractNumId="23" w15:restartNumberingAfterBreak="0">
    <w:nsid w:val="52C80393"/>
    <w:multiLevelType w:val="hybridMultilevel"/>
    <w:tmpl w:val="7996087A"/>
    <w:lvl w:ilvl="0" w:tplc="E5A81E9A">
      <w:start w:val="1"/>
      <w:numFmt w:val="bullet"/>
      <w:lvlText w:val=""/>
      <w:lvlJc w:val="left"/>
      <w:pPr>
        <w:tabs>
          <w:tab w:val="num" w:pos="278"/>
        </w:tabs>
        <w:ind w:left="278" w:hanging="360"/>
      </w:pPr>
      <w:rPr>
        <w:rFonts w:ascii="Symbol" w:hAnsi="Symbol" w:hint="default"/>
      </w:rPr>
    </w:lvl>
    <w:lvl w:ilvl="1" w:tplc="72B4FA26" w:tentative="1">
      <w:start w:val="1"/>
      <w:numFmt w:val="bullet"/>
      <w:lvlText w:val="o"/>
      <w:lvlJc w:val="left"/>
      <w:pPr>
        <w:tabs>
          <w:tab w:val="num" w:pos="1440"/>
        </w:tabs>
        <w:ind w:left="1440" w:hanging="360"/>
      </w:pPr>
      <w:rPr>
        <w:rFonts w:ascii="Courier New" w:hAnsi="Courier New" w:hint="default"/>
      </w:rPr>
    </w:lvl>
    <w:lvl w:ilvl="2" w:tplc="1986B214" w:tentative="1">
      <w:start w:val="1"/>
      <w:numFmt w:val="bullet"/>
      <w:lvlText w:val=""/>
      <w:lvlJc w:val="left"/>
      <w:pPr>
        <w:tabs>
          <w:tab w:val="num" w:pos="2160"/>
        </w:tabs>
        <w:ind w:left="2160" w:hanging="360"/>
      </w:pPr>
      <w:rPr>
        <w:rFonts w:ascii="Wingdings" w:hAnsi="Wingdings" w:hint="default"/>
      </w:rPr>
    </w:lvl>
    <w:lvl w:ilvl="3" w:tplc="3050C266" w:tentative="1">
      <w:start w:val="1"/>
      <w:numFmt w:val="bullet"/>
      <w:lvlText w:val=""/>
      <w:lvlJc w:val="left"/>
      <w:pPr>
        <w:tabs>
          <w:tab w:val="num" w:pos="2880"/>
        </w:tabs>
        <w:ind w:left="2880" w:hanging="360"/>
      </w:pPr>
      <w:rPr>
        <w:rFonts w:ascii="Symbol" w:hAnsi="Symbol" w:hint="default"/>
      </w:rPr>
    </w:lvl>
    <w:lvl w:ilvl="4" w:tplc="7F3A5C12" w:tentative="1">
      <w:start w:val="1"/>
      <w:numFmt w:val="bullet"/>
      <w:lvlText w:val="o"/>
      <w:lvlJc w:val="left"/>
      <w:pPr>
        <w:tabs>
          <w:tab w:val="num" w:pos="3600"/>
        </w:tabs>
        <w:ind w:left="3600" w:hanging="360"/>
      </w:pPr>
      <w:rPr>
        <w:rFonts w:ascii="Courier New" w:hAnsi="Courier New" w:hint="default"/>
      </w:rPr>
    </w:lvl>
    <w:lvl w:ilvl="5" w:tplc="81E47664" w:tentative="1">
      <w:start w:val="1"/>
      <w:numFmt w:val="bullet"/>
      <w:lvlText w:val=""/>
      <w:lvlJc w:val="left"/>
      <w:pPr>
        <w:tabs>
          <w:tab w:val="num" w:pos="4320"/>
        </w:tabs>
        <w:ind w:left="4320" w:hanging="360"/>
      </w:pPr>
      <w:rPr>
        <w:rFonts w:ascii="Wingdings" w:hAnsi="Wingdings" w:hint="default"/>
      </w:rPr>
    </w:lvl>
    <w:lvl w:ilvl="6" w:tplc="4A2E4D06" w:tentative="1">
      <w:start w:val="1"/>
      <w:numFmt w:val="bullet"/>
      <w:lvlText w:val=""/>
      <w:lvlJc w:val="left"/>
      <w:pPr>
        <w:tabs>
          <w:tab w:val="num" w:pos="5040"/>
        </w:tabs>
        <w:ind w:left="5040" w:hanging="360"/>
      </w:pPr>
      <w:rPr>
        <w:rFonts w:ascii="Symbol" w:hAnsi="Symbol" w:hint="default"/>
      </w:rPr>
    </w:lvl>
    <w:lvl w:ilvl="7" w:tplc="322298AA" w:tentative="1">
      <w:start w:val="1"/>
      <w:numFmt w:val="bullet"/>
      <w:lvlText w:val="o"/>
      <w:lvlJc w:val="left"/>
      <w:pPr>
        <w:tabs>
          <w:tab w:val="num" w:pos="5760"/>
        </w:tabs>
        <w:ind w:left="5760" w:hanging="360"/>
      </w:pPr>
      <w:rPr>
        <w:rFonts w:ascii="Courier New" w:hAnsi="Courier New" w:hint="default"/>
      </w:rPr>
    </w:lvl>
    <w:lvl w:ilvl="8" w:tplc="1AB016AC"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5" w15:restartNumberingAfterBreak="0">
    <w:nsid w:val="5A3F65D8"/>
    <w:multiLevelType w:val="multilevel"/>
    <w:tmpl w:val="A02E932A"/>
    <w:numStyleLink w:val="BulletsAgency"/>
  </w:abstractNum>
  <w:abstractNum w:abstractNumId="26" w15:restartNumberingAfterBreak="0">
    <w:nsid w:val="5B45364D"/>
    <w:multiLevelType w:val="singleLevel"/>
    <w:tmpl w:val="CDFCF48C"/>
    <w:lvl w:ilvl="0">
      <w:start w:val="8"/>
      <w:numFmt w:val="decimal"/>
      <w:lvlText w:val="%1."/>
      <w:lvlJc w:val="left"/>
      <w:pPr>
        <w:tabs>
          <w:tab w:val="num" w:pos="570"/>
        </w:tabs>
        <w:ind w:left="570" w:hanging="570"/>
      </w:pPr>
      <w:rPr>
        <w:rFonts w:hint="default"/>
        <w:b/>
      </w:rPr>
    </w:lvl>
  </w:abstractNum>
  <w:abstractNum w:abstractNumId="27" w15:restartNumberingAfterBreak="0">
    <w:nsid w:val="630E67BF"/>
    <w:multiLevelType w:val="hybridMultilevel"/>
    <w:tmpl w:val="B1D854E2"/>
    <w:lvl w:ilvl="0" w:tplc="6B727C20">
      <w:start w:val="1"/>
      <w:numFmt w:val="bullet"/>
      <w:lvlText w:val=""/>
      <w:lvlJc w:val="left"/>
      <w:pPr>
        <w:tabs>
          <w:tab w:val="num" w:pos="278"/>
        </w:tabs>
        <w:ind w:left="278" w:hanging="360"/>
      </w:pPr>
      <w:rPr>
        <w:rFonts w:ascii="Symbol" w:hAnsi="Symbol" w:hint="default"/>
      </w:rPr>
    </w:lvl>
    <w:lvl w:ilvl="1" w:tplc="3462DC94" w:tentative="1">
      <w:start w:val="1"/>
      <w:numFmt w:val="bullet"/>
      <w:lvlText w:val="o"/>
      <w:lvlJc w:val="left"/>
      <w:pPr>
        <w:tabs>
          <w:tab w:val="num" w:pos="1440"/>
        </w:tabs>
        <w:ind w:left="1440" w:hanging="360"/>
      </w:pPr>
      <w:rPr>
        <w:rFonts w:ascii="Courier New" w:hAnsi="Courier New" w:hint="default"/>
      </w:rPr>
    </w:lvl>
    <w:lvl w:ilvl="2" w:tplc="DCE4BB12" w:tentative="1">
      <w:start w:val="1"/>
      <w:numFmt w:val="bullet"/>
      <w:lvlText w:val=""/>
      <w:lvlJc w:val="left"/>
      <w:pPr>
        <w:tabs>
          <w:tab w:val="num" w:pos="2160"/>
        </w:tabs>
        <w:ind w:left="2160" w:hanging="360"/>
      </w:pPr>
      <w:rPr>
        <w:rFonts w:ascii="Wingdings" w:hAnsi="Wingdings" w:hint="default"/>
      </w:rPr>
    </w:lvl>
    <w:lvl w:ilvl="3" w:tplc="167E453A" w:tentative="1">
      <w:start w:val="1"/>
      <w:numFmt w:val="bullet"/>
      <w:lvlText w:val=""/>
      <w:lvlJc w:val="left"/>
      <w:pPr>
        <w:tabs>
          <w:tab w:val="num" w:pos="2880"/>
        </w:tabs>
        <w:ind w:left="2880" w:hanging="360"/>
      </w:pPr>
      <w:rPr>
        <w:rFonts w:ascii="Symbol" w:hAnsi="Symbol" w:hint="default"/>
      </w:rPr>
    </w:lvl>
    <w:lvl w:ilvl="4" w:tplc="3E64D728" w:tentative="1">
      <w:start w:val="1"/>
      <w:numFmt w:val="bullet"/>
      <w:lvlText w:val="o"/>
      <w:lvlJc w:val="left"/>
      <w:pPr>
        <w:tabs>
          <w:tab w:val="num" w:pos="3600"/>
        </w:tabs>
        <w:ind w:left="3600" w:hanging="360"/>
      </w:pPr>
      <w:rPr>
        <w:rFonts w:ascii="Courier New" w:hAnsi="Courier New" w:hint="default"/>
      </w:rPr>
    </w:lvl>
    <w:lvl w:ilvl="5" w:tplc="BD003A3C" w:tentative="1">
      <w:start w:val="1"/>
      <w:numFmt w:val="bullet"/>
      <w:lvlText w:val=""/>
      <w:lvlJc w:val="left"/>
      <w:pPr>
        <w:tabs>
          <w:tab w:val="num" w:pos="4320"/>
        </w:tabs>
        <w:ind w:left="4320" w:hanging="360"/>
      </w:pPr>
      <w:rPr>
        <w:rFonts w:ascii="Wingdings" w:hAnsi="Wingdings" w:hint="default"/>
      </w:rPr>
    </w:lvl>
    <w:lvl w:ilvl="6" w:tplc="87740EDA" w:tentative="1">
      <w:start w:val="1"/>
      <w:numFmt w:val="bullet"/>
      <w:lvlText w:val=""/>
      <w:lvlJc w:val="left"/>
      <w:pPr>
        <w:tabs>
          <w:tab w:val="num" w:pos="5040"/>
        </w:tabs>
        <w:ind w:left="5040" w:hanging="360"/>
      </w:pPr>
      <w:rPr>
        <w:rFonts w:ascii="Symbol" w:hAnsi="Symbol" w:hint="default"/>
      </w:rPr>
    </w:lvl>
    <w:lvl w:ilvl="7" w:tplc="43464776" w:tentative="1">
      <w:start w:val="1"/>
      <w:numFmt w:val="bullet"/>
      <w:lvlText w:val="o"/>
      <w:lvlJc w:val="left"/>
      <w:pPr>
        <w:tabs>
          <w:tab w:val="num" w:pos="5760"/>
        </w:tabs>
        <w:ind w:left="5760" w:hanging="360"/>
      </w:pPr>
      <w:rPr>
        <w:rFonts w:ascii="Courier New" w:hAnsi="Courier New" w:hint="default"/>
      </w:rPr>
    </w:lvl>
    <w:lvl w:ilvl="8" w:tplc="C7F4878E"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29"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0" w15:restartNumberingAfterBreak="0">
    <w:nsid w:val="69B341EC"/>
    <w:multiLevelType w:val="hybridMultilevel"/>
    <w:tmpl w:val="C5841106"/>
    <w:lvl w:ilvl="0" w:tplc="2828F342">
      <w:start w:val="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3"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4" w15:restartNumberingAfterBreak="0">
    <w:nsid w:val="71FB76EB"/>
    <w:multiLevelType w:val="hybridMultilevel"/>
    <w:tmpl w:val="CC66055E"/>
    <w:lvl w:ilvl="0" w:tplc="92ECEF32">
      <w:start w:val="1"/>
      <w:numFmt w:val="decimal"/>
      <w:lvlText w:val="%1."/>
      <w:lvlJc w:val="left"/>
      <w:pPr>
        <w:tabs>
          <w:tab w:val="num" w:pos="720"/>
        </w:tabs>
        <w:ind w:left="720" w:hanging="360"/>
      </w:pPr>
    </w:lvl>
    <w:lvl w:ilvl="1" w:tplc="F8A8D506" w:tentative="1">
      <w:start w:val="1"/>
      <w:numFmt w:val="lowerLetter"/>
      <w:lvlText w:val="%2."/>
      <w:lvlJc w:val="left"/>
      <w:pPr>
        <w:tabs>
          <w:tab w:val="num" w:pos="1440"/>
        </w:tabs>
        <w:ind w:left="1440" w:hanging="360"/>
      </w:pPr>
    </w:lvl>
    <w:lvl w:ilvl="2" w:tplc="DCC88720" w:tentative="1">
      <w:start w:val="1"/>
      <w:numFmt w:val="lowerRoman"/>
      <w:lvlText w:val="%3."/>
      <w:lvlJc w:val="right"/>
      <w:pPr>
        <w:tabs>
          <w:tab w:val="num" w:pos="2160"/>
        </w:tabs>
        <w:ind w:left="2160" w:hanging="180"/>
      </w:pPr>
    </w:lvl>
    <w:lvl w:ilvl="3" w:tplc="74EC2064" w:tentative="1">
      <w:start w:val="1"/>
      <w:numFmt w:val="decimal"/>
      <w:lvlText w:val="%4."/>
      <w:lvlJc w:val="left"/>
      <w:pPr>
        <w:tabs>
          <w:tab w:val="num" w:pos="2880"/>
        </w:tabs>
        <w:ind w:left="2880" w:hanging="360"/>
      </w:pPr>
    </w:lvl>
    <w:lvl w:ilvl="4" w:tplc="DECCDE8A" w:tentative="1">
      <w:start w:val="1"/>
      <w:numFmt w:val="lowerLetter"/>
      <w:lvlText w:val="%5."/>
      <w:lvlJc w:val="left"/>
      <w:pPr>
        <w:tabs>
          <w:tab w:val="num" w:pos="3600"/>
        </w:tabs>
        <w:ind w:left="3600" w:hanging="360"/>
      </w:pPr>
    </w:lvl>
    <w:lvl w:ilvl="5" w:tplc="DD7EC116" w:tentative="1">
      <w:start w:val="1"/>
      <w:numFmt w:val="lowerRoman"/>
      <w:lvlText w:val="%6."/>
      <w:lvlJc w:val="right"/>
      <w:pPr>
        <w:tabs>
          <w:tab w:val="num" w:pos="4320"/>
        </w:tabs>
        <w:ind w:left="4320" w:hanging="180"/>
      </w:pPr>
    </w:lvl>
    <w:lvl w:ilvl="6" w:tplc="137274C0" w:tentative="1">
      <w:start w:val="1"/>
      <w:numFmt w:val="decimal"/>
      <w:lvlText w:val="%7."/>
      <w:lvlJc w:val="left"/>
      <w:pPr>
        <w:tabs>
          <w:tab w:val="num" w:pos="5040"/>
        </w:tabs>
        <w:ind w:left="5040" w:hanging="360"/>
      </w:pPr>
    </w:lvl>
    <w:lvl w:ilvl="7" w:tplc="62F24CCC" w:tentative="1">
      <w:start w:val="1"/>
      <w:numFmt w:val="lowerLetter"/>
      <w:lvlText w:val="%8."/>
      <w:lvlJc w:val="left"/>
      <w:pPr>
        <w:tabs>
          <w:tab w:val="num" w:pos="5760"/>
        </w:tabs>
        <w:ind w:left="5760" w:hanging="360"/>
      </w:pPr>
    </w:lvl>
    <w:lvl w:ilvl="8" w:tplc="C32870BE" w:tentative="1">
      <w:start w:val="1"/>
      <w:numFmt w:val="lowerRoman"/>
      <w:lvlText w:val="%9."/>
      <w:lvlJc w:val="right"/>
      <w:pPr>
        <w:tabs>
          <w:tab w:val="num" w:pos="6480"/>
        </w:tabs>
        <w:ind w:left="6480" w:hanging="180"/>
      </w:pPr>
    </w:lvl>
  </w:abstractNum>
  <w:abstractNum w:abstractNumId="35" w15:restartNumberingAfterBreak="0">
    <w:nsid w:val="72087B01"/>
    <w:multiLevelType w:val="hybridMultilevel"/>
    <w:tmpl w:val="D4C290BC"/>
    <w:lvl w:ilvl="0" w:tplc="D91E0662">
      <w:start w:val="4"/>
      <w:numFmt w:val="upperLetter"/>
      <w:lvlText w:val="%1."/>
      <w:lvlJc w:val="left"/>
      <w:pPr>
        <w:tabs>
          <w:tab w:val="num" w:pos="930"/>
        </w:tabs>
        <w:ind w:left="930" w:hanging="570"/>
      </w:pPr>
      <w:rPr>
        <w:rFonts w:hint="default"/>
      </w:rPr>
    </w:lvl>
    <w:lvl w:ilvl="1" w:tplc="54EC6A44" w:tentative="1">
      <w:start w:val="1"/>
      <w:numFmt w:val="lowerLetter"/>
      <w:lvlText w:val="%2."/>
      <w:lvlJc w:val="left"/>
      <w:pPr>
        <w:tabs>
          <w:tab w:val="num" w:pos="1440"/>
        </w:tabs>
        <w:ind w:left="1440" w:hanging="360"/>
      </w:pPr>
    </w:lvl>
    <w:lvl w:ilvl="2" w:tplc="4100EF42" w:tentative="1">
      <w:start w:val="1"/>
      <w:numFmt w:val="lowerRoman"/>
      <w:lvlText w:val="%3."/>
      <w:lvlJc w:val="right"/>
      <w:pPr>
        <w:tabs>
          <w:tab w:val="num" w:pos="2160"/>
        </w:tabs>
        <w:ind w:left="2160" w:hanging="180"/>
      </w:pPr>
    </w:lvl>
    <w:lvl w:ilvl="3" w:tplc="674E94A6" w:tentative="1">
      <w:start w:val="1"/>
      <w:numFmt w:val="decimal"/>
      <w:lvlText w:val="%4."/>
      <w:lvlJc w:val="left"/>
      <w:pPr>
        <w:tabs>
          <w:tab w:val="num" w:pos="2880"/>
        </w:tabs>
        <w:ind w:left="2880" w:hanging="360"/>
      </w:pPr>
    </w:lvl>
    <w:lvl w:ilvl="4" w:tplc="2966B866" w:tentative="1">
      <w:start w:val="1"/>
      <w:numFmt w:val="lowerLetter"/>
      <w:lvlText w:val="%5."/>
      <w:lvlJc w:val="left"/>
      <w:pPr>
        <w:tabs>
          <w:tab w:val="num" w:pos="3600"/>
        </w:tabs>
        <w:ind w:left="3600" w:hanging="360"/>
      </w:pPr>
    </w:lvl>
    <w:lvl w:ilvl="5" w:tplc="94D6841E" w:tentative="1">
      <w:start w:val="1"/>
      <w:numFmt w:val="lowerRoman"/>
      <w:lvlText w:val="%6."/>
      <w:lvlJc w:val="right"/>
      <w:pPr>
        <w:tabs>
          <w:tab w:val="num" w:pos="4320"/>
        </w:tabs>
        <w:ind w:left="4320" w:hanging="180"/>
      </w:pPr>
    </w:lvl>
    <w:lvl w:ilvl="6" w:tplc="D320194A" w:tentative="1">
      <w:start w:val="1"/>
      <w:numFmt w:val="decimal"/>
      <w:lvlText w:val="%7."/>
      <w:lvlJc w:val="left"/>
      <w:pPr>
        <w:tabs>
          <w:tab w:val="num" w:pos="5040"/>
        </w:tabs>
        <w:ind w:left="5040" w:hanging="360"/>
      </w:pPr>
    </w:lvl>
    <w:lvl w:ilvl="7" w:tplc="9300CCA2" w:tentative="1">
      <w:start w:val="1"/>
      <w:numFmt w:val="lowerLetter"/>
      <w:lvlText w:val="%8."/>
      <w:lvlJc w:val="left"/>
      <w:pPr>
        <w:tabs>
          <w:tab w:val="num" w:pos="5760"/>
        </w:tabs>
        <w:ind w:left="5760" w:hanging="360"/>
      </w:pPr>
    </w:lvl>
    <w:lvl w:ilvl="8" w:tplc="0DDC35D8" w:tentative="1">
      <w:start w:val="1"/>
      <w:numFmt w:val="lowerRoman"/>
      <w:lvlText w:val="%9."/>
      <w:lvlJc w:val="right"/>
      <w:pPr>
        <w:tabs>
          <w:tab w:val="num" w:pos="6480"/>
        </w:tabs>
        <w:ind w:left="6480" w:hanging="180"/>
      </w:pPr>
    </w:lvl>
  </w:abstractNum>
  <w:abstractNum w:abstractNumId="36" w15:restartNumberingAfterBreak="0">
    <w:nsid w:val="7A8A5987"/>
    <w:multiLevelType w:val="hybridMultilevel"/>
    <w:tmpl w:val="D73EEE10"/>
    <w:lvl w:ilvl="0" w:tplc="D98EC940">
      <w:start w:val="1"/>
      <w:numFmt w:val="bullet"/>
      <w:lvlText w:val=""/>
      <w:lvlJc w:val="left"/>
      <w:pPr>
        <w:tabs>
          <w:tab w:val="num" w:pos="278"/>
        </w:tabs>
        <w:ind w:left="278" w:hanging="360"/>
      </w:pPr>
      <w:rPr>
        <w:rFonts w:ascii="Symbol" w:hAnsi="Symbol" w:hint="default"/>
      </w:rPr>
    </w:lvl>
    <w:lvl w:ilvl="1" w:tplc="1E9C8B8E">
      <w:start w:val="1"/>
      <w:numFmt w:val="bullet"/>
      <w:lvlText w:val="o"/>
      <w:lvlJc w:val="left"/>
      <w:pPr>
        <w:tabs>
          <w:tab w:val="num" w:pos="1440"/>
        </w:tabs>
        <w:ind w:left="1440" w:hanging="360"/>
      </w:pPr>
      <w:rPr>
        <w:rFonts w:ascii="Courier New" w:hAnsi="Courier New" w:hint="default"/>
      </w:rPr>
    </w:lvl>
    <w:lvl w:ilvl="2" w:tplc="637C02C2" w:tentative="1">
      <w:start w:val="1"/>
      <w:numFmt w:val="bullet"/>
      <w:lvlText w:val=""/>
      <w:lvlJc w:val="left"/>
      <w:pPr>
        <w:tabs>
          <w:tab w:val="num" w:pos="2160"/>
        </w:tabs>
        <w:ind w:left="2160" w:hanging="360"/>
      </w:pPr>
      <w:rPr>
        <w:rFonts w:ascii="Wingdings" w:hAnsi="Wingdings" w:hint="default"/>
      </w:rPr>
    </w:lvl>
    <w:lvl w:ilvl="3" w:tplc="3D1CEC8C" w:tentative="1">
      <w:start w:val="1"/>
      <w:numFmt w:val="bullet"/>
      <w:lvlText w:val=""/>
      <w:lvlJc w:val="left"/>
      <w:pPr>
        <w:tabs>
          <w:tab w:val="num" w:pos="2880"/>
        </w:tabs>
        <w:ind w:left="2880" w:hanging="360"/>
      </w:pPr>
      <w:rPr>
        <w:rFonts w:ascii="Symbol" w:hAnsi="Symbol" w:hint="default"/>
      </w:rPr>
    </w:lvl>
    <w:lvl w:ilvl="4" w:tplc="589013A6" w:tentative="1">
      <w:start w:val="1"/>
      <w:numFmt w:val="bullet"/>
      <w:lvlText w:val="o"/>
      <w:lvlJc w:val="left"/>
      <w:pPr>
        <w:tabs>
          <w:tab w:val="num" w:pos="3600"/>
        </w:tabs>
        <w:ind w:left="3600" w:hanging="360"/>
      </w:pPr>
      <w:rPr>
        <w:rFonts w:ascii="Courier New" w:hAnsi="Courier New" w:hint="default"/>
      </w:rPr>
    </w:lvl>
    <w:lvl w:ilvl="5" w:tplc="3440C2FA" w:tentative="1">
      <w:start w:val="1"/>
      <w:numFmt w:val="bullet"/>
      <w:lvlText w:val=""/>
      <w:lvlJc w:val="left"/>
      <w:pPr>
        <w:tabs>
          <w:tab w:val="num" w:pos="4320"/>
        </w:tabs>
        <w:ind w:left="4320" w:hanging="360"/>
      </w:pPr>
      <w:rPr>
        <w:rFonts w:ascii="Wingdings" w:hAnsi="Wingdings" w:hint="default"/>
      </w:rPr>
    </w:lvl>
    <w:lvl w:ilvl="6" w:tplc="7BA047B4" w:tentative="1">
      <w:start w:val="1"/>
      <w:numFmt w:val="bullet"/>
      <w:lvlText w:val=""/>
      <w:lvlJc w:val="left"/>
      <w:pPr>
        <w:tabs>
          <w:tab w:val="num" w:pos="5040"/>
        </w:tabs>
        <w:ind w:left="5040" w:hanging="360"/>
      </w:pPr>
      <w:rPr>
        <w:rFonts w:ascii="Symbol" w:hAnsi="Symbol" w:hint="default"/>
      </w:rPr>
    </w:lvl>
    <w:lvl w:ilvl="7" w:tplc="526ED438" w:tentative="1">
      <w:start w:val="1"/>
      <w:numFmt w:val="bullet"/>
      <w:lvlText w:val="o"/>
      <w:lvlJc w:val="left"/>
      <w:pPr>
        <w:tabs>
          <w:tab w:val="num" w:pos="5760"/>
        </w:tabs>
        <w:ind w:left="5760" w:hanging="360"/>
      </w:pPr>
      <w:rPr>
        <w:rFonts w:ascii="Courier New" w:hAnsi="Courier New" w:hint="default"/>
      </w:rPr>
    </w:lvl>
    <w:lvl w:ilvl="8" w:tplc="20F82A0A"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E822616"/>
    <w:multiLevelType w:val="multilevel"/>
    <w:tmpl w:val="AFDADCCA"/>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33"/>
  </w:num>
  <w:num w:numId="4">
    <w:abstractNumId w:val="32"/>
  </w:num>
  <w:num w:numId="5">
    <w:abstractNumId w:val="13"/>
  </w:num>
  <w:num w:numId="6">
    <w:abstractNumId w:val="24"/>
  </w:num>
  <w:num w:numId="7">
    <w:abstractNumId w:val="19"/>
  </w:num>
  <w:num w:numId="8">
    <w:abstractNumId w:val="9"/>
  </w:num>
  <w:num w:numId="9">
    <w:abstractNumId w:val="29"/>
  </w:num>
  <w:num w:numId="10">
    <w:abstractNumId w:val="31"/>
  </w:num>
  <w:num w:numId="11">
    <w:abstractNumId w:val="15"/>
  </w:num>
  <w:num w:numId="12">
    <w:abstractNumId w:val="14"/>
  </w:num>
  <w:num w:numId="13">
    <w:abstractNumId w:val="3"/>
  </w:num>
  <w:num w:numId="14">
    <w:abstractNumId w:val="28"/>
  </w:num>
  <w:num w:numId="15">
    <w:abstractNumId w:val="18"/>
  </w:num>
  <w:num w:numId="16">
    <w:abstractNumId w:val="34"/>
  </w:num>
  <w:num w:numId="17">
    <w:abstractNumId w:val="10"/>
  </w:num>
  <w:num w:numId="18">
    <w:abstractNumId w:val="1"/>
  </w:num>
  <w:num w:numId="19">
    <w:abstractNumId w:val="16"/>
  </w:num>
  <w:num w:numId="20">
    <w:abstractNumId w:val="4"/>
  </w:num>
  <w:num w:numId="21">
    <w:abstractNumId w:val="8"/>
  </w:num>
  <w:num w:numId="22">
    <w:abstractNumId w:val="26"/>
  </w:num>
  <w:num w:numId="23">
    <w:abstractNumId w:val="35"/>
  </w:num>
  <w:num w:numId="24">
    <w:abstractNumId w:val="21"/>
  </w:num>
  <w:num w:numId="25">
    <w:abstractNumId w:val="11"/>
  </w:num>
  <w:num w:numId="26">
    <w:abstractNumId w:val="12"/>
  </w:num>
  <w:num w:numId="27">
    <w:abstractNumId w:val="6"/>
  </w:num>
  <w:num w:numId="28">
    <w:abstractNumId w:val="7"/>
  </w:num>
  <w:num w:numId="29">
    <w:abstractNumId w:val="22"/>
  </w:num>
  <w:num w:numId="30">
    <w:abstractNumId w:val="36"/>
  </w:num>
  <w:num w:numId="31">
    <w:abstractNumId w:val="37"/>
  </w:num>
  <w:num w:numId="32">
    <w:abstractNumId w:val="20"/>
  </w:num>
  <w:num w:numId="33">
    <w:abstractNumId w:val="27"/>
  </w:num>
  <w:num w:numId="34">
    <w:abstractNumId w:val="23"/>
  </w:num>
  <w:num w:numId="35">
    <w:abstractNumId w:val="2"/>
  </w:num>
  <w:num w:numId="36">
    <w:abstractNumId w:val="5"/>
  </w:num>
  <w:num w:numId="37">
    <w:abstractNumId w:val="25"/>
  </w:num>
  <w:num w:numId="38">
    <w:abstractNumId w:val="17"/>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C114FF"/>
    <w:rsid w:val="00020A50"/>
    <w:rsid w:val="00021B82"/>
    <w:rsid w:val="00023095"/>
    <w:rsid w:val="00023FEC"/>
    <w:rsid w:val="00024777"/>
    <w:rsid w:val="00024E21"/>
    <w:rsid w:val="00027100"/>
    <w:rsid w:val="000275D3"/>
    <w:rsid w:val="00031A38"/>
    <w:rsid w:val="0003392F"/>
    <w:rsid w:val="00036C50"/>
    <w:rsid w:val="000402F7"/>
    <w:rsid w:val="00052D2B"/>
    <w:rsid w:val="00054CF8"/>
    <w:rsid w:val="00054F55"/>
    <w:rsid w:val="00062945"/>
    <w:rsid w:val="0006642F"/>
    <w:rsid w:val="00070D27"/>
    <w:rsid w:val="00071562"/>
    <w:rsid w:val="00074F67"/>
    <w:rsid w:val="00080453"/>
    <w:rsid w:val="0008169A"/>
    <w:rsid w:val="00082200"/>
    <w:rsid w:val="000860CE"/>
    <w:rsid w:val="00087BE9"/>
    <w:rsid w:val="00092A37"/>
    <w:rsid w:val="000938A6"/>
    <w:rsid w:val="00096E78"/>
    <w:rsid w:val="00097C1E"/>
    <w:rsid w:val="000A1DF5"/>
    <w:rsid w:val="000A3F96"/>
    <w:rsid w:val="000A48F0"/>
    <w:rsid w:val="000B700D"/>
    <w:rsid w:val="000B7873"/>
    <w:rsid w:val="000C02A1"/>
    <w:rsid w:val="000C1D4F"/>
    <w:rsid w:val="000C687A"/>
    <w:rsid w:val="000D31EB"/>
    <w:rsid w:val="000D67D0"/>
    <w:rsid w:val="000E195C"/>
    <w:rsid w:val="000E3602"/>
    <w:rsid w:val="000E705A"/>
    <w:rsid w:val="000F104D"/>
    <w:rsid w:val="000F38DA"/>
    <w:rsid w:val="000F5822"/>
    <w:rsid w:val="000F6988"/>
    <w:rsid w:val="000F796B"/>
    <w:rsid w:val="0010031E"/>
    <w:rsid w:val="0010063B"/>
    <w:rsid w:val="001012EB"/>
    <w:rsid w:val="001078D1"/>
    <w:rsid w:val="00111185"/>
    <w:rsid w:val="0011531C"/>
    <w:rsid w:val="00115782"/>
    <w:rsid w:val="00121A38"/>
    <w:rsid w:val="00124F36"/>
    <w:rsid w:val="00125666"/>
    <w:rsid w:val="00125C80"/>
    <w:rsid w:val="001305EE"/>
    <w:rsid w:val="001341F1"/>
    <w:rsid w:val="0013799F"/>
    <w:rsid w:val="00140DF6"/>
    <w:rsid w:val="001418B1"/>
    <w:rsid w:val="00145C3F"/>
    <w:rsid w:val="00145D34"/>
    <w:rsid w:val="00146284"/>
    <w:rsid w:val="0014690F"/>
    <w:rsid w:val="0015098E"/>
    <w:rsid w:val="001549A9"/>
    <w:rsid w:val="00163C47"/>
    <w:rsid w:val="00164543"/>
    <w:rsid w:val="00166495"/>
    <w:rsid w:val="001674D3"/>
    <w:rsid w:val="00175264"/>
    <w:rsid w:val="001803D2"/>
    <w:rsid w:val="0018228B"/>
    <w:rsid w:val="001828A7"/>
    <w:rsid w:val="00185A5A"/>
    <w:rsid w:val="00185B50"/>
    <w:rsid w:val="0018625C"/>
    <w:rsid w:val="00187DE7"/>
    <w:rsid w:val="00187E62"/>
    <w:rsid w:val="001912CF"/>
    <w:rsid w:val="00192045"/>
    <w:rsid w:val="00192D98"/>
    <w:rsid w:val="00193B14"/>
    <w:rsid w:val="00193E72"/>
    <w:rsid w:val="00195267"/>
    <w:rsid w:val="00195A96"/>
    <w:rsid w:val="0019600B"/>
    <w:rsid w:val="0019686E"/>
    <w:rsid w:val="001A0E2C"/>
    <w:rsid w:val="001A28C9"/>
    <w:rsid w:val="001A34BC"/>
    <w:rsid w:val="001A3F9F"/>
    <w:rsid w:val="001B1C77"/>
    <w:rsid w:val="001B26EB"/>
    <w:rsid w:val="001B58E4"/>
    <w:rsid w:val="001B6F4A"/>
    <w:rsid w:val="001C0144"/>
    <w:rsid w:val="001C5288"/>
    <w:rsid w:val="001C5B03"/>
    <w:rsid w:val="001D6052"/>
    <w:rsid w:val="001D6D96"/>
    <w:rsid w:val="001E5621"/>
    <w:rsid w:val="001F0AA0"/>
    <w:rsid w:val="001F3EF9"/>
    <w:rsid w:val="001F627D"/>
    <w:rsid w:val="001F6622"/>
    <w:rsid w:val="0020126C"/>
    <w:rsid w:val="002100FC"/>
    <w:rsid w:val="00213890"/>
    <w:rsid w:val="00214E52"/>
    <w:rsid w:val="002207C0"/>
    <w:rsid w:val="00224791"/>
    <w:rsid w:val="00224B93"/>
    <w:rsid w:val="00225554"/>
    <w:rsid w:val="0023676E"/>
    <w:rsid w:val="002414B6"/>
    <w:rsid w:val="002422EB"/>
    <w:rsid w:val="00242397"/>
    <w:rsid w:val="002431E9"/>
    <w:rsid w:val="00247A48"/>
    <w:rsid w:val="00250DD1"/>
    <w:rsid w:val="00251183"/>
    <w:rsid w:val="00251689"/>
    <w:rsid w:val="0025267C"/>
    <w:rsid w:val="00253B6B"/>
    <w:rsid w:val="00265656"/>
    <w:rsid w:val="00265E77"/>
    <w:rsid w:val="00266155"/>
    <w:rsid w:val="0027270B"/>
    <w:rsid w:val="0027669D"/>
    <w:rsid w:val="00276E66"/>
    <w:rsid w:val="00282E7B"/>
    <w:rsid w:val="002838C8"/>
    <w:rsid w:val="002845B4"/>
    <w:rsid w:val="002868AC"/>
    <w:rsid w:val="00290805"/>
    <w:rsid w:val="00290C2A"/>
    <w:rsid w:val="002931DD"/>
    <w:rsid w:val="00295140"/>
    <w:rsid w:val="002A0E7C"/>
    <w:rsid w:val="002A21ED"/>
    <w:rsid w:val="002A3F88"/>
    <w:rsid w:val="002A710D"/>
    <w:rsid w:val="002B0F11"/>
    <w:rsid w:val="002B2E17"/>
    <w:rsid w:val="002B3339"/>
    <w:rsid w:val="002B4F8C"/>
    <w:rsid w:val="002B6560"/>
    <w:rsid w:val="002C55FF"/>
    <w:rsid w:val="002C592B"/>
    <w:rsid w:val="002D300D"/>
    <w:rsid w:val="002E0CD4"/>
    <w:rsid w:val="002E3A90"/>
    <w:rsid w:val="002E46CC"/>
    <w:rsid w:val="002E4F48"/>
    <w:rsid w:val="002E62CB"/>
    <w:rsid w:val="002E6DF1"/>
    <w:rsid w:val="002E6ED9"/>
    <w:rsid w:val="002F0957"/>
    <w:rsid w:val="002F41AD"/>
    <w:rsid w:val="002F43F6"/>
    <w:rsid w:val="002F58BD"/>
    <w:rsid w:val="002F6DAA"/>
    <w:rsid w:val="002F71D5"/>
    <w:rsid w:val="00300013"/>
    <w:rsid w:val="003020BB"/>
    <w:rsid w:val="00302266"/>
    <w:rsid w:val="00304393"/>
    <w:rsid w:val="00305AB2"/>
    <w:rsid w:val="0031032B"/>
    <w:rsid w:val="00314E38"/>
    <w:rsid w:val="00316E87"/>
    <w:rsid w:val="0032453E"/>
    <w:rsid w:val="00325053"/>
    <w:rsid w:val="003256AC"/>
    <w:rsid w:val="0033129D"/>
    <w:rsid w:val="003320ED"/>
    <w:rsid w:val="0033480E"/>
    <w:rsid w:val="00337123"/>
    <w:rsid w:val="00340FFC"/>
    <w:rsid w:val="00341866"/>
    <w:rsid w:val="00342135"/>
    <w:rsid w:val="0034378D"/>
    <w:rsid w:val="003475BE"/>
    <w:rsid w:val="00350344"/>
    <w:rsid w:val="003535E0"/>
    <w:rsid w:val="00355D02"/>
    <w:rsid w:val="003568DF"/>
    <w:rsid w:val="00357C73"/>
    <w:rsid w:val="003615F4"/>
    <w:rsid w:val="00361607"/>
    <w:rsid w:val="00365DFD"/>
    <w:rsid w:val="00366F56"/>
    <w:rsid w:val="003737C8"/>
    <w:rsid w:val="0037589D"/>
    <w:rsid w:val="00376BB1"/>
    <w:rsid w:val="00377E23"/>
    <w:rsid w:val="003803CC"/>
    <w:rsid w:val="00381AFA"/>
    <w:rsid w:val="0038277C"/>
    <w:rsid w:val="003837F1"/>
    <w:rsid w:val="003841FC"/>
    <w:rsid w:val="00385859"/>
    <w:rsid w:val="0038638B"/>
    <w:rsid w:val="003907DD"/>
    <w:rsid w:val="003909E0"/>
    <w:rsid w:val="00393E09"/>
    <w:rsid w:val="00395B15"/>
    <w:rsid w:val="00396026"/>
    <w:rsid w:val="003A1A4C"/>
    <w:rsid w:val="003A31B9"/>
    <w:rsid w:val="003A3E2F"/>
    <w:rsid w:val="003A6CCB"/>
    <w:rsid w:val="003B10C4"/>
    <w:rsid w:val="003B1526"/>
    <w:rsid w:val="003B48EB"/>
    <w:rsid w:val="003B5CD1"/>
    <w:rsid w:val="003C33FF"/>
    <w:rsid w:val="003C64A5"/>
    <w:rsid w:val="003D03CC"/>
    <w:rsid w:val="003D35ED"/>
    <w:rsid w:val="003D378C"/>
    <w:rsid w:val="003D3893"/>
    <w:rsid w:val="003D4BB7"/>
    <w:rsid w:val="003E0116"/>
    <w:rsid w:val="003E04B7"/>
    <w:rsid w:val="003E0E46"/>
    <w:rsid w:val="003E1762"/>
    <w:rsid w:val="003E26C3"/>
    <w:rsid w:val="003F0BC8"/>
    <w:rsid w:val="003F0D6C"/>
    <w:rsid w:val="003F0F26"/>
    <w:rsid w:val="003F12D9"/>
    <w:rsid w:val="003F1B4C"/>
    <w:rsid w:val="003F3CE6"/>
    <w:rsid w:val="003F677F"/>
    <w:rsid w:val="004008F6"/>
    <w:rsid w:val="00412BBE"/>
    <w:rsid w:val="0041440C"/>
    <w:rsid w:val="00414B20"/>
    <w:rsid w:val="00417DE3"/>
    <w:rsid w:val="00420850"/>
    <w:rsid w:val="00423968"/>
    <w:rsid w:val="00427054"/>
    <w:rsid w:val="004304B1"/>
    <w:rsid w:val="00432DA8"/>
    <w:rsid w:val="0043320A"/>
    <w:rsid w:val="004332E3"/>
    <w:rsid w:val="0043613A"/>
    <w:rsid w:val="004371A3"/>
    <w:rsid w:val="0043722B"/>
    <w:rsid w:val="004403A1"/>
    <w:rsid w:val="00441C5B"/>
    <w:rsid w:val="00446960"/>
    <w:rsid w:val="00446F37"/>
    <w:rsid w:val="004518A6"/>
    <w:rsid w:val="00453E1D"/>
    <w:rsid w:val="00454589"/>
    <w:rsid w:val="00454E30"/>
    <w:rsid w:val="00456ED0"/>
    <w:rsid w:val="00457550"/>
    <w:rsid w:val="00457B74"/>
    <w:rsid w:val="00461774"/>
    <w:rsid w:val="00461B2A"/>
    <w:rsid w:val="004620A4"/>
    <w:rsid w:val="004627DC"/>
    <w:rsid w:val="00471AB8"/>
    <w:rsid w:val="004735A8"/>
    <w:rsid w:val="00474C50"/>
    <w:rsid w:val="004771F9"/>
    <w:rsid w:val="0047743C"/>
    <w:rsid w:val="00486006"/>
    <w:rsid w:val="00486BAD"/>
    <w:rsid w:val="00486BBE"/>
    <w:rsid w:val="00486EAC"/>
    <w:rsid w:val="00486F79"/>
    <w:rsid w:val="00487123"/>
    <w:rsid w:val="004944C8"/>
    <w:rsid w:val="00495A75"/>
    <w:rsid w:val="00495CAE"/>
    <w:rsid w:val="004A1BD5"/>
    <w:rsid w:val="004A2888"/>
    <w:rsid w:val="004A61E1"/>
    <w:rsid w:val="004A757F"/>
    <w:rsid w:val="004B2344"/>
    <w:rsid w:val="004B5DDC"/>
    <w:rsid w:val="004B798E"/>
    <w:rsid w:val="004C2ABD"/>
    <w:rsid w:val="004C5F62"/>
    <w:rsid w:val="004D3E58"/>
    <w:rsid w:val="004D6746"/>
    <w:rsid w:val="004D767B"/>
    <w:rsid w:val="004E0F32"/>
    <w:rsid w:val="004E23A1"/>
    <w:rsid w:val="004E23EA"/>
    <w:rsid w:val="004E493C"/>
    <w:rsid w:val="004E623E"/>
    <w:rsid w:val="004E7092"/>
    <w:rsid w:val="004E761B"/>
    <w:rsid w:val="004E7ECE"/>
    <w:rsid w:val="004F4DB1"/>
    <w:rsid w:val="004F6F64"/>
    <w:rsid w:val="005004EC"/>
    <w:rsid w:val="00506AAE"/>
    <w:rsid w:val="00515611"/>
    <w:rsid w:val="00517756"/>
    <w:rsid w:val="005202C6"/>
    <w:rsid w:val="00523C53"/>
    <w:rsid w:val="00527B8F"/>
    <w:rsid w:val="00530C00"/>
    <w:rsid w:val="0053740A"/>
    <w:rsid w:val="00542012"/>
    <w:rsid w:val="00543DF5"/>
    <w:rsid w:val="00545A61"/>
    <w:rsid w:val="0055260D"/>
    <w:rsid w:val="00555422"/>
    <w:rsid w:val="00555810"/>
    <w:rsid w:val="00562DCA"/>
    <w:rsid w:val="0056568F"/>
    <w:rsid w:val="0057436C"/>
    <w:rsid w:val="00575DE3"/>
    <w:rsid w:val="00576786"/>
    <w:rsid w:val="00577AB2"/>
    <w:rsid w:val="005822FD"/>
    <w:rsid w:val="00582578"/>
    <w:rsid w:val="0058621D"/>
    <w:rsid w:val="00590B72"/>
    <w:rsid w:val="00592420"/>
    <w:rsid w:val="005939D2"/>
    <w:rsid w:val="00594A1D"/>
    <w:rsid w:val="00597DE9"/>
    <w:rsid w:val="00597FED"/>
    <w:rsid w:val="005A1584"/>
    <w:rsid w:val="005A4CBE"/>
    <w:rsid w:val="005B04A8"/>
    <w:rsid w:val="005B1353"/>
    <w:rsid w:val="005B1FD0"/>
    <w:rsid w:val="005B28AD"/>
    <w:rsid w:val="005B328D"/>
    <w:rsid w:val="005B3503"/>
    <w:rsid w:val="005B3EE7"/>
    <w:rsid w:val="005B4DCD"/>
    <w:rsid w:val="005B4FAD"/>
    <w:rsid w:val="005B5327"/>
    <w:rsid w:val="005B78F5"/>
    <w:rsid w:val="005C276A"/>
    <w:rsid w:val="005C5691"/>
    <w:rsid w:val="005C5AF8"/>
    <w:rsid w:val="005D380C"/>
    <w:rsid w:val="005D63C3"/>
    <w:rsid w:val="005D6E04"/>
    <w:rsid w:val="005D7A12"/>
    <w:rsid w:val="005E53EE"/>
    <w:rsid w:val="005F0542"/>
    <w:rsid w:val="005F0F72"/>
    <w:rsid w:val="005F1C1F"/>
    <w:rsid w:val="005F346D"/>
    <w:rsid w:val="005F38FB"/>
    <w:rsid w:val="00602D3B"/>
    <w:rsid w:val="0060326F"/>
    <w:rsid w:val="00606EA1"/>
    <w:rsid w:val="00607388"/>
    <w:rsid w:val="006128F0"/>
    <w:rsid w:val="00614973"/>
    <w:rsid w:val="0061726B"/>
    <w:rsid w:val="00617B81"/>
    <w:rsid w:val="0062387A"/>
    <w:rsid w:val="0063377D"/>
    <w:rsid w:val="006344BE"/>
    <w:rsid w:val="00634A66"/>
    <w:rsid w:val="00640336"/>
    <w:rsid w:val="00640FC9"/>
    <w:rsid w:val="006414D3"/>
    <w:rsid w:val="006432F2"/>
    <w:rsid w:val="0065320F"/>
    <w:rsid w:val="00653D64"/>
    <w:rsid w:val="00654E13"/>
    <w:rsid w:val="0066438D"/>
    <w:rsid w:val="00666CDA"/>
    <w:rsid w:val="00667489"/>
    <w:rsid w:val="00670D44"/>
    <w:rsid w:val="00673F4C"/>
    <w:rsid w:val="00676AFC"/>
    <w:rsid w:val="0067760F"/>
    <w:rsid w:val="0067780B"/>
    <w:rsid w:val="006807CD"/>
    <w:rsid w:val="00682D43"/>
    <w:rsid w:val="0068507D"/>
    <w:rsid w:val="006854F5"/>
    <w:rsid w:val="00685BAF"/>
    <w:rsid w:val="00690463"/>
    <w:rsid w:val="00690F2B"/>
    <w:rsid w:val="00696312"/>
    <w:rsid w:val="00697EE4"/>
    <w:rsid w:val="006A0D03"/>
    <w:rsid w:val="006A41E9"/>
    <w:rsid w:val="006B12CB"/>
    <w:rsid w:val="006B48F8"/>
    <w:rsid w:val="006B5916"/>
    <w:rsid w:val="006C4775"/>
    <w:rsid w:val="006C4F4A"/>
    <w:rsid w:val="006C5E80"/>
    <w:rsid w:val="006C7CEE"/>
    <w:rsid w:val="006D075E"/>
    <w:rsid w:val="006D09DC"/>
    <w:rsid w:val="006D3509"/>
    <w:rsid w:val="006D7C6E"/>
    <w:rsid w:val="006E15A2"/>
    <w:rsid w:val="006E2F95"/>
    <w:rsid w:val="006F148B"/>
    <w:rsid w:val="006F343F"/>
    <w:rsid w:val="006F741A"/>
    <w:rsid w:val="00705EAF"/>
    <w:rsid w:val="0070773E"/>
    <w:rsid w:val="007101CC"/>
    <w:rsid w:val="00715C55"/>
    <w:rsid w:val="00717406"/>
    <w:rsid w:val="007237C7"/>
    <w:rsid w:val="00724E3B"/>
    <w:rsid w:val="00725BF4"/>
    <w:rsid w:val="00725EEA"/>
    <w:rsid w:val="007276B6"/>
    <w:rsid w:val="00730CE9"/>
    <w:rsid w:val="0073373D"/>
    <w:rsid w:val="0074263C"/>
    <w:rsid w:val="007439DB"/>
    <w:rsid w:val="00752C38"/>
    <w:rsid w:val="00755557"/>
    <w:rsid w:val="007568D8"/>
    <w:rsid w:val="007643E6"/>
    <w:rsid w:val="00765316"/>
    <w:rsid w:val="007670C4"/>
    <w:rsid w:val="007708C8"/>
    <w:rsid w:val="00775BFF"/>
    <w:rsid w:val="00775E92"/>
    <w:rsid w:val="0077719D"/>
    <w:rsid w:val="00780DF0"/>
    <w:rsid w:val="007810B7"/>
    <w:rsid w:val="00782F0F"/>
    <w:rsid w:val="0078538F"/>
    <w:rsid w:val="00787482"/>
    <w:rsid w:val="00787645"/>
    <w:rsid w:val="007A286D"/>
    <w:rsid w:val="007A314D"/>
    <w:rsid w:val="007A38DF"/>
    <w:rsid w:val="007B00E5"/>
    <w:rsid w:val="007B20CF"/>
    <w:rsid w:val="007B2499"/>
    <w:rsid w:val="007B72E1"/>
    <w:rsid w:val="007B783A"/>
    <w:rsid w:val="007C1B95"/>
    <w:rsid w:val="007C3DF3"/>
    <w:rsid w:val="007C4455"/>
    <w:rsid w:val="007C6E4E"/>
    <w:rsid w:val="007C796D"/>
    <w:rsid w:val="007D3B60"/>
    <w:rsid w:val="007D4796"/>
    <w:rsid w:val="007D73FB"/>
    <w:rsid w:val="007D7996"/>
    <w:rsid w:val="007E2F2D"/>
    <w:rsid w:val="007F1375"/>
    <w:rsid w:val="007F1433"/>
    <w:rsid w:val="007F1491"/>
    <w:rsid w:val="007F2F03"/>
    <w:rsid w:val="007F69AB"/>
    <w:rsid w:val="00800FE0"/>
    <w:rsid w:val="008066AD"/>
    <w:rsid w:val="00806F9B"/>
    <w:rsid w:val="00813740"/>
    <w:rsid w:val="00814AF1"/>
    <w:rsid w:val="0081517F"/>
    <w:rsid w:val="00815370"/>
    <w:rsid w:val="0082153D"/>
    <w:rsid w:val="008228FA"/>
    <w:rsid w:val="008255AA"/>
    <w:rsid w:val="00827B33"/>
    <w:rsid w:val="00830FF3"/>
    <w:rsid w:val="008334BF"/>
    <w:rsid w:val="00836B8C"/>
    <w:rsid w:val="00840062"/>
    <w:rsid w:val="008410C5"/>
    <w:rsid w:val="00846C08"/>
    <w:rsid w:val="008501E0"/>
    <w:rsid w:val="008530E7"/>
    <w:rsid w:val="00856A55"/>
    <w:rsid w:val="00856BDB"/>
    <w:rsid w:val="00857675"/>
    <w:rsid w:val="00860395"/>
    <w:rsid w:val="00866F8B"/>
    <w:rsid w:val="00871AE0"/>
    <w:rsid w:val="00872C48"/>
    <w:rsid w:val="00873F93"/>
    <w:rsid w:val="00875EC3"/>
    <w:rsid w:val="008763E7"/>
    <w:rsid w:val="008808C5"/>
    <w:rsid w:val="00881A7C"/>
    <w:rsid w:val="00883C78"/>
    <w:rsid w:val="00885159"/>
    <w:rsid w:val="00885214"/>
    <w:rsid w:val="00887615"/>
    <w:rsid w:val="00890052"/>
    <w:rsid w:val="00894E3A"/>
    <w:rsid w:val="00895A2F"/>
    <w:rsid w:val="00896EBD"/>
    <w:rsid w:val="008A5665"/>
    <w:rsid w:val="008B24A8"/>
    <w:rsid w:val="008B25E4"/>
    <w:rsid w:val="008B3D78"/>
    <w:rsid w:val="008C261B"/>
    <w:rsid w:val="008C384C"/>
    <w:rsid w:val="008C4FCA"/>
    <w:rsid w:val="008C7882"/>
    <w:rsid w:val="008D2261"/>
    <w:rsid w:val="008D4C28"/>
    <w:rsid w:val="008D577B"/>
    <w:rsid w:val="008D7A98"/>
    <w:rsid w:val="008E17C4"/>
    <w:rsid w:val="008E45C4"/>
    <w:rsid w:val="008E64B1"/>
    <w:rsid w:val="008E64FA"/>
    <w:rsid w:val="008E74ED"/>
    <w:rsid w:val="008F09C7"/>
    <w:rsid w:val="008F4DEF"/>
    <w:rsid w:val="00903D0D"/>
    <w:rsid w:val="009048E1"/>
    <w:rsid w:val="00904DC4"/>
    <w:rsid w:val="0090598C"/>
    <w:rsid w:val="009071BB"/>
    <w:rsid w:val="0091335F"/>
    <w:rsid w:val="00913885"/>
    <w:rsid w:val="00915ABF"/>
    <w:rsid w:val="00921CAD"/>
    <w:rsid w:val="00926C69"/>
    <w:rsid w:val="009311ED"/>
    <w:rsid w:val="00931D41"/>
    <w:rsid w:val="00933D18"/>
    <w:rsid w:val="00942221"/>
    <w:rsid w:val="00950DEA"/>
    <w:rsid w:val="00950FBB"/>
    <w:rsid w:val="00951118"/>
    <w:rsid w:val="0095122F"/>
    <w:rsid w:val="009529C2"/>
    <w:rsid w:val="00953349"/>
    <w:rsid w:val="00953C5A"/>
    <w:rsid w:val="00953E4C"/>
    <w:rsid w:val="00954E0C"/>
    <w:rsid w:val="00961156"/>
    <w:rsid w:val="00964905"/>
    <w:rsid w:val="00964F03"/>
    <w:rsid w:val="00964F6D"/>
    <w:rsid w:val="00966F1F"/>
    <w:rsid w:val="00975676"/>
    <w:rsid w:val="00976467"/>
    <w:rsid w:val="00976D32"/>
    <w:rsid w:val="009844F7"/>
    <w:rsid w:val="009938F7"/>
    <w:rsid w:val="00995A7D"/>
    <w:rsid w:val="00995C39"/>
    <w:rsid w:val="00997F70"/>
    <w:rsid w:val="009A05AA"/>
    <w:rsid w:val="009A1933"/>
    <w:rsid w:val="009A2D5A"/>
    <w:rsid w:val="009A6509"/>
    <w:rsid w:val="009A6E2F"/>
    <w:rsid w:val="009A7DDF"/>
    <w:rsid w:val="009B2969"/>
    <w:rsid w:val="009B2C7E"/>
    <w:rsid w:val="009B6DBD"/>
    <w:rsid w:val="009C108A"/>
    <w:rsid w:val="009C2E47"/>
    <w:rsid w:val="009C6BFB"/>
    <w:rsid w:val="009D0C05"/>
    <w:rsid w:val="009D77DB"/>
    <w:rsid w:val="009E27A8"/>
    <w:rsid w:val="009E2C00"/>
    <w:rsid w:val="009E49AD"/>
    <w:rsid w:val="009E4CC5"/>
    <w:rsid w:val="009E6A51"/>
    <w:rsid w:val="009E70F4"/>
    <w:rsid w:val="009E72A3"/>
    <w:rsid w:val="009F1AD2"/>
    <w:rsid w:val="00A00C78"/>
    <w:rsid w:val="00A0479E"/>
    <w:rsid w:val="00A071FA"/>
    <w:rsid w:val="00A07979"/>
    <w:rsid w:val="00A1064D"/>
    <w:rsid w:val="00A11755"/>
    <w:rsid w:val="00A207FB"/>
    <w:rsid w:val="00A24016"/>
    <w:rsid w:val="00A265BF"/>
    <w:rsid w:val="00A26F44"/>
    <w:rsid w:val="00A34FAB"/>
    <w:rsid w:val="00A42C43"/>
    <w:rsid w:val="00A4313D"/>
    <w:rsid w:val="00A50120"/>
    <w:rsid w:val="00A60351"/>
    <w:rsid w:val="00A61C6D"/>
    <w:rsid w:val="00A62A0B"/>
    <w:rsid w:val="00A63015"/>
    <w:rsid w:val="00A6387B"/>
    <w:rsid w:val="00A638D5"/>
    <w:rsid w:val="00A66254"/>
    <w:rsid w:val="00A678B4"/>
    <w:rsid w:val="00A704A3"/>
    <w:rsid w:val="00A75E23"/>
    <w:rsid w:val="00A82AA0"/>
    <w:rsid w:val="00A82F8A"/>
    <w:rsid w:val="00A836AA"/>
    <w:rsid w:val="00A84622"/>
    <w:rsid w:val="00A84BF0"/>
    <w:rsid w:val="00A9226B"/>
    <w:rsid w:val="00A9575C"/>
    <w:rsid w:val="00A95B56"/>
    <w:rsid w:val="00A95E81"/>
    <w:rsid w:val="00A969AF"/>
    <w:rsid w:val="00AB1A2E"/>
    <w:rsid w:val="00AB328A"/>
    <w:rsid w:val="00AB4918"/>
    <w:rsid w:val="00AB4BC8"/>
    <w:rsid w:val="00AB6BA7"/>
    <w:rsid w:val="00AB7BE8"/>
    <w:rsid w:val="00AC2493"/>
    <w:rsid w:val="00AC69C3"/>
    <w:rsid w:val="00AC7833"/>
    <w:rsid w:val="00AD0710"/>
    <w:rsid w:val="00AD4DB9"/>
    <w:rsid w:val="00AD6165"/>
    <w:rsid w:val="00AD63C0"/>
    <w:rsid w:val="00AE35B2"/>
    <w:rsid w:val="00AE6AA0"/>
    <w:rsid w:val="00B113B9"/>
    <w:rsid w:val="00B119A2"/>
    <w:rsid w:val="00B11CF4"/>
    <w:rsid w:val="00B177F2"/>
    <w:rsid w:val="00B201F1"/>
    <w:rsid w:val="00B23D52"/>
    <w:rsid w:val="00B2603F"/>
    <w:rsid w:val="00B302B7"/>
    <w:rsid w:val="00B304E7"/>
    <w:rsid w:val="00B318B6"/>
    <w:rsid w:val="00B33D97"/>
    <w:rsid w:val="00B3499B"/>
    <w:rsid w:val="00B41F47"/>
    <w:rsid w:val="00B44468"/>
    <w:rsid w:val="00B60AC9"/>
    <w:rsid w:val="00B631DE"/>
    <w:rsid w:val="00B67323"/>
    <w:rsid w:val="00B67B60"/>
    <w:rsid w:val="00B715F2"/>
    <w:rsid w:val="00B74071"/>
    <w:rsid w:val="00B7428E"/>
    <w:rsid w:val="00B74B67"/>
    <w:rsid w:val="00B779AA"/>
    <w:rsid w:val="00B81C95"/>
    <w:rsid w:val="00B82330"/>
    <w:rsid w:val="00B82ED4"/>
    <w:rsid w:val="00B8424F"/>
    <w:rsid w:val="00B85904"/>
    <w:rsid w:val="00B86896"/>
    <w:rsid w:val="00B875A6"/>
    <w:rsid w:val="00B93E4C"/>
    <w:rsid w:val="00B94A1B"/>
    <w:rsid w:val="00BA3E6F"/>
    <w:rsid w:val="00BA5C89"/>
    <w:rsid w:val="00BB04EB"/>
    <w:rsid w:val="00BB2539"/>
    <w:rsid w:val="00BB4CE2"/>
    <w:rsid w:val="00BB5EF0"/>
    <w:rsid w:val="00BB6724"/>
    <w:rsid w:val="00BC02BA"/>
    <w:rsid w:val="00BC0EFB"/>
    <w:rsid w:val="00BC194F"/>
    <w:rsid w:val="00BC2E39"/>
    <w:rsid w:val="00BD155E"/>
    <w:rsid w:val="00BD2364"/>
    <w:rsid w:val="00BD28E3"/>
    <w:rsid w:val="00BE117E"/>
    <w:rsid w:val="00BE238C"/>
    <w:rsid w:val="00BE3261"/>
    <w:rsid w:val="00BE3FD5"/>
    <w:rsid w:val="00BE4F51"/>
    <w:rsid w:val="00BF00EF"/>
    <w:rsid w:val="00BF58FC"/>
    <w:rsid w:val="00C01B97"/>
    <w:rsid w:val="00C01F77"/>
    <w:rsid w:val="00C01FFC"/>
    <w:rsid w:val="00C03BB5"/>
    <w:rsid w:val="00C05321"/>
    <w:rsid w:val="00C06AE4"/>
    <w:rsid w:val="00C114FF"/>
    <w:rsid w:val="00C11D49"/>
    <w:rsid w:val="00C11EA9"/>
    <w:rsid w:val="00C171A1"/>
    <w:rsid w:val="00C171A4"/>
    <w:rsid w:val="00C17F12"/>
    <w:rsid w:val="00C20734"/>
    <w:rsid w:val="00C213A4"/>
    <w:rsid w:val="00C21C1A"/>
    <w:rsid w:val="00C237E9"/>
    <w:rsid w:val="00C27AFF"/>
    <w:rsid w:val="00C32989"/>
    <w:rsid w:val="00C36883"/>
    <w:rsid w:val="00C40928"/>
    <w:rsid w:val="00C40CFF"/>
    <w:rsid w:val="00C42697"/>
    <w:rsid w:val="00C43F01"/>
    <w:rsid w:val="00C47552"/>
    <w:rsid w:val="00C57A81"/>
    <w:rsid w:val="00C60193"/>
    <w:rsid w:val="00C634D4"/>
    <w:rsid w:val="00C63AA5"/>
    <w:rsid w:val="00C65071"/>
    <w:rsid w:val="00C6727C"/>
    <w:rsid w:val="00C6744C"/>
    <w:rsid w:val="00C67EB8"/>
    <w:rsid w:val="00C73134"/>
    <w:rsid w:val="00C73F6D"/>
    <w:rsid w:val="00C74F6E"/>
    <w:rsid w:val="00C7584D"/>
    <w:rsid w:val="00C77FA4"/>
    <w:rsid w:val="00C77FFA"/>
    <w:rsid w:val="00C8024C"/>
    <w:rsid w:val="00C80401"/>
    <w:rsid w:val="00C81C97"/>
    <w:rsid w:val="00C828CF"/>
    <w:rsid w:val="00C840C2"/>
    <w:rsid w:val="00C84101"/>
    <w:rsid w:val="00C8535F"/>
    <w:rsid w:val="00C90EDA"/>
    <w:rsid w:val="00C93C62"/>
    <w:rsid w:val="00C959E7"/>
    <w:rsid w:val="00C95AC2"/>
    <w:rsid w:val="00CB680E"/>
    <w:rsid w:val="00CC1E65"/>
    <w:rsid w:val="00CC567A"/>
    <w:rsid w:val="00CC71F2"/>
    <w:rsid w:val="00CC7C87"/>
    <w:rsid w:val="00CD4059"/>
    <w:rsid w:val="00CD4E5A"/>
    <w:rsid w:val="00CD6AFD"/>
    <w:rsid w:val="00CE03CE"/>
    <w:rsid w:val="00CE0F5D"/>
    <w:rsid w:val="00CE1A6A"/>
    <w:rsid w:val="00CF0DFF"/>
    <w:rsid w:val="00D028A9"/>
    <w:rsid w:val="00D0359D"/>
    <w:rsid w:val="00D04DED"/>
    <w:rsid w:val="00D1089A"/>
    <w:rsid w:val="00D116BD"/>
    <w:rsid w:val="00D179BE"/>
    <w:rsid w:val="00D2001A"/>
    <w:rsid w:val="00D20684"/>
    <w:rsid w:val="00D26B62"/>
    <w:rsid w:val="00D32624"/>
    <w:rsid w:val="00D3657C"/>
    <w:rsid w:val="00D3691A"/>
    <w:rsid w:val="00D377E2"/>
    <w:rsid w:val="00D42DCB"/>
    <w:rsid w:val="00D45482"/>
    <w:rsid w:val="00D46DF2"/>
    <w:rsid w:val="00D47674"/>
    <w:rsid w:val="00D5338C"/>
    <w:rsid w:val="00D606B2"/>
    <w:rsid w:val="00D625A7"/>
    <w:rsid w:val="00D64074"/>
    <w:rsid w:val="00D65777"/>
    <w:rsid w:val="00D708E4"/>
    <w:rsid w:val="00D728A0"/>
    <w:rsid w:val="00D77418"/>
    <w:rsid w:val="00D83661"/>
    <w:rsid w:val="00D90008"/>
    <w:rsid w:val="00D95C60"/>
    <w:rsid w:val="00D97E7D"/>
    <w:rsid w:val="00DB20E5"/>
    <w:rsid w:val="00DB3439"/>
    <w:rsid w:val="00DB3618"/>
    <w:rsid w:val="00DB468A"/>
    <w:rsid w:val="00DC2946"/>
    <w:rsid w:val="00DC550F"/>
    <w:rsid w:val="00DC6087"/>
    <w:rsid w:val="00DC64FD"/>
    <w:rsid w:val="00DD53C3"/>
    <w:rsid w:val="00DD6D15"/>
    <w:rsid w:val="00DE127F"/>
    <w:rsid w:val="00DE424A"/>
    <w:rsid w:val="00DE4419"/>
    <w:rsid w:val="00DE67C4"/>
    <w:rsid w:val="00DF0ACA"/>
    <w:rsid w:val="00DF0DE7"/>
    <w:rsid w:val="00DF2245"/>
    <w:rsid w:val="00DF4CE9"/>
    <w:rsid w:val="00DF77CF"/>
    <w:rsid w:val="00E026E8"/>
    <w:rsid w:val="00E060F7"/>
    <w:rsid w:val="00E130F4"/>
    <w:rsid w:val="00E14C47"/>
    <w:rsid w:val="00E22698"/>
    <w:rsid w:val="00E25B7C"/>
    <w:rsid w:val="00E3076B"/>
    <w:rsid w:val="00E330EA"/>
    <w:rsid w:val="00E33224"/>
    <w:rsid w:val="00E3725B"/>
    <w:rsid w:val="00E434D1"/>
    <w:rsid w:val="00E464CF"/>
    <w:rsid w:val="00E56CBB"/>
    <w:rsid w:val="00E6096F"/>
    <w:rsid w:val="00E61950"/>
    <w:rsid w:val="00E61E51"/>
    <w:rsid w:val="00E6552A"/>
    <w:rsid w:val="00E6707D"/>
    <w:rsid w:val="00E70337"/>
    <w:rsid w:val="00E70E7C"/>
    <w:rsid w:val="00E71313"/>
    <w:rsid w:val="00E72606"/>
    <w:rsid w:val="00E73C3E"/>
    <w:rsid w:val="00E74050"/>
    <w:rsid w:val="00E745AC"/>
    <w:rsid w:val="00E75B4B"/>
    <w:rsid w:val="00E75BB6"/>
    <w:rsid w:val="00E82496"/>
    <w:rsid w:val="00E834CD"/>
    <w:rsid w:val="00E846DC"/>
    <w:rsid w:val="00E84E9D"/>
    <w:rsid w:val="00E86CEE"/>
    <w:rsid w:val="00E87C40"/>
    <w:rsid w:val="00E935AF"/>
    <w:rsid w:val="00E95993"/>
    <w:rsid w:val="00EA03CB"/>
    <w:rsid w:val="00EB0E20"/>
    <w:rsid w:val="00EB1A80"/>
    <w:rsid w:val="00EB457B"/>
    <w:rsid w:val="00EB74D9"/>
    <w:rsid w:val="00EC16E5"/>
    <w:rsid w:val="00EC1AD8"/>
    <w:rsid w:val="00EC47C4"/>
    <w:rsid w:val="00EC4F3A"/>
    <w:rsid w:val="00EC5E74"/>
    <w:rsid w:val="00ED5527"/>
    <w:rsid w:val="00ED594D"/>
    <w:rsid w:val="00EE36E1"/>
    <w:rsid w:val="00EE6228"/>
    <w:rsid w:val="00EE7AC7"/>
    <w:rsid w:val="00EE7B3F"/>
    <w:rsid w:val="00EF2FD5"/>
    <w:rsid w:val="00EF3A8A"/>
    <w:rsid w:val="00F0054D"/>
    <w:rsid w:val="00F022CF"/>
    <w:rsid w:val="00F02467"/>
    <w:rsid w:val="00F04D0E"/>
    <w:rsid w:val="00F05E15"/>
    <w:rsid w:val="00F072A2"/>
    <w:rsid w:val="00F1205C"/>
    <w:rsid w:val="00F12214"/>
    <w:rsid w:val="00F12565"/>
    <w:rsid w:val="00F1379F"/>
    <w:rsid w:val="00F144BE"/>
    <w:rsid w:val="00F14ACA"/>
    <w:rsid w:val="00F17A0C"/>
    <w:rsid w:val="00F23927"/>
    <w:rsid w:val="00F2396E"/>
    <w:rsid w:val="00F26A05"/>
    <w:rsid w:val="00F307CE"/>
    <w:rsid w:val="00F354C5"/>
    <w:rsid w:val="00F37108"/>
    <w:rsid w:val="00F40449"/>
    <w:rsid w:val="00F45B8E"/>
    <w:rsid w:val="00F47BAA"/>
    <w:rsid w:val="00F520FE"/>
    <w:rsid w:val="00F52EAB"/>
    <w:rsid w:val="00F5375B"/>
    <w:rsid w:val="00F55A04"/>
    <w:rsid w:val="00F61A31"/>
    <w:rsid w:val="00F66F00"/>
    <w:rsid w:val="00F67A2D"/>
    <w:rsid w:val="00F70A1B"/>
    <w:rsid w:val="00F72FDF"/>
    <w:rsid w:val="00F75960"/>
    <w:rsid w:val="00F82526"/>
    <w:rsid w:val="00F84672"/>
    <w:rsid w:val="00F84802"/>
    <w:rsid w:val="00F90B01"/>
    <w:rsid w:val="00F95A8C"/>
    <w:rsid w:val="00FA06FD"/>
    <w:rsid w:val="00FA4EE2"/>
    <w:rsid w:val="00FA515B"/>
    <w:rsid w:val="00FA6B90"/>
    <w:rsid w:val="00FA70F9"/>
    <w:rsid w:val="00FA74CB"/>
    <w:rsid w:val="00FB207A"/>
    <w:rsid w:val="00FB2886"/>
    <w:rsid w:val="00FB466E"/>
    <w:rsid w:val="00FC02F3"/>
    <w:rsid w:val="00FC752C"/>
    <w:rsid w:val="00FD0492"/>
    <w:rsid w:val="00FD13EC"/>
    <w:rsid w:val="00FD1E45"/>
    <w:rsid w:val="00FD4DA8"/>
    <w:rsid w:val="00FD4EEF"/>
    <w:rsid w:val="00FD5461"/>
    <w:rsid w:val="00FD6BDB"/>
    <w:rsid w:val="00FD6F00"/>
    <w:rsid w:val="00FD7B98"/>
    <w:rsid w:val="00FF18D2"/>
    <w:rsid w:val="00FF22F5"/>
    <w:rsid w:val="00FF28A0"/>
    <w:rsid w:val="00FF4664"/>
    <w:rsid w:val="00FF7577"/>
  </w:rsids>
  <m:mathPr>
    <m:mathFont m:val="Cambria Math"/>
    <m:brkBin m:val="before"/>
    <m:brkBinSub m:val="--"/>
    <m:smallFrac/>
    <m:dispDef/>
    <m:lMargin m:val="0"/>
    <m:rMargin m:val="0"/>
    <m:defJc m:val="centerGroup"/>
    <m:wrapIndent m:val="1440"/>
    <m:intLim m:val="subSup"/>
    <m:naryLim m:val="undOvr"/>
  </m:mathPr>
  <w:themeFontLang w:val="en-GB" w:bidi="ta-L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729274"/>
  <w15:docId w15:val="{52B153EC-59C6-4FC0-8E52-344A36207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qFormat="1"/>
    <w:lsdException w:name="caption" w:semiHidden="1" w:unhideWhenUsed="1" w:qFormat="1"/>
    <w:lsdException w:name="annotation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D3657C"/>
    <w:pPr>
      <w:tabs>
        <w:tab w:val="left" w:pos="567"/>
      </w:tabs>
      <w:spacing w:line="260" w:lineRule="exact"/>
    </w:pPr>
    <w:rPr>
      <w:sz w:val="22"/>
      <w:lang w:eastAsia="en-US"/>
    </w:rPr>
  </w:style>
  <w:style w:type="paragraph" w:styleId="Nadpis1">
    <w:name w:val="heading 1"/>
    <w:basedOn w:val="Normln"/>
    <w:next w:val="Normln"/>
    <w:qFormat/>
    <w:rsid w:val="007C6E4E"/>
    <w:pPr>
      <w:spacing w:before="240" w:after="120"/>
      <w:ind w:left="357" w:hanging="357"/>
      <w:outlineLvl w:val="0"/>
    </w:pPr>
    <w:rPr>
      <w:b/>
      <w:caps/>
      <w:sz w:val="26"/>
    </w:rPr>
  </w:style>
  <w:style w:type="paragraph" w:styleId="Nadpis2">
    <w:name w:val="heading 2"/>
    <w:basedOn w:val="Normln"/>
    <w:next w:val="Normln"/>
    <w:qFormat/>
    <w:rsid w:val="007C6E4E"/>
    <w:pPr>
      <w:keepNext/>
      <w:spacing w:before="240" w:after="60"/>
      <w:outlineLvl w:val="1"/>
    </w:pPr>
    <w:rPr>
      <w:rFonts w:ascii="Helvetica" w:hAnsi="Helvetica"/>
      <w:b/>
      <w:i/>
      <w:sz w:val="24"/>
    </w:rPr>
  </w:style>
  <w:style w:type="paragraph" w:styleId="Nadpis3">
    <w:name w:val="heading 3"/>
    <w:basedOn w:val="Normln"/>
    <w:next w:val="Normln"/>
    <w:qFormat/>
    <w:rsid w:val="007C6E4E"/>
    <w:pPr>
      <w:keepNext/>
      <w:keepLines/>
      <w:spacing w:before="120" w:after="80"/>
      <w:outlineLvl w:val="2"/>
    </w:pPr>
    <w:rPr>
      <w:b/>
      <w:kern w:val="28"/>
      <w:sz w:val="24"/>
    </w:rPr>
  </w:style>
  <w:style w:type="paragraph" w:styleId="Nadpis4">
    <w:name w:val="heading 4"/>
    <w:basedOn w:val="Normln"/>
    <w:next w:val="Normln"/>
    <w:qFormat/>
    <w:rsid w:val="007C6E4E"/>
    <w:pPr>
      <w:keepNext/>
      <w:tabs>
        <w:tab w:val="clear" w:pos="567"/>
      </w:tabs>
      <w:outlineLvl w:val="3"/>
    </w:pPr>
    <w:rPr>
      <w:b/>
      <w:noProof/>
    </w:rPr>
  </w:style>
  <w:style w:type="paragraph" w:styleId="Nadpis5">
    <w:name w:val="heading 5"/>
    <w:basedOn w:val="Normln"/>
    <w:next w:val="Normln"/>
    <w:qFormat/>
    <w:rsid w:val="007C6E4E"/>
    <w:pPr>
      <w:keepNext/>
      <w:tabs>
        <w:tab w:val="clear" w:pos="567"/>
      </w:tabs>
      <w:jc w:val="center"/>
      <w:outlineLvl w:val="4"/>
    </w:pPr>
    <w:rPr>
      <w:b/>
      <w:noProof/>
    </w:rPr>
  </w:style>
  <w:style w:type="paragraph" w:styleId="Nadpis6">
    <w:name w:val="heading 6"/>
    <w:basedOn w:val="Normln"/>
    <w:next w:val="Normln"/>
    <w:qFormat/>
    <w:rsid w:val="007C6E4E"/>
    <w:pPr>
      <w:keepNext/>
      <w:tabs>
        <w:tab w:val="left" w:pos="-720"/>
        <w:tab w:val="left" w:pos="4536"/>
      </w:tabs>
      <w:suppressAutoHyphens/>
      <w:outlineLvl w:val="5"/>
    </w:pPr>
    <w:rPr>
      <w:i/>
    </w:rPr>
  </w:style>
  <w:style w:type="paragraph" w:styleId="Nadpis7">
    <w:name w:val="heading 7"/>
    <w:basedOn w:val="Normln"/>
    <w:next w:val="Normln"/>
    <w:qFormat/>
    <w:rsid w:val="007C6E4E"/>
    <w:pPr>
      <w:keepNext/>
      <w:tabs>
        <w:tab w:val="left" w:pos="-720"/>
        <w:tab w:val="left" w:pos="4536"/>
      </w:tabs>
      <w:suppressAutoHyphens/>
      <w:jc w:val="both"/>
      <w:outlineLvl w:val="6"/>
    </w:pPr>
    <w:rPr>
      <w:i/>
    </w:rPr>
  </w:style>
  <w:style w:type="paragraph" w:styleId="Nadpis8">
    <w:name w:val="heading 8"/>
    <w:basedOn w:val="Normln"/>
    <w:next w:val="Normln"/>
    <w:qFormat/>
    <w:rsid w:val="007C6E4E"/>
    <w:pPr>
      <w:keepNext/>
      <w:tabs>
        <w:tab w:val="clear" w:pos="567"/>
      </w:tabs>
      <w:ind w:right="-318"/>
      <w:outlineLvl w:val="7"/>
    </w:pPr>
    <w:rPr>
      <w:b/>
    </w:rPr>
  </w:style>
  <w:style w:type="paragraph" w:styleId="Nadpis9">
    <w:name w:val="heading 9"/>
    <w:basedOn w:val="Normln"/>
    <w:next w:val="Normln"/>
    <w:qFormat/>
    <w:rsid w:val="007C6E4E"/>
    <w:pPr>
      <w:keepNext/>
      <w:tabs>
        <w:tab w:val="clear" w:pos="567"/>
      </w:tabs>
      <w:ind w:left="2268" w:right="1711" w:hanging="567"/>
      <w:outlineLvl w:val="8"/>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7C6E4E"/>
    <w:pPr>
      <w:tabs>
        <w:tab w:val="center" w:pos="4153"/>
        <w:tab w:val="right" w:pos="8306"/>
      </w:tabs>
      <w:spacing w:line="240" w:lineRule="auto"/>
    </w:pPr>
    <w:rPr>
      <w:rFonts w:ascii="Helvetica" w:hAnsi="Helvetica"/>
      <w:sz w:val="20"/>
    </w:rPr>
  </w:style>
  <w:style w:type="paragraph" w:styleId="Zpat">
    <w:name w:val="footer"/>
    <w:basedOn w:val="Normln"/>
    <w:rsid w:val="007C6E4E"/>
    <w:pPr>
      <w:tabs>
        <w:tab w:val="clear" w:pos="567"/>
        <w:tab w:val="center" w:pos="4536"/>
        <w:tab w:val="center" w:pos="8930"/>
      </w:tabs>
      <w:spacing w:line="240" w:lineRule="auto"/>
    </w:pPr>
    <w:rPr>
      <w:rFonts w:ascii="Helvetica" w:hAnsi="Helvetica"/>
      <w:sz w:val="16"/>
    </w:rPr>
  </w:style>
  <w:style w:type="paragraph" w:styleId="Obsah9">
    <w:name w:val="toc 9"/>
    <w:basedOn w:val="Normln"/>
    <w:next w:val="Normln"/>
    <w:semiHidden/>
    <w:rsid w:val="007C6E4E"/>
    <w:pPr>
      <w:tabs>
        <w:tab w:val="clear" w:pos="567"/>
      </w:tabs>
      <w:ind w:left="1760"/>
    </w:pPr>
  </w:style>
  <w:style w:type="character" w:styleId="Odkaznavysvtlivky">
    <w:name w:val="endnote reference"/>
    <w:semiHidden/>
    <w:rsid w:val="007C6E4E"/>
    <w:rPr>
      <w:vertAlign w:val="superscript"/>
    </w:rPr>
  </w:style>
  <w:style w:type="character" w:styleId="Znakapoznpodarou">
    <w:name w:val="footnote reference"/>
    <w:semiHidden/>
    <w:rsid w:val="007C6E4E"/>
    <w:rPr>
      <w:vertAlign w:val="superscript"/>
    </w:rPr>
  </w:style>
  <w:style w:type="paragraph" w:styleId="Textpoznpodarou">
    <w:name w:val="footnote text"/>
    <w:basedOn w:val="Normln"/>
    <w:semiHidden/>
    <w:rsid w:val="007C6E4E"/>
    <w:pPr>
      <w:tabs>
        <w:tab w:val="clear" w:pos="567"/>
      </w:tabs>
      <w:spacing w:line="240" w:lineRule="auto"/>
      <w:jc w:val="both"/>
    </w:pPr>
    <w:rPr>
      <w:sz w:val="20"/>
    </w:rPr>
  </w:style>
  <w:style w:type="paragraph" w:styleId="Zkladntext">
    <w:name w:val="Body Text"/>
    <w:basedOn w:val="Normln"/>
    <w:rsid w:val="007C6E4E"/>
    <w:pPr>
      <w:tabs>
        <w:tab w:val="clear" w:pos="567"/>
      </w:tabs>
      <w:spacing w:line="240" w:lineRule="auto"/>
      <w:jc w:val="both"/>
    </w:pPr>
  </w:style>
  <w:style w:type="paragraph" w:styleId="Textvbloku">
    <w:name w:val="Block Text"/>
    <w:basedOn w:val="Normln"/>
    <w:rsid w:val="007C6E4E"/>
    <w:pPr>
      <w:tabs>
        <w:tab w:val="clear" w:pos="567"/>
      </w:tabs>
      <w:ind w:left="2268" w:right="1711" w:hanging="567"/>
    </w:pPr>
    <w:rPr>
      <w:b/>
    </w:rPr>
  </w:style>
  <w:style w:type="paragraph" w:styleId="Zkladntext2">
    <w:name w:val="Body Text 2"/>
    <w:basedOn w:val="Normln"/>
    <w:rsid w:val="007C6E4E"/>
    <w:pPr>
      <w:tabs>
        <w:tab w:val="clear" w:pos="567"/>
      </w:tabs>
      <w:spacing w:line="240" w:lineRule="auto"/>
    </w:pPr>
    <w:rPr>
      <w:i/>
      <w:color w:val="008000"/>
    </w:rPr>
  </w:style>
  <w:style w:type="paragraph" w:styleId="Zkladntext3">
    <w:name w:val="Body Text 3"/>
    <w:basedOn w:val="Normln"/>
    <w:rsid w:val="007C6E4E"/>
    <w:pPr>
      <w:ind w:right="113"/>
      <w:jc w:val="both"/>
    </w:pPr>
    <w:rPr>
      <w:b/>
    </w:rPr>
  </w:style>
  <w:style w:type="paragraph" w:styleId="Textvysvtlivek">
    <w:name w:val="endnote text"/>
    <w:basedOn w:val="Normln"/>
    <w:link w:val="TextvysvtlivekChar"/>
    <w:semiHidden/>
    <w:rsid w:val="007C6E4E"/>
    <w:pPr>
      <w:spacing w:line="240" w:lineRule="auto"/>
    </w:pPr>
  </w:style>
  <w:style w:type="character" w:styleId="Odkaznakoment">
    <w:name w:val="annotation reference"/>
    <w:qFormat/>
    <w:rsid w:val="007C6E4E"/>
    <w:rPr>
      <w:sz w:val="16"/>
    </w:rPr>
  </w:style>
  <w:style w:type="paragraph" w:styleId="Zkladntextodsazen2">
    <w:name w:val="Body Text Indent 2"/>
    <w:basedOn w:val="Normln"/>
    <w:rsid w:val="007C6E4E"/>
    <w:pPr>
      <w:ind w:left="567" w:hanging="567"/>
      <w:jc w:val="both"/>
    </w:pPr>
    <w:rPr>
      <w:b/>
    </w:rPr>
  </w:style>
  <w:style w:type="paragraph" w:styleId="Textkomente">
    <w:name w:val="annotation text"/>
    <w:aliases w:val="Kommentarer, Car17, Car17 Car, Char Char Char,Annotationtext,Car17,Char,Char Char Char,Char Char1,Comment Text Char Char,Comment Text Char Char Char Char,Comment Text Char Char1,Comment Text Char1,Comment Text Char1 Char"/>
    <w:basedOn w:val="Normln"/>
    <w:link w:val="TextkomenteChar"/>
    <w:uiPriority w:val="99"/>
    <w:qFormat/>
    <w:rsid w:val="007C6E4E"/>
    <w:rPr>
      <w:sz w:val="20"/>
    </w:rPr>
  </w:style>
  <w:style w:type="paragraph" w:customStyle="1" w:styleId="BodyText20">
    <w:name w:val="Body Text 2_0"/>
    <w:basedOn w:val="Normln"/>
    <w:rsid w:val="007C6E4E"/>
    <w:pPr>
      <w:ind w:left="567" w:hanging="567"/>
    </w:pPr>
    <w:rPr>
      <w:b/>
    </w:rPr>
  </w:style>
  <w:style w:type="paragraph" w:customStyle="1" w:styleId="BodyText21">
    <w:name w:val="Body Text 2_1"/>
    <w:basedOn w:val="Normln"/>
    <w:rsid w:val="007C6E4E"/>
    <w:pPr>
      <w:tabs>
        <w:tab w:val="clear" w:pos="567"/>
      </w:tabs>
      <w:spacing w:line="240" w:lineRule="auto"/>
      <w:ind w:left="567" w:hanging="567"/>
    </w:pPr>
    <w:rPr>
      <w:b/>
    </w:rPr>
  </w:style>
  <w:style w:type="paragraph" w:styleId="Zkladntextodsazen3">
    <w:name w:val="Body Text Indent 3"/>
    <w:basedOn w:val="Normln"/>
    <w:rsid w:val="007C6E4E"/>
    <w:pPr>
      <w:spacing w:line="240" w:lineRule="auto"/>
      <w:ind w:left="567" w:hanging="567"/>
    </w:pPr>
  </w:style>
  <w:style w:type="paragraph" w:customStyle="1" w:styleId="BodyText22">
    <w:name w:val="Body Text 2_2"/>
    <w:basedOn w:val="Normln"/>
    <w:rsid w:val="007C6E4E"/>
    <w:pPr>
      <w:spacing w:line="240" w:lineRule="auto"/>
      <w:ind w:left="567" w:hanging="567"/>
    </w:pPr>
    <w:rPr>
      <w:b/>
    </w:rPr>
  </w:style>
  <w:style w:type="character" w:styleId="Hypertextovodkaz">
    <w:name w:val="Hyperlink"/>
    <w:uiPriority w:val="99"/>
    <w:rsid w:val="007C6E4E"/>
    <w:rPr>
      <w:color w:val="0000FF"/>
      <w:u w:val="single"/>
    </w:rPr>
  </w:style>
  <w:style w:type="paragraph" w:customStyle="1" w:styleId="AHeader1">
    <w:name w:val="AHeader 1"/>
    <w:basedOn w:val="Normln"/>
    <w:rsid w:val="007C6E4E"/>
    <w:pPr>
      <w:numPr>
        <w:numId w:val="25"/>
      </w:numPr>
      <w:tabs>
        <w:tab w:val="clear" w:pos="567"/>
      </w:tabs>
      <w:spacing w:after="120" w:line="240" w:lineRule="auto"/>
    </w:pPr>
    <w:rPr>
      <w:rFonts w:ascii="Arial" w:hAnsi="Arial" w:cs="Arial"/>
      <w:b/>
      <w:bCs/>
      <w:sz w:val="24"/>
    </w:rPr>
  </w:style>
  <w:style w:type="paragraph" w:customStyle="1" w:styleId="AHeader2">
    <w:name w:val="AHeader 2"/>
    <w:basedOn w:val="AHeader1"/>
    <w:rsid w:val="007C6E4E"/>
    <w:pPr>
      <w:numPr>
        <w:ilvl w:val="1"/>
      </w:numPr>
      <w:tabs>
        <w:tab w:val="clear" w:pos="709"/>
        <w:tab w:val="num" w:pos="360"/>
        <w:tab w:val="num" w:pos="1440"/>
      </w:tabs>
      <w:ind w:left="1440" w:hanging="360"/>
    </w:pPr>
    <w:rPr>
      <w:sz w:val="22"/>
    </w:rPr>
  </w:style>
  <w:style w:type="paragraph" w:customStyle="1" w:styleId="AHeader3">
    <w:name w:val="AHeader 3"/>
    <w:basedOn w:val="AHeader2"/>
    <w:rsid w:val="007C6E4E"/>
    <w:pPr>
      <w:numPr>
        <w:ilvl w:val="2"/>
      </w:numPr>
      <w:tabs>
        <w:tab w:val="clear" w:pos="1276"/>
        <w:tab w:val="num" w:pos="360"/>
        <w:tab w:val="num" w:pos="2160"/>
      </w:tabs>
      <w:ind w:left="2160" w:hanging="180"/>
    </w:pPr>
  </w:style>
  <w:style w:type="paragraph" w:customStyle="1" w:styleId="AHeader2abc">
    <w:name w:val="AHeader 2 abc"/>
    <w:basedOn w:val="AHeader3"/>
    <w:rsid w:val="007C6E4E"/>
    <w:pPr>
      <w:numPr>
        <w:ilvl w:val="3"/>
      </w:numPr>
      <w:tabs>
        <w:tab w:val="clear" w:pos="1276"/>
        <w:tab w:val="num" w:pos="360"/>
        <w:tab w:val="num" w:pos="2880"/>
      </w:tabs>
      <w:ind w:left="2880" w:hanging="360"/>
      <w:jc w:val="both"/>
    </w:pPr>
    <w:rPr>
      <w:b w:val="0"/>
      <w:bCs w:val="0"/>
    </w:rPr>
  </w:style>
  <w:style w:type="paragraph" w:customStyle="1" w:styleId="AHeader3abc">
    <w:name w:val="AHeader 3 abc"/>
    <w:basedOn w:val="AHeader2abc"/>
    <w:rsid w:val="007C6E4E"/>
    <w:pPr>
      <w:numPr>
        <w:ilvl w:val="4"/>
      </w:numPr>
      <w:tabs>
        <w:tab w:val="clear" w:pos="1701"/>
        <w:tab w:val="num" w:pos="360"/>
        <w:tab w:val="num" w:pos="1440"/>
        <w:tab w:val="num" w:pos="3600"/>
      </w:tabs>
      <w:ind w:left="3600" w:hanging="360"/>
    </w:pPr>
  </w:style>
  <w:style w:type="character" w:styleId="Sledovanodkaz">
    <w:name w:val="FollowedHyperlink"/>
    <w:rsid w:val="007C6E4E"/>
    <w:rPr>
      <w:color w:val="800080"/>
      <w:u w:val="single"/>
    </w:rPr>
  </w:style>
  <w:style w:type="paragraph" w:styleId="Zkladntextodsazen">
    <w:name w:val="Body Text Indent"/>
    <w:basedOn w:val="Normln"/>
    <w:rsid w:val="007C6E4E"/>
    <w:pPr>
      <w:tabs>
        <w:tab w:val="clear" w:pos="567"/>
      </w:tabs>
      <w:spacing w:line="240" w:lineRule="auto"/>
      <w:ind w:left="567" w:hanging="567"/>
    </w:pPr>
    <w:rPr>
      <w:b/>
    </w:rPr>
  </w:style>
  <w:style w:type="paragraph" w:styleId="Textbubliny">
    <w:name w:val="Balloon Text"/>
    <w:basedOn w:val="Normln"/>
    <w:semiHidden/>
    <w:rsid w:val="007C6E4E"/>
    <w:rPr>
      <w:rFonts w:ascii="Tahoma" w:hAnsi="Tahoma" w:cs="Tahoma"/>
      <w:sz w:val="16"/>
      <w:szCs w:val="16"/>
    </w:rPr>
  </w:style>
  <w:style w:type="paragraph" w:styleId="Pedmtkomente">
    <w:name w:val="annotation subject"/>
    <w:basedOn w:val="Textkomente"/>
    <w:next w:val="Textkomente"/>
    <w:semiHidden/>
    <w:rsid w:val="007C6E4E"/>
    <w:rPr>
      <w:b/>
      <w:bCs/>
    </w:rPr>
  </w:style>
  <w:style w:type="table" w:styleId="Mkatabulky">
    <w:name w:val="Table Grid"/>
    <w:basedOn w:val="Normlntabulka"/>
    <w:rsid w:val="000D67D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ze">
    <w:name w:val="Revision"/>
    <w:hidden/>
    <w:uiPriority w:val="99"/>
    <w:semiHidden/>
    <w:rsid w:val="0019686E"/>
    <w:rPr>
      <w:sz w:val="22"/>
      <w:lang w:eastAsia="en-US"/>
    </w:rPr>
  </w:style>
  <w:style w:type="paragraph" w:customStyle="1" w:styleId="Default">
    <w:name w:val="Default"/>
    <w:rsid w:val="00145D34"/>
    <w:pPr>
      <w:autoSpaceDE w:val="0"/>
      <w:autoSpaceDN w:val="0"/>
      <w:adjustRightInd w:val="0"/>
    </w:pPr>
    <w:rPr>
      <w:rFonts w:ascii="EUAlbertina" w:hAnsi="EUAlbertina" w:cs="EUAlbertina"/>
      <w:color w:val="000000"/>
      <w:sz w:val="24"/>
      <w:szCs w:val="24"/>
      <w:lang w:eastAsia="it-IT"/>
    </w:rPr>
  </w:style>
  <w:style w:type="paragraph" w:customStyle="1" w:styleId="BodytextAgency">
    <w:name w:val="Body text (Agency)"/>
    <w:basedOn w:val="Normln"/>
    <w:link w:val="BodytextAgencyChar"/>
    <w:qFormat/>
    <w:rsid w:val="00FF4664"/>
    <w:pPr>
      <w:tabs>
        <w:tab w:val="clear" w:pos="567"/>
      </w:tabs>
      <w:spacing w:after="140" w:line="280" w:lineRule="atLeast"/>
    </w:pPr>
    <w:rPr>
      <w:rFonts w:ascii="Verdana" w:eastAsia="Verdana" w:hAnsi="Verdana" w:cs="Verdana"/>
      <w:sz w:val="18"/>
      <w:szCs w:val="18"/>
      <w:lang w:eastAsia="en-GB"/>
    </w:rPr>
  </w:style>
  <w:style w:type="numbering" w:customStyle="1" w:styleId="BulletsAgency">
    <w:name w:val="Bullets (Agency)"/>
    <w:basedOn w:val="Bezseznamu"/>
    <w:rsid w:val="00FF4664"/>
    <w:pPr>
      <w:numPr>
        <w:numId w:val="36"/>
      </w:numPr>
    </w:pPr>
  </w:style>
  <w:style w:type="paragraph" w:customStyle="1" w:styleId="DraftingNotesAgency">
    <w:name w:val="Drafting Notes (Agency)"/>
    <w:basedOn w:val="Normln"/>
    <w:next w:val="BodytextAgency"/>
    <w:link w:val="DraftingNotesAgencyChar"/>
    <w:rsid w:val="00FF4664"/>
    <w:pPr>
      <w:tabs>
        <w:tab w:val="clear" w:pos="567"/>
      </w:tabs>
      <w:spacing w:after="140" w:line="280" w:lineRule="atLeast"/>
    </w:pPr>
    <w:rPr>
      <w:rFonts w:ascii="Courier New" w:eastAsia="Verdana" w:hAnsi="Courier New"/>
      <w:i/>
      <w:color w:val="339966"/>
      <w:szCs w:val="18"/>
      <w:lang w:eastAsia="en-GB"/>
    </w:rPr>
  </w:style>
  <w:style w:type="paragraph" w:customStyle="1" w:styleId="No-numheading3Agency">
    <w:name w:val="No-num heading 3 (Agency)"/>
    <w:basedOn w:val="Normln"/>
    <w:next w:val="BodytextAgency"/>
    <w:link w:val="No-numheading3AgencyChar"/>
    <w:rsid w:val="00FF4664"/>
    <w:pPr>
      <w:keepNext/>
      <w:tabs>
        <w:tab w:val="clear" w:pos="567"/>
      </w:tabs>
      <w:spacing w:before="280" w:after="220" w:line="240" w:lineRule="auto"/>
      <w:outlineLvl w:val="2"/>
    </w:pPr>
    <w:rPr>
      <w:rFonts w:ascii="Verdana" w:eastAsia="Verdana" w:hAnsi="Verdana" w:cs="Arial"/>
      <w:b/>
      <w:bCs/>
      <w:kern w:val="32"/>
      <w:szCs w:val="22"/>
      <w:lang w:eastAsia="en-GB"/>
    </w:rPr>
  </w:style>
  <w:style w:type="paragraph" w:customStyle="1" w:styleId="NormalAgency">
    <w:name w:val="Normal (Agency)"/>
    <w:link w:val="NormalAgencyChar"/>
    <w:qFormat/>
    <w:rsid w:val="00FF4664"/>
    <w:rPr>
      <w:rFonts w:ascii="Verdana" w:eastAsia="Verdana" w:hAnsi="Verdana" w:cs="Verdana"/>
      <w:sz w:val="18"/>
      <w:szCs w:val="18"/>
    </w:rPr>
  </w:style>
  <w:style w:type="table" w:customStyle="1" w:styleId="TablegridAgencyblack">
    <w:name w:val="Table grid (Agency) black"/>
    <w:basedOn w:val="Normlntabulka"/>
    <w:semiHidden/>
    <w:rsid w:val="00FF4664"/>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semiHidden/>
    <w:rsid w:val="00FF4664"/>
    <w:pPr>
      <w:keepNext/>
    </w:pPr>
    <w:rPr>
      <w:rFonts w:eastAsia="Times New Roman"/>
      <w:b/>
    </w:rPr>
  </w:style>
  <w:style w:type="paragraph" w:customStyle="1" w:styleId="TabletextrowsAgency">
    <w:name w:val="Table text rows (Agency)"/>
    <w:basedOn w:val="Normln"/>
    <w:rsid w:val="00FF4664"/>
    <w:pPr>
      <w:tabs>
        <w:tab w:val="clear" w:pos="567"/>
      </w:tabs>
      <w:spacing w:line="280" w:lineRule="exact"/>
    </w:pPr>
    <w:rPr>
      <w:rFonts w:ascii="Verdana" w:hAnsi="Verdana" w:cs="Verdana"/>
      <w:sz w:val="18"/>
      <w:szCs w:val="18"/>
      <w:lang w:eastAsia="zh-CN"/>
    </w:rPr>
  </w:style>
  <w:style w:type="character" w:customStyle="1" w:styleId="BodytextAgencyChar">
    <w:name w:val="Body text (Agency) Char"/>
    <w:link w:val="BodytextAgency"/>
    <w:qFormat/>
    <w:rsid w:val="00FF4664"/>
    <w:rPr>
      <w:rFonts w:ascii="Verdana" w:eastAsia="Verdana" w:hAnsi="Verdana" w:cs="Verdana"/>
      <w:sz w:val="18"/>
      <w:szCs w:val="18"/>
      <w:lang w:val="cs-CZ" w:eastAsia="en-GB" w:bidi="ar-SA"/>
    </w:rPr>
  </w:style>
  <w:style w:type="character" w:customStyle="1" w:styleId="NormalAgencyChar">
    <w:name w:val="Normal (Agency) Char"/>
    <w:link w:val="NormalAgency"/>
    <w:rsid w:val="00FF4664"/>
    <w:rPr>
      <w:rFonts w:ascii="Verdana" w:eastAsia="Verdana" w:hAnsi="Verdana" w:cs="Verdana"/>
      <w:sz w:val="18"/>
      <w:szCs w:val="18"/>
      <w:lang w:val="cs-CZ" w:eastAsia="en-GB" w:bidi="ar-SA"/>
    </w:rPr>
  </w:style>
  <w:style w:type="character" w:customStyle="1" w:styleId="DraftingNotesAgencyChar">
    <w:name w:val="Drafting Notes (Agency) Char"/>
    <w:link w:val="DraftingNotesAgency"/>
    <w:rsid w:val="00FF4664"/>
    <w:rPr>
      <w:rFonts w:ascii="Courier New" w:eastAsia="Verdana" w:hAnsi="Courier New"/>
      <w:i/>
      <w:color w:val="339966"/>
      <w:sz w:val="22"/>
      <w:szCs w:val="18"/>
      <w:lang w:val="cs-CZ" w:eastAsia="en-GB" w:bidi="ar-SA"/>
    </w:rPr>
  </w:style>
  <w:style w:type="character" w:customStyle="1" w:styleId="No-numheading3AgencyChar">
    <w:name w:val="No-num heading 3 (Agency) Char"/>
    <w:link w:val="No-numheading3Agency"/>
    <w:rsid w:val="00FF4664"/>
    <w:rPr>
      <w:rFonts w:ascii="Verdana" w:eastAsia="Verdana" w:hAnsi="Verdana" w:cs="Arial"/>
      <w:b/>
      <w:bCs/>
      <w:kern w:val="32"/>
      <w:sz w:val="22"/>
      <w:szCs w:val="22"/>
      <w:lang w:val="cs-CZ" w:eastAsia="en-GB" w:bidi="ar-SA"/>
    </w:rPr>
  </w:style>
  <w:style w:type="paragraph" w:customStyle="1" w:styleId="Normalold">
    <w:name w:val="Normal (old)"/>
    <w:basedOn w:val="Normln"/>
    <w:rsid w:val="00FF4664"/>
    <w:pPr>
      <w:tabs>
        <w:tab w:val="clear" w:pos="567"/>
      </w:tabs>
      <w:spacing w:line="240" w:lineRule="auto"/>
      <w:ind w:left="720" w:hanging="720"/>
    </w:pPr>
    <w:rPr>
      <w:rFonts w:eastAsia="SimSun"/>
      <w:szCs w:val="18"/>
      <w:lang w:eastAsia="zh-CN"/>
    </w:rPr>
  </w:style>
  <w:style w:type="character" w:customStyle="1" w:styleId="TextkomenteChar">
    <w:name w:val="Text komentáře Char"/>
    <w:aliases w:val="Kommentarer Char, Car17 Char, Car17 Car Char, Char Char Char Char,Annotationtext Char,Car17 Char,Char Char,Char Char Char Char,Char Char1 Char,Comment Text Char Char Char,Comment Text Char Char Char Char Char,Comment Text Char1 Char1"/>
    <w:link w:val="Textkomente"/>
    <w:uiPriority w:val="99"/>
    <w:qFormat/>
    <w:locked/>
    <w:rsid w:val="003909E0"/>
    <w:rPr>
      <w:lang w:val="cs-CZ" w:eastAsia="en-US" w:bidi="ar-SA"/>
    </w:rPr>
  </w:style>
  <w:style w:type="character" w:customStyle="1" w:styleId="TextvysvtlivekChar">
    <w:name w:val="Text vysvětlivek Char"/>
    <w:link w:val="Textvysvtlivek"/>
    <w:semiHidden/>
    <w:rsid w:val="00673F4C"/>
    <w:rPr>
      <w:sz w:val="22"/>
      <w:lang w:eastAsia="en-US"/>
    </w:rPr>
  </w:style>
  <w:style w:type="character" w:customStyle="1" w:styleId="UnresolvedMention1">
    <w:name w:val="Unresolved Mention1"/>
    <w:rsid w:val="00031A38"/>
    <w:rPr>
      <w:color w:val="605E5C"/>
      <w:shd w:val="clear" w:color="auto" w:fill="E1DFDD"/>
    </w:rPr>
  </w:style>
  <w:style w:type="character" w:customStyle="1" w:styleId="UnresolvedMention2">
    <w:name w:val="Unresolved Mention2"/>
    <w:rsid w:val="00E332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skvbl.cz"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68DCFE-02D9-4BDE-8AAB-5B0945B9F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6</Pages>
  <Words>1591</Words>
  <Characters>9393</Characters>
  <Application>Microsoft Office Word</Application>
  <DocSecurity>0</DocSecurity>
  <Lines>78</Lines>
  <Paragraphs>21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Vqrdtemplateclean_en</vt:lpstr>
      <vt:lpstr>Vqrdtemplateclean_en</vt:lpstr>
    </vt:vector>
  </TitlesOfParts>
  <Company>EMEA</Company>
  <LinksUpToDate>false</LinksUpToDate>
  <CharactersWithSpaces>10963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Vqrdtemplateclean_en</dc:title>
  <dc:subject>General-EMA/201224/2010</dc:subject>
  <dc:creator>Prizzi Monica</dc:creator>
  <cp:keywords/>
  <dc:description/>
  <cp:lastModifiedBy>Neugebauerová Kateřina</cp:lastModifiedBy>
  <cp:revision>18</cp:revision>
  <cp:lastPrinted>2026-08-31T09:13:00Z</cp:lastPrinted>
  <dcterms:created xsi:type="dcterms:W3CDTF">2026-08-18T12:30:00Z</dcterms:created>
  <dcterms:modified xsi:type="dcterms:W3CDTF">2026-08-31T09:14:00Z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
    <vt:lpwstr/>
  </property>
  <property fmtid="{D5CDD505-2E9C-101B-9397-08002B2CF9AE}" pid="3" name="DM_Authors">
    <vt:lpwstr/>
  </property>
  <property fmtid="{D5CDD505-2E9C-101B-9397-08002B2CF9AE}" pid="4" name="DM_Category">
    <vt:lpwstr>Templates and Form</vt:lpwstr>
  </property>
  <property fmtid="{D5CDD505-2E9C-101B-9397-08002B2CF9AE}" pid="5" name="DM_Creation_Date">
    <vt:lpwstr>25/10/2022 18:41:57</vt:lpwstr>
  </property>
  <property fmtid="{D5CDD505-2E9C-101B-9397-08002B2CF9AE}" pid="6" name="DM_Creator_Name">
    <vt:lpwstr>Akhtar Timea</vt:lpwstr>
  </property>
  <property fmtid="{D5CDD505-2E9C-101B-9397-08002B2CF9AE}" pid="7" name="DM_DocRefId">
    <vt:lpwstr>EMA/852483/2022</vt:lpwstr>
  </property>
  <property fmtid="{D5CDD505-2E9C-101B-9397-08002B2CF9AE}" pid="8" name="DM_emea_bcc">
    <vt:lpwstr/>
  </property>
  <property fmtid="{D5CDD505-2E9C-101B-9397-08002B2CF9AE}" pid="9" name="DM_emea_cc">
    <vt:lpwstr/>
  </property>
  <property fmtid="{D5CDD505-2E9C-101B-9397-08002B2CF9AE}" pid="10" name="DM_emea_doc_category">
    <vt:lpwstr>General</vt:lpwstr>
  </property>
  <property fmtid="{D5CDD505-2E9C-101B-9397-08002B2CF9AE}" pid="11" name="DM_emea_doc_lang">
    <vt:lpwstr/>
  </property>
  <property fmtid="{D5CDD505-2E9C-101B-9397-08002B2CF9AE}" pid="12" name="DM_emea_doc_number">
    <vt:lpwstr>201224</vt:lpwstr>
  </property>
  <property fmtid="{D5CDD505-2E9C-101B-9397-08002B2CF9AE}" pid="13" name="DM_emea_doc_ref_id">
    <vt:lpwstr>EMA/852483/2022</vt:lpwstr>
  </property>
  <property fmtid="{D5CDD505-2E9C-101B-9397-08002B2CF9AE}" pid="14" name="DM_emea_from">
    <vt:lpwstr/>
  </property>
  <property fmtid="{D5CDD505-2E9C-101B-9397-08002B2CF9AE}" pid="15" name="DM_emea_internal_label">
    <vt:lpwstr>EMA</vt:lpwstr>
  </property>
  <property fmtid="{D5CDD505-2E9C-101B-9397-08002B2CF9AE}" pid="16" name="DM_emea_legal_date">
    <vt:lpwstr>nulldate</vt:lpwstr>
  </property>
  <property fmtid="{D5CDD505-2E9C-101B-9397-08002B2CF9AE}" pid="17" name="DM_emea_meeting_action">
    <vt:lpwstr/>
  </property>
  <property fmtid="{D5CDD505-2E9C-101B-9397-08002B2CF9AE}" pid="18" name="DM_emea_meeting_flags">
    <vt:lpwstr/>
  </property>
  <property fmtid="{D5CDD505-2E9C-101B-9397-08002B2CF9AE}" pid="19" name="DM_emea_meeting_hyperlink">
    <vt:lpwstr/>
  </property>
  <property fmtid="{D5CDD505-2E9C-101B-9397-08002B2CF9AE}" pid="20" name="DM_emea_meeting_ref">
    <vt:lpwstr/>
  </property>
  <property fmtid="{D5CDD505-2E9C-101B-9397-08002B2CF9AE}" pid="21" name="DM_emea_meeting_status">
    <vt:lpwstr/>
  </property>
  <property fmtid="{D5CDD505-2E9C-101B-9397-08002B2CF9AE}" pid="22" name="DM_emea_meeting_title">
    <vt:lpwstr/>
  </property>
  <property fmtid="{D5CDD505-2E9C-101B-9397-08002B2CF9AE}" pid="23" name="DM_emea_message_subject">
    <vt:lpwstr/>
  </property>
  <property fmtid="{D5CDD505-2E9C-101B-9397-08002B2CF9AE}" pid="24" name="DM_emea_received_date">
    <vt:lpwstr>nulldate</vt:lpwstr>
  </property>
  <property fmtid="{D5CDD505-2E9C-101B-9397-08002B2CF9AE}" pid="25" name="DM_emea_resp_body">
    <vt:lpwstr/>
  </property>
  <property fmtid="{D5CDD505-2E9C-101B-9397-08002B2CF9AE}" pid="26" name="DM_emea_revision_label">
    <vt:lpwstr/>
  </property>
  <property fmtid="{D5CDD505-2E9C-101B-9397-08002B2CF9AE}" pid="27" name="DM_emea_sent_date">
    <vt:lpwstr>nulldate</vt:lpwstr>
  </property>
  <property fmtid="{D5CDD505-2E9C-101B-9397-08002B2CF9AE}" pid="28" name="DM_emea_to">
    <vt:lpwstr/>
  </property>
  <property fmtid="{D5CDD505-2E9C-101B-9397-08002B2CF9AE}" pid="29" name="DM_emea_year">
    <vt:lpwstr>2010</vt:lpwstr>
  </property>
  <property fmtid="{D5CDD505-2E9C-101B-9397-08002B2CF9AE}" pid="30" name="DM_Keywords">
    <vt:lpwstr/>
  </property>
  <property fmtid="{D5CDD505-2E9C-101B-9397-08002B2CF9AE}" pid="31" name="DM_Language">
    <vt:lpwstr/>
  </property>
  <property fmtid="{D5CDD505-2E9C-101B-9397-08002B2CF9AE}" pid="32" name="DM_Modifer_Name">
    <vt:lpwstr>Akhtar Timea</vt:lpwstr>
  </property>
  <property fmtid="{D5CDD505-2E9C-101B-9397-08002B2CF9AE}" pid="33" name="DM_Modified_Date">
    <vt:lpwstr>08/11/2022 12:33:14</vt:lpwstr>
  </property>
  <property fmtid="{D5CDD505-2E9C-101B-9397-08002B2CF9AE}" pid="34" name="DM_Modifier_Name">
    <vt:lpwstr>Akhtar Timea</vt:lpwstr>
  </property>
  <property fmtid="{D5CDD505-2E9C-101B-9397-08002B2CF9AE}" pid="35" name="DM_Modify_Date">
    <vt:lpwstr>08/11/2022 12:33:14</vt:lpwstr>
  </property>
  <property fmtid="{D5CDD505-2E9C-101B-9397-08002B2CF9AE}" pid="36" name="DM_Name">
    <vt:lpwstr>Vqrdtemplateclean_en</vt:lpwstr>
  </property>
  <property fmtid="{D5CDD505-2E9C-101B-9397-08002B2CF9AE}" pid="37" name="DM_Owner">
    <vt:lpwstr>Prizzi Monica</vt:lpwstr>
  </property>
  <property fmtid="{D5CDD505-2E9C-101B-9397-08002B2CF9AE}" pid="38" name="DM_Path">
    <vt:lpwstr>/02b. Administration of Scientific Meeting/WPs SAGs DGs and other WGs/CxMP - QRD/3. Other activities/02. Procedures/01. QRD PI templates/02 QRD Veterinary templates/18 V-Template v.9 - new vet legislation 2020-2021/10. SECOND publication Oct-2022/04. CLEA</vt:lpwstr>
  </property>
  <property fmtid="{D5CDD505-2E9C-101B-9397-08002B2CF9AE}" pid="39" name="DM_Status">
    <vt:lpwstr/>
  </property>
  <property fmtid="{D5CDD505-2E9C-101B-9397-08002B2CF9AE}" pid="40" name="DM_Subject">
    <vt:lpwstr/>
  </property>
  <property fmtid="{D5CDD505-2E9C-101B-9397-08002B2CF9AE}" pid="41" name="DM_Title">
    <vt:lpwstr/>
  </property>
  <property fmtid="{D5CDD505-2E9C-101B-9397-08002B2CF9AE}" pid="42" name="DM_Type">
    <vt:lpwstr>emea_document</vt:lpwstr>
  </property>
  <property fmtid="{D5CDD505-2E9C-101B-9397-08002B2CF9AE}" pid="43" name="DM_Version">
    <vt:lpwstr>1.0,CURRENT</vt:lpwstr>
  </property>
  <property fmtid="{D5CDD505-2E9C-101B-9397-08002B2CF9AE}" pid="44" name="EMEADocClassificationCode">
    <vt:lpwstr/>
  </property>
  <property fmtid="{D5CDD505-2E9C-101B-9397-08002B2CF9AE}" pid="45" name="EMEADocClassificationHidden">
    <vt:lpwstr>N</vt:lpwstr>
  </property>
  <property fmtid="{D5CDD505-2E9C-101B-9397-08002B2CF9AE}" pid="46" name="EMEADocClassificationText">
    <vt:lpwstr/>
  </property>
  <property fmtid="{D5CDD505-2E9C-101B-9397-08002B2CF9AE}" pid="47" name="EMEADocDate">
    <vt:lpwstr>20020723</vt:lpwstr>
  </property>
  <property fmtid="{D5CDD505-2E9C-101B-9397-08002B2CF9AE}" pid="48" name="EMEADocDateDay">
    <vt:lpwstr>23</vt:lpwstr>
  </property>
  <property fmtid="{D5CDD505-2E9C-101B-9397-08002B2CF9AE}" pid="49" name="EMEADocDateMonth">
    <vt:lpwstr>July</vt:lpwstr>
  </property>
  <property fmtid="{D5CDD505-2E9C-101B-9397-08002B2CF9AE}" pid="50" name="EMEADocDateYear">
    <vt:lpwstr>2002</vt:lpwstr>
  </property>
  <property fmtid="{D5CDD505-2E9C-101B-9397-08002B2CF9AE}" pid="51" name="EMEADocExtCatTitle">
    <vt:lpwstr>The Title will not be included in the External Catalogue.</vt:lpwstr>
  </property>
  <property fmtid="{D5CDD505-2E9C-101B-9397-08002B2CF9AE}" pid="52" name="EMEADocLanguage">
    <vt:lpwstr>en</vt:lpwstr>
  </property>
  <property fmtid="{D5CDD505-2E9C-101B-9397-08002B2CF9AE}" pid="53" name="EMEADocRefFull">
    <vt:lpwstr>EMEA/18389/02/en</vt:lpwstr>
  </property>
  <property fmtid="{D5CDD505-2E9C-101B-9397-08002B2CF9AE}" pid="54" name="EMEADocRefNum">
    <vt:lpwstr>18389</vt:lpwstr>
  </property>
  <property fmtid="{D5CDD505-2E9C-101B-9397-08002B2CF9AE}" pid="55" name="EMEADocRefPart0">
    <vt:lpwstr>EMEA</vt:lpwstr>
  </property>
  <property fmtid="{D5CDD505-2E9C-101B-9397-08002B2CF9AE}" pid="56" name="EMEADocRefPart1">
    <vt:lpwstr/>
  </property>
  <property fmtid="{D5CDD505-2E9C-101B-9397-08002B2CF9AE}" pid="57" name="EMEADocRefPart2">
    <vt:lpwstr/>
  </property>
  <property fmtid="{D5CDD505-2E9C-101B-9397-08002B2CF9AE}" pid="58" name="EMEADocRefPart3">
    <vt:lpwstr/>
  </property>
  <property fmtid="{D5CDD505-2E9C-101B-9397-08002B2CF9AE}" pid="59" name="EMEADocRefPartFreeText">
    <vt:lpwstr/>
  </property>
  <property fmtid="{D5CDD505-2E9C-101B-9397-08002B2CF9AE}" pid="60" name="EMEADocRefRoot">
    <vt:lpwstr>EMEA/18389/02</vt:lpwstr>
  </property>
  <property fmtid="{D5CDD505-2E9C-101B-9397-08002B2CF9AE}" pid="61" name="EMEADocRefYear">
    <vt:lpwstr>02</vt:lpwstr>
  </property>
  <property fmtid="{D5CDD505-2E9C-101B-9397-08002B2CF9AE}" pid="62" name="EMEADocStatus">
    <vt:lpwstr/>
  </property>
  <property fmtid="{D5CDD505-2E9C-101B-9397-08002B2CF9AE}" pid="63" name="EMEADocTitle">
    <vt:lpwstr> SPC veterinary template</vt:lpwstr>
  </property>
  <property fmtid="{D5CDD505-2E9C-101B-9397-08002B2CF9AE}" pid="64" name="EMEADocTypeCode">
    <vt:lpwstr>tran</vt:lpwstr>
  </property>
  <property fmtid="{D5CDD505-2E9C-101B-9397-08002B2CF9AE}" pid="65" name="EMEADocVersion">
    <vt:lpwstr/>
  </property>
  <property fmtid="{D5CDD505-2E9C-101B-9397-08002B2CF9AE}" pid="66" name="MSIP_Label_0eea11ca-d417-4147-80ed-01a58412c458_ActionId">
    <vt:lpwstr>d143bd25-e6b8-4d4b-b8a2-8d41a833f851</vt:lpwstr>
  </property>
  <property fmtid="{D5CDD505-2E9C-101B-9397-08002B2CF9AE}" pid="67" name="MSIP_Label_0eea11ca-d417-4147-80ed-01a58412c458_ContentBits">
    <vt:lpwstr>2</vt:lpwstr>
  </property>
  <property fmtid="{D5CDD505-2E9C-101B-9397-08002B2CF9AE}" pid="68" name="MSIP_Label_0eea11ca-d417-4147-80ed-01a58412c458_Enabled">
    <vt:lpwstr>true</vt:lpwstr>
  </property>
  <property fmtid="{D5CDD505-2E9C-101B-9397-08002B2CF9AE}" pid="69" name="MSIP_Label_0eea11ca-d417-4147-80ed-01a58412c458_Method">
    <vt:lpwstr>Standard</vt:lpwstr>
  </property>
  <property fmtid="{D5CDD505-2E9C-101B-9397-08002B2CF9AE}" pid="70" name="MSIP_Label_0eea11ca-d417-4147-80ed-01a58412c458_Name">
    <vt:lpwstr>0eea11ca-d417-4147-80ed-01a58412c458</vt:lpwstr>
  </property>
  <property fmtid="{D5CDD505-2E9C-101B-9397-08002B2CF9AE}" pid="71" name="MSIP_Label_0eea11ca-d417-4147-80ed-01a58412c458_SetDate">
    <vt:lpwstr>2022-11-08T11:32:39Z</vt:lpwstr>
  </property>
  <property fmtid="{D5CDD505-2E9C-101B-9397-08002B2CF9AE}" pid="72" name="MSIP_Label_0eea11ca-d417-4147-80ed-01a58412c458_SiteId">
    <vt:lpwstr>bc9dc15c-61bc-4f03-b60b-e5b6d8922839</vt:lpwstr>
  </property>
</Properties>
</file>