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5BA" w:rsidRPr="002C3B6C" w:rsidRDefault="006F5DEC" w:rsidP="003025BA">
      <w:pPr>
        <w:rPr>
          <w:rFonts w:cstheme="minorHAnsi"/>
          <w:b/>
          <w:lang w:val="cs-CZ"/>
        </w:rPr>
      </w:pPr>
      <w:r w:rsidRPr="002C3B6C">
        <w:rPr>
          <w:rFonts w:cstheme="minorHAnsi"/>
          <w:b/>
          <w:lang w:val="cs-CZ"/>
        </w:rPr>
        <w:t xml:space="preserve">PSH </w:t>
      </w:r>
      <w:r w:rsidR="003025BA" w:rsidRPr="002C3B6C">
        <w:rPr>
          <w:rFonts w:cstheme="minorHAnsi"/>
          <w:b/>
          <w:lang w:val="cs-CZ"/>
        </w:rPr>
        <w:t>EYE CLEANER</w:t>
      </w:r>
      <w:r w:rsidR="004A6328" w:rsidRPr="002C3B6C">
        <w:rPr>
          <w:rFonts w:cstheme="minorHAnsi"/>
          <w:b/>
          <w:lang w:val="cs-CZ"/>
        </w:rPr>
        <w:t xml:space="preserve"> – Roztok na čištění očního okolí</w:t>
      </w:r>
    </w:p>
    <w:p w:rsidR="008C60AA" w:rsidRPr="002C3B6C" w:rsidRDefault="008C60AA" w:rsidP="003025BA">
      <w:pPr>
        <w:rPr>
          <w:rFonts w:cstheme="minorHAnsi"/>
          <w:lang w:val="cs-CZ"/>
        </w:rPr>
      </w:pPr>
      <w:r w:rsidRPr="002C3B6C">
        <w:rPr>
          <w:rFonts w:cstheme="minorHAnsi"/>
          <w:lang w:val="cs-CZ"/>
        </w:rPr>
        <w:t>Veterinární přípravek. Pouze pro zvířata.</w:t>
      </w:r>
    </w:p>
    <w:p w:rsidR="003025BA" w:rsidRPr="002C3B6C" w:rsidRDefault="008C60AA" w:rsidP="003025BA">
      <w:pPr>
        <w:rPr>
          <w:rFonts w:cstheme="minorHAnsi"/>
          <w:lang w:val="cs-CZ"/>
        </w:rPr>
      </w:pPr>
      <w:proofErr w:type="spellStart"/>
      <w:r w:rsidRPr="002C3B6C">
        <w:rPr>
          <w:rFonts w:cstheme="minorHAnsi"/>
          <w:lang w:val="cs-CZ"/>
        </w:rPr>
        <w:t>Eye</w:t>
      </w:r>
      <w:proofErr w:type="spellEnd"/>
      <w:r w:rsidRPr="002C3B6C">
        <w:rPr>
          <w:rFonts w:cstheme="minorHAnsi"/>
          <w:lang w:val="cs-CZ"/>
        </w:rPr>
        <w:t xml:space="preserve"> </w:t>
      </w:r>
      <w:proofErr w:type="spellStart"/>
      <w:r w:rsidRPr="002C3B6C">
        <w:rPr>
          <w:rFonts w:cstheme="minorHAnsi"/>
          <w:lang w:val="cs-CZ"/>
        </w:rPr>
        <w:t>Cleaner</w:t>
      </w:r>
      <w:proofErr w:type="spellEnd"/>
      <w:r w:rsidRPr="002C3B6C">
        <w:rPr>
          <w:rFonts w:cstheme="minorHAnsi"/>
          <w:lang w:val="cs-CZ"/>
        </w:rPr>
        <w:t xml:space="preserve"> PSH je </w:t>
      </w:r>
      <w:r w:rsidR="003025BA" w:rsidRPr="002C3B6C">
        <w:rPr>
          <w:rFonts w:cstheme="minorHAnsi"/>
          <w:lang w:val="cs-CZ"/>
        </w:rPr>
        <w:t>k</w:t>
      </w:r>
      <w:r w:rsidR="00D975F5" w:rsidRPr="002C3B6C">
        <w:rPr>
          <w:rFonts w:cstheme="minorHAnsi"/>
          <w:lang w:val="cs-CZ"/>
        </w:rPr>
        <w:t xml:space="preserve"> přípravek pro a kočky</w:t>
      </w:r>
      <w:r w:rsidR="003025BA" w:rsidRPr="002C3B6C">
        <w:rPr>
          <w:rFonts w:cstheme="minorHAnsi"/>
          <w:lang w:val="cs-CZ"/>
        </w:rPr>
        <w:t xml:space="preserve"> čištění a </w:t>
      </w:r>
      <w:r w:rsidR="00D975F5" w:rsidRPr="002C3B6C">
        <w:rPr>
          <w:rFonts w:cstheme="minorHAnsi"/>
          <w:lang w:val="cs-CZ"/>
        </w:rPr>
        <w:t>hygien</w:t>
      </w:r>
      <w:r w:rsidR="00BE40A9" w:rsidRPr="002C3B6C">
        <w:rPr>
          <w:rFonts w:cstheme="minorHAnsi"/>
          <w:lang w:val="cs-CZ"/>
        </w:rPr>
        <w:t>ě</w:t>
      </w:r>
      <w:r w:rsidR="00D975F5" w:rsidRPr="002C3B6C">
        <w:rPr>
          <w:rFonts w:cstheme="minorHAnsi"/>
          <w:lang w:val="cs-CZ"/>
        </w:rPr>
        <w:t xml:space="preserve"> očního okolí</w:t>
      </w:r>
      <w:proofErr w:type="gramStart"/>
      <w:r w:rsidR="00D975F5" w:rsidRPr="002C3B6C">
        <w:rPr>
          <w:rFonts w:cstheme="minorHAnsi"/>
          <w:lang w:val="cs-CZ"/>
        </w:rPr>
        <w:t xml:space="preserve">. </w:t>
      </w:r>
      <w:r w:rsidR="003025BA" w:rsidRPr="002C3B6C">
        <w:rPr>
          <w:rFonts w:cstheme="minorHAnsi"/>
          <w:lang w:val="cs-CZ"/>
        </w:rPr>
        <w:t>.</w:t>
      </w:r>
      <w:proofErr w:type="gramEnd"/>
      <w:r w:rsidR="003025BA" w:rsidRPr="002C3B6C">
        <w:rPr>
          <w:rFonts w:cstheme="minorHAnsi"/>
          <w:lang w:val="cs-CZ"/>
        </w:rPr>
        <w:t xml:space="preserve"> Obsahuje extrakty z rostlin, které podporují jemné a citlivé čištění očního okolí a zároveň zabraňují vzniku skvrn způsobených oxidací v oblasti slzných kanálků a </w:t>
      </w:r>
      <w:r w:rsidR="00BE40A9" w:rsidRPr="002C3B6C">
        <w:rPr>
          <w:rFonts w:cstheme="minorHAnsi"/>
          <w:lang w:val="cs-CZ"/>
        </w:rPr>
        <w:t xml:space="preserve">redukují </w:t>
      </w:r>
      <w:r w:rsidR="003025BA" w:rsidRPr="002C3B6C">
        <w:rPr>
          <w:rFonts w:cstheme="minorHAnsi"/>
          <w:lang w:val="cs-CZ"/>
        </w:rPr>
        <w:t>jejich výskyt.</w:t>
      </w:r>
    </w:p>
    <w:p w:rsidR="008C60AA" w:rsidRPr="002C3B6C" w:rsidRDefault="008C60AA" w:rsidP="003025BA">
      <w:pPr>
        <w:rPr>
          <w:rFonts w:cstheme="minorHAnsi"/>
          <w:lang w:val="cs-CZ"/>
        </w:rPr>
      </w:pPr>
      <w:r w:rsidRPr="002C3B6C">
        <w:rPr>
          <w:rFonts w:cstheme="minorHAnsi"/>
          <w:b/>
          <w:lang w:val="cs-CZ"/>
        </w:rPr>
        <w:t>Složení</w:t>
      </w:r>
      <w:r w:rsidRPr="002C3B6C">
        <w:rPr>
          <w:rFonts w:cstheme="minorHAnsi"/>
          <w:lang w:val="cs-CZ"/>
        </w:rPr>
        <w:t>:</w:t>
      </w:r>
    </w:p>
    <w:p w:rsidR="008C60AA" w:rsidRPr="002C3B6C" w:rsidRDefault="008C60AA" w:rsidP="008C60AA">
      <w:pPr>
        <w:rPr>
          <w:rFonts w:cstheme="minorHAnsi"/>
          <w:lang w:val="cs-CZ"/>
        </w:rPr>
      </w:pPr>
      <w:r w:rsidRPr="002C3B6C">
        <w:rPr>
          <w:rFonts w:cstheme="minorHAnsi"/>
          <w:lang w:val="cs-CZ"/>
        </w:rPr>
        <w:t>AQUA, ALCOHOL DENAT., BUTYLENE GLYCOL, UREA, IODOPROPYNYL BUTYLCARBAMATE, FOENICULUM VULGARE FRUIT EXTRACT, HUMULUS LUPULUS EXTRACT, MELISSA OFFICINALIS LEAF EXTRACT, VISCUM ALBUM LEAF EXTRACT, CHAMOMILLA RECUTITA FLOWER EXTRACT, ACHILLEA MILLEFOLIUM EXTRACT, ALLANTOIN.</w:t>
      </w:r>
    </w:p>
    <w:p w:rsidR="008C60AA" w:rsidRPr="002C3B6C" w:rsidRDefault="008C60AA" w:rsidP="003025BA">
      <w:pPr>
        <w:rPr>
          <w:rFonts w:cstheme="minorHAnsi"/>
          <w:lang w:val="cs-CZ"/>
        </w:rPr>
      </w:pPr>
      <w:r w:rsidRPr="002C3B6C">
        <w:rPr>
          <w:rFonts w:cstheme="minorHAnsi"/>
          <w:b/>
          <w:lang w:val="cs-CZ"/>
        </w:rPr>
        <w:t>Použití</w:t>
      </w:r>
      <w:r w:rsidRPr="002C3B6C">
        <w:rPr>
          <w:rFonts w:cstheme="minorHAnsi"/>
          <w:lang w:val="cs-CZ"/>
        </w:rPr>
        <w:t>:</w:t>
      </w:r>
    </w:p>
    <w:p w:rsidR="003025BA" w:rsidRPr="002C3B6C" w:rsidRDefault="003025BA" w:rsidP="003025BA">
      <w:pPr>
        <w:rPr>
          <w:rFonts w:cstheme="minorHAnsi"/>
          <w:lang w:val="cs-CZ"/>
        </w:rPr>
      </w:pPr>
      <w:r w:rsidRPr="002C3B6C">
        <w:rPr>
          <w:rFonts w:cstheme="minorHAnsi"/>
          <w:lang w:val="cs-CZ"/>
        </w:rPr>
        <w:t xml:space="preserve">Naneste dostatečné množství na sterilní gázový tampon a jemně očistěte oblast od středu směrem ven. </w:t>
      </w:r>
    </w:p>
    <w:p w:rsidR="008C60AA" w:rsidRPr="002C3B6C" w:rsidRDefault="008C60AA" w:rsidP="003025BA">
      <w:pPr>
        <w:rPr>
          <w:rFonts w:cstheme="minorHAnsi"/>
          <w:lang w:val="cs-CZ"/>
        </w:rPr>
      </w:pPr>
      <w:r w:rsidRPr="002C3B6C">
        <w:rPr>
          <w:rFonts w:cstheme="minorHAnsi"/>
          <w:b/>
          <w:lang w:val="cs-CZ"/>
        </w:rPr>
        <w:t>Upozornění</w:t>
      </w:r>
      <w:r w:rsidRPr="002C3B6C">
        <w:rPr>
          <w:rFonts w:cstheme="minorHAnsi"/>
          <w:lang w:val="cs-CZ"/>
        </w:rPr>
        <w:t>:</w:t>
      </w:r>
    </w:p>
    <w:p w:rsidR="008C60AA" w:rsidRPr="002C3B6C" w:rsidRDefault="003025BA" w:rsidP="003025BA">
      <w:pPr>
        <w:rPr>
          <w:rFonts w:cstheme="minorHAnsi"/>
          <w:lang w:val="cs-CZ"/>
        </w:rPr>
      </w:pPr>
      <w:r w:rsidRPr="002C3B6C">
        <w:rPr>
          <w:rFonts w:cstheme="minorHAnsi"/>
          <w:lang w:val="cs-CZ"/>
        </w:rPr>
        <w:t>Vhodné pro psy a kočky</w:t>
      </w:r>
      <w:r w:rsidR="008C60AA" w:rsidRPr="002C3B6C">
        <w:rPr>
          <w:rFonts w:cstheme="minorHAnsi"/>
          <w:lang w:val="cs-CZ"/>
        </w:rPr>
        <w:t>. U</w:t>
      </w:r>
      <w:r w:rsidRPr="002C3B6C">
        <w:rPr>
          <w:rFonts w:cstheme="minorHAnsi"/>
          <w:lang w:val="cs-CZ"/>
        </w:rPr>
        <w:t>chovávejte mimo dosah a dohled dětí</w:t>
      </w:r>
      <w:r w:rsidR="008C60AA" w:rsidRPr="002C3B6C">
        <w:rPr>
          <w:rFonts w:cstheme="minorHAnsi"/>
          <w:lang w:val="cs-CZ"/>
        </w:rPr>
        <w:t xml:space="preserve">. </w:t>
      </w:r>
    </w:p>
    <w:p w:rsidR="003025BA" w:rsidRPr="002C3B6C" w:rsidRDefault="008C60AA" w:rsidP="003025BA">
      <w:pPr>
        <w:rPr>
          <w:rFonts w:cstheme="minorHAnsi"/>
          <w:lang w:val="cs-CZ"/>
        </w:rPr>
      </w:pPr>
      <w:r w:rsidRPr="002C3B6C">
        <w:rPr>
          <w:rFonts w:cstheme="minorHAnsi"/>
          <w:lang w:val="cs-CZ"/>
        </w:rPr>
        <w:t xml:space="preserve">Vyvarujte se </w:t>
      </w:r>
      <w:bookmarkStart w:id="0" w:name="_GoBack"/>
      <w:bookmarkEnd w:id="0"/>
      <w:r w:rsidR="003025BA" w:rsidRPr="002C3B6C">
        <w:rPr>
          <w:rFonts w:cstheme="minorHAnsi"/>
          <w:lang w:val="cs-CZ"/>
        </w:rPr>
        <w:t>kontaktu s očima a sliznicemi.</w:t>
      </w:r>
    </w:p>
    <w:p w:rsidR="002C3B6C" w:rsidRDefault="008C60AA" w:rsidP="002C3B6C">
      <w:pPr>
        <w:spacing w:after="0" w:line="240" w:lineRule="auto"/>
        <w:ind w:right="-1"/>
        <w:rPr>
          <w:rFonts w:eastAsia="Times New Roman" w:cs="Calibri"/>
          <w:b/>
          <w:lang w:eastAsia="cs-CZ"/>
        </w:rPr>
      </w:pPr>
      <w:r w:rsidRPr="002C3B6C">
        <w:rPr>
          <w:rFonts w:ascii="Calibri" w:hAnsi="Calibri" w:cs="Calibri"/>
          <w:b/>
          <w:lang w:val="cs-CZ"/>
        </w:rPr>
        <w:t>Číslo schválení:</w:t>
      </w:r>
      <w:r w:rsidR="002C3B6C">
        <w:rPr>
          <w:rFonts w:ascii="Calibri" w:hAnsi="Calibri" w:cs="Calibri"/>
          <w:b/>
          <w:lang w:val="cs-CZ"/>
        </w:rPr>
        <w:t xml:space="preserve"> </w:t>
      </w:r>
      <w:sdt>
        <w:sdtPr>
          <w:rPr>
            <w:rFonts w:eastAsia="Times New Roman" w:cs="Calibri"/>
            <w:lang w:eastAsia="cs-CZ"/>
          </w:rPr>
          <w:id w:val="378444492"/>
          <w:placeholder>
            <w:docPart w:val="9D42F6E393E44A719460A9C1E1F79DB7"/>
          </w:placeholder>
          <w:text/>
        </w:sdtPr>
        <w:sdtContent>
          <w:r w:rsidR="002C3B6C" w:rsidRPr="002C3B6C">
            <w:rPr>
              <w:rFonts w:eastAsia="Times New Roman" w:cs="Calibri"/>
              <w:lang w:eastAsia="cs-CZ"/>
            </w:rPr>
            <w:t>043-26/C</w:t>
          </w:r>
        </w:sdtContent>
      </w:sdt>
    </w:p>
    <w:p w:rsidR="008C60AA" w:rsidRPr="002C3B6C" w:rsidRDefault="008C60AA" w:rsidP="008C60AA">
      <w:pPr>
        <w:spacing w:after="0" w:line="240" w:lineRule="auto"/>
        <w:rPr>
          <w:rFonts w:ascii="Calibri" w:hAnsi="Calibri" w:cs="Calibri"/>
          <w:b/>
          <w:lang w:val="cs-CZ"/>
        </w:rPr>
      </w:pPr>
    </w:p>
    <w:p w:rsidR="008C60AA" w:rsidRPr="002C3B6C" w:rsidRDefault="008C60AA" w:rsidP="008C60AA">
      <w:pPr>
        <w:spacing w:after="0" w:line="240" w:lineRule="auto"/>
        <w:rPr>
          <w:rFonts w:ascii="Calibri" w:hAnsi="Calibri" w:cs="Calibri"/>
          <w:lang w:val="cs-CZ"/>
        </w:rPr>
      </w:pPr>
      <w:r w:rsidRPr="002C3B6C">
        <w:rPr>
          <w:rFonts w:ascii="Calibri" w:hAnsi="Calibri" w:cs="Calibri"/>
          <w:b/>
          <w:lang w:val="cs-CZ"/>
        </w:rPr>
        <w:t>Číslo šarže, datum exspirace</w:t>
      </w:r>
      <w:r w:rsidRPr="002C3B6C">
        <w:rPr>
          <w:rFonts w:ascii="Calibri" w:hAnsi="Calibri" w:cs="Calibri"/>
          <w:lang w:val="cs-CZ"/>
        </w:rPr>
        <w:t>: viz obal</w:t>
      </w:r>
    </w:p>
    <w:p w:rsidR="008C60AA" w:rsidRPr="002C3B6C" w:rsidRDefault="008C60AA" w:rsidP="008C60AA">
      <w:pPr>
        <w:spacing w:after="0" w:line="240" w:lineRule="auto"/>
        <w:rPr>
          <w:rFonts w:ascii="Calibri" w:hAnsi="Calibri" w:cs="Calibri"/>
          <w:lang w:val="cs-CZ"/>
        </w:rPr>
      </w:pPr>
      <w:r w:rsidRPr="002C3B6C">
        <w:rPr>
          <w:rFonts w:ascii="Calibri" w:hAnsi="Calibri" w:cs="Calibri"/>
          <w:lang w:val="cs-CZ"/>
        </w:rPr>
        <w:t>Skladujte v suchu, chladu a mimo dosah přímého slunečního záření.</w:t>
      </w:r>
    </w:p>
    <w:p w:rsidR="008C60AA" w:rsidRPr="002C3B6C" w:rsidRDefault="008C60AA" w:rsidP="008C60AA">
      <w:pPr>
        <w:spacing w:after="0" w:line="240" w:lineRule="auto"/>
        <w:rPr>
          <w:rFonts w:ascii="Calibri" w:hAnsi="Calibri" w:cs="Calibri"/>
          <w:lang w:val="cs-CZ"/>
        </w:rPr>
      </w:pPr>
      <w:r w:rsidRPr="002C3B6C">
        <w:rPr>
          <w:rFonts w:ascii="Calibri" w:hAnsi="Calibri" w:cs="Calibri"/>
          <w:lang w:val="cs-CZ"/>
        </w:rPr>
        <w:t>Odpad likvidujte podle místních právních předpisů.</w:t>
      </w:r>
    </w:p>
    <w:p w:rsidR="008C60AA" w:rsidRPr="002C3B6C" w:rsidRDefault="008C60AA" w:rsidP="008C60AA">
      <w:pPr>
        <w:spacing w:after="0" w:line="240" w:lineRule="auto"/>
        <w:rPr>
          <w:rFonts w:ascii="Calibri" w:hAnsi="Calibri" w:cs="Calibri"/>
          <w:lang w:val="cs-CZ"/>
        </w:rPr>
      </w:pPr>
    </w:p>
    <w:p w:rsidR="008C60AA" w:rsidRPr="002C3B6C" w:rsidRDefault="008C60AA" w:rsidP="008C60AA">
      <w:pPr>
        <w:spacing w:after="0" w:line="240" w:lineRule="auto"/>
        <w:rPr>
          <w:rFonts w:ascii="Calibri" w:hAnsi="Calibri" w:cs="Calibri"/>
          <w:lang w:val="cs-CZ"/>
        </w:rPr>
      </w:pPr>
      <w:r w:rsidRPr="002C3B6C">
        <w:rPr>
          <w:rFonts w:ascii="Calibri" w:hAnsi="Calibri" w:cs="Calibri"/>
          <w:b/>
          <w:lang w:val="cs-CZ"/>
        </w:rPr>
        <w:t>Doba použitelnosti:</w:t>
      </w:r>
      <w:r w:rsidRPr="002C3B6C">
        <w:rPr>
          <w:rFonts w:ascii="Calibri" w:hAnsi="Calibri" w:cs="Calibri"/>
          <w:lang w:val="cs-CZ"/>
        </w:rPr>
        <w:t xml:space="preserve"> 30 M, PAO: 12 M</w:t>
      </w:r>
    </w:p>
    <w:p w:rsidR="008C60AA" w:rsidRPr="002C3B6C" w:rsidRDefault="008C60AA" w:rsidP="008C60AA">
      <w:pPr>
        <w:spacing w:after="0" w:line="240" w:lineRule="auto"/>
        <w:rPr>
          <w:rFonts w:ascii="Calibri" w:hAnsi="Calibri" w:cs="Calibri"/>
          <w:b/>
          <w:lang w:val="cs-CZ"/>
        </w:rPr>
      </w:pPr>
      <w:r w:rsidRPr="002C3B6C">
        <w:rPr>
          <w:rFonts w:ascii="Calibri" w:hAnsi="Calibri" w:cs="Calibri"/>
          <w:b/>
          <w:lang w:val="cs-CZ"/>
        </w:rPr>
        <w:t xml:space="preserve">Držitel rozhodnutí o schválení: </w:t>
      </w:r>
    </w:p>
    <w:p w:rsidR="00FA1BCE" w:rsidRPr="002C3B6C" w:rsidRDefault="00FA1BCE" w:rsidP="008C60AA">
      <w:pPr>
        <w:spacing w:after="0" w:line="240" w:lineRule="auto"/>
        <w:rPr>
          <w:rFonts w:ascii="Calibri" w:hAnsi="Calibri" w:cs="Calibri"/>
          <w:lang w:val="cs-CZ"/>
        </w:rPr>
      </w:pPr>
      <w:r w:rsidRPr="002C3B6C">
        <w:rPr>
          <w:rFonts w:ascii="Calibri" w:hAnsi="Calibri" w:cs="Calibri"/>
          <w:lang w:val="cs-CZ"/>
        </w:rPr>
        <w:t xml:space="preserve">FONTENAS S.L., </w:t>
      </w:r>
      <w:proofErr w:type="spellStart"/>
      <w:r w:rsidRPr="002C3B6C">
        <w:rPr>
          <w:rFonts w:ascii="Calibri" w:hAnsi="Calibri" w:cs="Calibri"/>
          <w:lang w:val="cs-CZ"/>
        </w:rPr>
        <w:t>Ctra</w:t>
      </w:r>
      <w:proofErr w:type="spellEnd"/>
      <w:r w:rsidRPr="002C3B6C">
        <w:rPr>
          <w:rFonts w:ascii="Calibri" w:hAnsi="Calibri" w:cs="Calibri"/>
          <w:lang w:val="cs-CZ"/>
        </w:rPr>
        <w:t xml:space="preserve">. </w:t>
      </w:r>
      <w:proofErr w:type="spellStart"/>
      <w:r w:rsidRPr="002C3B6C">
        <w:rPr>
          <w:rFonts w:ascii="Calibri" w:hAnsi="Calibri" w:cs="Calibri"/>
          <w:lang w:val="cs-CZ"/>
        </w:rPr>
        <w:t>Valencia-Ademuz</w:t>
      </w:r>
      <w:proofErr w:type="spellEnd"/>
      <w:r w:rsidRPr="002C3B6C">
        <w:rPr>
          <w:rFonts w:ascii="Calibri" w:hAnsi="Calibri" w:cs="Calibri"/>
          <w:lang w:val="cs-CZ"/>
        </w:rPr>
        <w:t xml:space="preserve">, 36, 461 60 </w:t>
      </w:r>
      <w:proofErr w:type="spellStart"/>
      <w:r w:rsidRPr="002C3B6C">
        <w:rPr>
          <w:rFonts w:ascii="Calibri" w:hAnsi="Calibri" w:cs="Calibri"/>
          <w:lang w:val="cs-CZ"/>
        </w:rPr>
        <w:t>Llíria</w:t>
      </w:r>
      <w:proofErr w:type="spellEnd"/>
      <w:r w:rsidRPr="002C3B6C">
        <w:rPr>
          <w:rFonts w:ascii="Calibri" w:hAnsi="Calibri" w:cs="Calibri"/>
          <w:lang w:val="cs-CZ"/>
        </w:rPr>
        <w:t xml:space="preserve">, </w:t>
      </w:r>
      <w:proofErr w:type="spellStart"/>
      <w:r w:rsidRPr="002C3B6C">
        <w:rPr>
          <w:rFonts w:ascii="Calibri" w:hAnsi="Calibri" w:cs="Calibri"/>
          <w:lang w:val="cs-CZ"/>
        </w:rPr>
        <w:t>Valencia</w:t>
      </w:r>
      <w:proofErr w:type="spellEnd"/>
      <w:r w:rsidRPr="002C3B6C">
        <w:rPr>
          <w:rFonts w:ascii="Calibri" w:hAnsi="Calibri" w:cs="Calibri"/>
          <w:lang w:val="cs-CZ"/>
        </w:rPr>
        <w:t>, Španělsko</w:t>
      </w:r>
    </w:p>
    <w:p w:rsidR="008C60AA" w:rsidRPr="002C3B6C" w:rsidRDefault="008C60AA" w:rsidP="008C60AA">
      <w:pPr>
        <w:spacing w:after="0" w:line="240" w:lineRule="auto"/>
        <w:rPr>
          <w:rFonts w:ascii="Calibri" w:hAnsi="Calibri" w:cs="Calibri"/>
          <w:b/>
          <w:lang w:val="cs-CZ"/>
        </w:rPr>
      </w:pPr>
      <w:r w:rsidRPr="002C3B6C">
        <w:rPr>
          <w:rFonts w:ascii="Calibri" w:hAnsi="Calibri" w:cs="Calibri"/>
          <w:b/>
          <w:lang w:val="cs-CZ"/>
        </w:rPr>
        <w:t>Výhradní distributor pro CZ:</w:t>
      </w:r>
    </w:p>
    <w:p w:rsidR="008C60AA" w:rsidRPr="002C3B6C" w:rsidRDefault="000701DB" w:rsidP="008C60AA">
      <w:pPr>
        <w:spacing w:after="0" w:line="240" w:lineRule="auto"/>
        <w:rPr>
          <w:rFonts w:ascii="Calibri" w:hAnsi="Calibri" w:cs="Calibri"/>
          <w:b/>
          <w:lang w:val="cs-CZ"/>
        </w:rPr>
      </w:pPr>
      <w:hyperlink w:history="1"/>
      <w:r w:rsidR="008C60AA" w:rsidRPr="002C3B6C">
        <w:rPr>
          <w:rFonts w:ascii="Calibri" w:hAnsi="Calibri" w:cs="Calibri"/>
          <w:b/>
          <w:lang w:val="cs-CZ"/>
        </w:rPr>
        <w:t>www.kosmetikapsh.cz</w:t>
      </w:r>
    </w:p>
    <w:p w:rsidR="008C60AA" w:rsidRPr="002C3B6C" w:rsidRDefault="008C60AA" w:rsidP="008C60AA">
      <w:pPr>
        <w:spacing w:after="0" w:line="240" w:lineRule="auto"/>
        <w:rPr>
          <w:rFonts w:ascii="Calibri" w:hAnsi="Calibri" w:cs="Calibri"/>
          <w:b/>
          <w:lang w:val="cs-CZ"/>
        </w:rPr>
      </w:pPr>
      <w:r w:rsidRPr="002C3B6C">
        <w:rPr>
          <w:rFonts w:ascii="Calibri" w:hAnsi="Calibri" w:cs="Calibri"/>
          <w:b/>
          <w:lang w:val="cs-CZ"/>
        </w:rPr>
        <w:t xml:space="preserve">Balení: </w:t>
      </w:r>
      <w:r w:rsidRPr="002C3B6C">
        <w:rPr>
          <w:rFonts w:ascii="Calibri" w:hAnsi="Calibri" w:cs="Calibri"/>
          <w:lang w:val="cs-CZ"/>
        </w:rPr>
        <w:t>50 ml, 100 ml, 300 ml</w:t>
      </w:r>
    </w:p>
    <w:p w:rsidR="008C60AA" w:rsidRPr="002C3B6C" w:rsidRDefault="008C60AA" w:rsidP="003025BA">
      <w:pPr>
        <w:rPr>
          <w:rFonts w:cstheme="minorHAnsi"/>
          <w:lang w:val="cs-CZ"/>
        </w:rPr>
      </w:pPr>
    </w:p>
    <w:p w:rsidR="008C60AA" w:rsidRPr="002C3B6C" w:rsidRDefault="008C60AA" w:rsidP="003025BA">
      <w:pPr>
        <w:rPr>
          <w:rFonts w:cstheme="minorHAnsi"/>
          <w:lang w:val="cs-CZ"/>
        </w:rPr>
      </w:pPr>
    </w:p>
    <w:p w:rsidR="00772542" w:rsidRPr="002C3B6C" w:rsidRDefault="00772542" w:rsidP="006F5DEC">
      <w:pPr>
        <w:rPr>
          <w:lang w:val="cs-CZ"/>
        </w:rPr>
      </w:pPr>
    </w:p>
    <w:sectPr w:rsidR="00772542" w:rsidRPr="002C3B6C" w:rsidSect="007725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1DB" w:rsidRDefault="000701DB" w:rsidP="003025BA">
      <w:pPr>
        <w:spacing w:after="0" w:line="240" w:lineRule="auto"/>
      </w:pPr>
      <w:r>
        <w:separator/>
      </w:r>
    </w:p>
  </w:endnote>
  <w:endnote w:type="continuationSeparator" w:id="0">
    <w:p w:rsidR="000701DB" w:rsidRDefault="000701DB" w:rsidP="0030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A2B" w:rsidRDefault="003A4A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A2B" w:rsidRDefault="003A4A2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A2B" w:rsidRDefault="003A4A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1DB" w:rsidRDefault="000701DB" w:rsidP="003025BA">
      <w:pPr>
        <w:spacing w:after="0" w:line="240" w:lineRule="auto"/>
      </w:pPr>
      <w:r>
        <w:separator/>
      </w:r>
    </w:p>
  </w:footnote>
  <w:footnote w:type="continuationSeparator" w:id="0">
    <w:p w:rsidR="000701DB" w:rsidRDefault="000701DB" w:rsidP="0030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A2B" w:rsidRDefault="003A4A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BA" w:rsidRPr="003E6FA3" w:rsidRDefault="003025BA" w:rsidP="003025BA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sp.zn. </w:t>
    </w:r>
    <w:sdt>
      <w:sdtPr>
        <w:rPr>
          <w:rFonts w:ascii="Calibri" w:hAnsi="Calibri"/>
          <w:bCs/>
        </w:rPr>
        <w:id w:val="1980487294"/>
        <w:placeholder>
          <w:docPart w:val="9FB687D49DC541329EE565F4FAEA4ECE"/>
        </w:placeholder>
        <w:text/>
      </w:sdtPr>
      <w:sdtEndPr/>
      <w:sdtContent>
        <w:r>
          <w:rPr>
            <w:rFonts w:ascii="Calibri" w:hAnsi="Calibri"/>
            <w:bCs/>
          </w:rPr>
          <w:t>USKVBL/15281/2025/POD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9FB687D49DC541329EE565F4FAEA4ECE"/>
        </w:placeholder>
        <w:text/>
      </w:sdtPr>
      <w:sdtEndPr/>
      <w:sdtContent>
        <w:r w:rsidR="003A4A2B" w:rsidRPr="003A4A2B">
          <w:rPr>
            <w:rFonts w:ascii="Calibri" w:hAnsi="Calibri"/>
            <w:bCs/>
          </w:rPr>
          <w:t>USKVBL/779/2026/REG-Gro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4E46B5217C044DD8B7B05C8610282D18"/>
        </w:placeholder>
        <w:date w:fullDate="2026-01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A4A2B">
          <w:rPr>
            <w:rFonts w:ascii="Calibri" w:hAnsi="Calibri"/>
            <w:bCs/>
            <w:lang w:val="cs-CZ"/>
          </w:rPr>
          <w:t>15.1.2026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D699B50F8753485A807F73F3BF26F44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cstheme="minorHAnsi"/>
          <w:lang w:val="en-US"/>
        </w:rPr>
        <w:id w:val="-130401005"/>
        <w:placeholder>
          <w:docPart w:val="D413442429AB4D308BFF15C4E300F840"/>
        </w:placeholder>
        <w:text/>
      </w:sdtPr>
      <w:sdtEndPr/>
      <w:sdtContent>
        <w:r w:rsidR="004A6328" w:rsidRPr="004A6328">
          <w:rPr>
            <w:rFonts w:cstheme="minorHAnsi"/>
            <w:lang w:val="en-US"/>
          </w:rPr>
          <w:t xml:space="preserve">PSH EYE CLEANER - </w:t>
        </w:r>
        <w:proofErr w:type="spellStart"/>
        <w:r w:rsidR="004A6328" w:rsidRPr="004A6328">
          <w:rPr>
            <w:rFonts w:cstheme="minorHAnsi"/>
            <w:lang w:val="en-US"/>
          </w:rPr>
          <w:t>Roztok</w:t>
        </w:r>
        <w:proofErr w:type="spellEnd"/>
        <w:r w:rsidR="004A6328" w:rsidRPr="004A6328">
          <w:rPr>
            <w:rFonts w:cstheme="minorHAnsi"/>
            <w:lang w:val="en-US"/>
          </w:rPr>
          <w:t xml:space="preserve"> </w:t>
        </w:r>
        <w:proofErr w:type="spellStart"/>
        <w:r w:rsidR="004A6328" w:rsidRPr="004A6328">
          <w:rPr>
            <w:rFonts w:cstheme="minorHAnsi"/>
            <w:lang w:val="en-US"/>
          </w:rPr>
          <w:t>na</w:t>
        </w:r>
        <w:proofErr w:type="spellEnd"/>
        <w:r w:rsidR="004A6328" w:rsidRPr="004A6328">
          <w:rPr>
            <w:rFonts w:cstheme="minorHAnsi"/>
            <w:lang w:val="en-US"/>
          </w:rPr>
          <w:t xml:space="preserve"> </w:t>
        </w:r>
        <w:proofErr w:type="spellStart"/>
        <w:r w:rsidR="004A6328" w:rsidRPr="004A6328">
          <w:rPr>
            <w:rFonts w:cstheme="minorHAnsi"/>
            <w:lang w:val="en-US"/>
          </w:rPr>
          <w:t>či</w:t>
        </w:r>
        <w:r w:rsidR="004A6328">
          <w:rPr>
            <w:rFonts w:cstheme="minorHAnsi"/>
            <w:lang w:val="en-US"/>
          </w:rPr>
          <w:t>š</w:t>
        </w:r>
        <w:r w:rsidR="004A6328" w:rsidRPr="004A6328">
          <w:rPr>
            <w:rFonts w:cstheme="minorHAnsi"/>
            <w:lang w:val="en-US"/>
          </w:rPr>
          <w:t>tění</w:t>
        </w:r>
        <w:proofErr w:type="spellEnd"/>
        <w:r w:rsidR="004A6328" w:rsidRPr="004A6328">
          <w:rPr>
            <w:rFonts w:cstheme="minorHAnsi"/>
            <w:lang w:val="en-US"/>
          </w:rPr>
          <w:t xml:space="preserve"> </w:t>
        </w:r>
        <w:proofErr w:type="spellStart"/>
        <w:r w:rsidR="004A6328" w:rsidRPr="004A6328">
          <w:rPr>
            <w:rFonts w:cstheme="minorHAnsi"/>
            <w:lang w:val="en-US"/>
          </w:rPr>
          <w:t>očního</w:t>
        </w:r>
        <w:proofErr w:type="spellEnd"/>
        <w:r w:rsidR="004A6328" w:rsidRPr="004A6328">
          <w:rPr>
            <w:rFonts w:cstheme="minorHAnsi"/>
            <w:lang w:val="en-US"/>
          </w:rPr>
          <w:t xml:space="preserve"> </w:t>
        </w:r>
        <w:proofErr w:type="spellStart"/>
        <w:r w:rsidR="004A6328" w:rsidRPr="004A6328">
          <w:rPr>
            <w:rFonts w:cstheme="minorHAnsi"/>
            <w:lang w:val="en-US"/>
          </w:rPr>
          <w:t>okolí</w:t>
        </w:r>
        <w:proofErr w:type="spellEnd"/>
        <w:r w:rsidR="004A6328" w:rsidRPr="004A6328">
          <w:rPr>
            <w:rFonts w:cstheme="minorHAnsi"/>
            <w:lang w:val="en-US"/>
          </w:rPr>
          <w:t xml:space="preserve"> </w:t>
        </w:r>
      </w:sdtContent>
    </w:sdt>
  </w:p>
  <w:p w:rsidR="003025BA" w:rsidRDefault="003025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A2B" w:rsidRDefault="003A4A2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357"/>
    <w:rsid w:val="000701DB"/>
    <w:rsid w:val="00246410"/>
    <w:rsid w:val="002C3B6C"/>
    <w:rsid w:val="003025BA"/>
    <w:rsid w:val="003A4A2B"/>
    <w:rsid w:val="003E2FF9"/>
    <w:rsid w:val="004A6328"/>
    <w:rsid w:val="005872BF"/>
    <w:rsid w:val="00637F20"/>
    <w:rsid w:val="006F5DEC"/>
    <w:rsid w:val="00731357"/>
    <w:rsid w:val="00772542"/>
    <w:rsid w:val="008C60AA"/>
    <w:rsid w:val="008F1CBF"/>
    <w:rsid w:val="00B633BC"/>
    <w:rsid w:val="00BE40A9"/>
    <w:rsid w:val="00D61B52"/>
    <w:rsid w:val="00D975F5"/>
    <w:rsid w:val="00FA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4974"/>
  <w15:docId w15:val="{328EA0FF-7ED0-4F93-B129-5A7132E2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13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31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73135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02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25BA"/>
  </w:style>
  <w:style w:type="paragraph" w:styleId="Zpat">
    <w:name w:val="footer"/>
    <w:basedOn w:val="Normln"/>
    <w:link w:val="ZpatChar"/>
    <w:uiPriority w:val="99"/>
    <w:unhideWhenUsed/>
    <w:rsid w:val="00302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25BA"/>
  </w:style>
  <w:style w:type="character" w:styleId="Zstupntext">
    <w:name w:val="Placeholder Text"/>
    <w:rsid w:val="003025B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B687D49DC541329EE565F4FAEA4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E64649-B24C-4F4A-A118-D6F2412DCCC3}"/>
      </w:docPartPr>
      <w:docPartBody>
        <w:p w:rsidR="00D7709D" w:rsidRDefault="00514A18" w:rsidP="00514A18">
          <w:pPr>
            <w:pStyle w:val="9FB687D49DC541329EE565F4FAEA4EC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E46B5217C044DD8B7B05C8610282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20748-B1A0-4563-A81A-49AB8E7CCCF1}"/>
      </w:docPartPr>
      <w:docPartBody>
        <w:p w:rsidR="00D7709D" w:rsidRDefault="00514A18" w:rsidP="00514A18">
          <w:pPr>
            <w:pStyle w:val="4E46B5217C044DD8B7B05C8610282D1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D699B50F8753485A807F73F3BF26F4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4482C-D53C-4C94-ABE4-514B9ABF50E1}"/>
      </w:docPartPr>
      <w:docPartBody>
        <w:p w:rsidR="00D7709D" w:rsidRDefault="00514A18" w:rsidP="00514A18">
          <w:pPr>
            <w:pStyle w:val="D699B50F8753485A807F73F3BF26F44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413442429AB4D308BFF15C4E300F8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CD905-3ED0-4287-80C3-6FFBAF56D2FE}"/>
      </w:docPartPr>
      <w:docPartBody>
        <w:p w:rsidR="00D7709D" w:rsidRDefault="00514A18" w:rsidP="00514A18">
          <w:pPr>
            <w:pStyle w:val="D413442429AB4D308BFF15C4E300F84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D42F6E393E44A719460A9C1E1F79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67276-BD25-443B-93E8-9FD92F337338}"/>
      </w:docPartPr>
      <w:docPartBody>
        <w:p w:rsidR="00000000" w:rsidRDefault="00207FA2" w:rsidP="00207FA2">
          <w:pPr>
            <w:pStyle w:val="9D42F6E393E44A719460A9C1E1F79DB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18"/>
    <w:rsid w:val="00071901"/>
    <w:rsid w:val="001366F0"/>
    <w:rsid w:val="00207FA2"/>
    <w:rsid w:val="003D5D8A"/>
    <w:rsid w:val="00440895"/>
    <w:rsid w:val="00514A18"/>
    <w:rsid w:val="008944D1"/>
    <w:rsid w:val="00BF64FD"/>
    <w:rsid w:val="00D7709D"/>
    <w:rsid w:val="00E8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07FA2"/>
  </w:style>
  <w:style w:type="paragraph" w:customStyle="1" w:styleId="9FB687D49DC541329EE565F4FAEA4ECE">
    <w:name w:val="9FB687D49DC541329EE565F4FAEA4ECE"/>
    <w:rsid w:val="00514A18"/>
  </w:style>
  <w:style w:type="paragraph" w:customStyle="1" w:styleId="4E46B5217C044DD8B7B05C8610282D18">
    <w:name w:val="4E46B5217C044DD8B7B05C8610282D18"/>
    <w:rsid w:val="00514A18"/>
  </w:style>
  <w:style w:type="paragraph" w:customStyle="1" w:styleId="D699B50F8753485A807F73F3BF26F445">
    <w:name w:val="D699B50F8753485A807F73F3BF26F445"/>
    <w:rsid w:val="00514A18"/>
  </w:style>
  <w:style w:type="paragraph" w:customStyle="1" w:styleId="D413442429AB4D308BFF15C4E300F840">
    <w:name w:val="D413442429AB4D308BFF15C4E300F840"/>
    <w:rsid w:val="00514A18"/>
  </w:style>
  <w:style w:type="paragraph" w:customStyle="1" w:styleId="9D42F6E393E44A719460A9C1E1F79DB7">
    <w:name w:val="9D42F6E393E44A719460A9C1E1F79DB7"/>
    <w:rsid w:val="00207F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Morávková Věra</cp:lastModifiedBy>
  <cp:revision>11</cp:revision>
  <dcterms:created xsi:type="dcterms:W3CDTF">2025-11-25T06:26:00Z</dcterms:created>
  <dcterms:modified xsi:type="dcterms:W3CDTF">2026-01-16T11:10:00Z</dcterms:modified>
</cp:coreProperties>
</file>