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48C73" w14:textId="04C97597" w:rsidR="00200E9F" w:rsidRPr="00950CA8" w:rsidRDefault="00E518EB" w:rsidP="00781C37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 xml:space="preserve">PSH </w:t>
      </w:r>
      <w:r w:rsidR="00950CA8" w:rsidRPr="00950CA8">
        <w:rPr>
          <w:rFonts w:ascii="Calibri" w:hAnsi="Calibri" w:cs="Calibri"/>
          <w:b/>
          <w:lang w:val="en-US"/>
        </w:rPr>
        <w:t>TWO PHASE</w:t>
      </w:r>
      <w:r w:rsidR="00200E9F">
        <w:rPr>
          <w:rFonts w:ascii="Calibri" w:hAnsi="Calibri" w:cs="Calibri"/>
          <w:b/>
          <w:lang w:val="en-US"/>
        </w:rPr>
        <w:t xml:space="preserve"> – </w:t>
      </w:r>
      <w:proofErr w:type="spellStart"/>
      <w:r w:rsidR="00200E9F" w:rsidRPr="00200E9F">
        <w:rPr>
          <w:rFonts w:ascii="Calibri" w:hAnsi="Calibri" w:cs="Calibri"/>
          <w:b/>
          <w:lang w:val="en-US"/>
        </w:rPr>
        <w:t>Dvoufázový</w:t>
      </w:r>
      <w:proofErr w:type="spellEnd"/>
      <w:r w:rsidR="00200E9F" w:rsidRPr="00200E9F">
        <w:rPr>
          <w:rFonts w:ascii="Calibri" w:hAnsi="Calibri" w:cs="Calibri"/>
          <w:b/>
          <w:lang w:val="en-US"/>
        </w:rPr>
        <w:t xml:space="preserve"> </w:t>
      </w:r>
      <w:proofErr w:type="spellStart"/>
      <w:r w:rsidR="00200E9F" w:rsidRPr="00200E9F">
        <w:rPr>
          <w:rFonts w:ascii="Calibri" w:hAnsi="Calibri" w:cs="Calibri"/>
          <w:b/>
          <w:lang w:val="en-US"/>
        </w:rPr>
        <w:t>kondicionér</w:t>
      </w:r>
      <w:proofErr w:type="spellEnd"/>
    </w:p>
    <w:p w14:paraId="488B180F" w14:textId="3FB0CCDD" w:rsidR="00950CA8" w:rsidRDefault="00950CA8" w:rsidP="00781C37">
      <w:pPr>
        <w:spacing w:after="0" w:line="240" w:lineRule="auto"/>
        <w:rPr>
          <w:lang w:val="cs-CZ"/>
        </w:rPr>
      </w:pPr>
      <w:r w:rsidRPr="007B2ADF">
        <w:rPr>
          <w:lang w:val="cs-CZ"/>
        </w:rPr>
        <w:t>Veterinární přípravek. Pouze pro zvířata.</w:t>
      </w:r>
    </w:p>
    <w:p w14:paraId="1B26E599" w14:textId="77777777" w:rsidR="00781C37" w:rsidRPr="00781C37" w:rsidRDefault="00781C37" w:rsidP="00781C37">
      <w:pPr>
        <w:spacing w:after="0" w:line="240" w:lineRule="auto"/>
        <w:rPr>
          <w:lang w:val="cs-CZ"/>
        </w:rPr>
      </w:pPr>
    </w:p>
    <w:p w14:paraId="3E42D282" w14:textId="7CB01E29" w:rsidR="008E1BAC" w:rsidRPr="00950CA8" w:rsidRDefault="009E3FE2" w:rsidP="008E1BAC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lang w:val="en-US"/>
        </w:rPr>
        <w:t>D</w:t>
      </w:r>
      <w:r w:rsidR="00781C37" w:rsidRPr="008E1BAC">
        <w:rPr>
          <w:rFonts w:ascii="Calibri" w:hAnsi="Calibri" w:cs="Calibri"/>
          <w:lang w:val="en-US"/>
        </w:rPr>
        <w:t>voufázový</w:t>
      </w:r>
      <w:proofErr w:type="spellEnd"/>
      <w:r w:rsidR="00781C37" w:rsidRPr="008E1BAC">
        <w:rPr>
          <w:rFonts w:ascii="Calibri" w:hAnsi="Calibri" w:cs="Calibri"/>
          <w:lang w:val="en-US"/>
        </w:rPr>
        <w:t xml:space="preserve"> </w:t>
      </w:r>
      <w:proofErr w:type="spellStart"/>
      <w:r w:rsidR="00781C37" w:rsidRPr="008E1BAC">
        <w:rPr>
          <w:rFonts w:ascii="Calibri" w:hAnsi="Calibri" w:cs="Calibri"/>
          <w:lang w:val="en-US"/>
        </w:rPr>
        <w:t>kondicionér</w:t>
      </w:r>
      <w:proofErr w:type="spellEnd"/>
      <w:r w:rsidR="00781C37" w:rsidRPr="008E1BAC">
        <w:rPr>
          <w:rFonts w:ascii="Calibri" w:hAnsi="Calibri" w:cs="Calibri"/>
          <w:lang w:val="en-US"/>
        </w:rPr>
        <w:t xml:space="preserve"> </w:t>
      </w:r>
      <w:r w:rsidR="008E1BAC" w:rsidRPr="008E1BAC">
        <w:rPr>
          <w:rFonts w:ascii="Calibri" w:hAnsi="Calibri" w:cs="Calibri"/>
          <w:lang w:val="en-US"/>
        </w:rPr>
        <w:t xml:space="preserve">pro </w:t>
      </w:r>
      <w:proofErr w:type="spellStart"/>
      <w:r w:rsidR="008E1BAC" w:rsidRPr="008E1BAC">
        <w:rPr>
          <w:rFonts w:ascii="Calibri" w:hAnsi="Calibri" w:cs="Calibri"/>
          <w:lang w:val="en-US"/>
        </w:rPr>
        <w:t>psy</w:t>
      </w:r>
      <w:proofErr w:type="spellEnd"/>
      <w:r w:rsidR="008E1BAC" w:rsidRPr="008E1BAC">
        <w:rPr>
          <w:rFonts w:ascii="Calibri" w:hAnsi="Calibri" w:cs="Calibri"/>
          <w:lang w:val="en-US"/>
        </w:rPr>
        <w:t xml:space="preserve"> a </w:t>
      </w:r>
      <w:proofErr w:type="spellStart"/>
      <w:r w:rsidR="008E1BAC" w:rsidRPr="008E1BAC">
        <w:rPr>
          <w:rFonts w:ascii="Calibri" w:hAnsi="Calibri" w:cs="Calibri"/>
          <w:lang w:val="en-US"/>
        </w:rPr>
        <w:t>kočky</w:t>
      </w:r>
      <w:proofErr w:type="spellEnd"/>
      <w:r w:rsidR="008E1BAC">
        <w:rPr>
          <w:rFonts w:ascii="Calibri" w:hAnsi="Calibri" w:cs="Calibri"/>
          <w:b/>
          <w:lang w:val="en-US"/>
        </w:rPr>
        <w:t xml:space="preserve"> </w:t>
      </w:r>
      <w:r w:rsidR="00950CA8" w:rsidRPr="00950CA8">
        <w:rPr>
          <w:rFonts w:ascii="Calibri" w:hAnsi="Calibri" w:cs="Calibri"/>
        </w:rPr>
        <w:t xml:space="preserve">usnadňuje rozčesávání </w:t>
      </w:r>
      <w:r>
        <w:rPr>
          <w:rFonts w:ascii="Calibri" w:hAnsi="Calibri" w:cs="Calibri"/>
        </w:rPr>
        <w:t xml:space="preserve">srsti </w:t>
      </w:r>
      <w:r w:rsidR="00950CA8" w:rsidRPr="00950CA8">
        <w:rPr>
          <w:rFonts w:ascii="Calibri" w:hAnsi="Calibri" w:cs="Calibri"/>
        </w:rPr>
        <w:t>a zároveň hydratuje</w:t>
      </w:r>
      <w:r>
        <w:rPr>
          <w:rFonts w:ascii="Calibri" w:hAnsi="Calibri" w:cs="Calibri"/>
        </w:rPr>
        <w:t xml:space="preserve"> kůži</w:t>
      </w:r>
      <w:r w:rsidR="00950CA8" w:rsidRPr="00950CA8">
        <w:rPr>
          <w:rFonts w:ascii="Calibri" w:hAnsi="Calibri" w:cs="Calibri"/>
        </w:rPr>
        <w:t xml:space="preserve">. </w:t>
      </w:r>
      <w:r w:rsidR="00781C37">
        <w:rPr>
          <w:rFonts w:ascii="Calibri" w:hAnsi="Calibri" w:cs="Calibri"/>
        </w:rPr>
        <w:t xml:space="preserve">Účinné </w:t>
      </w:r>
      <w:r w:rsidR="00950CA8" w:rsidRPr="00950CA8">
        <w:rPr>
          <w:rFonts w:ascii="Calibri" w:hAnsi="Calibri" w:cs="Calibri"/>
        </w:rPr>
        <w:t>složky posilují vlasové vlákno, restrukturalizují ho zevnitř i zvenčí a obnovují jeho vitalitu.</w:t>
      </w:r>
      <w:r w:rsidR="008E1BAC">
        <w:rPr>
          <w:rFonts w:ascii="Calibri" w:hAnsi="Calibri" w:cs="Calibri"/>
        </w:rPr>
        <w:t xml:space="preserve"> </w:t>
      </w:r>
    </w:p>
    <w:p w14:paraId="034D3CA4" w14:textId="710E7E88" w:rsidR="00950CA8" w:rsidRPr="007B2ADF" w:rsidRDefault="00950CA8" w:rsidP="00950CA8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Složení</w:t>
      </w:r>
      <w:r w:rsidRPr="007B2ADF">
        <w:rPr>
          <w:lang w:val="cs-CZ"/>
        </w:rPr>
        <w:t xml:space="preserve">: </w:t>
      </w:r>
    </w:p>
    <w:p w14:paraId="451C172D" w14:textId="77777777" w:rsidR="00781C37" w:rsidRPr="00781C37" w:rsidRDefault="00781C37" w:rsidP="008E1BAC">
      <w:pPr>
        <w:spacing w:after="0" w:line="240" w:lineRule="auto"/>
        <w:jc w:val="both"/>
        <w:rPr>
          <w:lang w:val="cs-CZ"/>
        </w:rPr>
      </w:pPr>
      <w:r w:rsidRPr="00781C37">
        <w:rPr>
          <w:lang w:val="cs-CZ"/>
        </w:rPr>
        <w:t>AQUA</w:t>
      </w:r>
      <w:r>
        <w:rPr>
          <w:lang w:val="cs-CZ"/>
        </w:rPr>
        <w:t xml:space="preserve">, </w:t>
      </w:r>
      <w:r w:rsidRPr="00781C37">
        <w:rPr>
          <w:lang w:val="cs-CZ"/>
        </w:rPr>
        <w:t>CYCLOPENTASILOXANE</w:t>
      </w:r>
      <w:r>
        <w:rPr>
          <w:lang w:val="cs-CZ"/>
        </w:rPr>
        <w:t xml:space="preserve">, </w:t>
      </w:r>
      <w:r w:rsidRPr="00781C37">
        <w:rPr>
          <w:lang w:val="cs-CZ"/>
        </w:rPr>
        <w:t>PHENOXYETHANOL</w:t>
      </w:r>
      <w:r>
        <w:rPr>
          <w:lang w:val="cs-CZ"/>
        </w:rPr>
        <w:t xml:space="preserve">, </w:t>
      </w:r>
      <w:r w:rsidRPr="00781C37">
        <w:rPr>
          <w:lang w:val="cs-CZ"/>
        </w:rPr>
        <w:t>DIMETHICONOL</w:t>
      </w:r>
      <w:r>
        <w:rPr>
          <w:lang w:val="cs-CZ"/>
        </w:rPr>
        <w:t xml:space="preserve">, </w:t>
      </w:r>
      <w:r w:rsidRPr="00781C37">
        <w:rPr>
          <w:lang w:val="cs-CZ"/>
        </w:rPr>
        <w:t>CETRIMONIUM CHLORIDE</w:t>
      </w:r>
      <w:r>
        <w:rPr>
          <w:lang w:val="cs-CZ"/>
        </w:rPr>
        <w:t xml:space="preserve">, </w:t>
      </w:r>
      <w:r w:rsidRPr="00781C37">
        <w:rPr>
          <w:lang w:val="cs-CZ"/>
        </w:rPr>
        <w:t>CITRIC ACID</w:t>
      </w:r>
      <w:r>
        <w:rPr>
          <w:lang w:val="cs-CZ"/>
        </w:rPr>
        <w:t xml:space="preserve">, </w:t>
      </w:r>
      <w:r w:rsidRPr="00781C37">
        <w:rPr>
          <w:lang w:val="cs-CZ"/>
        </w:rPr>
        <w:t>PARFU</w:t>
      </w:r>
      <w:r>
        <w:rPr>
          <w:lang w:val="cs-CZ"/>
        </w:rPr>
        <w:t xml:space="preserve">M, </w:t>
      </w:r>
      <w:r w:rsidRPr="00781C37">
        <w:rPr>
          <w:lang w:val="cs-CZ"/>
        </w:rPr>
        <w:t>PHENYL TRIMETHICONE</w:t>
      </w:r>
      <w:r>
        <w:rPr>
          <w:lang w:val="cs-CZ"/>
        </w:rPr>
        <w:t xml:space="preserve">, </w:t>
      </w:r>
      <w:r w:rsidRPr="00781C37">
        <w:rPr>
          <w:lang w:val="cs-CZ"/>
        </w:rPr>
        <w:t>PEG/PPG-20/6 DIMETHICONE</w:t>
      </w:r>
      <w:r>
        <w:rPr>
          <w:lang w:val="cs-CZ"/>
        </w:rPr>
        <w:t xml:space="preserve">, </w:t>
      </w:r>
      <w:r w:rsidRPr="00781C37">
        <w:rPr>
          <w:lang w:val="cs-CZ"/>
        </w:rPr>
        <w:t>POLYGLYCERYL-4 ISOSTEARATE</w:t>
      </w:r>
      <w:r>
        <w:rPr>
          <w:lang w:val="cs-CZ"/>
        </w:rPr>
        <w:t xml:space="preserve">, </w:t>
      </w:r>
      <w:r w:rsidRPr="00781C37">
        <w:rPr>
          <w:lang w:val="cs-CZ"/>
        </w:rPr>
        <w:t>CETYL PEG/PPG-10/1 DIMETHICONE</w:t>
      </w:r>
      <w:r>
        <w:rPr>
          <w:lang w:val="cs-CZ"/>
        </w:rPr>
        <w:t xml:space="preserve">, </w:t>
      </w:r>
      <w:r w:rsidRPr="00781C37">
        <w:rPr>
          <w:lang w:val="cs-CZ"/>
        </w:rPr>
        <w:t>HEXYL LAURATE</w:t>
      </w:r>
      <w:r>
        <w:rPr>
          <w:lang w:val="cs-CZ"/>
        </w:rPr>
        <w:t xml:space="preserve">, </w:t>
      </w:r>
      <w:r w:rsidRPr="00781C37">
        <w:rPr>
          <w:lang w:val="cs-CZ"/>
        </w:rPr>
        <w:t>ETHYLHEXYLGLYCERIN</w:t>
      </w:r>
      <w:r>
        <w:rPr>
          <w:lang w:val="cs-CZ"/>
        </w:rPr>
        <w:t xml:space="preserve">, </w:t>
      </w:r>
      <w:r w:rsidRPr="00781C37">
        <w:rPr>
          <w:lang w:val="cs-CZ"/>
        </w:rPr>
        <w:t>BENZOPHENONE-4</w:t>
      </w:r>
      <w:r>
        <w:rPr>
          <w:lang w:val="cs-CZ"/>
        </w:rPr>
        <w:t xml:space="preserve">, </w:t>
      </w:r>
      <w:r w:rsidRPr="00781C37">
        <w:rPr>
          <w:lang w:val="cs-CZ"/>
        </w:rPr>
        <w:t>PROPYLENE GLYCOL</w:t>
      </w:r>
      <w:r>
        <w:rPr>
          <w:lang w:val="cs-CZ"/>
        </w:rPr>
        <w:t xml:space="preserve">, </w:t>
      </w:r>
      <w:r w:rsidRPr="00781C37">
        <w:rPr>
          <w:lang w:val="cs-CZ"/>
        </w:rPr>
        <w:t>LIMONENE</w:t>
      </w:r>
      <w:r>
        <w:rPr>
          <w:lang w:val="cs-CZ"/>
        </w:rPr>
        <w:t xml:space="preserve">, </w:t>
      </w:r>
      <w:r w:rsidRPr="00781C37">
        <w:rPr>
          <w:lang w:val="cs-CZ"/>
        </w:rPr>
        <w:t>CITRONELLOL</w:t>
      </w:r>
      <w:r>
        <w:rPr>
          <w:lang w:val="cs-CZ"/>
        </w:rPr>
        <w:t xml:space="preserve">, </w:t>
      </w:r>
      <w:r w:rsidRPr="00781C37">
        <w:rPr>
          <w:lang w:val="cs-CZ"/>
        </w:rPr>
        <w:t>LINALOOL</w:t>
      </w:r>
      <w:r>
        <w:rPr>
          <w:lang w:val="cs-CZ"/>
        </w:rPr>
        <w:t xml:space="preserve">, </w:t>
      </w:r>
      <w:r w:rsidRPr="00781C37">
        <w:rPr>
          <w:lang w:val="cs-CZ"/>
        </w:rPr>
        <w:t>AMYL CINNAMAL</w:t>
      </w:r>
      <w:r>
        <w:rPr>
          <w:lang w:val="cs-CZ"/>
        </w:rPr>
        <w:t xml:space="preserve">, </w:t>
      </w:r>
    </w:p>
    <w:p w14:paraId="61B1EAA5" w14:textId="77777777" w:rsidR="00950CA8" w:rsidRDefault="00781C37" w:rsidP="008E1BAC">
      <w:pPr>
        <w:spacing w:after="0" w:line="240" w:lineRule="auto"/>
        <w:jc w:val="both"/>
        <w:rPr>
          <w:lang w:val="cs-CZ"/>
        </w:rPr>
      </w:pPr>
      <w:r w:rsidRPr="00781C37">
        <w:rPr>
          <w:lang w:val="cs-CZ"/>
        </w:rPr>
        <w:t>CITRUS LIMON PEEL OIL</w:t>
      </w:r>
      <w:r>
        <w:rPr>
          <w:lang w:val="cs-CZ"/>
        </w:rPr>
        <w:t xml:space="preserve">, </w:t>
      </w:r>
      <w:r w:rsidRPr="00781C37">
        <w:rPr>
          <w:lang w:val="cs-CZ"/>
        </w:rPr>
        <w:t>GERANIOL</w:t>
      </w:r>
      <w:r>
        <w:rPr>
          <w:lang w:val="cs-CZ"/>
        </w:rPr>
        <w:t xml:space="preserve">, </w:t>
      </w:r>
      <w:r w:rsidRPr="00781C37">
        <w:rPr>
          <w:lang w:val="cs-CZ"/>
        </w:rPr>
        <w:t>HEXYL CINNAMAL</w:t>
      </w:r>
      <w:r>
        <w:rPr>
          <w:lang w:val="cs-CZ"/>
        </w:rPr>
        <w:t xml:space="preserve">, </w:t>
      </w:r>
      <w:r w:rsidRPr="00781C37">
        <w:rPr>
          <w:lang w:val="cs-CZ"/>
        </w:rPr>
        <w:t>C.I. 42090</w:t>
      </w:r>
      <w:r>
        <w:rPr>
          <w:lang w:val="cs-CZ"/>
        </w:rPr>
        <w:t xml:space="preserve">, </w:t>
      </w:r>
      <w:r w:rsidRPr="00781C37">
        <w:rPr>
          <w:lang w:val="cs-CZ"/>
        </w:rPr>
        <w:t>SODIUM CHLORIDE</w:t>
      </w:r>
      <w:r>
        <w:rPr>
          <w:lang w:val="cs-CZ"/>
        </w:rPr>
        <w:t>.</w:t>
      </w:r>
    </w:p>
    <w:p w14:paraId="0183AFDC" w14:textId="77777777" w:rsidR="00781C37" w:rsidRPr="007B2ADF" w:rsidRDefault="00781C37" w:rsidP="00781C37">
      <w:pPr>
        <w:spacing w:after="0" w:line="240" w:lineRule="auto"/>
        <w:rPr>
          <w:lang w:val="cs-CZ"/>
        </w:rPr>
      </w:pPr>
    </w:p>
    <w:p w14:paraId="33FE3E53" w14:textId="77777777" w:rsidR="00950CA8" w:rsidRPr="007B2ADF" w:rsidRDefault="00950CA8" w:rsidP="00950CA8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Použití:  </w:t>
      </w:r>
    </w:p>
    <w:p w14:paraId="3BA9C0DC" w14:textId="0FE74747" w:rsidR="00781C37" w:rsidRPr="00950CA8" w:rsidRDefault="00781C37" w:rsidP="00781C37">
      <w:pPr>
        <w:rPr>
          <w:rFonts w:ascii="Calibri" w:hAnsi="Calibri" w:cs="Calibri"/>
        </w:rPr>
      </w:pPr>
      <w:r>
        <w:rPr>
          <w:rFonts w:ascii="Calibri" w:hAnsi="Calibri" w:cs="Calibri"/>
        </w:rPr>
        <w:t>Před použitím protřepejte.</w:t>
      </w:r>
      <w:r w:rsidRPr="00950CA8">
        <w:rPr>
          <w:rFonts w:ascii="Calibri" w:hAnsi="Calibri" w:cs="Calibri"/>
        </w:rPr>
        <w:t xml:space="preserve"> </w:t>
      </w:r>
      <w:r w:rsidR="008E1BAC">
        <w:rPr>
          <w:rFonts w:ascii="Calibri" w:hAnsi="Calibri" w:cs="Calibri"/>
        </w:rPr>
        <w:t>Nastříkejte</w:t>
      </w:r>
      <w:r w:rsidRPr="00950CA8">
        <w:rPr>
          <w:rFonts w:ascii="Calibri" w:hAnsi="Calibri" w:cs="Calibri"/>
        </w:rPr>
        <w:t xml:space="preserve"> na mírně vlhkou srst </w:t>
      </w:r>
      <w:r w:rsidR="008E1BAC">
        <w:rPr>
          <w:rFonts w:ascii="Calibri" w:hAnsi="Calibri" w:cs="Calibri"/>
        </w:rPr>
        <w:t xml:space="preserve">(ne mokrou) </w:t>
      </w:r>
      <w:r w:rsidRPr="00950CA8">
        <w:rPr>
          <w:rFonts w:ascii="Calibri" w:hAnsi="Calibri" w:cs="Calibri"/>
        </w:rPr>
        <w:t xml:space="preserve">a </w:t>
      </w:r>
      <w:r w:rsidR="008E1BAC">
        <w:rPr>
          <w:rFonts w:ascii="Calibri" w:hAnsi="Calibri" w:cs="Calibri"/>
        </w:rPr>
        <w:t>poté vyčesejte.</w:t>
      </w:r>
      <w:r w:rsidRPr="00950CA8">
        <w:rPr>
          <w:rFonts w:ascii="Calibri" w:hAnsi="Calibri" w:cs="Calibri"/>
        </w:rPr>
        <w:t xml:space="preserve"> </w:t>
      </w:r>
    </w:p>
    <w:p w14:paraId="7A587A91" w14:textId="77777777" w:rsidR="00950CA8" w:rsidRPr="007B2ADF" w:rsidRDefault="00950CA8" w:rsidP="00950CA8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Upozornění</w:t>
      </w:r>
      <w:r w:rsidRPr="007B2ADF">
        <w:rPr>
          <w:lang w:val="cs-CZ"/>
        </w:rPr>
        <w:t>:</w:t>
      </w:r>
    </w:p>
    <w:p w14:paraId="2F630F80" w14:textId="77777777" w:rsidR="00950CA8" w:rsidRPr="008E1BAC" w:rsidRDefault="008E1BAC" w:rsidP="008E1BAC">
      <w:pPr>
        <w:rPr>
          <w:rFonts w:ascii="Calibri" w:hAnsi="Calibri" w:cs="Calibri"/>
        </w:rPr>
      </w:pPr>
      <w:r w:rsidRPr="00950CA8">
        <w:rPr>
          <w:rFonts w:ascii="Calibri" w:hAnsi="Calibri" w:cs="Calibri"/>
        </w:rPr>
        <w:t>Uchovávejte mimo</w:t>
      </w:r>
      <w:r>
        <w:rPr>
          <w:rFonts w:ascii="Calibri" w:hAnsi="Calibri" w:cs="Calibri"/>
        </w:rPr>
        <w:t xml:space="preserve"> dohled a</w:t>
      </w:r>
      <w:r w:rsidRPr="00950CA8">
        <w:rPr>
          <w:rFonts w:ascii="Calibri" w:hAnsi="Calibri" w:cs="Calibri"/>
        </w:rPr>
        <w:t xml:space="preserve"> dosah dětí</w:t>
      </w:r>
      <w:r>
        <w:rPr>
          <w:rFonts w:ascii="Calibri" w:hAnsi="Calibri" w:cs="Calibri"/>
        </w:rPr>
        <w:t>. Vyvarujte se</w:t>
      </w:r>
      <w:r w:rsidRPr="00950CA8">
        <w:rPr>
          <w:rFonts w:ascii="Calibri" w:hAnsi="Calibri" w:cs="Calibri"/>
        </w:rPr>
        <w:t xml:space="preserve"> kontaktu s očima a sliznicemi.  </w:t>
      </w:r>
    </w:p>
    <w:p w14:paraId="0656810A" w14:textId="47F12BA9" w:rsidR="00950CA8" w:rsidRDefault="00950CA8" w:rsidP="00950CA8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Číslo schválení:</w:t>
      </w:r>
      <w:r w:rsidR="001D1311">
        <w:rPr>
          <w:b/>
          <w:lang w:val="cs-CZ"/>
        </w:rPr>
        <w:t xml:space="preserve"> </w:t>
      </w:r>
      <w:r w:rsidR="001D1311" w:rsidRPr="001D1311">
        <w:rPr>
          <w:lang w:val="cs-CZ"/>
        </w:rPr>
        <w:t>032-26/C</w:t>
      </w:r>
    </w:p>
    <w:p w14:paraId="1A99E40C" w14:textId="77777777" w:rsidR="009E3FE2" w:rsidRPr="007B2ADF" w:rsidRDefault="009E3FE2" w:rsidP="00950CA8">
      <w:pPr>
        <w:spacing w:after="0" w:line="240" w:lineRule="auto"/>
        <w:rPr>
          <w:b/>
          <w:lang w:val="cs-CZ"/>
        </w:rPr>
      </w:pPr>
    </w:p>
    <w:p w14:paraId="3FA10073" w14:textId="77777777" w:rsidR="00950CA8" w:rsidRPr="007B2ADF" w:rsidRDefault="00950CA8" w:rsidP="00950CA8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Číslo šarže, datum exspirace</w:t>
      </w:r>
      <w:r w:rsidRPr="007B2ADF">
        <w:rPr>
          <w:lang w:val="cs-CZ"/>
        </w:rPr>
        <w:t>: viz obal</w:t>
      </w:r>
    </w:p>
    <w:p w14:paraId="1E9B0EE0" w14:textId="77777777" w:rsidR="00950CA8" w:rsidRPr="007B2ADF" w:rsidRDefault="00950CA8" w:rsidP="00950CA8">
      <w:pPr>
        <w:spacing w:after="0" w:line="240" w:lineRule="auto"/>
        <w:rPr>
          <w:lang w:val="cs-CZ"/>
        </w:rPr>
      </w:pPr>
      <w:r w:rsidRPr="007B2ADF">
        <w:rPr>
          <w:lang w:val="cs-CZ"/>
        </w:rPr>
        <w:t>Skladujte v suchu, chladu a mimo dosah přímého slunečního záření.</w:t>
      </w:r>
    </w:p>
    <w:p w14:paraId="3D966BB6" w14:textId="77777777" w:rsidR="00950CA8" w:rsidRDefault="00950CA8" w:rsidP="00950CA8">
      <w:pPr>
        <w:spacing w:after="0" w:line="240" w:lineRule="auto"/>
        <w:rPr>
          <w:lang w:val="cs-CZ"/>
        </w:rPr>
      </w:pPr>
      <w:r w:rsidRPr="007B2ADF">
        <w:rPr>
          <w:lang w:val="cs-CZ"/>
        </w:rPr>
        <w:t>Odpad likvidujte podle místních právních předpisů.</w:t>
      </w:r>
    </w:p>
    <w:p w14:paraId="4EAEF1C5" w14:textId="77777777" w:rsidR="00950CA8" w:rsidRPr="007B2ADF" w:rsidRDefault="00950CA8" w:rsidP="00950CA8">
      <w:pPr>
        <w:spacing w:after="0" w:line="240" w:lineRule="auto"/>
        <w:rPr>
          <w:lang w:val="cs-CZ"/>
        </w:rPr>
      </w:pPr>
    </w:p>
    <w:p w14:paraId="287DE570" w14:textId="77777777" w:rsidR="00950CA8" w:rsidRPr="007B2ADF" w:rsidRDefault="00950CA8" w:rsidP="00950CA8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Doba použitelnosti:</w:t>
      </w:r>
      <w:r w:rsidRPr="007B2ADF">
        <w:rPr>
          <w:lang w:val="cs-CZ"/>
        </w:rPr>
        <w:t xml:space="preserve"> 30 M, PAO: 12 M</w:t>
      </w:r>
    </w:p>
    <w:p w14:paraId="00D7CF7C" w14:textId="77777777" w:rsidR="00950CA8" w:rsidRPr="007B2ADF" w:rsidRDefault="00950CA8" w:rsidP="00950CA8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Držitel rozhodnutí o schválení: </w:t>
      </w:r>
    </w:p>
    <w:sdt>
      <w:sdtPr>
        <w:rPr>
          <w:rFonts w:eastAsia="Times New Roman" w:cs="Calibri"/>
          <w:lang w:val="cs-CZ" w:eastAsia="cs-CZ"/>
        </w:rPr>
        <w:id w:val="-1051611304"/>
        <w:placeholder>
          <w:docPart w:val="73CE6FF05439416ABD3F8E4D03FC7A60"/>
        </w:placeholder>
        <w:text/>
      </w:sdtPr>
      <w:sdtEndPr/>
      <w:sdtContent>
        <w:p w14:paraId="7877FB31" w14:textId="77777777" w:rsidR="00303DBC" w:rsidRPr="00D86619" w:rsidRDefault="00303DBC" w:rsidP="00303DBC">
          <w:pPr>
            <w:spacing w:after="0" w:line="240" w:lineRule="auto"/>
            <w:ind w:right="-1"/>
            <w:rPr>
              <w:rFonts w:eastAsia="Times New Roman" w:cs="Calibri"/>
              <w:lang w:val="cs-CZ" w:eastAsia="cs-CZ"/>
            </w:rPr>
          </w:pPr>
          <w:r w:rsidRPr="00D86619">
            <w:rPr>
              <w:rFonts w:eastAsia="Times New Roman" w:cs="Calibri"/>
              <w:lang w:val="cs-CZ" w:eastAsia="cs-CZ"/>
            </w:rPr>
            <w:t xml:space="preserve">FONTENAS S.L., </w:t>
          </w:r>
          <w:proofErr w:type="spellStart"/>
          <w:r w:rsidRPr="00D86619">
            <w:rPr>
              <w:rFonts w:eastAsia="Times New Roman" w:cs="Calibri"/>
              <w:lang w:val="cs-CZ" w:eastAsia="cs-CZ"/>
            </w:rPr>
            <w:t>Ctra</w:t>
          </w:r>
          <w:proofErr w:type="spellEnd"/>
          <w:r w:rsidRPr="00D86619">
            <w:rPr>
              <w:rFonts w:eastAsia="Times New Roman" w:cs="Calibri"/>
              <w:lang w:val="cs-CZ" w:eastAsia="cs-CZ"/>
            </w:rPr>
            <w:t xml:space="preserve">. </w:t>
          </w:r>
          <w:proofErr w:type="spellStart"/>
          <w:r w:rsidRPr="00D86619">
            <w:rPr>
              <w:rFonts w:eastAsia="Times New Roman" w:cs="Calibri"/>
              <w:lang w:val="cs-CZ" w:eastAsia="cs-CZ"/>
            </w:rPr>
            <w:t>Valencia-Ademuz</w:t>
          </w:r>
          <w:proofErr w:type="spellEnd"/>
          <w:r w:rsidRPr="00D86619">
            <w:rPr>
              <w:rFonts w:eastAsia="Times New Roman" w:cs="Calibri"/>
              <w:lang w:val="cs-CZ" w:eastAsia="cs-CZ"/>
            </w:rPr>
            <w:t xml:space="preserve">, 36, 461 60 </w:t>
          </w:r>
          <w:proofErr w:type="spellStart"/>
          <w:r w:rsidRPr="00D86619">
            <w:rPr>
              <w:rFonts w:eastAsia="Times New Roman" w:cs="Calibri"/>
              <w:lang w:val="cs-CZ" w:eastAsia="cs-CZ"/>
            </w:rPr>
            <w:t>Llíria</w:t>
          </w:r>
          <w:proofErr w:type="spellEnd"/>
          <w:r w:rsidRPr="00D86619">
            <w:rPr>
              <w:rFonts w:eastAsia="Times New Roman" w:cs="Calibri"/>
              <w:lang w:val="cs-CZ" w:eastAsia="cs-CZ"/>
            </w:rPr>
            <w:t xml:space="preserve">, </w:t>
          </w:r>
          <w:proofErr w:type="spellStart"/>
          <w:r w:rsidRPr="00D86619">
            <w:rPr>
              <w:rFonts w:eastAsia="Times New Roman" w:cs="Calibri"/>
              <w:lang w:val="cs-CZ" w:eastAsia="cs-CZ"/>
            </w:rPr>
            <w:t>Valencia</w:t>
          </w:r>
          <w:proofErr w:type="spellEnd"/>
          <w:r w:rsidRPr="00D86619">
            <w:rPr>
              <w:rFonts w:eastAsia="Times New Roman" w:cs="Calibri"/>
              <w:lang w:val="cs-CZ" w:eastAsia="cs-CZ"/>
            </w:rPr>
            <w:t>, Španělsko</w:t>
          </w:r>
        </w:p>
      </w:sdtContent>
    </w:sdt>
    <w:p w14:paraId="0852F6C7" w14:textId="1AEA4838" w:rsidR="00950CA8" w:rsidRPr="007B2ADF" w:rsidRDefault="00950CA8" w:rsidP="00303DBC">
      <w:pPr>
        <w:spacing w:after="0" w:line="240" w:lineRule="auto"/>
        <w:rPr>
          <w:b/>
          <w:lang w:val="cs-CZ"/>
        </w:rPr>
      </w:pPr>
      <w:bookmarkStart w:id="0" w:name="_GoBack"/>
      <w:bookmarkEnd w:id="0"/>
      <w:r w:rsidRPr="007B2ADF">
        <w:rPr>
          <w:b/>
          <w:lang w:val="cs-CZ"/>
        </w:rPr>
        <w:t>Výhradní distributor pro CZ:</w:t>
      </w:r>
    </w:p>
    <w:p w14:paraId="71D1F5E6" w14:textId="77777777" w:rsidR="00950CA8" w:rsidRPr="007B2ADF" w:rsidRDefault="0038030F" w:rsidP="00950CA8">
      <w:pPr>
        <w:spacing w:after="0" w:line="240" w:lineRule="auto"/>
        <w:rPr>
          <w:b/>
          <w:lang w:val="cs-CZ"/>
        </w:rPr>
      </w:pPr>
      <w:hyperlink w:history="1"/>
      <w:r w:rsidR="00950CA8" w:rsidRPr="007B2ADF">
        <w:rPr>
          <w:b/>
          <w:lang w:val="cs-CZ"/>
        </w:rPr>
        <w:t>www.kosmetikapsh.cz</w:t>
      </w:r>
    </w:p>
    <w:p w14:paraId="1ED36EF2" w14:textId="77777777" w:rsidR="00950CA8" w:rsidRPr="007B2ADF" w:rsidRDefault="00950CA8" w:rsidP="00950CA8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Balení: </w:t>
      </w:r>
      <w:r>
        <w:t>250 ml, 500 ml, 1000 ml</w:t>
      </w:r>
    </w:p>
    <w:p w14:paraId="3053ED17" w14:textId="77777777" w:rsidR="00950CA8" w:rsidRPr="00950CA8" w:rsidRDefault="00950CA8" w:rsidP="00950CA8">
      <w:pPr>
        <w:rPr>
          <w:rFonts w:ascii="Calibri" w:hAnsi="Calibri" w:cs="Calibri"/>
          <w:b/>
        </w:rPr>
      </w:pPr>
    </w:p>
    <w:p w14:paraId="167F1CD4" w14:textId="77777777" w:rsidR="00772542" w:rsidRPr="00950CA8" w:rsidRDefault="00772542">
      <w:pPr>
        <w:rPr>
          <w:rFonts w:ascii="Calibri" w:hAnsi="Calibri" w:cs="Calibri"/>
        </w:rPr>
      </w:pPr>
    </w:p>
    <w:sectPr w:rsidR="00772542" w:rsidRPr="00950CA8" w:rsidSect="007725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8DCA0" w14:textId="77777777" w:rsidR="0038030F" w:rsidRDefault="0038030F" w:rsidP="00950CA8">
      <w:pPr>
        <w:spacing w:after="0" w:line="240" w:lineRule="auto"/>
      </w:pPr>
      <w:r>
        <w:separator/>
      </w:r>
    </w:p>
  </w:endnote>
  <w:endnote w:type="continuationSeparator" w:id="0">
    <w:p w14:paraId="0747556E" w14:textId="77777777" w:rsidR="0038030F" w:rsidRDefault="0038030F" w:rsidP="0095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F2CDF" w14:textId="77777777" w:rsidR="0038030F" w:rsidRDefault="0038030F" w:rsidP="00950CA8">
      <w:pPr>
        <w:spacing w:after="0" w:line="240" w:lineRule="auto"/>
      </w:pPr>
      <w:r>
        <w:separator/>
      </w:r>
    </w:p>
  </w:footnote>
  <w:footnote w:type="continuationSeparator" w:id="0">
    <w:p w14:paraId="6CF8248F" w14:textId="77777777" w:rsidR="0038030F" w:rsidRDefault="0038030F" w:rsidP="0095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21A02" w14:textId="1BF10C04" w:rsidR="00950CA8" w:rsidRPr="00950CA8" w:rsidRDefault="00950CA8" w:rsidP="00950CA8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42AE2AC6B39F4E8C890F13A1C3E1670C"/>
        </w:placeholder>
        <w:text/>
      </w:sdtPr>
      <w:sdtEndPr/>
      <w:sdtContent>
        <w:r>
          <w:rPr>
            <w:rFonts w:ascii="Calibri" w:hAnsi="Calibri"/>
            <w:bCs/>
          </w:rPr>
          <w:t>USKVBL/15270/2025/POD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42AE2AC6B39F4E8C890F13A1C3E1670C"/>
        </w:placeholder>
        <w:text/>
      </w:sdtPr>
      <w:sdtEndPr/>
      <w:sdtContent>
        <w:r w:rsidR="001D1311" w:rsidRPr="001D1311">
          <w:rPr>
            <w:rFonts w:ascii="Calibri" w:hAnsi="Calibri"/>
            <w:bCs/>
          </w:rPr>
          <w:t>USKVBL/768/2026/REG-Gro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FA55916827424ED8ADC72FA015BC9448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D1311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55BC41A9F844E4C9C499C54F7E83B0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 w:cs="Calibri"/>
          <w:lang w:val="en-US"/>
        </w:rPr>
        <w:id w:val="-130401005"/>
        <w:placeholder>
          <w:docPart w:val="9E99F4D4041A4F8FA05FCC23002A76AD"/>
        </w:placeholder>
        <w:text/>
      </w:sdtPr>
      <w:sdtEndPr/>
      <w:sdtContent>
        <w:r w:rsidR="00A96F7F" w:rsidRPr="00A96F7F">
          <w:rPr>
            <w:rFonts w:ascii="Calibri" w:hAnsi="Calibri" w:cs="Calibri"/>
            <w:lang w:val="en-US"/>
          </w:rPr>
          <w:t xml:space="preserve">PSH TWO PHASE – </w:t>
        </w:r>
        <w:proofErr w:type="spellStart"/>
        <w:r w:rsidR="00A96F7F" w:rsidRPr="00A96F7F">
          <w:rPr>
            <w:rFonts w:ascii="Calibri" w:hAnsi="Calibri" w:cs="Calibri"/>
            <w:lang w:val="en-US"/>
          </w:rPr>
          <w:t>Dvoufázový</w:t>
        </w:r>
        <w:proofErr w:type="spellEnd"/>
        <w:r w:rsidR="00A96F7F" w:rsidRPr="00A96F7F">
          <w:rPr>
            <w:rFonts w:ascii="Calibri" w:hAnsi="Calibri" w:cs="Calibri"/>
            <w:lang w:val="en-US"/>
          </w:rPr>
          <w:t xml:space="preserve"> </w:t>
        </w:r>
        <w:proofErr w:type="spellStart"/>
        <w:r w:rsidR="00A96F7F" w:rsidRPr="00A96F7F">
          <w:rPr>
            <w:rFonts w:ascii="Calibri" w:hAnsi="Calibri" w:cs="Calibri"/>
            <w:lang w:val="en-US"/>
          </w:rPr>
          <w:t>kondicionér</w:t>
        </w:r>
        <w:proofErr w:type="spellEnd"/>
      </w:sdtContent>
    </w:sdt>
    <w:r w:rsidR="00A96F7F">
      <w:rPr>
        <w:rFonts w:ascii="Calibri" w:hAnsi="Calibr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F60"/>
    <w:rsid w:val="00133167"/>
    <w:rsid w:val="00162F60"/>
    <w:rsid w:val="001D1311"/>
    <w:rsid w:val="00200E9F"/>
    <w:rsid w:val="00303DBC"/>
    <w:rsid w:val="0038030F"/>
    <w:rsid w:val="005C5C3C"/>
    <w:rsid w:val="006A42EF"/>
    <w:rsid w:val="00772542"/>
    <w:rsid w:val="00781C37"/>
    <w:rsid w:val="007C0552"/>
    <w:rsid w:val="008E1BAC"/>
    <w:rsid w:val="00950CA8"/>
    <w:rsid w:val="009B4C55"/>
    <w:rsid w:val="009E3FE2"/>
    <w:rsid w:val="00A96F7F"/>
    <w:rsid w:val="00AE69A9"/>
    <w:rsid w:val="00B51236"/>
    <w:rsid w:val="00B860D4"/>
    <w:rsid w:val="00BF53E7"/>
    <w:rsid w:val="00C54FEF"/>
    <w:rsid w:val="00DE2E5E"/>
    <w:rsid w:val="00E00DC6"/>
    <w:rsid w:val="00E450FB"/>
    <w:rsid w:val="00E518EB"/>
    <w:rsid w:val="00EA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79DF"/>
  <w15:docId w15:val="{BE7D2B53-2DD5-4864-AC92-2D0566D8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62F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62F6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5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CA8"/>
  </w:style>
  <w:style w:type="paragraph" w:styleId="Zpat">
    <w:name w:val="footer"/>
    <w:basedOn w:val="Normln"/>
    <w:link w:val="ZpatChar"/>
    <w:uiPriority w:val="99"/>
    <w:unhideWhenUsed/>
    <w:rsid w:val="0095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CA8"/>
  </w:style>
  <w:style w:type="character" w:styleId="Zstupntext">
    <w:name w:val="Placeholder Text"/>
    <w:rsid w:val="00950CA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CA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81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1C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1C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1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1C37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51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AE2AC6B39F4E8C890F13A1C3E16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7968D-840F-43AA-8B9B-113B295CCC26}"/>
      </w:docPartPr>
      <w:docPartBody>
        <w:p w:rsidR="00D77D50" w:rsidRDefault="0043516E" w:rsidP="0043516E">
          <w:pPr>
            <w:pStyle w:val="42AE2AC6B39F4E8C890F13A1C3E1670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A55916827424ED8ADC72FA015BC9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311EC-6541-4AA2-BFF2-BEE89613AD75}"/>
      </w:docPartPr>
      <w:docPartBody>
        <w:p w:rsidR="00D77D50" w:rsidRDefault="0043516E" w:rsidP="0043516E">
          <w:pPr>
            <w:pStyle w:val="FA55916827424ED8ADC72FA015BC944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55BC41A9F844E4C9C499C54F7E83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1ECEBF-9A68-4BAA-A66C-6BFB97232903}"/>
      </w:docPartPr>
      <w:docPartBody>
        <w:p w:rsidR="00D77D50" w:rsidRDefault="0043516E" w:rsidP="0043516E">
          <w:pPr>
            <w:pStyle w:val="855BC41A9F844E4C9C499C54F7E83B0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E99F4D4041A4F8FA05FCC23002A7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6B628-C08C-447A-B103-42561601520F}"/>
      </w:docPartPr>
      <w:docPartBody>
        <w:p w:rsidR="00D77D50" w:rsidRDefault="0043516E" w:rsidP="0043516E">
          <w:pPr>
            <w:pStyle w:val="9E99F4D4041A4F8FA05FCC23002A76A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3CE6FF05439416ABD3F8E4D03FC7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546DC-C938-4B15-BEB3-DB31197C00C3}"/>
      </w:docPartPr>
      <w:docPartBody>
        <w:p w:rsidR="00220E5A" w:rsidRDefault="002C3ED3" w:rsidP="002C3ED3">
          <w:pPr>
            <w:pStyle w:val="73CE6FF05439416ABD3F8E4D03FC7A60"/>
          </w:pPr>
          <w:r w:rsidRPr="00DC16C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6E"/>
    <w:rsid w:val="00220E5A"/>
    <w:rsid w:val="002C3ED3"/>
    <w:rsid w:val="002E5D02"/>
    <w:rsid w:val="00390DCC"/>
    <w:rsid w:val="0043516E"/>
    <w:rsid w:val="00527434"/>
    <w:rsid w:val="005F1A75"/>
    <w:rsid w:val="008146F1"/>
    <w:rsid w:val="00892AA1"/>
    <w:rsid w:val="00A4186D"/>
    <w:rsid w:val="00BF7AEB"/>
    <w:rsid w:val="00D77D50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C3ED3"/>
  </w:style>
  <w:style w:type="paragraph" w:customStyle="1" w:styleId="42AE2AC6B39F4E8C890F13A1C3E1670C">
    <w:name w:val="42AE2AC6B39F4E8C890F13A1C3E1670C"/>
    <w:rsid w:val="0043516E"/>
  </w:style>
  <w:style w:type="paragraph" w:customStyle="1" w:styleId="FA55916827424ED8ADC72FA015BC9448">
    <w:name w:val="FA55916827424ED8ADC72FA015BC9448"/>
    <w:rsid w:val="0043516E"/>
  </w:style>
  <w:style w:type="paragraph" w:customStyle="1" w:styleId="855BC41A9F844E4C9C499C54F7E83B03">
    <w:name w:val="855BC41A9F844E4C9C499C54F7E83B03"/>
    <w:rsid w:val="0043516E"/>
  </w:style>
  <w:style w:type="paragraph" w:customStyle="1" w:styleId="9E99F4D4041A4F8FA05FCC23002A76AD">
    <w:name w:val="9E99F4D4041A4F8FA05FCC23002A76AD"/>
    <w:rsid w:val="0043516E"/>
  </w:style>
  <w:style w:type="paragraph" w:customStyle="1" w:styleId="73CE6FF05439416ABD3F8E4D03FC7A60">
    <w:name w:val="73CE6FF05439416ABD3F8E4D03FC7A60"/>
    <w:rsid w:val="002C3E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Morávková Věra</cp:lastModifiedBy>
  <cp:revision>14</cp:revision>
  <dcterms:created xsi:type="dcterms:W3CDTF">2025-11-24T16:17:00Z</dcterms:created>
  <dcterms:modified xsi:type="dcterms:W3CDTF">2026-01-16T10:33:00Z</dcterms:modified>
</cp:coreProperties>
</file>