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D5" w:rsidRDefault="00856AD5" w:rsidP="006062A6">
      <w:pPr>
        <w:rPr>
          <w:b/>
          <w:lang w:val="en-US"/>
        </w:rPr>
      </w:pPr>
      <w:bookmarkStart w:id="0" w:name="_Hlk219276141"/>
      <w:r w:rsidRPr="006062A6">
        <w:rPr>
          <w:b/>
          <w:lang w:val="en-US"/>
        </w:rPr>
        <w:t>PSH</w:t>
      </w:r>
      <w:r>
        <w:rPr>
          <w:b/>
          <w:lang w:val="en-US"/>
        </w:rPr>
        <w:t xml:space="preserve"> </w:t>
      </w:r>
      <w:r w:rsidR="006062A6" w:rsidRPr="006062A6">
        <w:rPr>
          <w:b/>
          <w:lang w:val="en-US"/>
        </w:rPr>
        <w:t>TOTAL WHITE</w:t>
      </w:r>
      <w:r w:rsidR="00E92F6C">
        <w:rPr>
          <w:b/>
          <w:lang w:val="en-US"/>
        </w:rPr>
        <w:t xml:space="preserve"> – </w:t>
      </w:r>
      <w:proofErr w:type="spellStart"/>
      <w:r w:rsidR="00E92F6C">
        <w:rPr>
          <w:b/>
          <w:lang w:val="en-US"/>
        </w:rPr>
        <w:t>Šampon</w:t>
      </w:r>
      <w:proofErr w:type="spellEnd"/>
      <w:r w:rsidR="00E92F6C">
        <w:rPr>
          <w:b/>
          <w:lang w:val="en-US"/>
        </w:rPr>
        <w:t xml:space="preserve"> pro </w:t>
      </w:r>
      <w:proofErr w:type="spellStart"/>
      <w:r w:rsidR="00E92F6C">
        <w:rPr>
          <w:b/>
          <w:lang w:val="en-US"/>
        </w:rPr>
        <w:t>světlou</w:t>
      </w:r>
      <w:proofErr w:type="spellEnd"/>
      <w:r w:rsidR="00E92F6C">
        <w:rPr>
          <w:b/>
          <w:lang w:val="en-US"/>
        </w:rPr>
        <w:t xml:space="preserve"> </w:t>
      </w:r>
      <w:proofErr w:type="spellStart"/>
      <w:r w:rsidR="00E92F6C">
        <w:rPr>
          <w:b/>
          <w:lang w:val="en-US"/>
        </w:rPr>
        <w:t>srst</w:t>
      </w:r>
      <w:proofErr w:type="spellEnd"/>
      <w:r w:rsidR="006062A6" w:rsidRPr="006062A6">
        <w:rPr>
          <w:b/>
          <w:lang w:val="en-US"/>
        </w:rPr>
        <w:t xml:space="preserve"> </w:t>
      </w:r>
    </w:p>
    <w:bookmarkEnd w:id="0"/>
    <w:p w:rsidR="00081C78" w:rsidRPr="006062A6" w:rsidRDefault="00081C78" w:rsidP="006062A6">
      <w:pPr>
        <w:rPr>
          <w:b/>
          <w:lang w:val="en-US"/>
        </w:rPr>
      </w:pPr>
      <w:r>
        <w:t xml:space="preserve">Veterinární přípravek. </w:t>
      </w:r>
      <w:r w:rsidRPr="006062A6">
        <w:t xml:space="preserve">Pouze pro </w:t>
      </w:r>
      <w:r>
        <w:t>zvířata.</w:t>
      </w:r>
    </w:p>
    <w:p w:rsidR="006062A6" w:rsidRPr="006062A6" w:rsidRDefault="00856AD5" w:rsidP="006062A6">
      <w:r>
        <w:t>Š</w:t>
      </w:r>
      <w:r w:rsidR="006062A6" w:rsidRPr="006062A6">
        <w:t xml:space="preserve">ampon </w:t>
      </w:r>
      <w:r w:rsidR="00081C78">
        <w:t xml:space="preserve">pro psy a kočky </w:t>
      </w:r>
      <w:r w:rsidR="006062A6" w:rsidRPr="006062A6">
        <w:t xml:space="preserve">vyvinutý pro dosažení jednotného odstínu bílé srsti. </w:t>
      </w:r>
      <w:r w:rsidR="00081C78">
        <w:t xml:space="preserve">Obsažený </w:t>
      </w:r>
      <w:r w:rsidR="006062A6" w:rsidRPr="006062A6">
        <w:t>oxid</w:t>
      </w:r>
      <w:r w:rsidR="00081C78">
        <w:t xml:space="preserve"> </w:t>
      </w:r>
      <w:r w:rsidR="006062A6" w:rsidRPr="006062A6">
        <w:t>titaničit</w:t>
      </w:r>
      <w:r w:rsidR="00081C78">
        <w:t>ý</w:t>
      </w:r>
      <w:r w:rsidR="006062A6" w:rsidRPr="006062A6">
        <w:t xml:space="preserve"> </w:t>
      </w:r>
      <w:r w:rsidR="00081C78">
        <w:t>přispívá k</w:t>
      </w:r>
      <w:r w:rsidR="00081C78" w:rsidRPr="006062A6">
        <w:t xml:space="preserve"> </w:t>
      </w:r>
      <w:r w:rsidR="00081C78">
        <w:t xml:space="preserve">lesku </w:t>
      </w:r>
      <w:r w:rsidR="006062A6" w:rsidRPr="006062A6">
        <w:t>srsti. Pro dosažení nejlepších výsledků se doporučuje časté používání. Nevysušuje srst.</w:t>
      </w:r>
    </w:p>
    <w:p w:rsidR="00081C78" w:rsidRPr="006062A6" w:rsidRDefault="006062A6" w:rsidP="00081C78">
      <w:pPr>
        <w:rPr>
          <w:lang w:val="cs-CZ"/>
        </w:rPr>
      </w:pPr>
      <w:r w:rsidRPr="006062A6">
        <w:rPr>
          <w:b/>
          <w:lang w:val="cs-CZ"/>
        </w:rPr>
        <w:t>Složení</w:t>
      </w:r>
      <w:r w:rsidRPr="006062A6">
        <w:rPr>
          <w:lang w:val="cs-CZ"/>
        </w:rPr>
        <w:t xml:space="preserve">: </w:t>
      </w:r>
      <w:r w:rsidR="000B2741">
        <w:rPr>
          <w:lang w:val="cs-CZ"/>
        </w:rPr>
        <w:t>viz obal (</w:t>
      </w:r>
      <w:proofErr w:type="spellStart"/>
      <w:r w:rsidR="000B2741">
        <w:rPr>
          <w:lang w:val="cs-CZ"/>
        </w:rPr>
        <w:t>Ingredients</w:t>
      </w:r>
      <w:proofErr w:type="spellEnd"/>
      <w:r w:rsidR="000B2741">
        <w:rPr>
          <w:lang w:val="cs-CZ"/>
        </w:rPr>
        <w:t xml:space="preserve">: DEIONIZED </w:t>
      </w:r>
      <w:r w:rsidR="00081C78" w:rsidRPr="00081C78">
        <w:rPr>
          <w:lang w:val="cs-CZ"/>
        </w:rPr>
        <w:t>AQUA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SODIUM LAURETH SULFATE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GLYCERIN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ACRYLATES COPOLYME</w:t>
      </w:r>
      <w:r w:rsidR="00081C78">
        <w:rPr>
          <w:lang w:val="cs-CZ"/>
        </w:rPr>
        <w:t xml:space="preserve">R, </w:t>
      </w:r>
      <w:r w:rsidR="00081C78" w:rsidRPr="00081C78">
        <w:rPr>
          <w:lang w:val="cs-CZ"/>
        </w:rPr>
        <w:t>TITANIUM OXID</w:t>
      </w:r>
      <w:r w:rsidR="00081C78">
        <w:rPr>
          <w:lang w:val="cs-CZ"/>
        </w:rPr>
        <w:t xml:space="preserve">E, </w:t>
      </w:r>
      <w:r w:rsidR="00081C78" w:rsidRPr="00081C78">
        <w:rPr>
          <w:lang w:val="cs-CZ"/>
        </w:rPr>
        <w:t>COCAMIDOPROPYL BETAINE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PARFUM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ALOE BARBADENSIS LEAF JUICE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SODIUM CHLORIDE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MAGNESIUM NITRATE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METHYLCHLOROISOTHIAZOLINONE; METHYLISOTHIAZOLINONE</w:t>
      </w:r>
      <w:r w:rsidR="00081C78">
        <w:rPr>
          <w:lang w:val="cs-CZ"/>
        </w:rPr>
        <w:t xml:space="preserve">, </w:t>
      </w:r>
      <w:r w:rsidR="00081C78" w:rsidRPr="00081C78">
        <w:rPr>
          <w:lang w:val="cs-CZ"/>
        </w:rPr>
        <w:t>MAGNESIUM CHLORIDE</w:t>
      </w:r>
      <w:r w:rsidR="000B2741">
        <w:rPr>
          <w:lang w:val="cs-CZ"/>
        </w:rPr>
        <w:t>)</w:t>
      </w:r>
    </w:p>
    <w:p w:rsidR="006062A6" w:rsidRPr="006062A6" w:rsidRDefault="006062A6" w:rsidP="006062A6">
      <w:pPr>
        <w:rPr>
          <w:b/>
          <w:lang w:val="cs-CZ"/>
        </w:rPr>
      </w:pPr>
      <w:r w:rsidRPr="006062A6">
        <w:rPr>
          <w:b/>
          <w:lang w:val="cs-CZ"/>
        </w:rPr>
        <w:t xml:space="preserve">Použití:  </w:t>
      </w:r>
    </w:p>
    <w:p w:rsidR="006062A6" w:rsidRDefault="00081C78" w:rsidP="006062A6">
      <w:r w:rsidRPr="006062A6">
        <w:t>Koncentrovaný produkt. Ředí se vodou v poměru 1:2. Po naředění rovnoměrně napěňte, nechte působit 5 minut, důkladně opláchněte velkým množstvím vody a v případě potřeby opakujte.</w:t>
      </w:r>
    </w:p>
    <w:p w:rsidR="006062A6" w:rsidRDefault="006062A6" w:rsidP="006062A6">
      <w:pPr>
        <w:rPr>
          <w:lang w:val="cs-CZ"/>
        </w:rPr>
      </w:pPr>
      <w:r w:rsidRPr="006062A6">
        <w:rPr>
          <w:b/>
          <w:lang w:val="cs-CZ"/>
        </w:rPr>
        <w:t>Upozornění</w:t>
      </w:r>
      <w:r w:rsidRPr="006062A6">
        <w:rPr>
          <w:lang w:val="cs-CZ"/>
        </w:rPr>
        <w:t>:</w:t>
      </w:r>
    </w:p>
    <w:p w:rsidR="00081C78" w:rsidRDefault="00081C78" w:rsidP="006062A6">
      <w:pPr>
        <w:rPr>
          <w:lang w:val="cs-CZ"/>
        </w:rPr>
      </w:pPr>
      <w:proofErr w:type="spellStart"/>
      <w:r>
        <w:rPr>
          <w:lang w:val="en-US"/>
        </w:rPr>
        <w:t>Vyvarujte</w:t>
      </w:r>
      <w:proofErr w:type="spellEnd"/>
      <w:r>
        <w:rPr>
          <w:lang w:val="en-US"/>
        </w:rPr>
        <w:t xml:space="preserve"> se</w:t>
      </w:r>
      <w:r w:rsidRPr="006062A6">
        <w:rPr>
          <w:lang w:val="en-US"/>
        </w:rPr>
        <w:t xml:space="preserve"> </w:t>
      </w:r>
      <w:proofErr w:type="spellStart"/>
      <w:r w:rsidRPr="006062A6">
        <w:rPr>
          <w:lang w:val="en-US"/>
        </w:rPr>
        <w:t>kontaktu</w:t>
      </w:r>
      <w:proofErr w:type="spellEnd"/>
      <w:r w:rsidRPr="006062A6">
        <w:rPr>
          <w:lang w:val="en-US"/>
        </w:rPr>
        <w:t xml:space="preserve"> s </w:t>
      </w:r>
      <w:proofErr w:type="spellStart"/>
      <w:r w:rsidRPr="006062A6">
        <w:rPr>
          <w:lang w:val="en-US"/>
        </w:rPr>
        <w:t>očima</w:t>
      </w:r>
      <w:proofErr w:type="spellEnd"/>
      <w:r w:rsidRPr="006062A6">
        <w:rPr>
          <w:lang w:val="en-US"/>
        </w:rPr>
        <w:t xml:space="preserve"> a </w:t>
      </w:r>
      <w:proofErr w:type="spellStart"/>
      <w:r w:rsidRPr="006062A6">
        <w:rPr>
          <w:lang w:val="en-US"/>
        </w:rPr>
        <w:t>sliznicemi</w:t>
      </w:r>
      <w:proofErr w:type="spellEnd"/>
      <w:r w:rsidRPr="006062A6">
        <w:rPr>
          <w:lang w:val="en-US"/>
        </w:rPr>
        <w:t>.</w:t>
      </w:r>
    </w:p>
    <w:p w:rsidR="006062A6" w:rsidRDefault="006062A6" w:rsidP="006062A6">
      <w:pPr>
        <w:rPr>
          <w:lang w:val="cs-CZ"/>
        </w:rPr>
      </w:pPr>
      <w:r w:rsidRPr="006062A6">
        <w:rPr>
          <w:noProof/>
          <w:lang w:val="cs-CZ"/>
        </w:rPr>
        <w:drawing>
          <wp:inline distT="0" distB="0" distL="0" distR="0" wp14:anchorId="494DDBF6" wp14:editId="4949A601">
            <wp:extent cx="1316102" cy="51072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444" cy="5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2A6" w:rsidRDefault="006062A6" w:rsidP="006062A6">
      <w:pPr>
        <w:rPr>
          <w:lang w:val="cs-CZ"/>
        </w:rPr>
      </w:pPr>
      <w:r w:rsidRPr="006062A6">
        <w:rPr>
          <w:lang w:val="cs-CZ"/>
        </w:rPr>
        <w:t>Nebezpe</w:t>
      </w:r>
      <w:r>
        <w:rPr>
          <w:lang w:val="cs-CZ"/>
        </w:rPr>
        <w:t>čí.</w:t>
      </w:r>
    </w:p>
    <w:p w:rsidR="006062A6" w:rsidRPr="006062A6" w:rsidRDefault="006062A6" w:rsidP="006062A6">
      <w:pPr>
        <w:rPr>
          <w:lang w:val="cs-CZ"/>
        </w:rPr>
      </w:pPr>
      <w:r>
        <w:rPr>
          <w:lang w:val="cs-CZ"/>
        </w:rPr>
        <w:t>Dráždí kůži.</w:t>
      </w:r>
    </w:p>
    <w:p w:rsidR="006062A6" w:rsidRPr="006062A6" w:rsidRDefault="006062A6" w:rsidP="006062A6">
      <w:pPr>
        <w:rPr>
          <w:lang w:val="cs-CZ"/>
        </w:rPr>
      </w:pPr>
      <w:r>
        <w:rPr>
          <w:lang w:val="cs-CZ"/>
        </w:rPr>
        <w:t>Může vyvolat alergickou kožní reakci.</w:t>
      </w:r>
    </w:p>
    <w:p w:rsidR="006062A6" w:rsidRPr="006062A6" w:rsidRDefault="006062A6" w:rsidP="006062A6">
      <w:pPr>
        <w:rPr>
          <w:lang w:val="cs-CZ"/>
        </w:rPr>
      </w:pPr>
      <w:r>
        <w:rPr>
          <w:lang w:val="cs-CZ"/>
        </w:rPr>
        <w:t>Způsobuje vážné poškození oči.</w:t>
      </w:r>
    </w:p>
    <w:p w:rsidR="006062A6" w:rsidRDefault="006062A6" w:rsidP="006062A6">
      <w:pPr>
        <w:rPr>
          <w:lang w:val="cs-CZ"/>
        </w:rPr>
      </w:pPr>
      <w:r>
        <w:rPr>
          <w:lang w:val="cs-CZ"/>
        </w:rPr>
        <w:t>Škodlivý pro vodní organismy s dlouhodobými účinky.</w:t>
      </w:r>
    </w:p>
    <w:p w:rsidR="006062A6" w:rsidRPr="006062A6" w:rsidRDefault="006062A6" w:rsidP="006062A6">
      <w:pPr>
        <w:rPr>
          <w:lang w:val="cs-CZ"/>
        </w:rPr>
      </w:pPr>
      <w:r>
        <w:rPr>
          <w:lang w:val="cs-CZ"/>
        </w:rPr>
        <w:t xml:space="preserve">Zabraňte uvolnění do </w:t>
      </w:r>
      <w:r w:rsidR="00081C78">
        <w:rPr>
          <w:lang w:val="cs-CZ"/>
        </w:rPr>
        <w:t>životního prostředí.</w:t>
      </w:r>
    </w:p>
    <w:p w:rsidR="006062A6" w:rsidRPr="006062A6" w:rsidRDefault="006062A6" w:rsidP="006062A6">
      <w:pPr>
        <w:rPr>
          <w:lang w:val="cs-CZ"/>
        </w:rPr>
      </w:pPr>
      <w:r w:rsidRPr="006062A6">
        <w:rPr>
          <w:lang w:val="cs-CZ"/>
        </w:rPr>
        <w:t>P305+P351+P338 P</w:t>
      </w:r>
      <w:r>
        <w:rPr>
          <w:lang w:val="cs-CZ"/>
        </w:rPr>
        <w:t>ŘI</w:t>
      </w:r>
      <w:r w:rsidRPr="006062A6">
        <w:rPr>
          <w:lang w:val="cs-CZ"/>
        </w:rPr>
        <w:t xml:space="preserve"> ZASA</w:t>
      </w:r>
      <w:r>
        <w:rPr>
          <w:lang w:val="cs-CZ"/>
        </w:rPr>
        <w:t>Ž</w:t>
      </w:r>
      <w:r w:rsidRPr="006062A6">
        <w:rPr>
          <w:lang w:val="cs-CZ"/>
        </w:rPr>
        <w:t>ENÍ</w:t>
      </w:r>
      <w:r>
        <w:rPr>
          <w:lang w:val="cs-CZ"/>
        </w:rPr>
        <w:t xml:space="preserve"> </w:t>
      </w:r>
      <w:r w:rsidR="00081C78">
        <w:rPr>
          <w:lang w:val="cs-CZ"/>
        </w:rPr>
        <w:t xml:space="preserve">OČÍ: </w:t>
      </w:r>
      <w:r w:rsidRPr="006062A6">
        <w:rPr>
          <w:lang w:val="cs-CZ"/>
        </w:rPr>
        <w:t>N</w:t>
      </w:r>
      <w:r>
        <w:rPr>
          <w:lang w:val="cs-CZ"/>
        </w:rPr>
        <w:t>ěkolik</w:t>
      </w:r>
      <w:r w:rsidRPr="006062A6">
        <w:rPr>
          <w:lang w:val="cs-CZ"/>
        </w:rPr>
        <w:t xml:space="preserve"> minut opatrn</w:t>
      </w:r>
      <w:r>
        <w:rPr>
          <w:lang w:val="cs-CZ"/>
        </w:rPr>
        <w:t>ě</w:t>
      </w:r>
      <w:r w:rsidRPr="006062A6">
        <w:rPr>
          <w:lang w:val="cs-CZ"/>
        </w:rPr>
        <w:t xml:space="preserve"> vyplachujte vodou. Vyjm</w:t>
      </w:r>
      <w:r>
        <w:rPr>
          <w:lang w:val="cs-CZ"/>
        </w:rPr>
        <w:t>ě</w:t>
      </w:r>
      <w:r w:rsidRPr="006062A6">
        <w:rPr>
          <w:lang w:val="cs-CZ"/>
        </w:rPr>
        <w:t>te kontaktní</w:t>
      </w:r>
      <w:r>
        <w:rPr>
          <w:lang w:val="cs-CZ"/>
        </w:rPr>
        <w:t xml:space="preserve"> čočky, jsou-li </w:t>
      </w:r>
      <w:r w:rsidRPr="006062A6">
        <w:rPr>
          <w:lang w:val="cs-CZ"/>
        </w:rPr>
        <w:t>nasazeny a pokud je lze vyjmout snadno. Pokr</w:t>
      </w:r>
      <w:r>
        <w:rPr>
          <w:lang w:val="cs-CZ"/>
        </w:rPr>
        <w:t>ačujte ve vyplachování.</w:t>
      </w:r>
    </w:p>
    <w:p w:rsidR="006062A6" w:rsidRPr="006062A6" w:rsidRDefault="006062A6" w:rsidP="006062A6">
      <w:r w:rsidRPr="006062A6">
        <w:t xml:space="preserve">Uchovávejte mimo dohled a dosah dětí. </w:t>
      </w:r>
    </w:p>
    <w:p w:rsidR="006062A6" w:rsidRPr="006062A6" w:rsidRDefault="006062A6" w:rsidP="006062A6">
      <w:pPr>
        <w:rPr>
          <w:b/>
          <w:lang w:val="cs-CZ"/>
        </w:rPr>
      </w:pPr>
      <w:r w:rsidRPr="006062A6">
        <w:rPr>
          <w:b/>
          <w:lang w:val="cs-CZ"/>
        </w:rPr>
        <w:t>Číslo schválení:</w:t>
      </w:r>
      <w:r w:rsidR="000F49E2">
        <w:rPr>
          <w:b/>
          <w:lang w:val="cs-CZ"/>
        </w:rPr>
        <w:t xml:space="preserve"> </w:t>
      </w:r>
      <w:r w:rsidR="000F49E2" w:rsidRPr="000F49E2">
        <w:rPr>
          <w:lang w:val="cs-CZ"/>
        </w:rPr>
        <w:t>033-26/C</w:t>
      </w:r>
    </w:p>
    <w:p w:rsidR="006062A6" w:rsidRPr="006062A6" w:rsidRDefault="006062A6" w:rsidP="006062A6">
      <w:pPr>
        <w:rPr>
          <w:lang w:val="cs-CZ"/>
        </w:rPr>
      </w:pPr>
      <w:r w:rsidRPr="006062A6">
        <w:rPr>
          <w:b/>
          <w:lang w:val="cs-CZ"/>
        </w:rPr>
        <w:t>Číslo šarže, datum exspirace</w:t>
      </w:r>
      <w:r w:rsidRPr="006062A6">
        <w:rPr>
          <w:lang w:val="cs-CZ"/>
        </w:rPr>
        <w:t>: viz obal</w:t>
      </w:r>
    </w:p>
    <w:p w:rsidR="006062A6" w:rsidRPr="006062A6" w:rsidRDefault="006062A6" w:rsidP="006062A6">
      <w:pPr>
        <w:rPr>
          <w:lang w:val="cs-CZ"/>
        </w:rPr>
      </w:pPr>
      <w:r w:rsidRPr="006062A6">
        <w:rPr>
          <w:lang w:val="cs-CZ"/>
        </w:rPr>
        <w:t>Skladujte v suchu, chladu a mimo dosah přímého slunečního záření.</w:t>
      </w:r>
    </w:p>
    <w:p w:rsidR="006062A6" w:rsidRPr="006062A6" w:rsidRDefault="006062A6" w:rsidP="006062A6">
      <w:pPr>
        <w:rPr>
          <w:lang w:val="cs-CZ"/>
        </w:rPr>
      </w:pPr>
      <w:r w:rsidRPr="006062A6">
        <w:rPr>
          <w:lang w:val="cs-CZ"/>
        </w:rPr>
        <w:t>Odpad likvidujte podle místních právních předpisů.</w:t>
      </w:r>
    </w:p>
    <w:p w:rsidR="006062A6" w:rsidRPr="006062A6" w:rsidRDefault="006062A6" w:rsidP="006062A6">
      <w:pPr>
        <w:rPr>
          <w:lang w:val="cs-CZ"/>
        </w:rPr>
      </w:pPr>
      <w:r w:rsidRPr="006062A6">
        <w:rPr>
          <w:b/>
          <w:lang w:val="cs-CZ"/>
        </w:rPr>
        <w:lastRenderedPageBreak/>
        <w:t>Doba použitelnosti:</w:t>
      </w:r>
      <w:r w:rsidRPr="006062A6">
        <w:rPr>
          <w:lang w:val="cs-CZ"/>
        </w:rPr>
        <w:t xml:space="preserve"> 30 M, PAO: 12 M</w:t>
      </w:r>
    </w:p>
    <w:p w:rsidR="006062A6" w:rsidRPr="006062A6" w:rsidRDefault="006062A6" w:rsidP="006062A6">
      <w:pPr>
        <w:rPr>
          <w:b/>
          <w:lang w:val="cs-CZ"/>
        </w:rPr>
      </w:pPr>
      <w:r w:rsidRPr="006062A6">
        <w:rPr>
          <w:b/>
          <w:lang w:val="cs-CZ"/>
        </w:rPr>
        <w:t xml:space="preserve">Držitel rozhodnutí o schválení: </w:t>
      </w:r>
    </w:p>
    <w:p w:rsidR="003515F0" w:rsidRDefault="003515F0" w:rsidP="006062A6">
      <w:pPr>
        <w:rPr>
          <w:lang w:val="cs-CZ"/>
        </w:rPr>
      </w:pPr>
      <w:r w:rsidRPr="003515F0">
        <w:rPr>
          <w:lang w:val="cs-CZ"/>
        </w:rPr>
        <w:t xml:space="preserve">FONTENAS S.L., </w:t>
      </w:r>
      <w:proofErr w:type="spellStart"/>
      <w:r w:rsidRPr="003515F0">
        <w:rPr>
          <w:lang w:val="cs-CZ"/>
        </w:rPr>
        <w:t>Ctra</w:t>
      </w:r>
      <w:proofErr w:type="spellEnd"/>
      <w:r w:rsidRPr="003515F0">
        <w:rPr>
          <w:lang w:val="cs-CZ"/>
        </w:rPr>
        <w:t xml:space="preserve">. </w:t>
      </w:r>
      <w:proofErr w:type="spellStart"/>
      <w:r w:rsidRPr="003515F0">
        <w:rPr>
          <w:lang w:val="cs-CZ"/>
        </w:rPr>
        <w:t>Valencia-Ademuz</w:t>
      </w:r>
      <w:proofErr w:type="spellEnd"/>
      <w:r w:rsidRPr="003515F0">
        <w:rPr>
          <w:lang w:val="cs-CZ"/>
        </w:rPr>
        <w:t xml:space="preserve">, 36, 461 60 </w:t>
      </w:r>
      <w:proofErr w:type="spellStart"/>
      <w:r w:rsidRPr="003515F0">
        <w:rPr>
          <w:lang w:val="cs-CZ"/>
        </w:rPr>
        <w:t>Llíria</w:t>
      </w:r>
      <w:proofErr w:type="spellEnd"/>
      <w:r w:rsidRPr="003515F0">
        <w:rPr>
          <w:lang w:val="cs-CZ"/>
        </w:rPr>
        <w:t xml:space="preserve">, </w:t>
      </w:r>
      <w:proofErr w:type="spellStart"/>
      <w:r w:rsidRPr="003515F0">
        <w:rPr>
          <w:lang w:val="cs-CZ"/>
        </w:rPr>
        <w:t>Valencia</w:t>
      </w:r>
      <w:proofErr w:type="spellEnd"/>
      <w:r w:rsidRPr="003515F0">
        <w:rPr>
          <w:lang w:val="cs-CZ"/>
        </w:rPr>
        <w:t>, Španělsko</w:t>
      </w:r>
      <w:bookmarkStart w:id="1" w:name="_GoBack"/>
      <w:bookmarkEnd w:id="1"/>
    </w:p>
    <w:p w:rsidR="006062A6" w:rsidRPr="006062A6" w:rsidRDefault="006062A6" w:rsidP="006062A6">
      <w:pPr>
        <w:rPr>
          <w:b/>
          <w:lang w:val="cs-CZ"/>
        </w:rPr>
      </w:pPr>
      <w:r w:rsidRPr="006062A6">
        <w:rPr>
          <w:b/>
          <w:lang w:val="cs-CZ"/>
        </w:rPr>
        <w:t>Výhradní distributor pro CZ:</w:t>
      </w:r>
    </w:p>
    <w:p w:rsidR="006062A6" w:rsidRPr="006062A6" w:rsidRDefault="007B5B89" w:rsidP="006062A6">
      <w:pPr>
        <w:rPr>
          <w:b/>
          <w:lang w:val="cs-CZ"/>
        </w:rPr>
      </w:pPr>
      <w:hyperlink w:history="1"/>
      <w:r w:rsidR="006062A6" w:rsidRPr="006062A6">
        <w:rPr>
          <w:b/>
          <w:lang w:val="cs-CZ"/>
        </w:rPr>
        <w:t>www.kosmetikapsh.cz</w:t>
      </w:r>
    </w:p>
    <w:p w:rsidR="006062A6" w:rsidRPr="00856AD5" w:rsidRDefault="006062A6" w:rsidP="006062A6">
      <w:pPr>
        <w:rPr>
          <w:b/>
          <w:lang w:val="cs-CZ"/>
        </w:rPr>
      </w:pPr>
      <w:r w:rsidRPr="006062A6">
        <w:rPr>
          <w:b/>
          <w:lang w:val="cs-CZ"/>
        </w:rPr>
        <w:t xml:space="preserve">Balení: </w:t>
      </w:r>
      <w:r>
        <w:t>100</w:t>
      </w:r>
      <w:r w:rsidR="000B2741">
        <w:t xml:space="preserve"> </w:t>
      </w:r>
      <w:r>
        <w:t>ml, 1000 ml, 5000 ml</w:t>
      </w:r>
    </w:p>
    <w:p w:rsidR="006062A6" w:rsidRPr="006062A6" w:rsidRDefault="006062A6" w:rsidP="006062A6">
      <w:pPr>
        <w:rPr>
          <w:b/>
          <w:lang w:val="en-US"/>
        </w:rPr>
      </w:pPr>
      <w:r w:rsidRPr="006062A6">
        <w:rPr>
          <w:b/>
          <w:lang w:val="en-US"/>
        </w:rPr>
        <w:t xml:space="preserve"> </w:t>
      </w:r>
    </w:p>
    <w:p w:rsidR="006062A6" w:rsidRPr="006062A6" w:rsidRDefault="006062A6" w:rsidP="006062A6">
      <w:pPr>
        <w:rPr>
          <w:b/>
          <w:lang w:val="en-US"/>
        </w:rPr>
      </w:pPr>
    </w:p>
    <w:p w:rsidR="00772542" w:rsidRDefault="00772542"/>
    <w:sectPr w:rsidR="00772542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B89" w:rsidRDefault="007B5B89" w:rsidP="006062A6">
      <w:pPr>
        <w:spacing w:after="0" w:line="240" w:lineRule="auto"/>
      </w:pPr>
      <w:r>
        <w:separator/>
      </w:r>
    </w:p>
  </w:endnote>
  <w:endnote w:type="continuationSeparator" w:id="0">
    <w:p w:rsidR="007B5B89" w:rsidRDefault="007B5B89" w:rsidP="0060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B89" w:rsidRDefault="007B5B89" w:rsidP="006062A6">
      <w:pPr>
        <w:spacing w:after="0" w:line="240" w:lineRule="auto"/>
      </w:pPr>
      <w:r>
        <w:separator/>
      </w:r>
    </w:p>
  </w:footnote>
  <w:footnote w:type="continuationSeparator" w:id="0">
    <w:p w:rsidR="007B5B89" w:rsidRDefault="007B5B89" w:rsidP="0060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2A6" w:rsidRPr="00950CA8" w:rsidRDefault="006062A6" w:rsidP="006062A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3C801462391F474B8EF4667CFE1266DC"/>
        </w:placeholder>
        <w:text/>
      </w:sdtPr>
      <w:sdtEndPr/>
      <w:sdtContent>
        <w:r>
          <w:rPr>
            <w:rFonts w:ascii="Calibri" w:hAnsi="Calibri"/>
            <w:bCs/>
          </w:rPr>
          <w:t>USKVBL/15271/2025/POD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3C801462391F474B8EF4667CFE1266DC"/>
        </w:placeholder>
        <w:text/>
      </w:sdtPr>
      <w:sdtEndPr/>
      <w:sdtContent>
        <w:r w:rsidR="000F49E2" w:rsidRPr="000F49E2">
          <w:rPr>
            <w:rFonts w:ascii="Calibri" w:hAnsi="Calibri"/>
            <w:bCs/>
          </w:rPr>
          <w:t>USKVBL/769/2026/REG-Gro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8D2DA3AECCB46158110217C9F0F8A8F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F49E2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4B4F57F1BBDE402080B312C52EB2B1F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39F0C735EC14135BC9AA67176210A11"/>
        </w:placeholder>
        <w:text/>
      </w:sdtPr>
      <w:sdtEndPr/>
      <w:sdtContent>
        <w:r w:rsidR="00E92F6C">
          <w:rPr>
            <w:rFonts w:ascii="Calibri" w:hAnsi="Calibri"/>
          </w:rPr>
          <w:t>PSH TOTAL WHITE SHAMPOO – Šampon pro světlou srst</w:t>
        </w:r>
      </w:sdtContent>
    </w:sdt>
  </w:p>
  <w:p w:rsidR="006062A6" w:rsidRDefault="006062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E7"/>
    <w:rsid w:val="00081C78"/>
    <w:rsid w:val="000B2741"/>
    <w:rsid w:val="000F49E2"/>
    <w:rsid w:val="003515F0"/>
    <w:rsid w:val="00535BFD"/>
    <w:rsid w:val="006062A6"/>
    <w:rsid w:val="00772542"/>
    <w:rsid w:val="007A1ECF"/>
    <w:rsid w:val="007B5B89"/>
    <w:rsid w:val="007D22E7"/>
    <w:rsid w:val="007D290E"/>
    <w:rsid w:val="007F7CA1"/>
    <w:rsid w:val="00856AD5"/>
    <w:rsid w:val="00B4467C"/>
    <w:rsid w:val="00CA3314"/>
    <w:rsid w:val="00D07855"/>
    <w:rsid w:val="00E9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5CA3"/>
  <w15:docId w15:val="{BE7D2B53-2DD5-4864-AC92-2D0566D8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2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2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D22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62A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0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2A6"/>
  </w:style>
  <w:style w:type="paragraph" w:styleId="Zpat">
    <w:name w:val="footer"/>
    <w:basedOn w:val="Normln"/>
    <w:link w:val="ZpatChar"/>
    <w:uiPriority w:val="99"/>
    <w:unhideWhenUsed/>
    <w:rsid w:val="0060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2A6"/>
  </w:style>
  <w:style w:type="character" w:styleId="Zstupntext">
    <w:name w:val="Placeholder Text"/>
    <w:rsid w:val="006062A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2A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62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62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2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801462391F474B8EF4667CFE1266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AF73E-1260-4686-A78D-DA5508B4D5F9}"/>
      </w:docPartPr>
      <w:docPartBody>
        <w:p w:rsidR="00165028" w:rsidRDefault="006139F0" w:rsidP="006139F0">
          <w:pPr>
            <w:pStyle w:val="3C801462391F474B8EF4667CFE1266D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8D2DA3AECCB46158110217C9F0F8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D529A-001A-49B4-B32B-013A0BC5E1EA}"/>
      </w:docPartPr>
      <w:docPartBody>
        <w:p w:rsidR="00165028" w:rsidRDefault="006139F0" w:rsidP="006139F0">
          <w:pPr>
            <w:pStyle w:val="B8D2DA3AECCB46158110217C9F0F8A8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B4F57F1BBDE402080B312C52EB2B1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042DD-155C-427F-8EB9-D3598FFE8CC6}"/>
      </w:docPartPr>
      <w:docPartBody>
        <w:p w:rsidR="00165028" w:rsidRDefault="006139F0" w:rsidP="006139F0">
          <w:pPr>
            <w:pStyle w:val="4B4F57F1BBDE402080B312C52EB2B1F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39F0C735EC14135BC9AA67176210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6EF37-45EC-4B8E-990A-119BEF0CAADE}"/>
      </w:docPartPr>
      <w:docPartBody>
        <w:p w:rsidR="00165028" w:rsidRDefault="006139F0" w:rsidP="006139F0">
          <w:pPr>
            <w:pStyle w:val="439F0C735EC14135BC9AA67176210A1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F0"/>
    <w:rsid w:val="00165028"/>
    <w:rsid w:val="001F65B3"/>
    <w:rsid w:val="003C36C8"/>
    <w:rsid w:val="005276BA"/>
    <w:rsid w:val="005852DA"/>
    <w:rsid w:val="006139F0"/>
    <w:rsid w:val="006D50A1"/>
    <w:rsid w:val="00C259CE"/>
    <w:rsid w:val="00E0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139F0"/>
    <w:rPr>
      <w:color w:val="808080"/>
    </w:rPr>
  </w:style>
  <w:style w:type="paragraph" w:customStyle="1" w:styleId="3C801462391F474B8EF4667CFE1266DC">
    <w:name w:val="3C801462391F474B8EF4667CFE1266DC"/>
    <w:rsid w:val="006139F0"/>
  </w:style>
  <w:style w:type="paragraph" w:customStyle="1" w:styleId="B8D2DA3AECCB46158110217C9F0F8A8F">
    <w:name w:val="B8D2DA3AECCB46158110217C9F0F8A8F"/>
    <w:rsid w:val="006139F0"/>
  </w:style>
  <w:style w:type="paragraph" w:customStyle="1" w:styleId="4B4F57F1BBDE402080B312C52EB2B1FF">
    <w:name w:val="4B4F57F1BBDE402080B312C52EB2B1FF"/>
    <w:rsid w:val="006139F0"/>
  </w:style>
  <w:style w:type="paragraph" w:customStyle="1" w:styleId="439F0C735EC14135BC9AA67176210A11">
    <w:name w:val="439F0C735EC14135BC9AA67176210A11"/>
    <w:rsid w:val="00613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Hamšíková Monika</cp:lastModifiedBy>
  <cp:revision>8</cp:revision>
  <dcterms:created xsi:type="dcterms:W3CDTF">2025-11-24T16:53:00Z</dcterms:created>
  <dcterms:modified xsi:type="dcterms:W3CDTF">2026-01-16T09:58:00Z</dcterms:modified>
</cp:coreProperties>
</file>