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CDFEE" w14:textId="77777777" w:rsidR="0042550D" w:rsidRDefault="0042550D" w:rsidP="0042550D"/>
    <w:p w14:paraId="150083AC" w14:textId="77777777" w:rsidR="0042550D" w:rsidRDefault="0042550D" w:rsidP="0042550D"/>
    <w:p w14:paraId="4C3C1CA3" w14:textId="77777777" w:rsidR="0042550D" w:rsidRDefault="0042550D" w:rsidP="0042550D"/>
    <w:p w14:paraId="22631658" w14:textId="77777777" w:rsidR="0042550D" w:rsidRDefault="0042550D" w:rsidP="0042550D"/>
    <w:p w14:paraId="5D7DD5DC" w14:textId="77777777" w:rsidR="0042550D" w:rsidRDefault="0042550D" w:rsidP="0042550D"/>
    <w:p w14:paraId="01DF2923" w14:textId="77777777" w:rsidR="0042550D" w:rsidRDefault="0042550D" w:rsidP="0042550D"/>
    <w:p w14:paraId="68552341" w14:textId="77777777" w:rsidR="0042550D" w:rsidRDefault="0042550D" w:rsidP="0042550D"/>
    <w:p w14:paraId="304F9F99" w14:textId="77777777" w:rsidR="0042550D" w:rsidRDefault="0042550D" w:rsidP="0042550D"/>
    <w:p w14:paraId="1BB023E3" w14:textId="77777777" w:rsidR="0042550D" w:rsidRDefault="0042550D" w:rsidP="0042550D"/>
    <w:p w14:paraId="50A94BE0" w14:textId="77777777" w:rsidR="0042550D" w:rsidRDefault="0042550D" w:rsidP="0042550D"/>
    <w:p w14:paraId="24BD160D" w14:textId="77777777" w:rsidR="0042550D" w:rsidRDefault="0042550D" w:rsidP="0042550D"/>
    <w:p w14:paraId="7B6DDFC7" w14:textId="77777777" w:rsidR="0042550D" w:rsidRDefault="0042550D" w:rsidP="0042550D"/>
    <w:p w14:paraId="3B570B2E" w14:textId="77777777" w:rsidR="0042550D" w:rsidRDefault="0042550D" w:rsidP="0042550D"/>
    <w:p w14:paraId="6D468F6C" w14:textId="77777777" w:rsidR="0042550D" w:rsidRDefault="0042550D" w:rsidP="0042550D"/>
    <w:p w14:paraId="5A1EC8E3" w14:textId="77777777" w:rsidR="0042550D" w:rsidRDefault="0042550D" w:rsidP="0042550D"/>
    <w:p w14:paraId="23145973" w14:textId="77777777" w:rsidR="0042550D" w:rsidRDefault="0042550D" w:rsidP="0042550D"/>
    <w:p w14:paraId="69AD6437" w14:textId="510EEA3C" w:rsidR="0042550D" w:rsidRPr="00B41D57" w:rsidRDefault="0042550D" w:rsidP="0042550D">
      <w:pPr>
        <w:pStyle w:val="Style3"/>
      </w:pPr>
      <w:r w:rsidRPr="00B41D57">
        <w:t>PŘÍBALOVÁ INFORMACE</w:t>
      </w:r>
    </w:p>
    <w:p w14:paraId="3BEA8991" w14:textId="77777777" w:rsidR="0042550D" w:rsidRPr="00B41D57" w:rsidRDefault="0042550D" w:rsidP="0042550D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FAC559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015D755B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796BC732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36C5D0A3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7BB6462" w14:textId="77777777" w:rsidR="007037C2" w:rsidRPr="003C1D17" w:rsidRDefault="007037C2" w:rsidP="007037C2">
      <w:proofErr w:type="spellStart"/>
      <w:r w:rsidRPr="003C1D17">
        <w:t>BioEquin</w:t>
      </w:r>
      <w:proofErr w:type="spellEnd"/>
      <w:r w:rsidRPr="003C1D17">
        <w:t xml:space="preserve"> FH injekční emulze pro koně</w:t>
      </w:r>
    </w:p>
    <w:p w14:paraId="3A54D928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641BB144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56C6076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96A29E8" w14:textId="77777777" w:rsidR="001C71C9" w:rsidRDefault="001C71C9" w:rsidP="001C71C9">
      <w:pPr>
        <w:pStyle w:val="Styl0"/>
        <w:ind w:left="0" w:firstLine="0"/>
        <w:jc w:val="left"/>
        <w:rPr>
          <w:rFonts w:ascii="Times New Roman" w:hAnsi="Times New Roman"/>
          <w:sz w:val="22"/>
          <w:szCs w:val="22"/>
        </w:rPr>
      </w:pPr>
    </w:p>
    <w:p w14:paraId="61B39993" w14:textId="233EFF96" w:rsidR="007037C2" w:rsidRPr="00A015B6" w:rsidRDefault="007037C2" w:rsidP="007037C2">
      <w:pPr>
        <w:pStyle w:val="Styl0"/>
        <w:ind w:left="0" w:firstLine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Každá </w:t>
      </w:r>
      <w:r w:rsidRPr="00A015B6">
        <w:rPr>
          <w:rFonts w:ascii="Times New Roman" w:hAnsi="Times New Roman"/>
          <w:sz w:val="22"/>
          <w:szCs w:val="22"/>
        </w:rPr>
        <w:t>dávka (1 ml) obsahuje:</w:t>
      </w:r>
    </w:p>
    <w:p w14:paraId="421785AD" w14:textId="77777777" w:rsidR="007037C2" w:rsidRPr="00A015B6" w:rsidRDefault="007037C2" w:rsidP="007037C2">
      <w:pPr>
        <w:tabs>
          <w:tab w:val="left" w:pos="1701"/>
        </w:tabs>
        <w:rPr>
          <w:iCs/>
          <w:szCs w:val="22"/>
        </w:rPr>
      </w:pPr>
    </w:p>
    <w:p w14:paraId="1B701F8F" w14:textId="77777777" w:rsidR="007037C2" w:rsidRPr="00A015B6" w:rsidRDefault="007037C2" w:rsidP="007037C2">
      <w:pPr>
        <w:rPr>
          <w:b/>
          <w:szCs w:val="22"/>
        </w:rPr>
      </w:pPr>
      <w:r w:rsidRPr="00A015B6">
        <w:rPr>
          <w:b/>
          <w:szCs w:val="22"/>
        </w:rPr>
        <w:t>Léčivé látky:</w:t>
      </w:r>
    </w:p>
    <w:p w14:paraId="37775F08" w14:textId="7A5AC626" w:rsidR="007037C2" w:rsidRPr="00A015B6" w:rsidRDefault="007037C2" w:rsidP="007037C2">
      <w:pPr>
        <w:tabs>
          <w:tab w:val="left" w:pos="6946"/>
        </w:tabs>
        <w:rPr>
          <w:szCs w:val="22"/>
        </w:rPr>
      </w:pPr>
      <w:r w:rsidRPr="00736DA7">
        <w:rPr>
          <w:bCs/>
          <w:szCs w:val="22"/>
          <w:lang w:val="en-GB"/>
        </w:rPr>
        <w:t xml:space="preserve">Influenza A virus, </w:t>
      </w:r>
      <w:proofErr w:type="spellStart"/>
      <w:r w:rsidRPr="00736DA7">
        <w:rPr>
          <w:bCs/>
          <w:szCs w:val="22"/>
          <w:lang w:val="en-GB"/>
        </w:rPr>
        <w:t>subtyp</w:t>
      </w:r>
      <w:proofErr w:type="spellEnd"/>
      <w:r w:rsidRPr="00736DA7">
        <w:rPr>
          <w:bCs/>
          <w:szCs w:val="22"/>
          <w:lang w:val="en-GB"/>
        </w:rPr>
        <w:t xml:space="preserve"> H3N8, </w:t>
      </w:r>
      <w:proofErr w:type="spellStart"/>
      <w:r w:rsidRPr="00736DA7">
        <w:rPr>
          <w:bCs/>
          <w:szCs w:val="22"/>
          <w:lang w:val="en-GB"/>
        </w:rPr>
        <w:t>kmen</w:t>
      </w:r>
      <w:proofErr w:type="spellEnd"/>
      <w:r w:rsidRPr="00736DA7">
        <w:rPr>
          <w:bCs/>
          <w:szCs w:val="22"/>
          <w:lang w:val="en-GB"/>
        </w:rPr>
        <w:t xml:space="preserve"> A/equine/Brno/08, </w:t>
      </w:r>
      <w:proofErr w:type="spellStart"/>
      <w:r w:rsidRPr="00736DA7">
        <w:rPr>
          <w:bCs/>
          <w:szCs w:val="22"/>
          <w:lang w:val="en-GB"/>
        </w:rPr>
        <w:t>inaktivovaný</w:t>
      </w:r>
      <w:proofErr w:type="spellEnd"/>
      <w:r w:rsidRPr="00736DA7">
        <w:rPr>
          <w:bCs/>
          <w:szCs w:val="22"/>
          <w:lang w:val="fi-FI"/>
        </w:rPr>
        <w:t xml:space="preserve">    </w:t>
      </w:r>
      <w:r w:rsidRPr="00A015B6">
        <w:rPr>
          <w:szCs w:val="22"/>
        </w:rPr>
        <w:tab/>
      </w:r>
      <w:r w:rsidR="00B02453">
        <w:rPr>
          <w:szCs w:val="22"/>
        </w:rPr>
        <w:t xml:space="preserve">     </w:t>
      </w:r>
      <w:r w:rsidRPr="00A015B6">
        <w:rPr>
          <w:szCs w:val="22"/>
        </w:rPr>
        <w:t>Min. 6.0 log</w:t>
      </w:r>
      <w:r w:rsidRPr="00A015B6">
        <w:rPr>
          <w:szCs w:val="22"/>
          <w:vertAlign w:val="subscript"/>
        </w:rPr>
        <w:t>2</w:t>
      </w:r>
      <w:r w:rsidRPr="00A015B6">
        <w:rPr>
          <w:szCs w:val="22"/>
        </w:rPr>
        <w:t xml:space="preserve"> HIT</w:t>
      </w:r>
      <w:r w:rsidRPr="00A015B6">
        <w:rPr>
          <w:szCs w:val="22"/>
          <w:vertAlign w:val="superscript"/>
        </w:rPr>
        <w:t>1</w:t>
      </w:r>
    </w:p>
    <w:p w14:paraId="79858494" w14:textId="3FED3D19" w:rsidR="007037C2" w:rsidRPr="00A015B6" w:rsidRDefault="007037C2" w:rsidP="007037C2">
      <w:pPr>
        <w:tabs>
          <w:tab w:val="left" w:pos="6946"/>
        </w:tabs>
        <w:rPr>
          <w:szCs w:val="22"/>
        </w:rPr>
      </w:pPr>
      <w:r>
        <w:rPr>
          <w:bCs/>
          <w:szCs w:val="22"/>
          <w:lang w:val="en-GB"/>
        </w:rPr>
        <w:t>I</w:t>
      </w:r>
      <w:r w:rsidRPr="00736DA7">
        <w:rPr>
          <w:bCs/>
          <w:szCs w:val="22"/>
          <w:lang w:val="en-GB"/>
        </w:rPr>
        <w:t xml:space="preserve">nfluenza A virus, </w:t>
      </w:r>
      <w:proofErr w:type="spellStart"/>
      <w:r w:rsidRPr="00736DA7">
        <w:rPr>
          <w:bCs/>
          <w:szCs w:val="22"/>
          <w:lang w:val="en-GB"/>
        </w:rPr>
        <w:t>subtyp</w:t>
      </w:r>
      <w:proofErr w:type="spellEnd"/>
      <w:r w:rsidRPr="00736DA7">
        <w:rPr>
          <w:bCs/>
          <w:szCs w:val="22"/>
          <w:lang w:val="en-GB"/>
        </w:rPr>
        <w:t xml:space="preserve"> H3N8, </w:t>
      </w:r>
      <w:proofErr w:type="spellStart"/>
      <w:r w:rsidRPr="00736DA7">
        <w:rPr>
          <w:bCs/>
          <w:szCs w:val="22"/>
          <w:lang w:val="en-GB"/>
        </w:rPr>
        <w:t>kmen</w:t>
      </w:r>
      <w:proofErr w:type="spellEnd"/>
      <w:r w:rsidRPr="00736DA7">
        <w:rPr>
          <w:bCs/>
          <w:szCs w:val="22"/>
          <w:lang w:val="en-GB"/>
        </w:rPr>
        <w:t xml:space="preserve"> A/equine/Limerick/2010, </w:t>
      </w:r>
      <w:proofErr w:type="spellStart"/>
      <w:r w:rsidRPr="00736DA7">
        <w:rPr>
          <w:bCs/>
          <w:szCs w:val="22"/>
          <w:lang w:val="en-GB"/>
        </w:rPr>
        <w:t>inaktivovaný</w:t>
      </w:r>
      <w:proofErr w:type="spellEnd"/>
      <w:r w:rsidRPr="00A015B6">
        <w:rPr>
          <w:szCs w:val="22"/>
        </w:rPr>
        <w:tab/>
      </w:r>
      <w:r w:rsidR="00B02453">
        <w:rPr>
          <w:szCs w:val="22"/>
        </w:rPr>
        <w:t xml:space="preserve">     </w:t>
      </w:r>
      <w:r w:rsidRPr="00A015B6">
        <w:rPr>
          <w:szCs w:val="22"/>
        </w:rPr>
        <w:t>Min. 6.0 log</w:t>
      </w:r>
      <w:r w:rsidRPr="00A015B6">
        <w:rPr>
          <w:szCs w:val="22"/>
          <w:vertAlign w:val="subscript"/>
        </w:rPr>
        <w:t>2</w:t>
      </w:r>
      <w:r w:rsidRPr="00A015B6">
        <w:rPr>
          <w:szCs w:val="22"/>
        </w:rPr>
        <w:t xml:space="preserve"> HIT</w:t>
      </w:r>
      <w:r w:rsidRPr="00A015B6">
        <w:rPr>
          <w:szCs w:val="22"/>
          <w:vertAlign w:val="superscript"/>
        </w:rPr>
        <w:t>1</w:t>
      </w:r>
    </w:p>
    <w:p w14:paraId="123C1755" w14:textId="384B9BDB" w:rsidR="007037C2" w:rsidRPr="00A015B6" w:rsidRDefault="007037C2" w:rsidP="007037C2">
      <w:pPr>
        <w:tabs>
          <w:tab w:val="left" w:pos="6946"/>
        </w:tabs>
        <w:rPr>
          <w:szCs w:val="22"/>
        </w:rPr>
      </w:pPr>
      <w:r>
        <w:rPr>
          <w:szCs w:val="22"/>
        </w:rPr>
        <w:t xml:space="preserve"> </w:t>
      </w:r>
      <w:proofErr w:type="spellStart"/>
      <w:r>
        <w:rPr>
          <w:szCs w:val="22"/>
        </w:rPr>
        <w:t>Herpesvirus</w:t>
      </w:r>
      <w:proofErr w:type="spellEnd"/>
      <w:r>
        <w:rPr>
          <w:szCs w:val="22"/>
        </w:rPr>
        <w:t xml:space="preserve"> koní 1, kmen Bio 82, inaktivovaný</w:t>
      </w:r>
      <w:r w:rsidRPr="00A015B6">
        <w:rPr>
          <w:szCs w:val="22"/>
        </w:rPr>
        <w:t xml:space="preserve"> </w:t>
      </w:r>
      <w:r w:rsidRPr="00A015B6">
        <w:rPr>
          <w:szCs w:val="22"/>
        </w:rPr>
        <w:tab/>
      </w:r>
      <w:r w:rsidR="00B02453">
        <w:rPr>
          <w:szCs w:val="22"/>
        </w:rPr>
        <w:t xml:space="preserve">     </w:t>
      </w:r>
      <w:r w:rsidRPr="00A015B6">
        <w:rPr>
          <w:szCs w:val="22"/>
        </w:rPr>
        <w:t>Min. 2.1 log</w:t>
      </w:r>
      <w:r w:rsidRPr="00A015B6">
        <w:rPr>
          <w:szCs w:val="22"/>
          <w:vertAlign w:val="subscript"/>
        </w:rPr>
        <w:t>10</w:t>
      </w:r>
      <w:r w:rsidRPr="00A015B6">
        <w:rPr>
          <w:szCs w:val="22"/>
        </w:rPr>
        <w:t xml:space="preserve"> VNI</w:t>
      </w:r>
      <w:r w:rsidRPr="00A015B6">
        <w:rPr>
          <w:szCs w:val="22"/>
          <w:vertAlign w:val="superscript"/>
        </w:rPr>
        <w:t>2</w:t>
      </w:r>
    </w:p>
    <w:p w14:paraId="2657CB35" w14:textId="77777777" w:rsidR="007037C2" w:rsidRPr="00A015B6" w:rsidRDefault="007037C2" w:rsidP="007037C2">
      <w:pPr>
        <w:ind w:left="709" w:hanging="709"/>
        <w:rPr>
          <w:szCs w:val="22"/>
        </w:rPr>
      </w:pPr>
    </w:p>
    <w:p w14:paraId="111B73FE" w14:textId="11F61C53" w:rsidR="007037C2" w:rsidRPr="00A015B6" w:rsidRDefault="007037C2" w:rsidP="007037C2">
      <w:pPr>
        <w:ind w:left="709" w:hanging="709"/>
        <w:rPr>
          <w:szCs w:val="22"/>
        </w:rPr>
      </w:pPr>
      <w:r w:rsidRPr="00A015B6">
        <w:rPr>
          <w:szCs w:val="22"/>
        </w:rPr>
        <w:t>1</w:t>
      </w:r>
      <w:r w:rsidRPr="00A015B6">
        <w:rPr>
          <w:szCs w:val="22"/>
        </w:rPr>
        <w:tab/>
        <w:t>Geometrický průměr specifických protilátek stanovených hemaglutinačně inhibičním testem</w:t>
      </w:r>
      <w:r w:rsidR="00650B88">
        <w:rPr>
          <w:szCs w:val="22"/>
        </w:rPr>
        <w:t xml:space="preserve"> </w:t>
      </w:r>
      <w:r w:rsidRPr="00A015B6">
        <w:rPr>
          <w:szCs w:val="22"/>
        </w:rPr>
        <w:t>v séru morčat</w:t>
      </w:r>
    </w:p>
    <w:p w14:paraId="653D928A" w14:textId="77777777" w:rsidR="007037C2" w:rsidRPr="00A015B6" w:rsidRDefault="007037C2" w:rsidP="007037C2">
      <w:pPr>
        <w:ind w:left="709" w:hanging="709"/>
        <w:rPr>
          <w:szCs w:val="22"/>
        </w:rPr>
      </w:pPr>
      <w:r w:rsidRPr="00A015B6">
        <w:rPr>
          <w:szCs w:val="22"/>
        </w:rPr>
        <w:t>2</w:t>
      </w:r>
      <w:r w:rsidRPr="00A015B6">
        <w:rPr>
          <w:szCs w:val="22"/>
        </w:rPr>
        <w:tab/>
        <w:t>Virus neutralizační index v séru křečků</w:t>
      </w:r>
    </w:p>
    <w:p w14:paraId="062BABFA" w14:textId="77777777" w:rsidR="007037C2" w:rsidRPr="00A015B6" w:rsidRDefault="007037C2" w:rsidP="007037C2">
      <w:pPr>
        <w:rPr>
          <w:b/>
          <w:szCs w:val="22"/>
        </w:rPr>
      </w:pPr>
    </w:p>
    <w:p w14:paraId="54714240" w14:textId="77777777" w:rsidR="007037C2" w:rsidRPr="00A015B6" w:rsidRDefault="007037C2" w:rsidP="007037C2">
      <w:pPr>
        <w:rPr>
          <w:szCs w:val="22"/>
        </w:rPr>
      </w:pPr>
      <w:r w:rsidRPr="00A015B6">
        <w:rPr>
          <w:b/>
          <w:szCs w:val="22"/>
        </w:rPr>
        <w:t>Adjuvans:</w:t>
      </w:r>
      <w:r w:rsidRPr="00A015B6">
        <w:rPr>
          <w:szCs w:val="22"/>
        </w:rPr>
        <w:t xml:space="preserve"> </w:t>
      </w:r>
    </w:p>
    <w:p w14:paraId="18078671" w14:textId="77777777" w:rsidR="007037C2" w:rsidRPr="00A015B6" w:rsidRDefault="007037C2" w:rsidP="007037C2">
      <w:pPr>
        <w:rPr>
          <w:szCs w:val="22"/>
        </w:rPr>
      </w:pPr>
      <w:r w:rsidRPr="00A015B6">
        <w:rPr>
          <w:szCs w:val="22"/>
        </w:rPr>
        <w:t>Olejové adjuvans (</w:t>
      </w:r>
      <w:proofErr w:type="spellStart"/>
      <w:r w:rsidRPr="00A015B6">
        <w:rPr>
          <w:szCs w:val="22"/>
        </w:rPr>
        <w:t>Montanide</w:t>
      </w:r>
      <w:proofErr w:type="spellEnd"/>
      <w:r w:rsidRPr="00A015B6">
        <w:rPr>
          <w:szCs w:val="22"/>
        </w:rPr>
        <w:t xml:space="preserve"> ISA 35 </w:t>
      </w:r>
      <w:proofErr w:type="gramStart"/>
      <w:r w:rsidRPr="00A015B6">
        <w:rPr>
          <w:szCs w:val="22"/>
        </w:rPr>
        <w:t xml:space="preserve">VG)   </w:t>
      </w:r>
      <w:proofErr w:type="gramEnd"/>
      <w:r w:rsidRPr="00A015B6">
        <w:rPr>
          <w:szCs w:val="22"/>
        </w:rPr>
        <w:tab/>
        <w:t xml:space="preserve">0,25 ml </w:t>
      </w:r>
    </w:p>
    <w:p w14:paraId="79BD51C6" w14:textId="77777777" w:rsidR="0042550D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CF3AE0" w14:textId="77777777" w:rsidR="007037C2" w:rsidRPr="00B41D57" w:rsidRDefault="007037C2" w:rsidP="007037C2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4128529" w14:textId="77777777" w:rsidR="007037C2" w:rsidRDefault="007037C2" w:rsidP="007037C2">
      <w:pPr>
        <w:tabs>
          <w:tab w:val="clear" w:pos="567"/>
        </w:tabs>
        <w:spacing w:line="240" w:lineRule="auto"/>
        <w:rPr>
          <w:bCs/>
          <w:szCs w:val="22"/>
        </w:rPr>
      </w:pPr>
      <w:proofErr w:type="spellStart"/>
      <w:r>
        <w:rPr>
          <w:bCs/>
          <w:szCs w:val="22"/>
        </w:rPr>
        <w:t>Thiomersal</w:t>
      </w:r>
      <w:proofErr w:type="spellEnd"/>
      <w:r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0,1 mg</w:t>
      </w:r>
    </w:p>
    <w:p w14:paraId="69E8B4DB" w14:textId="77777777" w:rsidR="007037C2" w:rsidRDefault="007037C2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D6981D" w14:textId="339D5D78" w:rsidR="007037C2" w:rsidRPr="00B41D57" w:rsidRDefault="007037C2" w:rsidP="0042550D">
      <w:pPr>
        <w:tabs>
          <w:tab w:val="clear" w:pos="567"/>
        </w:tabs>
        <w:spacing w:line="240" w:lineRule="auto"/>
        <w:rPr>
          <w:iCs/>
          <w:szCs w:val="22"/>
        </w:rPr>
      </w:pPr>
      <w:r w:rsidRPr="000C6735">
        <w:rPr>
          <w:szCs w:val="22"/>
        </w:rPr>
        <w:t>Vakcína je bílá, olejov</w:t>
      </w:r>
      <w:r>
        <w:rPr>
          <w:szCs w:val="22"/>
        </w:rPr>
        <w:t>i</w:t>
      </w:r>
      <w:r w:rsidRPr="000C6735">
        <w:rPr>
          <w:szCs w:val="22"/>
        </w:rPr>
        <w:t xml:space="preserve">tá tekutina </w:t>
      </w:r>
      <w:r>
        <w:rPr>
          <w:szCs w:val="22"/>
        </w:rPr>
        <w:t xml:space="preserve">s lehce </w:t>
      </w:r>
      <w:proofErr w:type="spellStart"/>
      <w:r>
        <w:rPr>
          <w:szCs w:val="22"/>
        </w:rPr>
        <w:t>roztřepatelným</w:t>
      </w:r>
      <w:proofErr w:type="spellEnd"/>
      <w:r>
        <w:rPr>
          <w:szCs w:val="22"/>
        </w:rPr>
        <w:t xml:space="preserve"> sedimentem.</w:t>
      </w:r>
    </w:p>
    <w:p w14:paraId="6EF720F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9B9D172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08A4D12B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A254B34" w14:textId="2A5401EA" w:rsidR="007037C2" w:rsidRDefault="007037C2" w:rsidP="007037C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Koně</w:t>
      </w:r>
    </w:p>
    <w:p w14:paraId="35F90E6D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7D0500B4" w14:textId="72B5A512" w:rsidR="007037C2" w:rsidRDefault="007037C2" w:rsidP="0042550D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drawing>
          <wp:inline distT="0" distB="0" distL="0" distR="0" wp14:anchorId="3D8A876B" wp14:editId="0679F2A9">
            <wp:extent cx="942975" cy="73342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CD22B" w14:textId="77777777" w:rsidR="007037C2" w:rsidRPr="00B41D57" w:rsidRDefault="007037C2" w:rsidP="0042550D">
      <w:pPr>
        <w:tabs>
          <w:tab w:val="clear" w:pos="567"/>
        </w:tabs>
        <w:spacing w:line="240" w:lineRule="auto"/>
        <w:rPr>
          <w:szCs w:val="22"/>
        </w:rPr>
      </w:pPr>
    </w:p>
    <w:p w14:paraId="2EAB4118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634BD806" w14:textId="77777777" w:rsidR="00650B88" w:rsidRDefault="00650B88" w:rsidP="007037C2"/>
    <w:p w14:paraId="28CBD788" w14:textId="29A969C8" w:rsidR="007037C2" w:rsidRPr="00A015B6" w:rsidRDefault="007037C2" w:rsidP="007037C2">
      <w:r w:rsidRPr="00A015B6">
        <w:t>K aktivní imunizaci koní ke snížení výskytu respiratorní infekce a klinických příznaků způsobených virem chřipky koní a herpes</w:t>
      </w:r>
      <w:r>
        <w:t xml:space="preserve"> </w:t>
      </w:r>
      <w:r w:rsidRPr="00A015B6">
        <w:t>virem koní</w:t>
      </w:r>
      <w:r>
        <w:t xml:space="preserve"> 1</w:t>
      </w:r>
      <w:r w:rsidRPr="00A015B6">
        <w:t xml:space="preserve"> (EHV-1).</w:t>
      </w:r>
    </w:p>
    <w:p w14:paraId="2F1855A6" w14:textId="77777777" w:rsidR="007037C2" w:rsidRDefault="007037C2" w:rsidP="007037C2">
      <w:r w:rsidRPr="00A015B6">
        <w:t xml:space="preserve">K aktivní imunizaci ke snížení výskytu abortů březích klisen vyvolaných infekcí </w:t>
      </w:r>
      <w:proofErr w:type="spellStart"/>
      <w:r w:rsidRPr="00A015B6">
        <w:t>herpesvirem</w:t>
      </w:r>
      <w:proofErr w:type="spellEnd"/>
      <w:r w:rsidRPr="00A015B6">
        <w:t xml:space="preserve"> koní </w:t>
      </w:r>
      <w:r>
        <w:t>1</w:t>
      </w:r>
      <w:r w:rsidRPr="00A015B6">
        <w:t>(EHV-1).</w:t>
      </w:r>
    </w:p>
    <w:p w14:paraId="539A8198" w14:textId="77777777" w:rsidR="007037C2" w:rsidRPr="00A015B6" w:rsidRDefault="007037C2" w:rsidP="007037C2"/>
    <w:p w14:paraId="696A7836" w14:textId="77777777" w:rsidR="007037C2" w:rsidRPr="00E33622" w:rsidRDefault="007037C2" w:rsidP="007037C2">
      <w:r w:rsidRPr="00E33622">
        <w:t xml:space="preserve">Nástup imunity byl </w:t>
      </w:r>
      <w:r>
        <w:t xml:space="preserve">prokázán </w:t>
      </w:r>
      <w:proofErr w:type="spellStart"/>
      <w:r>
        <w:t>čelenží</w:t>
      </w:r>
      <w:proofErr w:type="spellEnd"/>
      <w:r>
        <w:t xml:space="preserve"> virulentním kmenem chřipky koní </w:t>
      </w:r>
      <w:r w:rsidRPr="00E33622">
        <w:t xml:space="preserve">pro kmen </w:t>
      </w:r>
      <w:r>
        <w:t>chřipky koní A/</w:t>
      </w:r>
      <w:proofErr w:type="spellStart"/>
      <w:r>
        <w:t>Equi</w:t>
      </w:r>
      <w:proofErr w:type="spellEnd"/>
      <w:r>
        <w:t xml:space="preserve"> 2/</w:t>
      </w:r>
      <w:r w:rsidRPr="00E33622">
        <w:t xml:space="preserve">Brno 08 </w:t>
      </w:r>
      <w:r>
        <w:t xml:space="preserve">a </w:t>
      </w:r>
      <w:r w:rsidRPr="00E33622">
        <w:t xml:space="preserve">pro kmen </w:t>
      </w:r>
      <w:r>
        <w:t>A/</w:t>
      </w:r>
      <w:proofErr w:type="spellStart"/>
      <w:r>
        <w:t>Equi</w:t>
      </w:r>
      <w:proofErr w:type="spellEnd"/>
      <w:r>
        <w:t xml:space="preserve"> 2/Limerick 2010</w:t>
      </w:r>
      <w:r w:rsidRPr="00E33622">
        <w:t>.</w:t>
      </w:r>
    </w:p>
    <w:p w14:paraId="3492A136" w14:textId="77777777" w:rsidR="007037C2" w:rsidRPr="00E33622" w:rsidRDefault="007037C2" w:rsidP="007037C2">
      <w:r>
        <w:t>Doba t</w:t>
      </w:r>
      <w:r w:rsidRPr="00E33622">
        <w:t xml:space="preserve">rvání imunity </w:t>
      </w:r>
      <w:r>
        <w:t xml:space="preserve">pro oba vakcinační kmeny chřipky koní </w:t>
      </w:r>
      <w:r w:rsidRPr="00E33622">
        <w:t>byl</w:t>
      </w:r>
      <w:r>
        <w:t>a</w:t>
      </w:r>
      <w:r w:rsidRPr="00E33622">
        <w:t xml:space="preserve"> prokázán</w:t>
      </w:r>
      <w:r>
        <w:t>a</w:t>
      </w:r>
      <w:r w:rsidRPr="00E33622">
        <w:t xml:space="preserve"> sérologicky.</w:t>
      </w:r>
    </w:p>
    <w:p w14:paraId="783F562D" w14:textId="77777777" w:rsidR="007037C2" w:rsidRDefault="007037C2" w:rsidP="007037C2"/>
    <w:p w14:paraId="30D9FA14" w14:textId="77777777" w:rsidR="007037C2" w:rsidRPr="00A015B6" w:rsidRDefault="007037C2" w:rsidP="007037C2">
      <w:r>
        <w:t>Chřipka:</w:t>
      </w:r>
    </w:p>
    <w:p w14:paraId="355BA350" w14:textId="77777777" w:rsidR="007037C2" w:rsidRPr="00A015B6" w:rsidRDefault="007037C2" w:rsidP="007037C2">
      <w:r w:rsidRPr="00A015B6">
        <w:t xml:space="preserve">Nástup imunity: </w:t>
      </w:r>
      <w:r>
        <w:t>2 týdny</w:t>
      </w:r>
      <w:r w:rsidRPr="00A015B6">
        <w:t xml:space="preserve"> po provedení základní vakcinace</w:t>
      </w:r>
    </w:p>
    <w:p w14:paraId="179509EF" w14:textId="77777777" w:rsidR="007037C2" w:rsidRPr="00A015B6" w:rsidRDefault="007037C2" w:rsidP="007037C2">
      <w:r w:rsidRPr="00A015B6">
        <w:t>Trvání imunity: 6 měsíců po revakcinaci</w:t>
      </w:r>
    </w:p>
    <w:p w14:paraId="4BAACF72" w14:textId="77777777" w:rsidR="007037C2" w:rsidRPr="00A015B6" w:rsidRDefault="007037C2" w:rsidP="007037C2"/>
    <w:p w14:paraId="72E51609" w14:textId="77777777" w:rsidR="007037C2" w:rsidRDefault="007037C2" w:rsidP="007037C2">
      <w:proofErr w:type="spellStart"/>
      <w:r>
        <w:t>Herpesvirus</w:t>
      </w:r>
      <w:proofErr w:type="spellEnd"/>
      <w:r>
        <w:t xml:space="preserve"> 1:</w:t>
      </w:r>
    </w:p>
    <w:p w14:paraId="598B5E5D" w14:textId="61B23A6E" w:rsidR="007037C2" w:rsidRPr="00A015B6" w:rsidRDefault="007037C2" w:rsidP="007037C2">
      <w:r w:rsidRPr="00A015B6">
        <w:t xml:space="preserve">Nástup imunity: </w:t>
      </w:r>
      <w:r>
        <w:t>2 týdny</w:t>
      </w:r>
      <w:r w:rsidRPr="00A015B6">
        <w:t xml:space="preserve"> po provedení základní vakcinace</w:t>
      </w:r>
    </w:p>
    <w:p w14:paraId="52B002CE" w14:textId="199743FD" w:rsidR="007037C2" w:rsidRPr="00A015B6" w:rsidRDefault="007037C2" w:rsidP="007037C2">
      <w:r w:rsidRPr="00A015B6">
        <w:t>Trvání imunity: 6 měsíců po revakcinaci</w:t>
      </w:r>
    </w:p>
    <w:p w14:paraId="7AECF2DB" w14:textId="45687DB0" w:rsidR="0042550D" w:rsidRPr="00B41D57" w:rsidRDefault="0042550D" w:rsidP="00650B88">
      <w:pPr>
        <w:tabs>
          <w:tab w:val="clear" w:pos="567"/>
          <w:tab w:val="left" w:pos="1290"/>
          <w:tab w:val="left" w:pos="1920"/>
        </w:tabs>
        <w:spacing w:line="240" w:lineRule="auto"/>
        <w:rPr>
          <w:szCs w:val="22"/>
        </w:rPr>
      </w:pPr>
    </w:p>
    <w:p w14:paraId="6F2DC426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9CAEB1A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08AA23AF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0B2F353C" w14:textId="14315030" w:rsidR="007037C2" w:rsidRPr="00B41D57" w:rsidRDefault="007037C2" w:rsidP="004255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02279EE2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5070151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38CA69A1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E27CA84" w14:textId="5EAE9273" w:rsidR="007037C2" w:rsidRDefault="0042550D" w:rsidP="0042550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FDF92FD" w14:textId="77777777" w:rsidR="007037C2" w:rsidRDefault="007037C2" w:rsidP="0042550D">
      <w:pPr>
        <w:tabs>
          <w:tab w:val="clear" w:pos="567"/>
        </w:tabs>
        <w:spacing w:line="240" w:lineRule="auto"/>
      </w:pPr>
    </w:p>
    <w:p w14:paraId="199AAC37" w14:textId="77777777" w:rsidR="007037C2" w:rsidRDefault="007037C2" w:rsidP="007037C2">
      <w:r w:rsidRPr="002738C7">
        <w:t>Vakcinovat pouze zdravá zvířata.</w:t>
      </w:r>
      <w:r>
        <w:t xml:space="preserve"> Je doporučeno koně 2-3 dny po vakcinaci fyzicky nezatěžovat.</w:t>
      </w:r>
    </w:p>
    <w:p w14:paraId="398AFBBD" w14:textId="77777777" w:rsidR="007037C2" w:rsidRDefault="007037C2" w:rsidP="007037C2"/>
    <w:p w14:paraId="5DCD7579" w14:textId="2BC82D9F" w:rsidR="007037C2" w:rsidRPr="002738C7" w:rsidRDefault="007037C2" w:rsidP="007037C2">
      <w:r w:rsidRPr="002738C7">
        <w:t xml:space="preserve">Za účelem redukce infekčního tlaku by se měli vakcinovat všechny koně v chovu. Při přesunech koní do jiného chovu, nebo jiné stáje a před závody nebo dostihy, by měla být provedena nejméně základní vakcinace, s dodržením následujících 14 dní nezbytných k vytvoření imunity. Pro vytvoření a udržování chráněnosti před následky infekce </w:t>
      </w:r>
      <w:proofErr w:type="spellStart"/>
      <w:r w:rsidRPr="002738C7">
        <w:t>herpesvirem</w:t>
      </w:r>
      <w:proofErr w:type="spellEnd"/>
      <w:r w:rsidRPr="002738C7">
        <w:t xml:space="preserve"> koní a virem chřipky koní je nezbytná pravidelná vakcinace s dodržováním předepsaných termínů u všech zvířat v chovatelském zařízení.  Pro všechny nevakcinované koně, zařazované do chovu, se doporučuje provést v rámci karantény alespoň základní vakcinaci s dodržením následujících 14 dní nezbytných k vytvoření imunity. Nemocné koně, s příznaky respiratorního onemocnění, se doporučuje ustájit a držet izolovaně od zdravých zvířat.</w:t>
      </w:r>
    </w:p>
    <w:p w14:paraId="75AA011B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A957E6E" w14:textId="6C12B882" w:rsidR="007037C2" w:rsidRDefault="0042550D" w:rsidP="0042550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3F70153" w14:textId="77777777" w:rsidR="007037C2" w:rsidRDefault="007037C2" w:rsidP="0042550D">
      <w:pPr>
        <w:tabs>
          <w:tab w:val="clear" w:pos="567"/>
        </w:tabs>
        <w:spacing w:line="240" w:lineRule="auto"/>
      </w:pPr>
    </w:p>
    <w:p w14:paraId="15F95010" w14:textId="18A66ACB" w:rsidR="0042550D" w:rsidRPr="00B41D57" w:rsidRDefault="007037C2" w:rsidP="0042550D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1881405E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D74EE52" w14:textId="692AC486" w:rsidR="007037C2" w:rsidRDefault="0042550D" w:rsidP="0042550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9B094C8" w14:textId="77777777" w:rsidR="007037C2" w:rsidRDefault="007037C2" w:rsidP="0042550D">
      <w:pPr>
        <w:tabs>
          <w:tab w:val="clear" w:pos="567"/>
        </w:tabs>
        <w:spacing w:line="240" w:lineRule="auto"/>
      </w:pPr>
    </w:p>
    <w:p w14:paraId="0AC23D69" w14:textId="77777777" w:rsidR="007037C2" w:rsidRPr="002738C7" w:rsidRDefault="007037C2" w:rsidP="007037C2">
      <w:r w:rsidRPr="002738C7">
        <w:t>V případě náhodného sebepoškození injekčně aplikovaným přípravkem vyhledejte ihned lékařskou pomoc a ukažte příbalovou informaci nebo etiketu praktickému lékaři.</w:t>
      </w:r>
    </w:p>
    <w:p w14:paraId="58BA946C" w14:textId="77777777" w:rsidR="007037C2" w:rsidRPr="002738C7" w:rsidRDefault="007037C2" w:rsidP="007037C2"/>
    <w:p w14:paraId="08DCE4AE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75554">
        <w:rPr>
          <w:rFonts w:ascii="TimesNewRoman,Italic" w:hAnsi="TimesNewRoman,Italic"/>
          <w:szCs w:val="22"/>
        </w:rPr>
        <w:t>Pro uživatele:</w:t>
      </w:r>
    </w:p>
    <w:p w14:paraId="1D3D9AD7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75554">
        <w:rPr>
          <w:rFonts w:ascii="TimesNewRoman,Italic" w:hAnsi="TimesNewRoman,Italic"/>
          <w:szCs w:val="22"/>
        </w:rPr>
        <w:t>Tento veterinární léčivý přípravek obsahuje</w:t>
      </w:r>
      <w:r>
        <w:rPr>
          <w:rFonts w:ascii="TimesNewRoman,Italic" w:hAnsi="TimesNewRoman,Italic"/>
          <w:szCs w:val="22"/>
        </w:rPr>
        <w:t xml:space="preserve"> olejové adjuvans založené na ne</w:t>
      </w:r>
      <w:r w:rsidRPr="00F75554">
        <w:rPr>
          <w:rFonts w:ascii="TimesNewRoman,Italic" w:hAnsi="TimesNewRoman,Italic"/>
          <w:szCs w:val="22"/>
        </w:rPr>
        <w:t>minerální</w:t>
      </w:r>
      <w:r>
        <w:rPr>
          <w:rFonts w:ascii="TimesNewRoman,Italic" w:hAnsi="TimesNewRoman,Italic"/>
          <w:szCs w:val="22"/>
        </w:rPr>
        <w:t>m</w:t>
      </w:r>
      <w:r w:rsidRPr="00F75554">
        <w:rPr>
          <w:rFonts w:ascii="TimesNewRoman,Italic" w:hAnsi="TimesNewRoman,Italic"/>
          <w:szCs w:val="22"/>
        </w:rPr>
        <w:t xml:space="preserve"> olej</w:t>
      </w:r>
      <w:r>
        <w:rPr>
          <w:rFonts w:ascii="TimesNewRoman,Italic" w:hAnsi="TimesNewRoman,Italic"/>
          <w:szCs w:val="22"/>
        </w:rPr>
        <w:t>i</w:t>
      </w:r>
      <w:r w:rsidRPr="00F75554">
        <w:rPr>
          <w:rFonts w:ascii="TimesNewRoman,Italic" w:hAnsi="TimesNewRoman,Italic"/>
          <w:szCs w:val="22"/>
        </w:rPr>
        <w:t>. Náhodná injekce/</w:t>
      </w:r>
      <w:r w:rsidRPr="00F75554">
        <w:t>náhodné sebepoškození injekčně aplikovaným</w:t>
      </w:r>
      <w:r>
        <w:t xml:space="preserve"> veterinárním léčivým</w:t>
      </w:r>
      <w:r w:rsidRPr="00F75554">
        <w:t xml:space="preserve"> přípravkem</w:t>
      </w:r>
      <w:r w:rsidRPr="00F75554">
        <w:rPr>
          <w:rFonts w:ascii="TimesNewRoman,Italic" w:hAnsi="TimesNewRoman,Italic"/>
          <w:szCs w:val="22"/>
        </w:rPr>
        <w:t xml:space="preserve"> může způsobit silné bolesti a otok, zvláště po injekčním podání do kloubu nebo prstu, a ve vzácných případech může vést k ztrátě postiženého prstu, pokud není poskytnuta rychlá lékařská péče.</w:t>
      </w:r>
    </w:p>
    <w:p w14:paraId="5F69E359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75554">
        <w:rPr>
          <w:rFonts w:ascii="TimesNewRoman,Italic" w:hAnsi="TimesNewRoman,Italic"/>
          <w:szCs w:val="22"/>
        </w:rPr>
        <w:t>Pokud u vás došlo k náhodné injekci veterinárního léčivého přípravku, vyhledejte lékařskou pomoc, i když šlo jen o malé množství, a vezměte příbalovou informaci s sebou.</w:t>
      </w:r>
    </w:p>
    <w:p w14:paraId="7C43C4D7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75554">
        <w:rPr>
          <w:rFonts w:ascii="TimesNewRoman,Italic" w:hAnsi="TimesNewRoman,Italic"/>
          <w:szCs w:val="22"/>
        </w:rPr>
        <w:t>Pokud bolest přetrvává více než 12 hodin po lékařské prohlídce, obraťte se na lékaře znovu.</w:t>
      </w:r>
    </w:p>
    <w:p w14:paraId="4EE36171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</w:p>
    <w:p w14:paraId="041E1747" w14:textId="77777777" w:rsidR="007037C2" w:rsidRPr="00F75554" w:rsidRDefault="007037C2" w:rsidP="007037C2">
      <w:pPr>
        <w:autoSpaceDE w:val="0"/>
        <w:autoSpaceDN w:val="0"/>
        <w:adjustRightInd w:val="0"/>
        <w:rPr>
          <w:rFonts w:ascii="TimesNewRoman,Italic" w:hAnsi="TimesNewRoman,Italic"/>
          <w:szCs w:val="22"/>
        </w:rPr>
      </w:pPr>
      <w:r w:rsidRPr="00F75554">
        <w:rPr>
          <w:rFonts w:ascii="TimesNewRoman,Italic" w:hAnsi="TimesNewRoman,Italic"/>
          <w:szCs w:val="22"/>
        </w:rPr>
        <w:t>Pro lékaře:</w:t>
      </w:r>
    </w:p>
    <w:p w14:paraId="116FAF80" w14:textId="77777777" w:rsidR="007037C2" w:rsidRPr="00F75554" w:rsidRDefault="007037C2" w:rsidP="007037C2">
      <w:pPr>
        <w:autoSpaceDE w:val="0"/>
        <w:autoSpaceDN w:val="0"/>
        <w:adjustRightInd w:val="0"/>
      </w:pPr>
      <w:r w:rsidRPr="00F75554">
        <w:rPr>
          <w:rFonts w:ascii="TimesNewRoman,Italic" w:hAnsi="TimesNewRoman,Italic"/>
          <w:szCs w:val="22"/>
        </w:rPr>
        <w:t xml:space="preserve">Tento veterinární léčivý přípravek obsahuje </w:t>
      </w:r>
      <w:r>
        <w:rPr>
          <w:rFonts w:ascii="TimesNewRoman,Italic" w:hAnsi="TimesNewRoman,Italic"/>
          <w:szCs w:val="22"/>
        </w:rPr>
        <w:t>olejové adjuvans založené na ne</w:t>
      </w:r>
      <w:r w:rsidRPr="00F75554">
        <w:rPr>
          <w:rFonts w:ascii="TimesNewRoman,Italic" w:hAnsi="TimesNewRoman,Italic"/>
          <w:szCs w:val="22"/>
        </w:rPr>
        <w:t>minerální</w:t>
      </w:r>
      <w:r>
        <w:rPr>
          <w:rFonts w:ascii="TimesNewRoman,Italic" w:hAnsi="TimesNewRoman,Italic"/>
          <w:szCs w:val="22"/>
        </w:rPr>
        <w:t>m</w:t>
      </w:r>
      <w:r w:rsidRPr="00F75554">
        <w:rPr>
          <w:rFonts w:ascii="TimesNewRoman,Italic" w:hAnsi="TimesNewRoman,Italic"/>
          <w:szCs w:val="22"/>
        </w:rPr>
        <w:t xml:space="preserve"> olej</w:t>
      </w:r>
      <w:r>
        <w:rPr>
          <w:rFonts w:ascii="TimesNewRoman,Italic" w:hAnsi="TimesNewRoman,Italic"/>
          <w:szCs w:val="22"/>
        </w:rPr>
        <w:t>i</w:t>
      </w:r>
      <w:r w:rsidRPr="00F75554">
        <w:rPr>
          <w:rFonts w:ascii="TimesNewRoman,Italic" w:hAnsi="TimesNewRoman,Italic"/>
          <w:szCs w:val="22"/>
        </w:rPr>
        <w:t>. I když bylo injekčně aplikované malé množství, náhodná injekce tohoto</w:t>
      </w:r>
      <w:r>
        <w:rPr>
          <w:rFonts w:ascii="TimesNewRoman,Italic" w:hAnsi="TimesNewRoman,Italic"/>
          <w:szCs w:val="22"/>
        </w:rPr>
        <w:t xml:space="preserve"> veterinárního léčivého</w:t>
      </w:r>
      <w:r w:rsidRPr="00F75554">
        <w:rPr>
          <w:rFonts w:ascii="TimesNewRoman,Italic" w:hAnsi="TimesNewRoman,Italic"/>
          <w:szCs w:val="22"/>
        </w:rPr>
        <w:t xml:space="preserve"> přípravku může vyvolat intenzivní otok, který může např. končit ischemickou nekrózu,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0265600D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69F40D30" w14:textId="1B8568B7" w:rsidR="009946EF" w:rsidRDefault="0042550D" w:rsidP="0042550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519D5414" w14:textId="77777777" w:rsidR="009946EF" w:rsidRDefault="009946EF" w:rsidP="009946EF">
      <w:r w:rsidRPr="002738C7">
        <w:t>Lze použít během březosti.</w:t>
      </w:r>
    </w:p>
    <w:p w14:paraId="062272CC" w14:textId="77BB7EF0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733B0BF7" w14:textId="6187F5CB" w:rsidR="009946EF" w:rsidRDefault="0042550D" w:rsidP="0042550D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Laktace</w:t>
      </w:r>
      <w:r w:rsidRPr="00B41D57">
        <w:t>:</w:t>
      </w:r>
    </w:p>
    <w:p w14:paraId="0FADDCB7" w14:textId="77777777" w:rsidR="009946EF" w:rsidRPr="002738C7" w:rsidRDefault="009946EF" w:rsidP="009946EF">
      <w:r w:rsidRPr="002738C7">
        <w:t>Nebyla stanovena bezpečnost veterinárního léčivého přípravku pro použití během laktace.</w:t>
      </w:r>
    </w:p>
    <w:p w14:paraId="31D3873B" w14:textId="3C8079A3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AF7AA71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210A652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41E312D" w14:textId="19AF14E3" w:rsidR="009946EF" w:rsidRPr="00F75554" w:rsidRDefault="0042550D" w:rsidP="009946EF"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B89532D" w14:textId="77777777" w:rsidR="009946EF" w:rsidRPr="00F75554" w:rsidRDefault="009946EF" w:rsidP="009946EF">
      <w:r w:rsidRPr="00F75554">
        <w:lastRenderedPageBreak/>
        <w:t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3C97574" w14:textId="082D0462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8736801" w14:textId="5E3CE10A" w:rsidR="002828FF" w:rsidRDefault="0042550D" w:rsidP="0042550D">
      <w:r w:rsidRPr="00B41D57">
        <w:rPr>
          <w:szCs w:val="22"/>
          <w:u w:val="single"/>
        </w:rPr>
        <w:t>Zvláštní omezení použití a zvláštní podmínky pro použití</w:t>
      </w:r>
      <w:r w:rsidRPr="00B41D57">
        <w:t>:</w:t>
      </w:r>
    </w:p>
    <w:p w14:paraId="095715D3" w14:textId="77777777" w:rsidR="002828FF" w:rsidRPr="00650B88" w:rsidRDefault="002828FF" w:rsidP="002828FF">
      <w:pPr>
        <w:pStyle w:val="BodytextAgency"/>
        <w:spacing w:after="0" w:line="240" w:lineRule="auto"/>
        <w:rPr>
          <w:sz w:val="22"/>
          <w:szCs w:val="22"/>
        </w:rPr>
      </w:pPr>
      <w:bookmarkStart w:id="0" w:name="_Hlk82067277"/>
      <w:r w:rsidRPr="00650B88">
        <w:rPr>
          <w:rFonts w:ascii="Times New Roman" w:hAnsi="Times New Roman"/>
          <w:sz w:val="22"/>
          <w:szCs w:val="22"/>
        </w:rPr>
        <w:t>Pro tento přípravek může být v souladu s národními požadavky vyžadováno úřední uvolňování šarží státní kontrolní autoritou</w:t>
      </w:r>
      <w:bookmarkEnd w:id="0"/>
      <w:r w:rsidRPr="00650B88">
        <w:rPr>
          <w:rFonts w:ascii="Times New Roman" w:hAnsi="Times New Roman"/>
          <w:sz w:val="22"/>
          <w:szCs w:val="22"/>
        </w:rPr>
        <w:t>.</w:t>
      </w:r>
    </w:p>
    <w:p w14:paraId="432CC208" w14:textId="6CD66C0E" w:rsidR="0042550D" w:rsidRPr="00B41D57" w:rsidRDefault="0042550D" w:rsidP="0042550D">
      <w:pPr>
        <w:rPr>
          <w:szCs w:val="22"/>
        </w:rPr>
      </w:pPr>
    </w:p>
    <w:p w14:paraId="13950049" w14:textId="00C2761D" w:rsidR="002828FF" w:rsidRPr="00B41D57" w:rsidRDefault="0042550D" w:rsidP="002828FF"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DEA27B9" w14:textId="77777777" w:rsidR="002828FF" w:rsidRPr="00B41D57" w:rsidRDefault="002828FF" w:rsidP="002828FF">
      <w:pPr>
        <w:rPr>
          <w:szCs w:val="22"/>
        </w:rPr>
      </w:pPr>
      <w:r w:rsidRPr="00B41D57">
        <w:t>Nemísit s jiným veterinárním léčivým přípravkem.</w:t>
      </w:r>
    </w:p>
    <w:p w14:paraId="22B95BC9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C0301F1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A6E3ECF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526C773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2782E1" w14:textId="3C0B1001" w:rsidR="0042550D" w:rsidRDefault="000B58BD" w:rsidP="0042550D">
      <w:pPr>
        <w:tabs>
          <w:tab w:val="clear" w:pos="567"/>
        </w:tabs>
        <w:spacing w:line="240" w:lineRule="auto"/>
      </w:pPr>
      <w:r>
        <w:t xml:space="preserve"> </w:t>
      </w:r>
      <w:r w:rsidR="002828FF">
        <w:t>Koně: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828FF" w14:paraId="30E426B9" w14:textId="77777777" w:rsidTr="000C6735">
        <w:tc>
          <w:tcPr>
            <w:tcW w:w="1957" w:type="pct"/>
          </w:tcPr>
          <w:p w14:paraId="16EFE13F" w14:textId="77777777" w:rsidR="002828FF" w:rsidRPr="006414D3" w:rsidRDefault="002828FF" w:rsidP="000C673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Neobvyklé</w:t>
            </w:r>
          </w:p>
          <w:p w14:paraId="0BA0E38A" w14:textId="77777777" w:rsidR="002828FF" w:rsidRPr="006414D3" w:rsidRDefault="002828FF" w:rsidP="000C6735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</w:rPr>
              <w:t xml:space="preserve">(1 </w:t>
            </w:r>
            <w:r>
              <w:rPr>
                <w:szCs w:val="22"/>
              </w:rPr>
              <w:t>z</w:t>
            </w:r>
            <w:r w:rsidRPr="006414D3">
              <w:rPr>
                <w:szCs w:val="22"/>
              </w:rPr>
              <w:t xml:space="preserve"> </w:t>
            </w:r>
            <w:r>
              <w:rPr>
                <w:szCs w:val="22"/>
              </w:rPr>
              <w:t>10</w:t>
            </w:r>
            <w:r w:rsidRPr="006414D3">
              <w:rPr>
                <w:szCs w:val="22"/>
              </w:rPr>
              <w:t xml:space="preserve"> </w:t>
            </w:r>
            <w:r>
              <w:rPr>
                <w:szCs w:val="22"/>
              </w:rPr>
              <w:t>zvířat</w:t>
            </w:r>
            <w:r w:rsidRPr="006414D3">
              <w:rPr>
                <w:szCs w:val="22"/>
              </w:rPr>
              <w:t xml:space="preserve"> / </w:t>
            </w:r>
            <w:r>
              <w:rPr>
                <w:szCs w:val="22"/>
              </w:rPr>
              <w:t>1 000</w:t>
            </w:r>
            <w:r w:rsidRPr="006414D3">
              <w:rPr>
                <w:szCs w:val="22"/>
              </w:rPr>
              <w:t xml:space="preserve"> </w:t>
            </w:r>
            <w:r>
              <w:rPr>
                <w:szCs w:val="22"/>
              </w:rPr>
              <w:t>ošetřených zvířat</w:t>
            </w:r>
            <w:r w:rsidRPr="006414D3">
              <w:rPr>
                <w:szCs w:val="22"/>
              </w:rPr>
              <w:t>):</w:t>
            </w:r>
          </w:p>
        </w:tc>
        <w:tc>
          <w:tcPr>
            <w:tcW w:w="3043" w:type="pct"/>
          </w:tcPr>
          <w:p w14:paraId="3645DAB5" w14:textId="77777777" w:rsidR="002828FF" w:rsidRPr="006414D3" w:rsidRDefault="002828FF" w:rsidP="000C673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Zvýšená teplota </w:t>
            </w:r>
            <w:r w:rsidRPr="00EA0D1B">
              <w:rPr>
                <w:iCs/>
                <w:szCs w:val="22"/>
                <w:vertAlign w:val="superscript"/>
              </w:rPr>
              <w:t>1</w:t>
            </w:r>
          </w:p>
        </w:tc>
      </w:tr>
      <w:tr w:rsidR="002828FF" w14:paraId="284F5ECF" w14:textId="77777777" w:rsidTr="000C6735">
        <w:tc>
          <w:tcPr>
            <w:tcW w:w="1957" w:type="pct"/>
          </w:tcPr>
          <w:p w14:paraId="3BAE604C" w14:textId="77777777" w:rsidR="002828FF" w:rsidRDefault="002828FF" w:rsidP="000C673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Vzácné</w:t>
            </w:r>
          </w:p>
          <w:p w14:paraId="2BB11C53" w14:textId="77777777" w:rsidR="002828FF" w:rsidRPr="006414D3" w:rsidRDefault="002828FF" w:rsidP="000C6735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</w:rPr>
              <w:t xml:space="preserve">(1 </w:t>
            </w:r>
            <w:r>
              <w:rPr>
                <w:szCs w:val="22"/>
              </w:rPr>
              <w:t>z</w:t>
            </w:r>
            <w:r w:rsidRPr="006414D3">
              <w:rPr>
                <w:szCs w:val="22"/>
              </w:rPr>
              <w:t xml:space="preserve"> 10 </w:t>
            </w:r>
            <w:r>
              <w:rPr>
                <w:szCs w:val="22"/>
              </w:rPr>
              <w:t>zvířat</w:t>
            </w:r>
            <w:r w:rsidRPr="006414D3">
              <w:rPr>
                <w:szCs w:val="22"/>
              </w:rPr>
              <w:t>/ 10</w:t>
            </w:r>
            <w:r>
              <w:rPr>
                <w:szCs w:val="22"/>
              </w:rPr>
              <w:t xml:space="preserve"> </w:t>
            </w:r>
            <w:r w:rsidRPr="006414D3">
              <w:rPr>
                <w:szCs w:val="22"/>
              </w:rPr>
              <w:t xml:space="preserve">000 </w:t>
            </w:r>
            <w:r>
              <w:rPr>
                <w:szCs w:val="22"/>
              </w:rPr>
              <w:t>ošetřených zvířat</w:t>
            </w:r>
            <w:r w:rsidRPr="006414D3">
              <w:rPr>
                <w:szCs w:val="22"/>
              </w:rPr>
              <w:t>):</w:t>
            </w:r>
          </w:p>
        </w:tc>
        <w:tc>
          <w:tcPr>
            <w:tcW w:w="3043" w:type="pct"/>
          </w:tcPr>
          <w:p w14:paraId="44987864" w14:textId="0F71D021" w:rsidR="002828FF" w:rsidRPr="006414D3" w:rsidRDefault="002828FF" w:rsidP="000C6735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Otok v místě </w:t>
            </w:r>
            <w:r w:rsidR="00B02453">
              <w:rPr>
                <w:iCs/>
                <w:szCs w:val="22"/>
              </w:rPr>
              <w:t>injekčního podání</w:t>
            </w:r>
            <w:r>
              <w:rPr>
                <w:iCs/>
                <w:szCs w:val="22"/>
              </w:rPr>
              <w:t xml:space="preserve"> </w:t>
            </w:r>
            <w:r w:rsidRPr="00EA0D1B">
              <w:rPr>
                <w:iCs/>
                <w:szCs w:val="22"/>
                <w:vertAlign w:val="superscript"/>
              </w:rPr>
              <w:t>2</w:t>
            </w:r>
          </w:p>
        </w:tc>
      </w:tr>
      <w:tr w:rsidR="002828FF" w14:paraId="1294162A" w14:textId="77777777" w:rsidTr="000C6735">
        <w:tc>
          <w:tcPr>
            <w:tcW w:w="1957" w:type="pct"/>
          </w:tcPr>
          <w:p w14:paraId="07F4F3CF" w14:textId="77777777" w:rsidR="002828FF" w:rsidRPr="006414D3" w:rsidRDefault="002828FF" w:rsidP="000C6735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Velmi vzácné</w:t>
            </w:r>
          </w:p>
          <w:p w14:paraId="5B3A000C" w14:textId="77777777" w:rsidR="002828FF" w:rsidRPr="006414D3" w:rsidRDefault="002828FF" w:rsidP="000C6735">
            <w:pPr>
              <w:spacing w:before="60" w:after="60"/>
              <w:rPr>
                <w:szCs w:val="22"/>
              </w:rPr>
            </w:pPr>
            <w:r w:rsidRPr="006414D3">
              <w:rPr>
                <w:szCs w:val="22"/>
              </w:rPr>
              <w:t xml:space="preserve">(&lt;1 </w:t>
            </w:r>
            <w:r>
              <w:rPr>
                <w:szCs w:val="22"/>
              </w:rPr>
              <w:t>zvíře</w:t>
            </w:r>
            <w:r w:rsidRPr="006414D3">
              <w:rPr>
                <w:szCs w:val="22"/>
              </w:rPr>
              <w:t xml:space="preserve"> / 10</w:t>
            </w:r>
            <w:r>
              <w:rPr>
                <w:szCs w:val="22"/>
              </w:rPr>
              <w:t xml:space="preserve"> </w:t>
            </w:r>
            <w:r w:rsidRPr="006414D3">
              <w:rPr>
                <w:szCs w:val="22"/>
              </w:rPr>
              <w:t xml:space="preserve">000 </w:t>
            </w:r>
            <w:r>
              <w:rPr>
                <w:szCs w:val="22"/>
              </w:rPr>
              <w:t>ošetřených zvířat</w:t>
            </w:r>
            <w:r w:rsidRPr="006414D3">
              <w:rPr>
                <w:szCs w:val="22"/>
              </w:rPr>
              <w:t xml:space="preserve">, </w:t>
            </w:r>
            <w:r>
              <w:rPr>
                <w:szCs w:val="22"/>
              </w:rPr>
              <w:t>včetně ojedinělých hlášení</w:t>
            </w:r>
            <w:r w:rsidRPr="006414D3">
              <w:rPr>
                <w:szCs w:val="22"/>
              </w:rPr>
              <w:t>):</w:t>
            </w:r>
          </w:p>
        </w:tc>
        <w:tc>
          <w:tcPr>
            <w:tcW w:w="3043" w:type="pct"/>
          </w:tcPr>
          <w:p w14:paraId="5B20C0DF" w14:textId="77777777" w:rsidR="002828FF" w:rsidRPr="000C6735" w:rsidRDefault="002828FF" w:rsidP="000C6735">
            <w:pPr>
              <w:spacing w:before="60" w:after="60"/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 xml:space="preserve">Anafylaktická reakce 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</w:tbl>
    <w:p w14:paraId="5622F2FE" w14:textId="1C4A4CB2" w:rsidR="002828FF" w:rsidRDefault="002828FF" w:rsidP="002828FF">
      <w:pPr>
        <w:rPr>
          <w:szCs w:val="22"/>
        </w:rPr>
      </w:pPr>
      <w:r w:rsidRPr="00EA0D1B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B02453">
        <w:rPr>
          <w:szCs w:val="22"/>
        </w:rPr>
        <w:t>M</w:t>
      </w:r>
      <w:r>
        <w:rPr>
          <w:szCs w:val="22"/>
        </w:rPr>
        <w:t xml:space="preserve">ax. </w:t>
      </w:r>
      <w:r w:rsidRPr="00EA0D1B">
        <w:rPr>
          <w:szCs w:val="22"/>
        </w:rPr>
        <w:t xml:space="preserve"> 0,5 °C </w:t>
      </w:r>
      <w:r>
        <w:rPr>
          <w:szCs w:val="22"/>
        </w:rPr>
        <w:t>po dobu</w:t>
      </w:r>
      <w:r w:rsidRPr="00EA0D1B">
        <w:rPr>
          <w:szCs w:val="22"/>
        </w:rPr>
        <w:t xml:space="preserve"> 3 d</w:t>
      </w:r>
      <w:r>
        <w:rPr>
          <w:szCs w:val="22"/>
        </w:rPr>
        <w:t>nů</w:t>
      </w:r>
      <w:r w:rsidR="00B02453">
        <w:rPr>
          <w:szCs w:val="22"/>
        </w:rPr>
        <w:t>.</w:t>
      </w:r>
    </w:p>
    <w:p w14:paraId="15D0DAC9" w14:textId="77777777" w:rsidR="002828FF" w:rsidRDefault="002828FF" w:rsidP="002828FF">
      <w:pPr>
        <w:rPr>
          <w:szCs w:val="22"/>
        </w:rPr>
      </w:pPr>
      <w:bookmarkStart w:id="1" w:name="_Hlk207102757"/>
      <w:r w:rsidRPr="00EA0D1B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>
        <w:rPr>
          <w:rStyle w:val="rynqvb"/>
        </w:rPr>
        <w:t>Horký a bolestivý,</w:t>
      </w:r>
      <w:r>
        <w:rPr>
          <w:szCs w:val="22"/>
        </w:rPr>
        <w:t xml:space="preserve"> max. 3 dny.</w:t>
      </w:r>
    </w:p>
    <w:p w14:paraId="086602B3" w14:textId="77777777" w:rsidR="002828FF" w:rsidRPr="00F75554" w:rsidRDefault="002828FF" w:rsidP="002828FF">
      <w:r>
        <w:rPr>
          <w:szCs w:val="22"/>
          <w:vertAlign w:val="superscript"/>
        </w:rPr>
        <w:t>3</w:t>
      </w:r>
      <w:r>
        <w:rPr>
          <w:szCs w:val="22"/>
        </w:rPr>
        <w:t xml:space="preserve"> </w:t>
      </w:r>
      <w:bookmarkEnd w:id="1"/>
      <w:r w:rsidRPr="002738C7">
        <w:t>V takovém případě je třeba poskytnout symptomatickou léčbu.</w:t>
      </w:r>
    </w:p>
    <w:p w14:paraId="02C6F23B" w14:textId="77777777" w:rsidR="002828FF" w:rsidRPr="00B41D57" w:rsidRDefault="002828FF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D4C728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E92612" w14:textId="3243FEC4" w:rsidR="0042550D" w:rsidRDefault="0042550D" w:rsidP="0042550D">
      <w:pPr>
        <w:rPr>
          <w:szCs w:val="22"/>
        </w:rPr>
      </w:pPr>
      <w:bookmarkStart w:id="2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</w:t>
      </w:r>
      <w:bookmarkStart w:id="3" w:name="_GoBack"/>
      <w:bookmarkEnd w:id="3"/>
      <w:r w:rsidR="00650B88" w:rsidRPr="00B41D57">
        <w:t>zástupc</w:t>
      </w:r>
      <w:r w:rsidR="00650B88">
        <w:t>i</w:t>
      </w:r>
      <w:r w:rsidR="00650B88" w:rsidRPr="00B41D57">
        <w:t xml:space="preserve"> s</w:t>
      </w:r>
      <w:r w:rsidRPr="00B41D57">
        <w:t>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40270157" w14:textId="77777777" w:rsidR="002828FF" w:rsidRPr="00F04526" w:rsidRDefault="002828FF" w:rsidP="002828FF">
      <w:r w:rsidRPr="00F04526">
        <w:t xml:space="preserve">Ústav pro státní kontrolu veterinárních biopreparátů a léčiv </w:t>
      </w:r>
    </w:p>
    <w:p w14:paraId="336B4192" w14:textId="77777777" w:rsidR="002828FF" w:rsidRPr="00F04526" w:rsidRDefault="002828FF" w:rsidP="002828FF">
      <w:r w:rsidRPr="00F04526">
        <w:t xml:space="preserve">Hudcova </w:t>
      </w:r>
      <w:proofErr w:type="gramStart"/>
      <w:r w:rsidRPr="00F04526">
        <w:t>56a</w:t>
      </w:r>
      <w:proofErr w:type="gramEnd"/>
      <w:r w:rsidRPr="00F04526">
        <w:t xml:space="preserve"> </w:t>
      </w:r>
    </w:p>
    <w:p w14:paraId="34BF4526" w14:textId="77777777" w:rsidR="002828FF" w:rsidRPr="00F04526" w:rsidRDefault="002828FF" w:rsidP="002828FF">
      <w:r w:rsidRPr="00F04526">
        <w:t>621 00 Brno</w:t>
      </w:r>
    </w:p>
    <w:p w14:paraId="28CC84BE" w14:textId="3FB5DACA" w:rsidR="002828FF" w:rsidRDefault="002828FF" w:rsidP="002828FF">
      <w:r w:rsidRPr="00F04526">
        <w:t xml:space="preserve">Mail: </w:t>
      </w:r>
      <w:hyperlink r:id="rId9" w:history="1">
        <w:r w:rsidRPr="00F04526">
          <w:rPr>
            <w:rStyle w:val="Hypertextovodkaz"/>
          </w:rPr>
          <w:t>adr@uskvbl.cz</w:t>
        </w:r>
      </w:hyperlink>
    </w:p>
    <w:p w14:paraId="0E042970" w14:textId="77777777" w:rsidR="00B02453" w:rsidRPr="00B02453" w:rsidRDefault="00B02453" w:rsidP="00B02453">
      <w:r w:rsidRPr="00B02453">
        <w:t>tel.: +420 720 940 693</w:t>
      </w:r>
    </w:p>
    <w:p w14:paraId="490D40DE" w14:textId="77777777" w:rsidR="002828FF" w:rsidRPr="00F04526" w:rsidRDefault="002828FF" w:rsidP="002828FF">
      <w:hyperlink r:id="rId10" w:history="1">
        <w:r w:rsidRPr="00F04526">
          <w:rPr>
            <w:rStyle w:val="Hypertextovodkaz"/>
          </w:rPr>
          <w:t>http://www.uskvbl.cz/cs/farmakovigilance</w:t>
        </w:r>
      </w:hyperlink>
    </w:p>
    <w:bookmarkEnd w:id="2"/>
    <w:p w14:paraId="156582C3" w14:textId="77777777" w:rsidR="0042550D" w:rsidRPr="00C341E6" w:rsidRDefault="0042550D" w:rsidP="0042550D">
      <w:pPr>
        <w:tabs>
          <w:tab w:val="left" w:pos="-720"/>
        </w:tabs>
        <w:suppressAutoHyphens/>
        <w:rPr>
          <w:noProof/>
          <w:szCs w:val="22"/>
        </w:rPr>
      </w:pPr>
    </w:p>
    <w:p w14:paraId="725629D6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8FDD04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01EE069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7569840F" w14:textId="77777777" w:rsidR="002828FF" w:rsidRPr="00213CC8" w:rsidRDefault="002828FF" w:rsidP="002828FF">
      <w:pPr>
        <w:ind w:right="-318"/>
        <w:jc w:val="both"/>
        <w:rPr>
          <w:szCs w:val="22"/>
        </w:rPr>
      </w:pPr>
      <w:r w:rsidRPr="00213CC8">
        <w:rPr>
          <w:szCs w:val="22"/>
        </w:rPr>
        <w:t xml:space="preserve">Vakcinační dávka - 1 ml. </w:t>
      </w:r>
    </w:p>
    <w:p w14:paraId="6BFC17A0" w14:textId="77777777" w:rsidR="002828FF" w:rsidRPr="00213CC8" w:rsidRDefault="002828FF" w:rsidP="002828FF">
      <w:pPr>
        <w:ind w:right="-318"/>
        <w:jc w:val="both"/>
        <w:rPr>
          <w:szCs w:val="22"/>
        </w:rPr>
      </w:pPr>
      <w:r w:rsidRPr="00213CC8">
        <w:rPr>
          <w:szCs w:val="22"/>
        </w:rPr>
        <w:t>Vakcína se aplikuje hluboko intramuskulárně</w:t>
      </w:r>
      <w:r>
        <w:rPr>
          <w:szCs w:val="22"/>
        </w:rPr>
        <w:t>, aseptickou metodou</w:t>
      </w:r>
      <w:r w:rsidRPr="00213CC8">
        <w:rPr>
          <w:szCs w:val="22"/>
        </w:rPr>
        <w:t>.</w:t>
      </w:r>
    </w:p>
    <w:p w14:paraId="02B892D6" w14:textId="77777777" w:rsidR="002828FF" w:rsidRPr="00213CC8" w:rsidRDefault="002828FF" w:rsidP="002828FF">
      <w:pPr>
        <w:ind w:right="-318"/>
        <w:jc w:val="both"/>
        <w:rPr>
          <w:szCs w:val="22"/>
        </w:rPr>
      </w:pPr>
    </w:p>
    <w:p w14:paraId="7DE5D3C9" w14:textId="77777777" w:rsidR="002828FF" w:rsidRPr="00213CC8" w:rsidRDefault="002828FF" w:rsidP="002828FF">
      <w:pPr>
        <w:ind w:right="-318"/>
        <w:jc w:val="both"/>
        <w:rPr>
          <w:szCs w:val="22"/>
          <w:u w:val="single"/>
        </w:rPr>
      </w:pPr>
      <w:r>
        <w:rPr>
          <w:szCs w:val="22"/>
          <w:u w:val="single"/>
        </w:rPr>
        <w:t>V</w:t>
      </w:r>
      <w:r w:rsidRPr="00213CC8">
        <w:rPr>
          <w:szCs w:val="22"/>
          <w:u w:val="single"/>
        </w:rPr>
        <w:t>akcinační schéma:</w:t>
      </w:r>
    </w:p>
    <w:p w14:paraId="74FAC120" w14:textId="479339B8" w:rsidR="002828FF" w:rsidRPr="00213CC8" w:rsidRDefault="002828FF" w:rsidP="002828FF">
      <w:pPr>
        <w:ind w:right="-318"/>
        <w:jc w:val="both"/>
        <w:rPr>
          <w:szCs w:val="22"/>
          <w:u w:val="single"/>
        </w:rPr>
      </w:pPr>
      <w:r w:rsidRPr="00213CC8">
        <w:rPr>
          <w:szCs w:val="22"/>
          <w:u w:val="single"/>
        </w:rPr>
        <w:t>Základní vakcinace proti chřipce</w:t>
      </w:r>
      <w:r>
        <w:rPr>
          <w:szCs w:val="22"/>
          <w:u w:val="single"/>
        </w:rPr>
        <w:t xml:space="preserve"> koní</w:t>
      </w:r>
      <w:r w:rsidRPr="00213CC8">
        <w:rPr>
          <w:szCs w:val="22"/>
          <w:u w:val="single"/>
        </w:rPr>
        <w:t xml:space="preserve"> a </w:t>
      </w:r>
      <w:proofErr w:type="spellStart"/>
      <w:r w:rsidRPr="00213CC8">
        <w:rPr>
          <w:szCs w:val="22"/>
          <w:u w:val="single"/>
        </w:rPr>
        <w:t>herpesviru</w:t>
      </w:r>
      <w:proofErr w:type="spellEnd"/>
      <w:r w:rsidRPr="00213CC8">
        <w:rPr>
          <w:szCs w:val="22"/>
          <w:u w:val="single"/>
        </w:rPr>
        <w:t>:</w:t>
      </w:r>
    </w:p>
    <w:p w14:paraId="52CFEA2D" w14:textId="77777777" w:rsidR="002828FF" w:rsidRPr="00213CC8" w:rsidRDefault="002828FF" w:rsidP="002828FF">
      <w:pPr>
        <w:ind w:right="-318"/>
        <w:jc w:val="both"/>
        <w:rPr>
          <w:szCs w:val="22"/>
        </w:rPr>
      </w:pPr>
      <w:r w:rsidRPr="00213CC8">
        <w:rPr>
          <w:szCs w:val="22"/>
        </w:rPr>
        <w:t>První vakcinace ve stáří 6 měsíců; druhá vakcinace za 4 týdny.</w:t>
      </w:r>
    </w:p>
    <w:p w14:paraId="0D579C70" w14:textId="77777777" w:rsidR="002828FF" w:rsidRPr="00213CC8" w:rsidRDefault="002828FF" w:rsidP="002828FF">
      <w:pPr>
        <w:ind w:right="-318"/>
        <w:jc w:val="both"/>
        <w:rPr>
          <w:szCs w:val="22"/>
          <w:u w:val="single"/>
        </w:rPr>
      </w:pPr>
    </w:p>
    <w:p w14:paraId="7519313A" w14:textId="2F895722" w:rsidR="002828FF" w:rsidRPr="00213CC8" w:rsidRDefault="002828FF" w:rsidP="002828FF">
      <w:pPr>
        <w:ind w:right="-318"/>
        <w:jc w:val="both"/>
        <w:rPr>
          <w:szCs w:val="22"/>
          <w:u w:val="single"/>
        </w:rPr>
      </w:pPr>
      <w:r w:rsidRPr="00213CC8">
        <w:rPr>
          <w:szCs w:val="22"/>
          <w:u w:val="single"/>
        </w:rPr>
        <w:t xml:space="preserve">Revakcinace proti chřipce </w:t>
      </w:r>
      <w:r>
        <w:rPr>
          <w:szCs w:val="22"/>
          <w:u w:val="single"/>
        </w:rPr>
        <w:t xml:space="preserve">koní </w:t>
      </w:r>
      <w:r w:rsidRPr="00213CC8">
        <w:rPr>
          <w:szCs w:val="22"/>
          <w:u w:val="single"/>
        </w:rPr>
        <w:t xml:space="preserve">a </w:t>
      </w:r>
      <w:proofErr w:type="spellStart"/>
      <w:r w:rsidRPr="00213CC8">
        <w:rPr>
          <w:szCs w:val="22"/>
          <w:u w:val="single"/>
        </w:rPr>
        <w:t>herpesviru</w:t>
      </w:r>
      <w:proofErr w:type="spellEnd"/>
      <w:r w:rsidRPr="00213CC8">
        <w:rPr>
          <w:szCs w:val="22"/>
          <w:u w:val="single"/>
        </w:rPr>
        <w:t xml:space="preserve">: </w:t>
      </w:r>
    </w:p>
    <w:p w14:paraId="62827548" w14:textId="77777777" w:rsidR="002828FF" w:rsidRPr="00A976C5" w:rsidRDefault="002828FF" w:rsidP="002828FF">
      <w:r w:rsidRPr="00A976C5">
        <w:lastRenderedPageBreak/>
        <w:t xml:space="preserve">První revakcinace (třetí dávka) se aplikuje za 3 měsíce po základní vakcinaci a další revakcinace se provádí každých 6 měsíců. </w:t>
      </w:r>
    </w:p>
    <w:p w14:paraId="41DA24B2" w14:textId="77777777" w:rsidR="002828FF" w:rsidRPr="00A976C5" w:rsidRDefault="002828FF" w:rsidP="002828FF"/>
    <w:p w14:paraId="68BE9CD3" w14:textId="77777777" w:rsidR="002828FF" w:rsidRPr="00213CC8" w:rsidRDefault="002828FF" w:rsidP="002828FF">
      <w:pPr>
        <w:ind w:right="-318"/>
        <w:jc w:val="both"/>
        <w:rPr>
          <w:szCs w:val="22"/>
          <w:u w:val="single"/>
        </w:rPr>
      </w:pPr>
      <w:r w:rsidRPr="00213CC8">
        <w:rPr>
          <w:szCs w:val="22"/>
          <w:u w:val="single"/>
        </w:rPr>
        <w:t>Vakcinace březích klisen:</w:t>
      </w:r>
    </w:p>
    <w:p w14:paraId="73933486" w14:textId="77777777" w:rsidR="002828FF" w:rsidRPr="00A976C5" w:rsidRDefault="002828FF" w:rsidP="002828FF">
      <w:r w:rsidRPr="00A976C5">
        <w:t xml:space="preserve">Ke snížení výskytu abortů vyvolaných infekcí </w:t>
      </w:r>
      <w:proofErr w:type="spellStart"/>
      <w:r w:rsidRPr="00A976C5">
        <w:t>herpes</w:t>
      </w:r>
      <w:r>
        <w:t>virem</w:t>
      </w:r>
      <w:proofErr w:type="spellEnd"/>
      <w:r>
        <w:t xml:space="preserve"> koní se aplikuje 1 dávka </w:t>
      </w:r>
      <w:r w:rsidRPr="00A976C5">
        <w:t>vakcíny březím klisnám ve druhém měsíci po připuštění a dále v 5-</w:t>
      </w:r>
      <w:smartTag w:uri="urn:schemas-microsoft-com:office:smarttags" w:element="metricconverter">
        <w:smartTagPr>
          <w:attr w:name="ProductID" w:val="6. a"/>
        </w:smartTagPr>
        <w:r w:rsidRPr="00A976C5">
          <w:t>6. a</w:t>
        </w:r>
      </w:smartTag>
      <w:r w:rsidRPr="00A976C5">
        <w:t xml:space="preserve"> v 9. měsíci gravidity.</w:t>
      </w:r>
    </w:p>
    <w:p w14:paraId="236984CF" w14:textId="77777777" w:rsidR="002828FF" w:rsidRPr="00B41D57" w:rsidRDefault="002828FF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B93DCA8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28501EE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53A7ECB0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224606B" w14:textId="77777777" w:rsidR="002828FF" w:rsidRPr="00213CC8" w:rsidRDefault="002828FF" w:rsidP="002828FF">
      <w:pPr>
        <w:rPr>
          <w:szCs w:val="22"/>
        </w:rPr>
      </w:pPr>
      <w:r w:rsidRPr="00213CC8">
        <w:rPr>
          <w:szCs w:val="22"/>
        </w:rPr>
        <w:t xml:space="preserve">Před </w:t>
      </w:r>
      <w:r>
        <w:rPr>
          <w:szCs w:val="22"/>
        </w:rPr>
        <w:t>použitím</w:t>
      </w:r>
      <w:r w:rsidRPr="00213CC8">
        <w:rPr>
          <w:szCs w:val="22"/>
        </w:rPr>
        <w:t xml:space="preserve"> </w:t>
      </w:r>
      <w:r>
        <w:rPr>
          <w:szCs w:val="22"/>
        </w:rPr>
        <w:t xml:space="preserve">nechejte </w:t>
      </w:r>
      <w:r w:rsidRPr="00213CC8">
        <w:rPr>
          <w:szCs w:val="22"/>
        </w:rPr>
        <w:t xml:space="preserve">vakcínu zahřát na teplotu 15 – </w:t>
      </w:r>
      <w:smartTag w:uri="urn:schemas-microsoft-com:office:smarttags" w:element="metricconverter">
        <w:smartTagPr>
          <w:attr w:name="ProductID" w:val="25ﾰC"/>
        </w:smartTagPr>
        <w:r w:rsidRPr="00213CC8">
          <w:rPr>
            <w:szCs w:val="22"/>
          </w:rPr>
          <w:t>25°C</w:t>
        </w:r>
      </w:smartTag>
      <w:r w:rsidRPr="00213CC8">
        <w:rPr>
          <w:szCs w:val="22"/>
        </w:rPr>
        <w:t xml:space="preserve"> a </w:t>
      </w:r>
      <w:r>
        <w:rPr>
          <w:szCs w:val="22"/>
        </w:rPr>
        <w:t>dobře protřepejte</w:t>
      </w:r>
      <w:r w:rsidRPr="00213CC8">
        <w:rPr>
          <w:szCs w:val="22"/>
        </w:rPr>
        <w:t>.</w:t>
      </w:r>
    </w:p>
    <w:p w14:paraId="093C2AB7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43F68F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FABF984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39038F6" w14:textId="77777777" w:rsidR="0042550D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733C65" w14:textId="4331FCC9" w:rsidR="002828FF" w:rsidRPr="00B41D57" w:rsidRDefault="002828FF" w:rsidP="0042550D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3EE60085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AECF47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05528BEC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CE87E5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704027A4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34B764D" w14:textId="4908F8E6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468C12C" w14:textId="65EF13F8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01C78829" w14:textId="632D05CE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67E7A746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DB35FB0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56AD701" w14:textId="4F347DB3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0B58BD">
        <w:t xml:space="preserve"> </w:t>
      </w:r>
      <w:r w:rsidRPr="00B41D57">
        <w:t>po E</w:t>
      </w:r>
      <w:r>
        <w:t>xp</w:t>
      </w:r>
      <w:r w:rsidRPr="00B41D57">
        <w:t>.</w:t>
      </w:r>
      <w:r w:rsidR="002828FF">
        <w:t xml:space="preserve"> </w:t>
      </w:r>
      <w:r w:rsidRPr="00B41D57">
        <w:t>Doba použitelnosti končí posledním dnem v uvedeném měsíci.</w:t>
      </w:r>
    </w:p>
    <w:p w14:paraId="3EC702C7" w14:textId="77777777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3C255B8" w14:textId="2AF64472" w:rsidR="0042550D" w:rsidRPr="00B41D57" w:rsidRDefault="0042550D" w:rsidP="0042550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2828FF">
        <w:t xml:space="preserve"> 10 hodin.</w:t>
      </w:r>
    </w:p>
    <w:p w14:paraId="210F9601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6DFA5A89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12.</w:t>
      </w:r>
      <w:r w:rsidRPr="00B41D57">
        <w:tab/>
        <w:t>Zvláštní opatření pro likvidaci</w:t>
      </w:r>
    </w:p>
    <w:p w14:paraId="3870201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08D23E5" w14:textId="374FD4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01A6F1D8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06BD3417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23840C15" w14:textId="77777777" w:rsidR="0042550D" w:rsidRPr="00B41D57" w:rsidRDefault="0042550D" w:rsidP="0042550D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BD03E2C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EEDEED6" w14:textId="4A2650A5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2828FF">
        <w:t xml:space="preserve"> </w:t>
      </w:r>
      <w:r w:rsidRPr="00B41D57">
        <w:t>nebo</w:t>
      </w:r>
      <w:r w:rsidR="002828FF">
        <w:t xml:space="preserve"> </w:t>
      </w:r>
      <w:r w:rsidRPr="00B41D57">
        <w:t>lékárníkem.</w:t>
      </w:r>
    </w:p>
    <w:p w14:paraId="28F03AD8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30E45AA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5935263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FCC92AE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77739FC" w14:textId="77777777" w:rsidR="002828FF" w:rsidRDefault="002828FF" w:rsidP="002828F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3921687" w14:textId="77777777" w:rsidR="002828FF" w:rsidRPr="00B41D57" w:rsidRDefault="002828FF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623FAA5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D537930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465CF9D5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7B1EDB4F" w14:textId="087936B2" w:rsidR="002828FF" w:rsidRPr="00B41D57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b/>
          <w:bCs/>
        </w:rPr>
        <w:t xml:space="preserve">Registrační číslo: </w:t>
      </w:r>
      <w:r w:rsidRPr="00CD587F">
        <w:rPr>
          <w:szCs w:val="22"/>
        </w:rPr>
        <w:t>97/0</w:t>
      </w:r>
      <w:r>
        <w:rPr>
          <w:szCs w:val="22"/>
        </w:rPr>
        <w:t>06</w:t>
      </w:r>
      <w:r w:rsidRPr="00CD587F">
        <w:rPr>
          <w:szCs w:val="22"/>
        </w:rPr>
        <w:t>/1</w:t>
      </w:r>
      <w:r>
        <w:rPr>
          <w:szCs w:val="22"/>
        </w:rPr>
        <w:t>3</w:t>
      </w:r>
      <w:r w:rsidRPr="00CD587F">
        <w:rPr>
          <w:szCs w:val="22"/>
        </w:rPr>
        <w:t>-C</w:t>
      </w:r>
    </w:p>
    <w:p w14:paraId="69D06945" w14:textId="77777777" w:rsidR="002828FF" w:rsidRPr="00D32ADB" w:rsidRDefault="002828FF" w:rsidP="002828FF">
      <w:pPr>
        <w:pStyle w:val="Style1"/>
        <w:ind w:left="0" w:firstLine="0"/>
        <w:rPr>
          <w:b w:val="0"/>
          <w:bCs/>
        </w:rPr>
      </w:pPr>
    </w:p>
    <w:p w14:paraId="7B637AC4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  <w:u w:val="single"/>
        </w:rPr>
        <w:t>Velikosti balení</w:t>
      </w:r>
      <w:r w:rsidRPr="00D32ADB">
        <w:rPr>
          <w:szCs w:val="22"/>
        </w:rPr>
        <w:t>:</w:t>
      </w:r>
    </w:p>
    <w:p w14:paraId="3269B753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 xml:space="preserve">2 x 1 dávka </w:t>
      </w:r>
    </w:p>
    <w:p w14:paraId="1CAACA64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5 x 1 dávka</w:t>
      </w:r>
    </w:p>
    <w:p w14:paraId="5F230CA2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1 dávka</w:t>
      </w:r>
    </w:p>
    <w:p w14:paraId="5EA8866E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lastRenderedPageBreak/>
        <w:t>1 x 5 dávek</w:t>
      </w:r>
    </w:p>
    <w:p w14:paraId="023A132A" w14:textId="77777777" w:rsidR="002828FF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 w:rsidRPr="00D32ADB">
        <w:rPr>
          <w:szCs w:val="22"/>
        </w:rPr>
        <w:t>10 x 5 dávek</w:t>
      </w:r>
    </w:p>
    <w:p w14:paraId="66C0C560" w14:textId="77777777" w:rsidR="002828FF" w:rsidRPr="00D32ADB" w:rsidRDefault="002828FF" w:rsidP="002828FF">
      <w:pPr>
        <w:tabs>
          <w:tab w:val="clear" w:pos="567"/>
        </w:tabs>
        <w:spacing w:line="240" w:lineRule="auto"/>
        <w:rPr>
          <w:szCs w:val="22"/>
        </w:rPr>
      </w:pPr>
    </w:p>
    <w:p w14:paraId="77E94095" w14:textId="6031A232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4A5F9D06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5117C3A0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17B89FCD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0D74AAD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83F8E7C" w14:textId="5004FF3A" w:rsidR="0042550D" w:rsidRPr="00B41D57" w:rsidRDefault="00B02453" w:rsidP="0042550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</w:t>
      </w:r>
      <w:r w:rsidR="002828FF">
        <w:rPr>
          <w:szCs w:val="22"/>
        </w:rPr>
        <w:t>/2025</w:t>
      </w:r>
    </w:p>
    <w:p w14:paraId="7949FD64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268AD712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EE85D57" w14:textId="77777777" w:rsidR="002828FF" w:rsidRDefault="002828FF" w:rsidP="0042550D">
      <w:pPr>
        <w:tabs>
          <w:tab w:val="clear" w:pos="567"/>
        </w:tabs>
        <w:spacing w:line="240" w:lineRule="auto"/>
        <w:rPr>
          <w:szCs w:val="22"/>
        </w:rPr>
      </w:pPr>
    </w:p>
    <w:p w14:paraId="69DD6F99" w14:textId="77777777" w:rsidR="002828FF" w:rsidRPr="006414D3" w:rsidRDefault="002828FF" w:rsidP="002828F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 národní databázi (</w:t>
      </w:r>
      <w:r w:rsidRPr="00195BF8">
        <w:rPr>
          <w:color w:val="0070C0"/>
          <w:szCs w:val="22"/>
          <w:u w:val="single"/>
        </w:rPr>
        <w:t>https://www.uskvbl.cz</w:t>
      </w:r>
      <w:r>
        <w:rPr>
          <w:szCs w:val="22"/>
        </w:rPr>
        <w:t>).</w:t>
      </w:r>
    </w:p>
    <w:p w14:paraId="07A6474A" w14:textId="77777777" w:rsidR="002828FF" w:rsidRPr="006414D3" w:rsidRDefault="002828FF" w:rsidP="0042550D">
      <w:pPr>
        <w:tabs>
          <w:tab w:val="clear" w:pos="567"/>
        </w:tabs>
        <w:spacing w:line="240" w:lineRule="auto"/>
        <w:rPr>
          <w:szCs w:val="22"/>
        </w:rPr>
      </w:pPr>
    </w:p>
    <w:p w14:paraId="37699D30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69C0177F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095253E8" w14:textId="77777777" w:rsidR="0042550D" w:rsidRPr="00B41D57" w:rsidRDefault="0042550D" w:rsidP="0042550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3669ACEB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0F1B91B6" w14:textId="1DC9615D" w:rsidR="0042550D" w:rsidRPr="00B41D57" w:rsidRDefault="0042550D" w:rsidP="0042550D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2828FF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uvolnění šarže</w:t>
      </w:r>
      <w:r w:rsidR="002828FF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4"/>
    <w:p w14:paraId="2FB19A88" w14:textId="77777777" w:rsidR="0042550D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4D2A4D3" w14:textId="77777777" w:rsidR="002828FF" w:rsidRPr="003E4A1C" w:rsidRDefault="002828FF" w:rsidP="002828FF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Bioveta</w:t>
      </w:r>
      <w:proofErr w:type="spellEnd"/>
      <w:r w:rsidRPr="003E4A1C">
        <w:rPr>
          <w:iCs/>
          <w:szCs w:val="22"/>
          <w:lang w:val="en-GB"/>
        </w:rPr>
        <w:t xml:space="preserve">, </w:t>
      </w:r>
      <w:proofErr w:type="spellStart"/>
      <w:r w:rsidRPr="003E4A1C">
        <w:rPr>
          <w:iCs/>
          <w:szCs w:val="22"/>
          <w:lang w:val="en-GB"/>
        </w:rPr>
        <w:t>a.s.</w:t>
      </w:r>
      <w:proofErr w:type="spellEnd"/>
    </w:p>
    <w:p w14:paraId="600A1422" w14:textId="77777777" w:rsidR="002828FF" w:rsidRPr="003E4A1C" w:rsidRDefault="002828FF" w:rsidP="002828FF">
      <w:pPr>
        <w:rPr>
          <w:iCs/>
          <w:szCs w:val="22"/>
          <w:lang w:val="en-GB"/>
        </w:rPr>
      </w:pPr>
      <w:proofErr w:type="spellStart"/>
      <w:r w:rsidRPr="003E4A1C">
        <w:rPr>
          <w:iCs/>
          <w:szCs w:val="22"/>
          <w:lang w:val="en-GB"/>
        </w:rPr>
        <w:t>Komenského</w:t>
      </w:r>
      <w:proofErr w:type="spellEnd"/>
      <w:r w:rsidRPr="003E4A1C">
        <w:rPr>
          <w:iCs/>
          <w:szCs w:val="22"/>
          <w:lang w:val="en-GB"/>
        </w:rPr>
        <w:t> 212/12</w:t>
      </w:r>
    </w:p>
    <w:p w14:paraId="7DB34240" w14:textId="77777777" w:rsidR="002828FF" w:rsidRPr="003E4A1C" w:rsidRDefault="002828FF" w:rsidP="002828FF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68323 </w:t>
      </w:r>
      <w:proofErr w:type="spellStart"/>
      <w:r w:rsidRPr="003E4A1C">
        <w:rPr>
          <w:iCs/>
          <w:szCs w:val="22"/>
          <w:lang w:val="en-GB"/>
        </w:rPr>
        <w:t>Ivanovice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na</w:t>
      </w:r>
      <w:proofErr w:type="spellEnd"/>
      <w:r w:rsidRPr="003E4A1C">
        <w:rPr>
          <w:iCs/>
          <w:szCs w:val="22"/>
          <w:lang w:val="en-GB"/>
        </w:rPr>
        <w:t xml:space="preserve"> </w:t>
      </w:r>
      <w:proofErr w:type="spellStart"/>
      <w:r w:rsidRPr="003E4A1C">
        <w:rPr>
          <w:iCs/>
          <w:szCs w:val="22"/>
          <w:lang w:val="en-GB"/>
        </w:rPr>
        <w:t>Hané</w:t>
      </w:r>
      <w:proofErr w:type="spellEnd"/>
    </w:p>
    <w:p w14:paraId="610192A6" w14:textId="77777777" w:rsidR="002828FF" w:rsidRPr="003E4A1C" w:rsidRDefault="002828FF" w:rsidP="002828FF">
      <w:pPr>
        <w:rPr>
          <w:iCs/>
          <w:szCs w:val="22"/>
          <w:lang w:val="en-GB"/>
        </w:rPr>
      </w:pPr>
      <w:proofErr w:type="spellStart"/>
      <w:r>
        <w:rPr>
          <w:iCs/>
          <w:szCs w:val="22"/>
          <w:lang w:val="en-GB"/>
        </w:rPr>
        <w:t>Česká</w:t>
      </w:r>
      <w:proofErr w:type="spellEnd"/>
      <w:r>
        <w:rPr>
          <w:iCs/>
          <w:szCs w:val="22"/>
          <w:lang w:val="en-GB"/>
        </w:rPr>
        <w:t xml:space="preserve"> </w:t>
      </w:r>
      <w:proofErr w:type="spellStart"/>
      <w:r>
        <w:rPr>
          <w:iCs/>
          <w:szCs w:val="22"/>
          <w:lang w:val="en-GB"/>
        </w:rPr>
        <w:t>republika</w:t>
      </w:r>
      <w:proofErr w:type="spellEnd"/>
    </w:p>
    <w:p w14:paraId="1463DED2" w14:textId="77777777" w:rsidR="002828FF" w:rsidRPr="003E4A1C" w:rsidRDefault="002828FF" w:rsidP="002828FF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>Tel. 00420 517 318 911</w:t>
      </w:r>
    </w:p>
    <w:p w14:paraId="5667E312" w14:textId="77777777" w:rsidR="002828FF" w:rsidRPr="003E4A1C" w:rsidRDefault="002828FF" w:rsidP="002828FF">
      <w:pPr>
        <w:rPr>
          <w:iCs/>
          <w:szCs w:val="22"/>
          <w:lang w:val="en-GB"/>
        </w:rPr>
      </w:pPr>
      <w:r w:rsidRPr="003E4A1C">
        <w:rPr>
          <w:iCs/>
          <w:szCs w:val="22"/>
          <w:lang w:val="en-GB"/>
        </w:rPr>
        <w:t xml:space="preserve">email: </w:t>
      </w:r>
      <w:hyperlink r:id="rId12" w:history="1">
        <w:r w:rsidRPr="003E4A1C">
          <w:rPr>
            <w:rStyle w:val="Hypertextovodkaz"/>
            <w:szCs w:val="22"/>
            <w:lang w:val="en-GB"/>
          </w:rPr>
          <w:t>reklamace@bioveta.cz</w:t>
        </w:r>
      </w:hyperlink>
      <w:r w:rsidRPr="003E4A1C">
        <w:rPr>
          <w:iCs/>
          <w:szCs w:val="22"/>
          <w:lang w:val="en-GB"/>
        </w:rPr>
        <w:t xml:space="preserve"> </w:t>
      </w:r>
    </w:p>
    <w:p w14:paraId="5467ED22" w14:textId="77777777" w:rsidR="002828FF" w:rsidRPr="00B41D57" w:rsidRDefault="002828FF" w:rsidP="0042550D">
      <w:pPr>
        <w:tabs>
          <w:tab w:val="clear" w:pos="567"/>
        </w:tabs>
        <w:spacing w:line="240" w:lineRule="auto"/>
        <w:rPr>
          <w:szCs w:val="22"/>
        </w:rPr>
      </w:pPr>
    </w:p>
    <w:p w14:paraId="46073B61" w14:textId="39F447EE" w:rsidR="0042550D" w:rsidRDefault="0042550D" w:rsidP="0042550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1458F2CA" w14:textId="77777777" w:rsidR="005170F6" w:rsidRDefault="005170F6" w:rsidP="0042550D">
      <w:pPr>
        <w:pStyle w:val="Style1"/>
      </w:pPr>
    </w:p>
    <w:p w14:paraId="5F724D85" w14:textId="490CF303" w:rsidR="005170F6" w:rsidRPr="005170F6" w:rsidRDefault="005170F6" w:rsidP="005170F6">
      <w:pPr>
        <w:rPr>
          <w:szCs w:val="22"/>
        </w:rPr>
      </w:pPr>
      <w:r w:rsidRPr="00037E34">
        <w:rPr>
          <w:szCs w:val="22"/>
        </w:rPr>
        <w:t xml:space="preserve">Pro aktivní imunizaci proti chřipce </w:t>
      </w:r>
      <w:r>
        <w:rPr>
          <w:szCs w:val="22"/>
        </w:rPr>
        <w:t xml:space="preserve">koní subtypu </w:t>
      </w:r>
      <w:r w:rsidRPr="00037E34">
        <w:rPr>
          <w:szCs w:val="22"/>
        </w:rPr>
        <w:t xml:space="preserve">1 a </w:t>
      </w:r>
      <w:r>
        <w:rPr>
          <w:szCs w:val="22"/>
        </w:rPr>
        <w:t>subtypu</w:t>
      </w:r>
      <w:r w:rsidRPr="00037E34">
        <w:rPr>
          <w:szCs w:val="22"/>
        </w:rPr>
        <w:t xml:space="preserve"> 2 </w:t>
      </w:r>
      <w:proofErr w:type="spellStart"/>
      <w:r>
        <w:rPr>
          <w:szCs w:val="22"/>
        </w:rPr>
        <w:t>sublinie</w:t>
      </w:r>
      <w:proofErr w:type="spellEnd"/>
      <w:r>
        <w:rPr>
          <w:szCs w:val="22"/>
        </w:rPr>
        <w:t xml:space="preserve"> Florida </w:t>
      </w:r>
      <w:r w:rsidRPr="00163015">
        <w:t xml:space="preserve">a </w:t>
      </w:r>
      <w:proofErr w:type="spellStart"/>
      <w:r w:rsidRPr="00163015">
        <w:t>herpesviru</w:t>
      </w:r>
      <w:proofErr w:type="spellEnd"/>
      <w:r w:rsidRPr="00163015">
        <w:t xml:space="preserve"> koní.</w:t>
      </w:r>
    </w:p>
    <w:p w14:paraId="07AC1203" w14:textId="77777777" w:rsidR="005170F6" w:rsidRPr="00B41D57" w:rsidRDefault="005170F6" w:rsidP="0042550D">
      <w:pPr>
        <w:pStyle w:val="Style1"/>
      </w:pPr>
    </w:p>
    <w:p w14:paraId="1E7DD7A0" w14:textId="77777777" w:rsidR="0042550D" w:rsidRPr="00B41D57" w:rsidRDefault="0042550D" w:rsidP="0042550D">
      <w:pPr>
        <w:tabs>
          <w:tab w:val="clear" w:pos="567"/>
        </w:tabs>
        <w:spacing w:line="240" w:lineRule="auto"/>
        <w:rPr>
          <w:szCs w:val="22"/>
        </w:rPr>
      </w:pPr>
    </w:p>
    <w:p w14:paraId="29F29070" w14:textId="77777777" w:rsidR="00162853" w:rsidRDefault="00162853"/>
    <w:sectPr w:rsidR="00162853" w:rsidSect="0042550D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844DD" w14:textId="77777777" w:rsidR="00207982" w:rsidRDefault="00207982">
      <w:pPr>
        <w:spacing w:line="240" w:lineRule="auto"/>
      </w:pPr>
      <w:r>
        <w:separator/>
      </w:r>
    </w:p>
  </w:endnote>
  <w:endnote w:type="continuationSeparator" w:id="0">
    <w:p w14:paraId="15ADCEE2" w14:textId="77777777" w:rsidR="00207982" w:rsidRDefault="002079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5D15E" w14:textId="77777777" w:rsidR="0042550D" w:rsidRPr="00E0068C" w:rsidRDefault="0042550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24FF" w14:textId="77777777" w:rsidR="0042550D" w:rsidRPr="00E0068C" w:rsidRDefault="0042550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4D637" w14:textId="77777777" w:rsidR="00207982" w:rsidRDefault="00207982">
      <w:pPr>
        <w:spacing w:line="240" w:lineRule="auto"/>
      </w:pPr>
      <w:r>
        <w:separator/>
      </w:r>
    </w:p>
  </w:footnote>
  <w:footnote w:type="continuationSeparator" w:id="0">
    <w:p w14:paraId="60F62333" w14:textId="77777777" w:rsidR="00207982" w:rsidRDefault="002079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3C1E"/>
    <w:multiLevelType w:val="hybridMultilevel"/>
    <w:tmpl w:val="BCC6941C"/>
    <w:lvl w:ilvl="0" w:tplc="B7B408F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1B22784" w:tentative="1">
      <w:start w:val="1"/>
      <w:numFmt w:val="lowerLetter"/>
      <w:lvlText w:val="%2."/>
      <w:lvlJc w:val="left"/>
      <w:pPr>
        <w:ind w:left="1440" w:hanging="360"/>
      </w:pPr>
    </w:lvl>
    <w:lvl w:ilvl="2" w:tplc="5BC405B2" w:tentative="1">
      <w:start w:val="1"/>
      <w:numFmt w:val="lowerRoman"/>
      <w:lvlText w:val="%3."/>
      <w:lvlJc w:val="right"/>
      <w:pPr>
        <w:ind w:left="2160" w:hanging="180"/>
      </w:pPr>
    </w:lvl>
    <w:lvl w:ilvl="3" w:tplc="BC4E9ED6" w:tentative="1">
      <w:start w:val="1"/>
      <w:numFmt w:val="decimal"/>
      <w:lvlText w:val="%4."/>
      <w:lvlJc w:val="left"/>
      <w:pPr>
        <w:ind w:left="2880" w:hanging="360"/>
      </w:pPr>
    </w:lvl>
    <w:lvl w:ilvl="4" w:tplc="23B675AA" w:tentative="1">
      <w:start w:val="1"/>
      <w:numFmt w:val="lowerLetter"/>
      <w:lvlText w:val="%5."/>
      <w:lvlJc w:val="left"/>
      <w:pPr>
        <w:ind w:left="3600" w:hanging="360"/>
      </w:pPr>
    </w:lvl>
    <w:lvl w:ilvl="5" w:tplc="92CE5434" w:tentative="1">
      <w:start w:val="1"/>
      <w:numFmt w:val="lowerRoman"/>
      <w:lvlText w:val="%6."/>
      <w:lvlJc w:val="right"/>
      <w:pPr>
        <w:ind w:left="4320" w:hanging="180"/>
      </w:pPr>
    </w:lvl>
    <w:lvl w:ilvl="6" w:tplc="B3E28288" w:tentative="1">
      <w:start w:val="1"/>
      <w:numFmt w:val="decimal"/>
      <w:lvlText w:val="%7."/>
      <w:lvlJc w:val="left"/>
      <w:pPr>
        <w:ind w:left="5040" w:hanging="360"/>
      </w:pPr>
    </w:lvl>
    <w:lvl w:ilvl="7" w:tplc="00A65C78" w:tentative="1">
      <w:start w:val="1"/>
      <w:numFmt w:val="lowerLetter"/>
      <w:lvlText w:val="%8."/>
      <w:lvlJc w:val="left"/>
      <w:pPr>
        <w:ind w:left="5760" w:hanging="360"/>
      </w:pPr>
    </w:lvl>
    <w:lvl w:ilvl="8" w:tplc="E146E2F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0D"/>
    <w:rsid w:val="000B58BD"/>
    <w:rsid w:val="00162853"/>
    <w:rsid w:val="001C71C9"/>
    <w:rsid w:val="00207982"/>
    <w:rsid w:val="002828FF"/>
    <w:rsid w:val="0042550D"/>
    <w:rsid w:val="005170F6"/>
    <w:rsid w:val="00644D5B"/>
    <w:rsid w:val="006467DA"/>
    <w:rsid w:val="00650B88"/>
    <w:rsid w:val="007037C2"/>
    <w:rsid w:val="009946EF"/>
    <w:rsid w:val="009C0F6A"/>
    <w:rsid w:val="00B02453"/>
    <w:rsid w:val="00B669B7"/>
    <w:rsid w:val="00CE32F8"/>
    <w:rsid w:val="00D45A00"/>
    <w:rsid w:val="00D5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8EE677"/>
  <w15:chartTrackingRefBased/>
  <w15:docId w15:val="{A91CA015-99AB-4F95-985F-4692FF8C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550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25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5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55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5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55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55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55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55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55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5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5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55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55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55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55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55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55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55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25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5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5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5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25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55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255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55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5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55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2550D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42550D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rsid w:val="0042550D"/>
    <w:rPr>
      <w:rFonts w:ascii="Helvetica" w:eastAsia="Times New Roman" w:hAnsi="Helvetica" w:cs="Times New Roman"/>
      <w:kern w:val="0"/>
      <w:sz w:val="16"/>
      <w:szCs w:val="20"/>
      <w14:ligatures w14:val="none"/>
    </w:rPr>
  </w:style>
  <w:style w:type="character" w:styleId="Hypertextovodkaz">
    <w:name w:val="Hyperlink"/>
    <w:rsid w:val="0042550D"/>
    <w:rPr>
      <w:color w:val="0000FF"/>
      <w:u w:val="single"/>
    </w:rPr>
  </w:style>
  <w:style w:type="paragraph" w:customStyle="1" w:styleId="Style1">
    <w:name w:val="Style1"/>
    <w:basedOn w:val="Normln"/>
    <w:qFormat/>
    <w:rsid w:val="0042550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2550D"/>
    <w:pPr>
      <w:numPr>
        <w:numId w:val="1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42550D"/>
    <w:rPr>
      <w:szCs w:val="22"/>
    </w:rPr>
  </w:style>
  <w:style w:type="paragraph" w:customStyle="1" w:styleId="Style5">
    <w:name w:val="Style5"/>
    <w:basedOn w:val="Normln"/>
    <w:qFormat/>
    <w:rsid w:val="0042550D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">
    <w:name w:val="Styl 0."/>
    <w:basedOn w:val="Normln"/>
    <w:rsid w:val="001C71C9"/>
    <w:pPr>
      <w:tabs>
        <w:tab w:val="clear" w:pos="567"/>
      </w:tabs>
      <w:spacing w:line="240" w:lineRule="auto"/>
      <w:ind w:left="567" w:hanging="567"/>
      <w:jc w:val="both"/>
    </w:pPr>
    <w:rPr>
      <w:rFonts w:ascii="Arial" w:hAnsi="Arial"/>
      <w:sz w:val="24"/>
      <w:lang w:eastAsia="cs-CZ"/>
    </w:rPr>
  </w:style>
  <w:style w:type="paragraph" w:styleId="Revize">
    <w:name w:val="Revision"/>
    <w:hidden/>
    <w:uiPriority w:val="99"/>
    <w:semiHidden/>
    <w:rsid w:val="007037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textAgency">
    <w:name w:val="Body text (Agency)"/>
    <w:basedOn w:val="Normln"/>
    <w:link w:val="BodytextAgencyChar"/>
    <w:rsid w:val="002828FF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2828FF"/>
    <w:rPr>
      <w:rFonts w:ascii="Verdana" w:eastAsia="Verdana" w:hAnsi="Verdana" w:cs="Verdana"/>
      <w:kern w:val="0"/>
      <w:sz w:val="18"/>
      <w:szCs w:val="18"/>
      <w:lang w:eastAsia="en-GB"/>
      <w14:ligatures w14:val="none"/>
    </w:rPr>
  </w:style>
  <w:style w:type="character" w:customStyle="1" w:styleId="rynqvb">
    <w:name w:val="rynqvb"/>
    <w:basedOn w:val="Standardnpsmoodstavce"/>
    <w:rsid w:val="002828FF"/>
  </w:style>
  <w:style w:type="paragraph" w:styleId="Textbubliny">
    <w:name w:val="Balloon Text"/>
    <w:basedOn w:val="Normln"/>
    <w:link w:val="TextbublinyChar"/>
    <w:uiPriority w:val="99"/>
    <w:semiHidden/>
    <w:unhideWhenUsed/>
    <w:rsid w:val="00B024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53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klamace@biovet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AE7E-79F6-4E11-B0A9-FFD2C589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1270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Kizová Hana, MVDr.</dc:creator>
  <cp:keywords/>
  <dc:description/>
  <cp:lastModifiedBy>Dosedlová Vilma</cp:lastModifiedBy>
  <cp:revision>11</cp:revision>
  <dcterms:created xsi:type="dcterms:W3CDTF">2025-11-10T09:24:00Z</dcterms:created>
  <dcterms:modified xsi:type="dcterms:W3CDTF">2025-12-09T12:45:00Z</dcterms:modified>
</cp:coreProperties>
</file>