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DB087" w14:textId="5914ACFA" w:rsidR="002C2CB3" w:rsidRPr="007F520E" w:rsidRDefault="008A3475" w:rsidP="00606A3B">
      <w:pPr>
        <w:rPr>
          <w:rFonts w:asciiTheme="minorHAnsi" w:hAnsiTheme="minorHAnsi" w:cstheme="minorHAnsi"/>
          <w:b/>
        </w:rPr>
      </w:pPr>
      <w:r w:rsidRPr="007F520E">
        <w:rPr>
          <w:rFonts w:asciiTheme="minorHAnsi" w:hAnsiTheme="minorHAnsi" w:cstheme="minorHAnsi"/>
          <w:b/>
        </w:rPr>
        <w:t>Č</w:t>
      </w:r>
      <w:r w:rsidR="00E40284" w:rsidRPr="007F520E">
        <w:rPr>
          <w:rFonts w:asciiTheme="minorHAnsi" w:hAnsiTheme="minorHAnsi" w:cstheme="minorHAnsi"/>
          <w:b/>
        </w:rPr>
        <w:t>ISTIČ OČNÍHO OKOLÍ PRO PSY</w:t>
      </w:r>
      <w:r w:rsidR="000756D4" w:rsidRPr="007F520E">
        <w:rPr>
          <w:rFonts w:asciiTheme="minorHAnsi" w:hAnsiTheme="minorHAnsi" w:cstheme="minorHAnsi"/>
          <w:b/>
        </w:rPr>
        <w:t xml:space="preserve"> </w:t>
      </w:r>
    </w:p>
    <w:p w14:paraId="699A112B" w14:textId="77777777" w:rsidR="00E40284" w:rsidRPr="007F520E" w:rsidRDefault="00E40284" w:rsidP="00606A3B">
      <w:pPr>
        <w:rPr>
          <w:rFonts w:asciiTheme="minorHAnsi" w:hAnsiTheme="minorHAnsi" w:cstheme="minorHAnsi"/>
          <w:b/>
        </w:rPr>
      </w:pPr>
    </w:p>
    <w:p w14:paraId="56918EA3" w14:textId="77777777" w:rsidR="004F2035" w:rsidRPr="007F520E" w:rsidRDefault="00A24C6F" w:rsidP="00606A3B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</w:rPr>
        <w:t xml:space="preserve">K očistě </w:t>
      </w:r>
      <w:r w:rsidR="008A3475" w:rsidRPr="007F520E">
        <w:rPr>
          <w:rFonts w:asciiTheme="minorHAnsi" w:hAnsiTheme="minorHAnsi" w:cstheme="minorHAnsi"/>
        </w:rPr>
        <w:t xml:space="preserve">očního okolí </w:t>
      </w:r>
    </w:p>
    <w:p w14:paraId="2919F243" w14:textId="77777777" w:rsidR="007576BD" w:rsidRPr="007F520E" w:rsidRDefault="007576BD" w:rsidP="00606A3B">
      <w:pPr>
        <w:rPr>
          <w:rFonts w:asciiTheme="minorHAnsi" w:hAnsiTheme="minorHAnsi" w:cstheme="minorHAnsi"/>
        </w:rPr>
      </w:pPr>
    </w:p>
    <w:p w14:paraId="636FAF28" w14:textId="77777777" w:rsidR="00607310" w:rsidRPr="007F520E" w:rsidRDefault="00EB297D" w:rsidP="00606A3B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</w:rPr>
        <w:t>Pro z</w:t>
      </w:r>
      <w:r w:rsidR="00607310" w:rsidRPr="007F520E">
        <w:rPr>
          <w:rFonts w:asciiTheme="minorHAnsi" w:hAnsiTheme="minorHAnsi" w:cstheme="minorHAnsi"/>
        </w:rPr>
        <w:t>dravé</w:t>
      </w:r>
      <w:r w:rsidRPr="007F520E">
        <w:rPr>
          <w:rFonts w:asciiTheme="minorHAnsi" w:hAnsiTheme="minorHAnsi" w:cstheme="minorHAnsi"/>
        </w:rPr>
        <w:t xml:space="preserve"> </w:t>
      </w:r>
      <w:r w:rsidR="008A3475" w:rsidRPr="007F520E">
        <w:rPr>
          <w:rFonts w:asciiTheme="minorHAnsi" w:hAnsiTheme="minorHAnsi" w:cstheme="minorHAnsi"/>
        </w:rPr>
        <w:t>oči</w:t>
      </w:r>
      <w:r w:rsidR="00607310" w:rsidRPr="007F520E">
        <w:rPr>
          <w:rFonts w:asciiTheme="minorHAnsi" w:hAnsiTheme="minorHAnsi" w:cstheme="minorHAnsi"/>
        </w:rPr>
        <w:t xml:space="preserve"> </w:t>
      </w:r>
    </w:p>
    <w:p w14:paraId="4E9F81EC" w14:textId="77777777" w:rsidR="002C2CB3" w:rsidRPr="007F520E" w:rsidRDefault="002C2CB3" w:rsidP="002C2CB3">
      <w:pPr>
        <w:rPr>
          <w:rFonts w:asciiTheme="minorHAnsi" w:hAnsiTheme="minorHAnsi" w:cstheme="minorHAnsi"/>
        </w:rPr>
      </w:pPr>
    </w:p>
    <w:p w14:paraId="58482641" w14:textId="68BA3453" w:rsidR="00633E91" w:rsidRPr="007F520E" w:rsidRDefault="00633E91" w:rsidP="00633E91">
      <w:pPr>
        <w:pStyle w:val="Bezmezer"/>
        <w:jc w:val="both"/>
        <w:rPr>
          <w:rFonts w:cstheme="minorHAnsi"/>
        </w:rPr>
      </w:pPr>
      <w:r w:rsidRPr="007F520E">
        <w:rPr>
          <w:rFonts w:cstheme="minorHAnsi"/>
        </w:rPr>
        <w:t>Veterinární přípravek pro psy</w:t>
      </w:r>
      <w:r w:rsidR="000756D4" w:rsidRPr="007F520E">
        <w:rPr>
          <w:rFonts w:cstheme="minorHAnsi"/>
        </w:rPr>
        <w:t xml:space="preserve"> </w:t>
      </w:r>
    </w:p>
    <w:p w14:paraId="62F07E8D" w14:textId="77777777" w:rsidR="00633E91" w:rsidRPr="007F520E" w:rsidRDefault="00633E91" w:rsidP="00633E91">
      <w:pPr>
        <w:pStyle w:val="Bezmezer"/>
        <w:jc w:val="both"/>
        <w:rPr>
          <w:rFonts w:cstheme="minorHAnsi"/>
        </w:rPr>
      </w:pPr>
      <w:bookmarkStart w:id="0" w:name="_GoBack"/>
      <w:bookmarkEnd w:id="0"/>
    </w:p>
    <w:p w14:paraId="3F33D97D" w14:textId="77777777" w:rsidR="00633E91" w:rsidRPr="007F520E" w:rsidRDefault="00633E91" w:rsidP="00633E91">
      <w:pPr>
        <w:pStyle w:val="Bezmezer"/>
        <w:jc w:val="both"/>
        <w:rPr>
          <w:rFonts w:cstheme="minorHAnsi"/>
        </w:rPr>
      </w:pPr>
      <w:r w:rsidRPr="007F520E">
        <w:rPr>
          <w:rFonts w:cstheme="minorHAnsi"/>
        </w:rPr>
        <w:t xml:space="preserve">Originální receptura vyvinutá na základě nejnovějších poznatků moderní </w:t>
      </w:r>
      <w:proofErr w:type="spellStart"/>
      <w:r w:rsidRPr="007F520E">
        <w:rPr>
          <w:rFonts w:cstheme="minorHAnsi"/>
        </w:rPr>
        <w:t>fytofarmacie</w:t>
      </w:r>
      <w:proofErr w:type="spellEnd"/>
      <w:r w:rsidRPr="007F520E">
        <w:rPr>
          <w:rFonts w:cstheme="minorHAnsi"/>
        </w:rPr>
        <w:t>.</w:t>
      </w:r>
    </w:p>
    <w:p w14:paraId="432B6A53" w14:textId="77777777" w:rsidR="002C2CB3" w:rsidRPr="007F520E" w:rsidRDefault="002C2CB3" w:rsidP="002C2CB3">
      <w:pPr>
        <w:pStyle w:val="Bezmezer"/>
        <w:jc w:val="both"/>
        <w:rPr>
          <w:rFonts w:cstheme="minorHAnsi"/>
        </w:rPr>
      </w:pPr>
    </w:p>
    <w:p w14:paraId="739ACACA" w14:textId="77777777" w:rsidR="00A00A2F" w:rsidRPr="007F520E" w:rsidRDefault="00A00A2F" w:rsidP="00A00A2F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>Obsah:</w:t>
      </w:r>
      <w:r w:rsidRPr="007F520E">
        <w:rPr>
          <w:rFonts w:asciiTheme="minorHAnsi" w:hAnsiTheme="minorHAnsi" w:cstheme="minorHAnsi"/>
        </w:rPr>
        <w:t xml:space="preserve"> 50 ml</w:t>
      </w:r>
    </w:p>
    <w:p w14:paraId="1462A304" w14:textId="77777777" w:rsidR="00E049C8" w:rsidRPr="007F520E" w:rsidRDefault="00E049C8" w:rsidP="00A00A2F">
      <w:pPr>
        <w:rPr>
          <w:rFonts w:asciiTheme="minorHAnsi" w:hAnsiTheme="minorHAnsi" w:cstheme="minorHAnsi"/>
        </w:rPr>
      </w:pPr>
    </w:p>
    <w:p w14:paraId="27149F34" w14:textId="44AFCE0B" w:rsidR="00212AE2" w:rsidRPr="007F520E" w:rsidRDefault="00DC27BC" w:rsidP="00212AE2">
      <w:pPr>
        <w:rPr>
          <w:rFonts w:asciiTheme="minorHAnsi" w:hAnsiTheme="minorHAnsi" w:cstheme="minorHAnsi"/>
          <w:b/>
        </w:rPr>
      </w:pPr>
      <w:r w:rsidRPr="007F520E">
        <w:rPr>
          <w:rFonts w:asciiTheme="minorHAnsi" w:hAnsiTheme="minorHAnsi" w:cstheme="minorHAnsi"/>
          <w:b/>
        </w:rPr>
        <w:t xml:space="preserve">Čistič očního okolí </w:t>
      </w:r>
      <w:r w:rsidR="008A3475" w:rsidRPr="007F520E">
        <w:rPr>
          <w:rFonts w:asciiTheme="minorHAnsi" w:hAnsiTheme="minorHAnsi" w:cstheme="minorHAnsi"/>
        </w:rPr>
        <w:t>je</w:t>
      </w:r>
      <w:r w:rsidR="001571CC" w:rsidRPr="007F520E">
        <w:rPr>
          <w:rFonts w:asciiTheme="minorHAnsi" w:hAnsiTheme="minorHAnsi" w:cstheme="minorHAnsi"/>
        </w:rPr>
        <w:t xml:space="preserve"> určen k důkladnému vyčistění znečistěného </w:t>
      </w:r>
      <w:r w:rsidR="008F23FF" w:rsidRPr="007F520E">
        <w:rPr>
          <w:rFonts w:asciiTheme="minorHAnsi" w:hAnsiTheme="minorHAnsi" w:cstheme="minorHAnsi"/>
        </w:rPr>
        <w:t>očního okolí</w:t>
      </w:r>
      <w:r w:rsidR="001571CC" w:rsidRPr="007F520E">
        <w:rPr>
          <w:rFonts w:asciiTheme="minorHAnsi" w:hAnsiTheme="minorHAnsi" w:cstheme="minorHAnsi"/>
        </w:rPr>
        <w:t>.</w:t>
      </w:r>
      <w:r w:rsidR="00EB297D" w:rsidRPr="007F520E">
        <w:rPr>
          <w:rFonts w:asciiTheme="minorHAnsi" w:hAnsiTheme="minorHAnsi" w:cstheme="minorHAnsi"/>
        </w:rPr>
        <w:t xml:space="preserve"> </w:t>
      </w:r>
      <w:r w:rsidR="007F520E">
        <w:rPr>
          <w:rFonts w:asciiTheme="minorHAnsi" w:hAnsiTheme="minorHAnsi" w:cstheme="minorHAnsi"/>
        </w:rPr>
        <w:t>Důležité, a to nejen z </w:t>
      </w:r>
      <w:r w:rsidR="009A625E" w:rsidRPr="007F520E">
        <w:rPr>
          <w:rFonts w:asciiTheme="minorHAnsi" w:hAnsiTheme="minorHAnsi" w:cstheme="minorHAnsi"/>
        </w:rPr>
        <w:t xml:space="preserve">estetického hlediska, je pravidelné, nejlépe každodenní, čištění očního okolí od usazených nečistot. </w:t>
      </w:r>
      <w:r w:rsidR="00FE0ACD" w:rsidRPr="007F520E">
        <w:rPr>
          <w:rFonts w:asciiTheme="minorHAnsi" w:hAnsiTheme="minorHAnsi" w:cstheme="minorHAnsi"/>
        </w:rPr>
        <w:t>Bylinné extrakty obsažené v</w:t>
      </w:r>
      <w:r w:rsidR="00F538A2" w:rsidRPr="007F520E">
        <w:rPr>
          <w:rFonts w:asciiTheme="minorHAnsi" w:hAnsiTheme="minorHAnsi" w:cstheme="minorHAnsi"/>
        </w:rPr>
        <w:t> </w:t>
      </w:r>
      <w:r w:rsidR="00FE0ACD" w:rsidRPr="007F520E">
        <w:rPr>
          <w:rFonts w:asciiTheme="minorHAnsi" w:hAnsiTheme="minorHAnsi" w:cstheme="minorHAnsi"/>
        </w:rPr>
        <w:t>přípravku</w:t>
      </w:r>
      <w:r w:rsidR="00F538A2" w:rsidRPr="007F520E">
        <w:rPr>
          <w:rFonts w:asciiTheme="minorHAnsi" w:hAnsiTheme="minorHAnsi" w:cstheme="minorHAnsi"/>
        </w:rPr>
        <w:t xml:space="preserve"> při péči o oční okolí </w:t>
      </w:r>
      <w:r w:rsidR="00FE0ACD" w:rsidRPr="007F520E">
        <w:rPr>
          <w:rFonts w:asciiTheme="minorHAnsi" w:hAnsiTheme="minorHAnsi" w:cstheme="minorHAnsi"/>
        </w:rPr>
        <w:t xml:space="preserve">působí </w:t>
      </w:r>
      <w:r w:rsidR="00F538A2" w:rsidRPr="007F520E">
        <w:rPr>
          <w:rFonts w:asciiTheme="minorHAnsi" w:hAnsiTheme="minorHAnsi" w:cstheme="minorHAnsi"/>
        </w:rPr>
        <w:t xml:space="preserve">blahodárně. </w:t>
      </w:r>
    </w:p>
    <w:p w14:paraId="5D2C640F" w14:textId="77777777" w:rsidR="00E40284" w:rsidRPr="007F520E" w:rsidRDefault="00E40284" w:rsidP="00606A3B">
      <w:pPr>
        <w:rPr>
          <w:rFonts w:asciiTheme="minorHAnsi" w:hAnsiTheme="minorHAnsi" w:cstheme="minorHAnsi"/>
        </w:rPr>
      </w:pPr>
    </w:p>
    <w:p w14:paraId="0B0768F2" w14:textId="438C4AFB" w:rsidR="00CF4B38" w:rsidRPr="007F520E" w:rsidRDefault="00CF4B38" w:rsidP="00606A3B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 xml:space="preserve">Návod k použití: </w:t>
      </w:r>
      <w:r w:rsidR="00D45E0B" w:rsidRPr="007F520E">
        <w:rPr>
          <w:rFonts w:asciiTheme="minorHAnsi" w:hAnsiTheme="minorHAnsi" w:cstheme="minorHAnsi"/>
        </w:rPr>
        <w:t>Přiměřeně navlhčete vatový tampónek přípravkem a šetrně odstraňte usazeniny a</w:t>
      </w:r>
      <w:r w:rsidR="007F520E">
        <w:rPr>
          <w:rFonts w:asciiTheme="minorHAnsi" w:hAnsiTheme="minorHAnsi" w:cstheme="minorHAnsi"/>
        </w:rPr>
        <w:t> </w:t>
      </w:r>
      <w:r w:rsidR="00D45E0B" w:rsidRPr="007F520E">
        <w:rPr>
          <w:rFonts w:asciiTheme="minorHAnsi" w:hAnsiTheme="minorHAnsi" w:cstheme="minorHAnsi"/>
        </w:rPr>
        <w:t>nečistotu z okolí očí důkladným otřením.</w:t>
      </w:r>
      <w:r w:rsidR="005F4936" w:rsidRPr="007F520E">
        <w:rPr>
          <w:szCs w:val="24"/>
        </w:rPr>
        <w:t xml:space="preserve"> </w:t>
      </w:r>
      <w:r w:rsidR="005F4936" w:rsidRPr="007F520E">
        <w:t>Ošet</w:t>
      </w:r>
      <w:r w:rsidR="00D45E0B" w:rsidRPr="007F520E">
        <w:t xml:space="preserve">ření očního okolí se doporučujeme </w:t>
      </w:r>
      <w:r w:rsidR="005F4936" w:rsidRPr="007F520E">
        <w:t>provádět pravidelně každý den večer</w:t>
      </w:r>
      <w:r w:rsidR="00D45E0B" w:rsidRPr="007F520E">
        <w:t>.</w:t>
      </w:r>
      <w:r w:rsidR="005F4936" w:rsidRPr="007F520E">
        <w:t xml:space="preserve"> </w:t>
      </w:r>
      <w:r w:rsidR="00773E01">
        <w:t>Vyvarujte se kontaktu s očima.</w:t>
      </w:r>
    </w:p>
    <w:p w14:paraId="3651C90E" w14:textId="1CDD79F3" w:rsidR="002C2CB3" w:rsidRPr="007F520E" w:rsidRDefault="002C2CB3" w:rsidP="002C2CB3">
      <w:pPr>
        <w:rPr>
          <w:rFonts w:asciiTheme="minorHAnsi" w:hAnsiTheme="minorHAnsi" w:cstheme="minorHAnsi"/>
        </w:rPr>
      </w:pPr>
    </w:p>
    <w:p w14:paraId="27680249" w14:textId="5C74F6A3" w:rsidR="002C2CB3" w:rsidRPr="007F520E" w:rsidRDefault="00DC27BC" w:rsidP="00C522A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F520E">
        <w:rPr>
          <w:rFonts w:asciiTheme="minorHAnsi" w:hAnsiTheme="minorHAnsi" w:cstheme="minorHAnsi"/>
          <w:b/>
          <w:sz w:val="22"/>
          <w:szCs w:val="22"/>
        </w:rPr>
        <w:t>Složení (</w:t>
      </w:r>
      <w:r w:rsidR="001A16F2" w:rsidRPr="007F520E">
        <w:rPr>
          <w:rFonts w:asciiTheme="minorHAnsi" w:hAnsiTheme="minorHAnsi" w:cstheme="minorHAnsi"/>
          <w:b/>
          <w:sz w:val="22"/>
          <w:szCs w:val="22"/>
        </w:rPr>
        <w:t>INCI</w:t>
      </w:r>
      <w:r w:rsidRPr="007F520E">
        <w:rPr>
          <w:rFonts w:asciiTheme="minorHAnsi" w:hAnsiTheme="minorHAnsi" w:cstheme="minorHAnsi"/>
          <w:b/>
          <w:sz w:val="22"/>
          <w:szCs w:val="22"/>
        </w:rPr>
        <w:t>)</w:t>
      </w:r>
      <w:r w:rsidR="001A16F2" w:rsidRPr="007F520E">
        <w:rPr>
          <w:rFonts w:asciiTheme="minorHAnsi" w:hAnsiTheme="minorHAnsi" w:cstheme="minorHAnsi"/>
          <w:b/>
          <w:sz w:val="22"/>
          <w:szCs w:val="22"/>
        </w:rPr>
        <w:t>:</w:t>
      </w:r>
      <w:r w:rsidR="001A16F2" w:rsidRPr="007F52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Aqua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522AE" w:rsidRPr="007F52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Boric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Acid, Glycerin,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Euphrasia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Officinalis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Chamomilla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Recutita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Flower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Calendula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Officinalis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Flower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Sorbic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Acid, </w:t>
      </w:r>
      <w:proofErr w:type="spellStart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>Potassium</w:t>
      </w:r>
      <w:proofErr w:type="spellEnd"/>
      <w:r w:rsidR="00C522A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>sorbate</w:t>
      </w:r>
      <w:proofErr w:type="spellEnd"/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>Thi</w:t>
      </w:r>
      <w:r w:rsidR="005C163D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>mersal</w:t>
      </w:r>
      <w:proofErr w:type="spellEnd"/>
      <w:r w:rsidR="005C163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DB1E693" w14:textId="77777777" w:rsidR="00C522AE" w:rsidRPr="007F520E" w:rsidRDefault="00C522AE" w:rsidP="00C522AE">
      <w:pPr>
        <w:pStyle w:val="Default"/>
        <w:rPr>
          <w:rFonts w:asciiTheme="minorHAnsi" w:hAnsiTheme="minorHAnsi" w:cstheme="minorHAnsi"/>
        </w:rPr>
      </w:pPr>
    </w:p>
    <w:p w14:paraId="5C2C82DC" w14:textId="34300476" w:rsidR="00607310" w:rsidRPr="007F520E" w:rsidRDefault="00CF4B38" w:rsidP="00D17C5D">
      <w:pPr>
        <w:jc w:val="both"/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>Upozornění:</w:t>
      </w:r>
      <w:r w:rsidRPr="007F520E">
        <w:rPr>
          <w:rFonts w:asciiTheme="minorHAnsi" w:hAnsiTheme="minorHAnsi" w:cstheme="minorHAnsi"/>
        </w:rPr>
        <w:t xml:space="preserve"> Používejte dle návodu k použití. </w:t>
      </w:r>
      <w:r w:rsidR="005F4936" w:rsidRPr="007F520E">
        <w:rPr>
          <w:rFonts w:asciiTheme="minorHAnsi" w:hAnsiTheme="minorHAnsi" w:cstheme="minorHAnsi"/>
        </w:rPr>
        <w:t xml:space="preserve">Neaplikujte do očí a na sliznice. </w:t>
      </w:r>
      <w:r w:rsidRPr="007F520E">
        <w:rPr>
          <w:rFonts w:asciiTheme="minorHAnsi" w:hAnsiTheme="minorHAnsi" w:cstheme="minorHAnsi"/>
        </w:rPr>
        <w:t>Pouze pro zvířata.</w:t>
      </w:r>
      <w:r w:rsidR="000A228B" w:rsidRPr="007F520E">
        <w:rPr>
          <w:rFonts w:asciiTheme="minorHAnsi" w:hAnsiTheme="minorHAnsi" w:cstheme="minorHAnsi"/>
        </w:rPr>
        <w:t xml:space="preserve"> </w:t>
      </w:r>
      <w:r w:rsidR="00A9591F" w:rsidRPr="007F520E">
        <w:rPr>
          <w:rFonts w:asciiTheme="minorHAnsi" w:hAnsiTheme="minorHAnsi" w:cstheme="minorHAnsi"/>
        </w:rPr>
        <w:t xml:space="preserve">V případě </w:t>
      </w:r>
      <w:r w:rsidR="00D703D7" w:rsidRPr="007F520E">
        <w:rPr>
          <w:rFonts w:asciiTheme="minorHAnsi" w:hAnsiTheme="minorHAnsi" w:cstheme="minorHAnsi"/>
        </w:rPr>
        <w:t xml:space="preserve">jakéhokoliv podezření na onemocnění oční sliznice, očí či jejich okolí, </w:t>
      </w:r>
      <w:r w:rsidR="00A9591F" w:rsidRPr="007F520E">
        <w:rPr>
          <w:rFonts w:asciiTheme="minorHAnsi" w:hAnsiTheme="minorHAnsi" w:cstheme="minorHAnsi"/>
        </w:rPr>
        <w:t>d</w:t>
      </w:r>
      <w:r w:rsidR="0044613F" w:rsidRPr="007F520E">
        <w:rPr>
          <w:rFonts w:asciiTheme="minorHAnsi" w:hAnsiTheme="minorHAnsi" w:cstheme="minorHAnsi"/>
        </w:rPr>
        <w:t>oporučujeme vždy konzultovat zdravotní stav zvířete s veterinárním lékařem.</w:t>
      </w:r>
    </w:p>
    <w:p w14:paraId="32A511AE" w14:textId="77777777" w:rsidR="00607310" w:rsidRPr="007F520E" w:rsidRDefault="00607310" w:rsidP="00D17C5D">
      <w:pPr>
        <w:jc w:val="both"/>
        <w:rPr>
          <w:rFonts w:asciiTheme="minorHAnsi" w:hAnsiTheme="minorHAnsi" w:cstheme="minorHAnsi"/>
        </w:rPr>
      </w:pPr>
    </w:p>
    <w:p w14:paraId="01A41F4D" w14:textId="0B5A2C8E" w:rsidR="00CF4B38" w:rsidRPr="007F520E" w:rsidRDefault="00CF4B38" w:rsidP="00D17C5D">
      <w:pPr>
        <w:tabs>
          <w:tab w:val="left" w:pos="7440"/>
        </w:tabs>
        <w:jc w:val="both"/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>Skladování:</w:t>
      </w:r>
      <w:r w:rsidRPr="007F520E">
        <w:rPr>
          <w:rFonts w:asciiTheme="minorHAnsi" w:hAnsiTheme="minorHAnsi" w:cstheme="minorHAnsi"/>
        </w:rPr>
        <w:t xml:space="preserve"> Skladujte v suchu při pokojové teplotě. Chraňte před přímým slunečním zářením a</w:t>
      </w:r>
      <w:r w:rsidR="007F520E">
        <w:rPr>
          <w:rFonts w:asciiTheme="minorHAnsi" w:hAnsiTheme="minorHAnsi" w:cstheme="minorHAnsi"/>
        </w:rPr>
        <w:t> </w:t>
      </w:r>
      <w:r w:rsidRPr="007F520E">
        <w:rPr>
          <w:rFonts w:asciiTheme="minorHAnsi" w:hAnsiTheme="minorHAnsi" w:cstheme="minorHAnsi"/>
        </w:rPr>
        <w:t xml:space="preserve">mrazem. Uchovávejte mimo </w:t>
      </w:r>
      <w:r w:rsidR="001C0326" w:rsidRPr="007F520E">
        <w:rPr>
          <w:rFonts w:asciiTheme="minorHAnsi" w:hAnsiTheme="minorHAnsi" w:cstheme="minorHAnsi"/>
        </w:rPr>
        <w:t xml:space="preserve">dohled a </w:t>
      </w:r>
      <w:r w:rsidRPr="007F520E">
        <w:rPr>
          <w:rFonts w:asciiTheme="minorHAnsi" w:hAnsiTheme="minorHAnsi" w:cstheme="minorHAnsi"/>
        </w:rPr>
        <w:t>dosah dětí.</w:t>
      </w:r>
    </w:p>
    <w:p w14:paraId="10516D58" w14:textId="77777777" w:rsidR="00CF4B38" w:rsidRPr="007F520E" w:rsidRDefault="00CF4B38" w:rsidP="00D17C5D">
      <w:pPr>
        <w:tabs>
          <w:tab w:val="left" w:pos="7440"/>
        </w:tabs>
        <w:jc w:val="both"/>
        <w:rPr>
          <w:rFonts w:asciiTheme="minorHAnsi" w:hAnsiTheme="minorHAnsi" w:cstheme="minorHAnsi"/>
        </w:rPr>
      </w:pPr>
    </w:p>
    <w:p w14:paraId="1EDC8E6E" w14:textId="77777777" w:rsidR="002C2CB3" w:rsidRPr="007F520E" w:rsidRDefault="002C2CB3" w:rsidP="002C2CB3">
      <w:pPr>
        <w:pStyle w:val="Bezmezer"/>
        <w:jc w:val="both"/>
        <w:rPr>
          <w:rFonts w:cstheme="minorHAnsi"/>
        </w:rPr>
      </w:pPr>
      <w:r w:rsidRPr="007F520E">
        <w:rPr>
          <w:rFonts w:cstheme="minorHAnsi"/>
          <w:b/>
        </w:rPr>
        <w:t>Doba použitelnosti:</w:t>
      </w:r>
      <w:r w:rsidRPr="007F520E">
        <w:rPr>
          <w:rFonts w:cstheme="minorHAnsi"/>
        </w:rPr>
        <w:t xml:space="preserve"> 30 měsíců od data výroby</w:t>
      </w:r>
    </w:p>
    <w:p w14:paraId="0E50DF8D" w14:textId="77777777" w:rsidR="002C2CB3" w:rsidRPr="007F520E" w:rsidRDefault="002C2CB3" w:rsidP="002C2CB3">
      <w:pPr>
        <w:pStyle w:val="Bezmezer"/>
        <w:jc w:val="both"/>
        <w:rPr>
          <w:rFonts w:cstheme="minorHAnsi"/>
        </w:rPr>
      </w:pPr>
    </w:p>
    <w:p w14:paraId="227EA57C" w14:textId="43B575AF" w:rsidR="000756D4" w:rsidRPr="007F520E" w:rsidRDefault="000756D4" w:rsidP="0029720A">
      <w:pPr>
        <w:pStyle w:val="Bezmezer"/>
        <w:ind w:left="-567" w:firstLine="567"/>
        <w:jc w:val="both"/>
        <w:rPr>
          <w:b/>
        </w:rPr>
      </w:pPr>
      <w:r w:rsidRPr="007F520E">
        <w:rPr>
          <w:b/>
        </w:rPr>
        <w:t>Držitel rozhodnutí o schválení:</w:t>
      </w:r>
    </w:p>
    <w:p w14:paraId="6F9F462F" w14:textId="77777777" w:rsidR="000756D4" w:rsidRPr="007F520E" w:rsidRDefault="000756D4" w:rsidP="0029720A">
      <w:pPr>
        <w:pStyle w:val="Bezmezer"/>
        <w:ind w:left="-567" w:firstLine="567"/>
        <w:jc w:val="both"/>
        <w:rPr>
          <w:bCs/>
        </w:rPr>
      </w:pPr>
      <w:r w:rsidRPr="007F520E">
        <w:rPr>
          <w:bCs/>
        </w:rPr>
        <w:t>MVDr. Jiří Pantůček, Vodova 40, 612 00 Brno, ČR</w:t>
      </w:r>
    </w:p>
    <w:p w14:paraId="5CC68CAE" w14:textId="77777777" w:rsidR="000756D4" w:rsidRPr="007F520E" w:rsidRDefault="000756D4" w:rsidP="0029720A">
      <w:pPr>
        <w:pStyle w:val="Bezmezer"/>
        <w:ind w:left="-567" w:firstLine="567"/>
        <w:jc w:val="both"/>
        <w:rPr>
          <w:bCs/>
        </w:rPr>
      </w:pPr>
    </w:p>
    <w:p w14:paraId="480FDD5B" w14:textId="77777777" w:rsidR="000756D4" w:rsidRPr="007F520E" w:rsidRDefault="000756D4" w:rsidP="0029720A">
      <w:pPr>
        <w:pStyle w:val="Bezmezer"/>
        <w:ind w:left="-567" w:firstLine="567"/>
        <w:jc w:val="both"/>
        <w:rPr>
          <w:b/>
        </w:rPr>
      </w:pPr>
      <w:r w:rsidRPr="007F520E">
        <w:rPr>
          <w:b/>
        </w:rPr>
        <w:t xml:space="preserve">Výrobce: </w:t>
      </w:r>
    </w:p>
    <w:p w14:paraId="40F88061" w14:textId="521F8275" w:rsidR="005465E6" w:rsidRPr="007F520E" w:rsidRDefault="000756D4" w:rsidP="005C163D">
      <w:pPr>
        <w:pStyle w:val="Bezmezer"/>
        <w:jc w:val="both"/>
        <w:rPr>
          <w:bCs/>
        </w:rPr>
      </w:pPr>
      <w:r w:rsidRPr="007F520E">
        <w:rPr>
          <w:bCs/>
        </w:rPr>
        <w:t>Green idea s.r.o., Vodova 40, 612 00 Brno, Provozovna: Knínická 2018/7, 664 34 Kuřim</w:t>
      </w:r>
      <w:r w:rsidR="005465E6">
        <w:rPr>
          <w:bCs/>
        </w:rPr>
        <w:t xml:space="preserve"> </w:t>
      </w:r>
      <w:r w:rsidR="005465E6" w:rsidRPr="005C163D">
        <w:rPr>
          <w:bCs/>
        </w:rPr>
        <w:t>www.greenidea.cz</w:t>
      </w:r>
    </w:p>
    <w:p w14:paraId="23ABC659" w14:textId="1861DA77" w:rsidR="000756D4" w:rsidRPr="007F520E" w:rsidRDefault="000756D4" w:rsidP="0029720A">
      <w:pPr>
        <w:pStyle w:val="Bezmezer"/>
        <w:ind w:left="-567" w:firstLine="567"/>
        <w:jc w:val="both"/>
        <w:rPr>
          <w:bCs/>
        </w:rPr>
      </w:pPr>
    </w:p>
    <w:p w14:paraId="6953DDB7" w14:textId="77777777" w:rsidR="002C2CB3" w:rsidRPr="007F520E" w:rsidRDefault="002C2CB3" w:rsidP="0029720A">
      <w:pPr>
        <w:pStyle w:val="Bezmezer"/>
        <w:ind w:firstLine="567"/>
        <w:jc w:val="both"/>
        <w:rPr>
          <w:rFonts w:cstheme="minorHAnsi"/>
        </w:rPr>
      </w:pPr>
    </w:p>
    <w:p w14:paraId="754AD580" w14:textId="77777777" w:rsidR="002C2CB3" w:rsidRPr="007F520E" w:rsidRDefault="002C2CB3" w:rsidP="002C2CB3">
      <w:pPr>
        <w:pStyle w:val="Bezmezer"/>
        <w:jc w:val="both"/>
        <w:rPr>
          <w:rFonts w:cstheme="minorHAnsi"/>
          <w:b/>
        </w:rPr>
      </w:pPr>
      <w:r w:rsidRPr="007F520E">
        <w:rPr>
          <w:rFonts w:cstheme="minorHAnsi"/>
          <w:b/>
        </w:rPr>
        <w:t xml:space="preserve">Datum výroby: </w:t>
      </w:r>
    </w:p>
    <w:p w14:paraId="52ED7327" w14:textId="77777777" w:rsidR="002C2CB3" w:rsidRPr="007F520E" w:rsidRDefault="002C2CB3" w:rsidP="00395760">
      <w:pPr>
        <w:pStyle w:val="Bezmezer"/>
        <w:tabs>
          <w:tab w:val="left" w:pos="2265"/>
        </w:tabs>
        <w:jc w:val="both"/>
        <w:rPr>
          <w:rFonts w:cstheme="minorHAnsi"/>
          <w:b/>
        </w:rPr>
      </w:pPr>
      <w:r w:rsidRPr="007F520E">
        <w:rPr>
          <w:rFonts w:cstheme="minorHAnsi"/>
          <w:b/>
        </w:rPr>
        <w:t xml:space="preserve">Číslo šarže: </w:t>
      </w:r>
      <w:r w:rsidR="00395760" w:rsidRPr="007F520E">
        <w:rPr>
          <w:rFonts w:cstheme="minorHAnsi"/>
          <w:b/>
        </w:rPr>
        <w:tab/>
      </w:r>
    </w:p>
    <w:p w14:paraId="7A678F7B" w14:textId="3C96CBFA" w:rsidR="002C2CB3" w:rsidRPr="007F520E" w:rsidRDefault="002C2CB3" w:rsidP="002C2CB3">
      <w:pPr>
        <w:pStyle w:val="Bezmezer"/>
        <w:jc w:val="both"/>
        <w:rPr>
          <w:rFonts w:cstheme="minorHAnsi"/>
          <w:b/>
        </w:rPr>
      </w:pPr>
      <w:r w:rsidRPr="007F520E">
        <w:rPr>
          <w:rFonts w:cstheme="minorHAnsi"/>
          <w:b/>
        </w:rPr>
        <w:t>Číslo schválení:</w:t>
      </w:r>
      <w:r w:rsidR="00BD2CD6" w:rsidRPr="007F520E">
        <w:rPr>
          <w:rFonts w:cstheme="minorHAnsi"/>
          <w:b/>
        </w:rPr>
        <w:t xml:space="preserve"> </w:t>
      </w:r>
      <w:r w:rsidR="00BD2CD6" w:rsidRPr="007F520E">
        <w:rPr>
          <w:rFonts w:cstheme="minorHAnsi"/>
        </w:rPr>
        <w:t>031-20/C</w:t>
      </w:r>
    </w:p>
    <w:p w14:paraId="626B20CB" w14:textId="1D6C0440" w:rsidR="007F520E" w:rsidRDefault="007F520E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E3D90E3" w14:textId="30FDA616" w:rsidR="0090021F" w:rsidRPr="007F520E" w:rsidRDefault="0090021F" w:rsidP="0090021F">
      <w:pPr>
        <w:rPr>
          <w:rFonts w:asciiTheme="minorHAnsi" w:hAnsiTheme="minorHAnsi" w:cstheme="minorHAnsi"/>
          <w:b/>
        </w:rPr>
      </w:pPr>
      <w:r w:rsidRPr="007F520E">
        <w:rPr>
          <w:rFonts w:asciiTheme="minorHAnsi" w:hAnsiTheme="minorHAnsi" w:cstheme="minorHAnsi"/>
          <w:b/>
        </w:rPr>
        <w:lastRenderedPageBreak/>
        <w:t>ČISTIČ OČNÍHO OKOLÍ PRO KOČKY</w:t>
      </w:r>
    </w:p>
    <w:p w14:paraId="7AEC4EF8" w14:textId="77777777" w:rsidR="0090021F" w:rsidRPr="007F520E" w:rsidRDefault="0090021F" w:rsidP="0090021F">
      <w:pPr>
        <w:rPr>
          <w:rFonts w:asciiTheme="minorHAnsi" w:hAnsiTheme="minorHAnsi" w:cstheme="minorHAnsi"/>
          <w:b/>
        </w:rPr>
      </w:pPr>
    </w:p>
    <w:p w14:paraId="569E7F9F" w14:textId="77777777" w:rsidR="0090021F" w:rsidRPr="007F520E" w:rsidRDefault="0090021F" w:rsidP="0090021F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</w:rPr>
        <w:t xml:space="preserve">K očistě očního okolí </w:t>
      </w:r>
    </w:p>
    <w:p w14:paraId="1992D699" w14:textId="77777777" w:rsidR="0090021F" w:rsidRPr="007F520E" w:rsidRDefault="0090021F" w:rsidP="0090021F">
      <w:pPr>
        <w:rPr>
          <w:rFonts w:asciiTheme="minorHAnsi" w:hAnsiTheme="minorHAnsi" w:cstheme="minorHAnsi"/>
        </w:rPr>
      </w:pPr>
    </w:p>
    <w:p w14:paraId="313F6B46" w14:textId="77777777" w:rsidR="0090021F" w:rsidRPr="007F520E" w:rsidRDefault="0090021F" w:rsidP="0090021F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</w:rPr>
        <w:t xml:space="preserve">Pro zdravé oči </w:t>
      </w:r>
    </w:p>
    <w:p w14:paraId="69031F0A" w14:textId="77777777" w:rsidR="0090021F" w:rsidRPr="007F520E" w:rsidRDefault="0090021F" w:rsidP="0090021F">
      <w:pPr>
        <w:rPr>
          <w:rFonts w:asciiTheme="minorHAnsi" w:hAnsiTheme="minorHAnsi" w:cstheme="minorHAnsi"/>
        </w:rPr>
      </w:pPr>
    </w:p>
    <w:p w14:paraId="37CAAED5" w14:textId="440B0821" w:rsidR="0090021F" w:rsidRPr="007F520E" w:rsidRDefault="0090021F" w:rsidP="0090021F">
      <w:pPr>
        <w:pStyle w:val="Bezmezer"/>
        <w:jc w:val="both"/>
        <w:rPr>
          <w:rFonts w:cstheme="minorHAnsi"/>
        </w:rPr>
      </w:pPr>
      <w:r w:rsidRPr="007F520E">
        <w:rPr>
          <w:rFonts w:cstheme="minorHAnsi"/>
        </w:rPr>
        <w:t>Veterinární přípravek pro kočky</w:t>
      </w:r>
    </w:p>
    <w:p w14:paraId="75A1DFF1" w14:textId="77777777" w:rsidR="0090021F" w:rsidRPr="007F520E" w:rsidRDefault="0090021F" w:rsidP="0090021F">
      <w:pPr>
        <w:pStyle w:val="Bezmezer"/>
        <w:jc w:val="both"/>
        <w:rPr>
          <w:rFonts w:cstheme="minorHAnsi"/>
        </w:rPr>
      </w:pPr>
    </w:p>
    <w:p w14:paraId="5E191417" w14:textId="77777777" w:rsidR="0090021F" w:rsidRPr="007F520E" w:rsidRDefault="0090021F" w:rsidP="0090021F">
      <w:pPr>
        <w:pStyle w:val="Bezmezer"/>
        <w:jc w:val="both"/>
        <w:rPr>
          <w:rFonts w:cstheme="minorHAnsi"/>
        </w:rPr>
      </w:pPr>
      <w:r w:rsidRPr="007F520E">
        <w:rPr>
          <w:rFonts w:cstheme="minorHAnsi"/>
        </w:rPr>
        <w:t xml:space="preserve">Originální receptura vyvinutá na základě nejnovějších poznatků moderní </w:t>
      </w:r>
      <w:proofErr w:type="spellStart"/>
      <w:r w:rsidRPr="007F520E">
        <w:rPr>
          <w:rFonts w:cstheme="minorHAnsi"/>
        </w:rPr>
        <w:t>fytofarmacie</w:t>
      </w:r>
      <w:proofErr w:type="spellEnd"/>
      <w:r w:rsidRPr="007F520E">
        <w:rPr>
          <w:rFonts w:cstheme="minorHAnsi"/>
        </w:rPr>
        <w:t>.</w:t>
      </w:r>
    </w:p>
    <w:p w14:paraId="032493CC" w14:textId="77777777" w:rsidR="0090021F" w:rsidRPr="007F520E" w:rsidRDefault="0090021F" w:rsidP="0090021F">
      <w:pPr>
        <w:pStyle w:val="Bezmezer"/>
        <w:jc w:val="both"/>
        <w:rPr>
          <w:rFonts w:cstheme="minorHAnsi"/>
        </w:rPr>
      </w:pPr>
    </w:p>
    <w:p w14:paraId="2D4699A1" w14:textId="77777777" w:rsidR="0090021F" w:rsidRPr="007F520E" w:rsidRDefault="0090021F" w:rsidP="0090021F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>Obsah:</w:t>
      </w:r>
      <w:r w:rsidRPr="007F520E">
        <w:rPr>
          <w:rFonts w:asciiTheme="minorHAnsi" w:hAnsiTheme="minorHAnsi" w:cstheme="minorHAnsi"/>
        </w:rPr>
        <w:t xml:space="preserve"> 50 ml</w:t>
      </w:r>
    </w:p>
    <w:p w14:paraId="088088E4" w14:textId="77777777" w:rsidR="0090021F" w:rsidRPr="007F520E" w:rsidRDefault="0090021F" w:rsidP="0090021F">
      <w:pPr>
        <w:rPr>
          <w:rFonts w:asciiTheme="minorHAnsi" w:hAnsiTheme="minorHAnsi" w:cstheme="minorHAnsi"/>
        </w:rPr>
      </w:pPr>
    </w:p>
    <w:p w14:paraId="46103D50" w14:textId="4782EA0B" w:rsidR="0090021F" w:rsidRPr="007F520E" w:rsidRDefault="0090021F" w:rsidP="0090021F">
      <w:pPr>
        <w:rPr>
          <w:rFonts w:asciiTheme="minorHAnsi" w:hAnsiTheme="minorHAnsi" w:cstheme="minorHAnsi"/>
          <w:b/>
        </w:rPr>
      </w:pPr>
      <w:r w:rsidRPr="007F520E">
        <w:rPr>
          <w:rFonts w:asciiTheme="minorHAnsi" w:hAnsiTheme="minorHAnsi" w:cstheme="minorHAnsi"/>
          <w:b/>
        </w:rPr>
        <w:t xml:space="preserve">Čistič očního okolí </w:t>
      </w:r>
      <w:r w:rsidRPr="007F520E">
        <w:rPr>
          <w:rFonts w:asciiTheme="minorHAnsi" w:hAnsiTheme="minorHAnsi" w:cstheme="minorHAnsi"/>
        </w:rPr>
        <w:t>je určen k důkladnému vyčistění znečistěného očního okolí. Důležité, a to nejen z</w:t>
      </w:r>
      <w:r w:rsidR="007F520E">
        <w:rPr>
          <w:rFonts w:asciiTheme="minorHAnsi" w:hAnsiTheme="minorHAnsi" w:cstheme="minorHAnsi"/>
        </w:rPr>
        <w:t> </w:t>
      </w:r>
      <w:r w:rsidRPr="007F520E">
        <w:rPr>
          <w:rFonts w:asciiTheme="minorHAnsi" w:hAnsiTheme="minorHAnsi" w:cstheme="minorHAnsi"/>
        </w:rPr>
        <w:t xml:space="preserve">estetického hlediska, je pravidelné, nejlépe každodenní, čištění očního okolí od usazených nečistot. Bylinné extrakty obsažené v přípravku při péči o oční okolí působí blahodárně. </w:t>
      </w:r>
    </w:p>
    <w:p w14:paraId="780CFF86" w14:textId="77777777" w:rsidR="0090021F" w:rsidRPr="007F520E" w:rsidRDefault="0090021F" w:rsidP="0090021F">
      <w:pPr>
        <w:rPr>
          <w:rFonts w:asciiTheme="minorHAnsi" w:hAnsiTheme="minorHAnsi" w:cstheme="minorHAnsi"/>
        </w:rPr>
      </w:pPr>
    </w:p>
    <w:p w14:paraId="25B3B33D" w14:textId="015A9FB6" w:rsidR="0090021F" w:rsidRPr="007F520E" w:rsidRDefault="0090021F" w:rsidP="0090021F">
      <w:pPr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 xml:space="preserve">Návod k použití: </w:t>
      </w:r>
      <w:r w:rsidRPr="007F520E">
        <w:rPr>
          <w:rFonts w:asciiTheme="minorHAnsi" w:hAnsiTheme="minorHAnsi" w:cstheme="minorHAnsi"/>
        </w:rPr>
        <w:t>Přiměřeně navlhčete vatový tampónek přípravkem a šetrně odstraňte usazeniny a</w:t>
      </w:r>
      <w:r w:rsidR="007F520E">
        <w:rPr>
          <w:rFonts w:asciiTheme="minorHAnsi" w:hAnsiTheme="minorHAnsi" w:cstheme="minorHAnsi"/>
        </w:rPr>
        <w:t> </w:t>
      </w:r>
      <w:r w:rsidRPr="007F520E">
        <w:rPr>
          <w:rFonts w:asciiTheme="minorHAnsi" w:hAnsiTheme="minorHAnsi" w:cstheme="minorHAnsi"/>
        </w:rPr>
        <w:t>nečistotu z okolí očí důkladným otřením.</w:t>
      </w:r>
      <w:r w:rsidRPr="007F520E">
        <w:rPr>
          <w:szCs w:val="24"/>
        </w:rPr>
        <w:t xml:space="preserve"> </w:t>
      </w:r>
      <w:r w:rsidRPr="007F520E">
        <w:t xml:space="preserve">Ošetření očního okolí se doporučujeme provádět pravidelně každý den večer. </w:t>
      </w:r>
      <w:r w:rsidR="00773E01">
        <w:t>Vyvarujte se kontaktu s očima.</w:t>
      </w:r>
    </w:p>
    <w:p w14:paraId="79EFF2DD" w14:textId="77777777" w:rsidR="0090021F" w:rsidRPr="007F520E" w:rsidRDefault="0090021F" w:rsidP="0090021F">
      <w:pPr>
        <w:rPr>
          <w:rFonts w:asciiTheme="minorHAnsi" w:hAnsiTheme="minorHAnsi" w:cstheme="minorHAnsi"/>
        </w:rPr>
      </w:pPr>
    </w:p>
    <w:p w14:paraId="43696055" w14:textId="0E26B551" w:rsidR="0090021F" w:rsidRPr="007F520E" w:rsidRDefault="0090021F" w:rsidP="0090021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F520E">
        <w:rPr>
          <w:rFonts w:asciiTheme="minorHAnsi" w:hAnsiTheme="minorHAnsi" w:cstheme="minorHAnsi"/>
          <w:b/>
          <w:sz w:val="22"/>
          <w:szCs w:val="22"/>
        </w:rPr>
        <w:t>Složení (INCI):</w:t>
      </w:r>
      <w:r w:rsidRPr="007F52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Aqua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77224" w:rsidRPr="007F52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Boric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Acid, Glycerin,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Euphrasia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Officinalis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Chamomilla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Recutita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Flower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Calendula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Officinalis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Flower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Extract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Sorbic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Acid, </w:t>
      </w:r>
      <w:proofErr w:type="spellStart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>Potassium</w:t>
      </w:r>
      <w:proofErr w:type="spellEnd"/>
      <w:r w:rsidR="00A77224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>sorbate</w:t>
      </w:r>
      <w:proofErr w:type="spellEnd"/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>Thi</w:t>
      </w:r>
      <w:r w:rsidR="005C163D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7F520E" w:rsidRPr="007F520E">
        <w:rPr>
          <w:rFonts w:asciiTheme="minorHAnsi" w:hAnsiTheme="minorHAnsi" w:cstheme="minorHAnsi"/>
          <w:color w:val="auto"/>
          <w:sz w:val="22"/>
          <w:szCs w:val="22"/>
        </w:rPr>
        <w:t>mersal</w:t>
      </w:r>
      <w:proofErr w:type="spellEnd"/>
      <w:r w:rsidR="005C163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EEA0E5E" w14:textId="77777777" w:rsidR="00A77224" w:rsidRPr="007F520E" w:rsidRDefault="00A77224" w:rsidP="0090021F">
      <w:pPr>
        <w:pStyle w:val="Default"/>
        <w:rPr>
          <w:rFonts w:asciiTheme="minorHAnsi" w:hAnsiTheme="minorHAnsi" w:cstheme="minorHAnsi"/>
        </w:rPr>
      </w:pPr>
    </w:p>
    <w:p w14:paraId="3CA18388" w14:textId="77777777" w:rsidR="0090021F" w:rsidRPr="007F520E" w:rsidRDefault="0090021F" w:rsidP="0090021F">
      <w:pPr>
        <w:jc w:val="both"/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>Upozornění:</w:t>
      </w:r>
      <w:r w:rsidRPr="007F520E">
        <w:rPr>
          <w:rFonts w:asciiTheme="minorHAnsi" w:hAnsiTheme="minorHAnsi" w:cstheme="minorHAnsi"/>
        </w:rPr>
        <w:t xml:space="preserve"> Používejte dle návodu k použití. Neaplikujte do očí a na sliznice. Pouze pro zvířata. V případě jakéhokoliv podezření na onemocnění oční sliznice, očí či jejich okolí, doporučujeme vždy konzultovat zdravotní stav zvířete s veterinárním lékařem.</w:t>
      </w:r>
    </w:p>
    <w:p w14:paraId="1B3FCC67" w14:textId="77777777" w:rsidR="0090021F" w:rsidRPr="007F520E" w:rsidRDefault="0090021F" w:rsidP="0090021F">
      <w:pPr>
        <w:jc w:val="both"/>
        <w:rPr>
          <w:rFonts w:asciiTheme="minorHAnsi" w:hAnsiTheme="minorHAnsi" w:cstheme="minorHAnsi"/>
        </w:rPr>
      </w:pPr>
    </w:p>
    <w:p w14:paraId="799156A5" w14:textId="76D0DF76" w:rsidR="0090021F" w:rsidRPr="007F520E" w:rsidRDefault="0090021F" w:rsidP="0090021F">
      <w:pPr>
        <w:tabs>
          <w:tab w:val="left" w:pos="7440"/>
        </w:tabs>
        <w:jc w:val="both"/>
        <w:rPr>
          <w:rFonts w:asciiTheme="minorHAnsi" w:hAnsiTheme="minorHAnsi" w:cstheme="minorHAnsi"/>
        </w:rPr>
      </w:pPr>
      <w:r w:rsidRPr="007F520E">
        <w:rPr>
          <w:rFonts w:asciiTheme="minorHAnsi" w:hAnsiTheme="minorHAnsi" w:cstheme="minorHAnsi"/>
          <w:b/>
        </w:rPr>
        <w:t>Skladování:</w:t>
      </w:r>
      <w:r w:rsidRPr="007F520E">
        <w:rPr>
          <w:rFonts w:asciiTheme="minorHAnsi" w:hAnsiTheme="minorHAnsi" w:cstheme="minorHAnsi"/>
        </w:rPr>
        <w:t xml:space="preserve"> Skladujte v suchu při pokojové teplotě. Chraňte před přímým slunečním zářením a</w:t>
      </w:r>
      <w:r w:rsidR="007F520E">
        <w:rPr>
          <w:rFonts w:asciiTheme="minorHAnsi" w:hAnsiTheme="minorHAnsi" w:cstheme="minorHAnsi"/>
        </w:rPr>
        <w:t> </w:t>
      </w:r>
      <w:r w:rsidRPr="007F520E">
        <w:rPr>
          <w:rFonts w:asciiTheme="minorHAnsi" w:hAnsiTheme="minorHAnsi" w:cstheme="minorHAnsi"/>
        </w:rPr>
        <w:t>mrazem. Uchovávejte mimo dohled a dosah dětí.</w:t>
      </w:r>
    </w:p>
    <w:p w14:paraId="57B5DFDE" w14:textId="77777777" w:rsidR="0090021F" w:rsidRPr="007F520E" w:rsidRDefault="0090021F" w:rsidP="0090021F">
      <w:pPr>
        <w:tabs>
          <w:tab w:val="left" w:pos="7440"/>
        </w:tabs>
        <w:jc w:val="both"/>
        <w:rPr>
          <w:rFonts w:asciiTheme="minorHAnsi" w:hAnsiTheme="minorHAnsi" w:cstheme="minorHAnsi"/>
        </w:rPr>
      </w:pPr>
    </w:p>
    <w:p w14:paraId="775A1F16" w14:textId="77777777" w:rsidR="0090021F" w:rsidRPr="007F520E" w:rsidRDefault="0090021F" w:rsidP="0090021F">
      <w:pPr>
        <w:pStyle w:val="Bezmezer"/>
        <w:jc w:val="both"/>
        <w:rPr>
          <w:rFonts w:cstheme="minorHAnsi"/>
        </w:rPr>
      </w:pPr>
      <w:r w:rsidRPr="007F520E">
        <w:rPr>
          <w:rFonts w:cstheme="minorHAnsi"/>
          <w:b/>
        </w:rPr>
        <w:t>Doba použitelnosti:</w:t>
      </w:r>
      <w:r w:rsidRPr="007F520E">
        <w:rPr>
          <w:rFonts w:cstheme="minorHAnsi"/>
        </w:rPr>
        <w:t xml:space="preserve"> 30 měsíců od data výroby</w:t>
      </w:r>
    </w:p>
    <w:p w14:paraId="57678E38" w14:textId="77777777" w:rsidR="0090021F" w:rsidRPr="007F520E" w:rsidRDefault="0090021F" w:rsidP="0090021F">
      <w:pPr>
        <w:pStyle w:val="Bezmezer"/>
        <w:jc w:val="both"/>
        <w:rPr>
          <w:rFonts w:cstheme="minorHAnsi"/>
        </w:rPr>
      </w:pPr>
    </w:p>
    <w:p w14:paraId="3AC7E4AB" w14:textId="77777777" w:rsidR="0090021F" w:rsidRPr="007F520E" w:rsidRDefault="0090021F" w:rsidP="0090021F">
      <w:pPr>
        <w:pStyle w:val="Bezmezer"/>
        <w:ind w:left="-567" w:firstLine="567"/>
        <w:jc w:val="both"/>
        <w:rPr>
          <w:b/>
        </w:rPr>
      </w:pPr>
      <w:r w:rsidRPr="007F520E">
        <w:rPr>
          <w:b/>
        </w:rPr>
        <w:t>Držitel rozhodnutí o schválení:</w:t>
      </w:r>
    </w:p>
    <w:p w14:paraId="02F4D8BA" w14:textId="0376E526" w:rsidR="0090021F" w:rsidRPr="007F520E" w:rsidRDefault="0090021F" w:rsidP="000B7520">
      <w:pPr>
        <w:pStyle w:val="Bezmezer"/>
        <w:ind w:left="-567" w:firstLine="567"/>
        <w:jc w:val="both"/>
        <w:rPr>
          <w:bCs/>
        </w:rPr>
      </w:pPr>
      <w:r w:rsidRPr="007F520E">
        <w:rPr>
          <w:bCs/>
        </w:rPr>
        <w:t>MVDr. Jiří Pantůček, Vodova 40, 612 00 Brno, ČR</w:t>
      </w:r>
    </w:p>
    <w:p w14:paraId="062B0521" w14:textId="77777777" w:rsidR="0090021F" w:rsidRPr="007F520E" w:rsidRDefault="0090021F" w:rsidP="0090021F">
      <w:pPr>
        <w:pStyle w:val="Bezmezer"/>
        <w:ind w:left="-567" w:firstLine="567"/>
        <w:jc w:val="both"/>
        <w:rPr>
          <w:bCs/>
        </w:rPr>
      </w:pPr>
    </w:p>
    <w:p w14:paraId="3B708740" w14:textId="77777777" w:rsidR="0090021F" w:rsidRPr="007F520E" w:rsidRDefault="0090021F" w:rsidP="0090021F">
      <w:pPr>
        <w:pStyle w:val="Bezmezer"/>
        <w:ind w:left="-567" w:firstLine="567"/>
        <w:jc w:val="both"/>
        <w:rPr>
          <w:b/>
        </w:rPr>
      </w:pPr>
      <w:r w:rsidRPr="007F520E">
        <w:rPr>
          <w:b/>
        </w:rPr>
        <w:t xml:space="preserve">Výrobce: </w:t>
      </w:r>
    </w:p>
    <w:p w14:paraId="67017EED" w14:textId="77777777" w:rsidR="0090021F" w:rsidRDefault="0090021F" w:rsidP="0090021F">
      <w:pPr>
        <w:pStyle w:val="Bezmezer"/>
        <w:ind w:left="-567" w:firstLine="567"/>
        <w:jc w:val="both"/>
        <w:rPr>
          <w:bCs/>
        </w:rPr>
      </w:pPr>
      <w:r w:rsidRPr="007F520E">
        <w:rPr>
          <w:bCs/>
        </w:rPr>
        <w:t>Green idea s.r.o., Vodova 40, 612 00 Brno, Provozovna: Knínická 2018/7, 664 34 Kuřim</w:t>
      </w:r>
    </w:p>
    <w:p w14:paraId="079CCE6B" w14:textId="1A7EF20C" w:rsidR="000B7520" w:rsidRPr="007F520E" w:rsidRDefault="000B7520" w:rsidP="0090021F">
      <w:pPr>
        <w:pStyle w:val="Bezmezer"/>
        <w:ind w:left="-567" w:firstLine="567"/>
        <w:jc w:val="both"/>
        <w:rPr>
          <w:bCs/>
        </w:rPr>
      </w:pPr>
      <w:r>
        <w:rPr>
          <w:bCs/>
        </w:rPr>
        <w:t>www.greenidea.cz</w:t>
      </w:r>
    </w:p>
    <w:p w14:paraId="3F6F2F1A" w14:textId="77777777" w:rsidR="0090021F" w:rsidRPr="007F520E" w:rsidRDefault="0090021F" w:rsidP="0090021F">
      <w:pPr>
        <w:pStyle w:val="Bezmezer"/>
        <w:ind w:firstLine="567"/>
        <w:jc w:val="both"/>
        <w:rPr>
          <w:rFonts w:cstheme="minorHAnsi"/>
        </w:rPr>
      </w:pPr>
    </w:p>
    <w:p w14:paraId="276ECC97" w14:textId="77777777" w:rsidR="0090021F" w:rsidRPr="007F520E" w:rsidRDefault="0090021F" w:rsidP="0090021F">
      <w:pPr>
        <w:pStyle w:val="Bezmezer"/>
        <w:jc w:val="both"/>
        <w:rPr>
          <w:rFonts w:cstheme="minorHAnsi"/>
          <w:b/>
        </w:rPr>
      </w:pPr>
      <w:r w:rsidRPr="007F520E">
        <w:rPr>
          <w:rFonts w:cstheme="minorHAnsi"/>
          <w:b/>
        </w:rPr>
        <w:t xml:space="preserve">Datum výroby: </w:t>
      </w:r>
    </w:p>
    <w:p w14:paraId="60AB9605" w14:textId="77777777" w:rsidR="0090021F" w:rsidRPr="007F520E" w:rsidRDefault="0090021F" w:rsidP="0090021F">
      <w:pPr>
        <w:pStyle w:val="Bezmezer"/>
        <w:tabs>
          <w:tab w:val="left" w:pos="2265"/>
        </w:tabs>
        <w:jc w:val="both"/>
        <w:rPr>
          <w:rFonts w:cstheme="minorHAnsi"/>
          <w:b/>
        </w:rPr>
      </w:pPr>
      <w:r w:rsidRPr="007F520E">
        <w:rPr>
          <w:rFonts w:cstheme="minorHAnsi"/>
          <w:b/>
        </w:rPr>
        <w:t xml:space="preserve">Číslo šarže: </w:t>
      </w:r>
      <w:r w:rsidRPr="007F520E">
        <w:rPr>
          <w:rFonts w:cstheme="minorHAnsi"/>
          <w:b/>
        </w:rPr>
        <w:tab/>
      </w:r>
    </w:p>
    <w:p w14:paraId="31A71D80" w14:textId="77777777" w:rsidR="0090021F" w:rsidRPr="007F520E" w:rsidRDefault="0090021F" w:rsidP="0090021F">
      <w:pPr>
        <w:pStyle w:val="Bezmezer"/>
        <w:jc w:val="both"/>
        <w:rPr>
          <w:rFonts w:cstheme="minorHAnsi"/>
          <w:b/>
        </w:rPr>
      </w:pPr>
      <w:r w:rsidRPr="007F520E">
        <w:rPr>
          <w:rFonts w:cstheme="minorHAnsi"/>
          <w:b/>
        </w:rPr>
        <w:t xml:space="preserve">Číslo schválení: </w:t>
      </w:r>
      <w:r w:rsidRPr="007F520E">
        <w:rPr>
          <w:rFonts w:cstheme="minorHAnsi"/>
        </w:rPr>
        <w:t>031-20/C</w:t>
      </w:r>
    </w:p>
    <w:sectPr w:rsidR="0090021F" w:rsidRPr="007F520E" w:rsidSect="00D247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12B7B" w14:textId="77777777" w:rsidR="00A90B3A" w:rsidRDefault="00A90B3A" w:rsidP="00212AE2">
      <w:r>
        <w:separator/>
      </w:r>
    </w:p>
  </w:endnote>
  <w:endnote w:type="continuationSeparator" w:id="0">
    <w:p w14:paraId="4D7EA4CE" w14:textId="77777777" w:rsidR="00A90B3A" w:rsidRDefault="00A90B3A" w:rsidP="0021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5E00" w14:textId="77777777" w:rsidR="00A90B3A" w:rsidRDefault="00A90B3A" w:rsidP="00212AE2">
      <w:r>
        <w:separator/>
      </w:r>
    </w:p>
  </w:footnote>
  <w:footnote w:type="continuationSeparator" w:id="0">
    <w:p w14:paraId="669B1BA6" w14:textId="77777777" w:rsidR="00A90B3A" w:rsidRDefault="00A90B3A" w:rsidP="0021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EC92" w14:textId="75CF6E8A" w:rsidR="00773E01" w:rsidRPr="00E1769A" w:rsidRDefault="00773E01" w:rsidP="00773E0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D107EC4A0D034ABEAEF0603399EF608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5C163D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846798">
      <w:rPr>
        <w:bCs/>
      </w:rPr>
      <w:t> </w:t>
    </w:r>
    <w:r w:rsidRPr="00E1769A">
      <w:rPr>
        <w:bCs/>
      </w:rPr>
      <w:t>zn.</w:t>
    </w:r>
    <w:r w:rsidR="00846798">
      <w:rPr>
        <w:bCs/>
      </w:rPr>
      <w:t> </w:t>
    </w:r>
    <w:sdt>
      <w:sdtPr>
        <w:id w:val="-1643653816"/>
        <w:placeholder>
          <w:docPart w:val="925F206A71DB4C368E0B764B691F926F"/>
        </w:placeholder>
        <w:text/>
      </w:sdtPr>
      <w:sdtEndPr/>
      <w:sdtContent>
        <w:r w:rsidR="009402A4" w:rsidRPr="009402A4">
          <w:t>USKVBL/3831/2025/POD</w:t>
        </w:r>
        <w:r w:rsidR="009402A4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925F206A71DB4C368E0B764B691F926F"/>
        </w:placeholder>
        <w:text/>
      </w:sdtPr>
      <w:sdtEndPr/>
      <w:sdtContent>
        <w:r w:rsidR="009402A4" w:rsidRPr="009402A4">
          <w:rPr>
            <w:bCs/>
          </w:rPr>
          <w:t>USKVBL/15017/2025/REG-Gro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FC7B0DD3EE8482A9FA9B13E98FFFB14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402A4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44C3BFC47234A6FA9900FC5DFA724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9402A4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EC94EA865824C4792732F88FD836D0A"/>
        </w:placeholder>
        <w:text/>
      </w:sdtPr>
      <w:sdtEndPr/>
      <w:sdtContent>
        <w:r w:rsidR="009402A4" w:rsidRPr="009402A4">
          <w:t>ČISTIČ OČNÍHO OKOLÍ PRO PSY</w:t>
        </w:r>
        <w:r w:rsidR="001A1A0A">
          <w:t xml:space="preserve"> A KOČKY</w:t>
        </w:r>
      </w:sdtContent>
    </w:sdt>
  </w:p>
  <w:p w14:paraId="02BF5B62" w14:textId="77777777" w:rsidR="00773E01" w:rsidRPr="000A77FE" w:rsidRDefault="00773E01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0827"/>
    <w:multiLevelType w:val="hybridMultilevel"/>
    <w:tmpl w:val="7E2E2D12"/>
    <w:lvl w:ilvl="0" w:tplc="A9A80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10"/>
    <w:rsid w:val="00001656"/>
    <w:rsid w:val="000647FC"/>
    <w:rsid w:val="00065DFA"/>
    <w:rsid w:val="0007100A"/>
    <w:rsid w:val="000756D4"/>
    <w:rsid w:val="00077130"/>
    <w:rsid w:val="000A228B"/>
    <w:rsid w:val="000B7520"/>
    <w:rsid w:val="001274DA"/>
    <w:rsid w:val="001571CC"/>
    <w:rsid w:val="00173729"/>
    <w:rsid w:val="001A16F2"/>
    <w:rsid w:val="001A1A0A"/>
    <w:rsid w:val="001C0326"/>
    <w:rsid w:val="001C1120"/>
    <w:rsid w:val="001C4E86"/>
    <w:rsid w:val="001F5D58"/>
    <w:rsid w:val="00212AE2"/>
    <w:rsid w:val="00290010"/>
    <w:rsid w:val="0029720A"/>
    <w:rsid w:val="002A20D2"/>
    <w:rsid w:val="002A365F"/>
    <w:rsid w:val="002C2CB3"/>
    <w:rsid w:val="002D469F"/>
    <w:rsid w:val="002E0F65"/>
    <w:rsid w:val="002E353C"/>
    <w:rsid w:val="003063A7"/>
    <w:rsid w:val="00312B62"/>
    <w:rsid w:val="00355F1B"/>
    <w:rsid w:val="0037351A"/>
    <w:rsid w:val="00395760"/>
    <w:rsid w:val="004249BE"/>
    <w:rsid w:val="00444CED"/>
    <w:rsid w:val="0044613F"/>
    <w:rsid w:val="00451E3A"/>
    <w:rsid w:val="00452B68"/>
    <w:rsid w:val="00453EF8"/>
    <w:rsid w:val="00464016"/>
    <w:rsid w:val="00480CBE"/>
    <w:rsid w:val="004F2035"/>
    <w:rsid w:val="005465E6"/>
    <w:rsid w:val="00553FBB"/>
    <w:rsid w:val="00583079"/>
    <w:rsid w:val="00583955"/>
    <w:rsid w:val="005C163D"/>
    <w:rsid w:val="005F4936"/>
    <w:rsid w:val="005F71FB"/>
    <w:rsid w:val="006034FC"/>
    <w:rsid w:val="00606A3B"/>
    <w:rsid w:val="00607310"/>
    <w:rsid w:val="00633E91"/>
    <w:rsid w:val="00662BB0"/>
    <w:rsid w:val="0067452F"/>
    <w:rsid w:val="006B03EC"/>
    <w:rsid w:val="006F62F0"/>
    <w:rsid w:val="00700E26"/>
    <w:rsid w:val="0071682A"/>
    <w:rsid w:val="00746B50"/>
    <w:rsid w:val="007576BD"/>
    <w:rsid w:val="00773E01"/>
    <w:rsid w:val="00797D53"/>
    <w:rsid w:val="007F520E"/>
    <w:rsid w:val="00823000"/>
    <w:rsid w:val="00826C3B"/>
    <w:rsid w:val="008455C1"/>
    <w:rsid w:val="00846798"/>
    <w:rsid w:val="00857C44"/>
    <w:rsid w:val="0086579F"/>
    <w:rsid w:val="008A3475"/>
    <w:rsid w:val="008E5249"/>
    <w:rsid w:val="008F23FF"/>
    <w:rsid w:val="0090021F"/>
    <w:rsid w:val="00915588"/>
    <w:rsid w:val="00923DC6"/>
    <w:rsid w:val="00933C3F"/>
    <w:rsid w:val="009402A4"/>
    <w:rsid w:val="0096183F"/>
    <w:rsid w:val="009A4C58"/>
    <w:rsid w:val="009A625E"/>
    <w:rsid w:val="00A00A2F"/>
    <w:rsid w:val="00A11536"/>
    <w:rsid w:val="00A12C22"/>
    <w:rsid w:val="00A24C6F"/>
    <w:rsid w:val="00A77224"/>
    <w:rsid w:val="00A90B3A"/>
    <w:rsid w:val="00A9591F"/>
    <w:rsid w:val="00A95AE1"/>
    <w:rsid w:val="00AD0D87"/>
    <w:rsid w:val="00AE4032"/>
    <w:rsid w:val="00AE47CF"/>
    <w:rsid w:val="00B02457"/>
    <w:rsid w:val="00B07411"/>
    <w:rsid w:val="00B21FD3"/>
    <w:rsid w:val="00B415BD"/>
    <w:rsid w:val="00BC0BE9"/>
    <w:rsid w:val="00BD109B"/>
    <w:rsid w:val="00BD2CD6"/>
    <w:rsid w:val="00C228AB"/>
    <w:rsid w:val="00C230CB"/>
    <w:rsid w:val="00C42D7D"/>
    <w:rsid w:val="00C522AE"/>
    <w:rsid w:val="00CD156F"/>
    <w:rsid w:val="00CE4A22"/>
    <w:rsid w:val="00CF4B38"/>
    <w:rsid w:val="00D15E22"/>
    <w:rsid w:val="00D17C5D"/>
    <w:rsid w:val="00D22617"/>
    <w:rsid w:val="00D2479E"/>
    <w:rsid w:val="00D45E0B"/>
    <w:rsid w:val="00D522F4"/>
    <w:rsid w:val="00D65CF3"/>
    <w:rsid w:val="00D703D7"/>
    <w:rsid w:val="00DC27BC"/>
    <w:rsid w:val="00E049C8"/>
    <w:rsid w:val="00E1578B"/>
    <w:rsid w:val="00E163AF"/>
    <w:rsid w:val="00E23B99"/>
    <w:rsid w:val="00E40284"/>
    <w:rsid w:val="00E45CE3"/>
    <w:rsid w:val="00E75A1D"/>
    <w:rsid w:val="00EB297D"/>
    <w:rsid w:val="00EC5AF8"/>
    <w:rsid w:val="00F246E7"/>
    <w:rsid w:val="00F538A2"/>
    <w:rsid w:val="00F92C1C"/>
    <w:rsid w:val="00F97709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2FE6B"/>
  <w15:docId w15:val="{064EE8C3-20D0-47F2-8B5A-29B51854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31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4B3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F4B3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A2F"/>
    <w:pPr>
      <w:ind w:left="720"/>
      <w:contextualSpacing/>
    </w:pPr>
  </w:style>
  <w:style w:type="paragraph" w:customStyle="1" w:styleId="Default">
    <w:name w:val="Default"/>
    <w:rsid w:val="001A16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4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9C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49C8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9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2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AE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12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AE2"/>
    <w:rPr>
      <w:rFonts w:ascii="Calibri" w:hAnsi="Calibri" w:cs="Calibri"/>
    </w:rPr>
  </w:style>
  <w:style w:type="character" w:styleId="Zstupntext">
    <w:name w:val="Placeholder Text"/>
    <w:rsid w:val="00212AE2"/>
    <w:rPr>
      <w:color w:val="808080"/>
    </w:rPr>
  </w:style>
  <w:style w:type="character" w:customStyle="1" w:styleId="Styl2">
    <w:name w:val="Styl2"/>
    <w:basedOn w:val="Standardnpsmoodstavce"/>
    <w:uiPriority w:val="1"/>
    <w:rsid w:val="00212AE2"/>
    <w:rPr>
      <w:b/>
      <w:bCs w:val="0"/>
    </w:rPr>
  </w:style>
  <w:style w:type="character" w:styleId="Siln">
    <w:name w:val="Strong"/>
    <w:basedOn w:val="Standardnpsmoodstavce"/>
    <w:uiPriority w:val="22"/>
    <w:qFormat/>
    <w:rsid w:val="00212AE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016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97D5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07EC4A0D034ABEAEF0603399EF6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92E37-3E36-4FB7-84A5-12E6A3AC46F8}"/>
      </w:docPartPr>
      <w:docPartBody>
        <w:p w:rsidR="004B37E4" w:rsidRDefault="00E41135" w:rsidP="00E41135">
          <w:pPr>
            <w:pStyle w:val="D107EC4A0D034ABEAEF0603399EF608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25F206A71DB4C368E0B764B691F9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10571-FB21-43A4-9EE6-68CD31587D2A}"/>
      </w:docPartPr>
      <w:docPartBody>
        <w:p w:rsidR="004B37E4" w:rsidRDefault="00E41135" w:rsidP="00E41135">
          <w:pPr>
            <w:pStyle w:val="925F206A71DB4C368E0B764B691F92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FC7B0DD3EE8482A9FA9B13E98FFF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6B49B-618C-41BF-9B65-0CC22B116809}"/>
      </w:docPartPr>
      <w:docPartBody>
        <w:p w:rsidR="004B37E4" w:rsidRDefault="00E41135" w:rsidP="00E41135">
          <w:pPr>
            <w:pStyle w:val="8FC7B0DD3EE8482A9FA9B13E98FFFB1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44C3BFC47234A6FA9900FC5DFA72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39836-466D-44C8-8AD6-A414605DBCA4}"/>
      </w:docPartPr>
      <w:docPartBody>
        <w:p w:rsidR="004B37E4" w:rsidRDefault="00E41135" w:rsidP="00E41135">
          <w:pPr>
            <w:pStyle w:val="244C3BFC47234A6FA9900FC5DFA7246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EC94EA865824C4792732F88FD836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62426-2000-43AE-B99B-1DE797741B7D}"/>
      </w:docPartPr>
      <w:docPartBody>
        <w:p w:rsidR="004B37E4" w:rsidRDefault="00E41135" w:rsidP="00E41135">
          <w:pPr>
            <w:pStyle w:val="3EC94EA865824C4792732F88FD836D0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DA"/>
    <w:rsid w:val="003063A7"/>
    <w:rsid w:val="004755B1"/>
    <w:rsid w:val="004A41A3"/>
    <w:rsid w:val="004B37E4"/>
    <w:rsid w:val="004B7A18"/>
    <w:rsid w:val="004F51D0"/>
    <w:rsid w:val="005638DA"/>
    <w:rsid w:val="005B4931"/>
    <w:rsid w:val="006C38B6"/>
    <w:rsid w:val="006D066D"/>
    <w:rsid w:val="00710966"/>
    <w:rsid w:val="00852E22"/>
    <w:rsid w:val="0086579F"/>
    <w:rsid w:val="0096183F"/>
    <w:rsid w:val="00A11536"/>
    <w:rsid w:val="00A94945"/>
    <w:rsid w:val="00A94A49"/>
    <w:rsid w:val="00AE7669"/>
    <w:rsid w:val="00AF3E94"/>
    <w:rsid w:val="00B07E78"/>
    <w:rsid w:val="00CE5DA5"/>
    <w:rsid w:val="00DA4FD9"/>
    <w:rsid w:val="00E41135"/>
    <w:rsid w:val="00E93B11"/>
    <w:rsid w:val="00E93CB5"/>
    <w:rsid w:val="00E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41135"/>
    <w:rPr>
      <w:color w:val="808080"/>
    </w:rPr>
  </w:style>
  <w:style w:type="paragraph" w:customStyle="1" w:styleId="D107EC4A0D034ABEAEF0603399EF6080">
    <w:name w:val="D107EC4A0D034ABEAEF0603399EF6080"/>
    <w:rsid w:val="00E41135"/>
    <w:rPr>
      <w:lang w:eastAsia="ja-JP"/>
    </w:rPr>
  </w:style>
  <w:style w:type="paragraph" w:customStyle="1" w:styleId="925F206A71DB4C368E0B764B691F926F">
    <w:name w:val="925F206A71DB4C368E0B764B691F926F"/>
    <w:rsid w:val="00E41135"/>
    <w:rPr>
      <w:lang w:eastAsia="ja-JP"/>
    </w:rPr>
  </w:style>
  <w:style w:type="paragraph" w:customStyle="1" w:styleId="8FC7B0DD3EE8482A9FA9B13E98FFFB14">
    <w:name w:val="8FC7B0DD3EE8482A9FA9B13E98FFFB14"/>
    <w:rsid w:val="00E41135"/>
    <w:rPr>
      <w:lang w:eastAsia="ja-JP"/>
    </w:rPr>
  </w:style>
  <w:style w:type="paragraph" w:customStyle="1" w:styleId="244C3BFC47234A6FA9900FC5DFA72466">
    <w:name w:val="244C3BFC47234A6FA9900FC5DFA72466"/>
    <w:rsid w:val="00E41135"/>
    <w:rPr>
      <w:lang w:eastAsia="ja-JP"/>
    </w:rPr>
  </w:style>
  <w:style w:type="paragraph" w:customStyle="1" w:styleId="3EC94EA865824C4792732F88FD836D0A">
    <w:name w:val="3EC94EA865824C4792732F88FD836D0A"/>
    <w:rsid w:val="00E41135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8E43-36E6-4F40-BB9C-76879217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Petivlasova</dc:creator>
  <cp:lastModifiedBy>Nepejchalová Leona</cp:lastModifiedBy>
  <cp:revision>10</cp:revision>
  <cp:lastPrinted>2021-08-25T07:38:00Z</cp:lastPrinted>
  <dcterms:created xsi:type="dcterms:W3CDTF">2025-10-23T10:58:00Z</dcterms:created>
  <dcterms:modified xsi:type="dcterms:W3CDTF">2025-11-12T13:18:00Z</dcterms:modified>
</cp:coreProperties>
</file>