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338D2" w14:textId="77777777" w:rsidR="00152E94" w:rsidRDefault="00403935" w:rsidP="005E57AE">
      <w:pPr>
        <w:rPr>
          <w:rFonts w:ascii="Calibri" w:hAnsi="Calibri" w:cs="Calibri"/>
          <w:b/>
        </w:rPr>
      </w:pPr>
      <w:bookmarkStart w:id="0" w:name="_Hlk212110634"/>
      <w:proofErr w:type="spellStart"/>
      <w:r w:rsidRPr="005E57AE">
        <w:rPr>
          <w:rFonts w:ascii="Calibri" w:hAnsi="Calibri" w:cs="Calibri"/>
          <w:b/>
        </w:rPr>
        <w:t>BrainMax</w:t>
      </w:r>
      <w:proofErr w:type="spellEnd"/>
      <w:r w:rsidRPr="005E57AE">
        <w:rPr>
          <w:rFonts w:ascii="Calibri" w:hAnsi="Calibri" w:cs="Calibri"/>
          <w:b/>
        </w:rPr>
        <w:t xml:space="preserve"> </w:t>
      </w:r>
      <w:proofErr w:type="spellStart"/>
      <w:r w:rsidRPr="005E57AE">
        <w:rPr>
          <w:rFonts w:ascii="Calibri" w:hAnsi="Calibri" w:cs="Calibri"/>
          <w:b/>
        </w:rPr>
        <w:t>Pure</w:t>
      </w:r>
      <w:proofErr w:type="spellEnd"/>
      <w:r w:rsidRPr="005E57AE">
        <w:rPr>
          <w:rFonts w:ascii="Calibri" w:hAnsi="Calibri" w:cs="Calibri"/>
          <w:b/>
        </w:rPr>
        <w:t xml:space="preserve"> </w:t>
      </w:r>
      <w:proofErr w:type="spellStart"/>
      <w:r w:rsidRPr="005E57AE">
        <w:rPr>
          <w:rFonts w:ascii="Calibri" w:hAnsi="Calibri" w:cs="Calibri"/>
          <w:b/>
        </w:rPr>
        <w:t>Turkey</w:t>
      </w:r>
      <w:proofErr w:type="spellEnd"/>
      <w:r w:rsidRPr="005E57AE">
        <w:rPr>
          <w:rFonts w:ascii="Calibri" w:hAnsi="Calibri" w:cs="Calibri"/>
          <w:b/>
        </w:rPr>
        <w:t xml:space="preserve"> </w:t>
      </w:r>
      <w:proofErr w:type="spellStart"/>
      <w:r w:rsidRPr="005E57AE">
        <w:rPr>
          <w:rFonts w:ascii="Calibri" w:hAnsi="Calibri" w:cs="Calibri"/>
          <w:b/>
        </w:rPr>
        <w:t>Tail</w:t>
      </w:r>
      <w:proofErr w:type="spellEnd"/>
      <w:r w:rsidRPr="005E57AE">
        <w:rPr>
          <w:rFonts w:ascii="Calibri" w:hAnsi="Calibri" w:cs="Calibri"/>
          <w:b/>
        </w:rPr>
        <w:t xml:space="preserve"> (</w:t>
      </w:r>
      <w:proofErr w:type="spellStart"/>
      <w:r w:rsidRPr="005E57AE">
        <w:rPr>
          <w:rFonts w:ascii="Calibri" w:hAnsi="Calibri" w:cs="Calibri"/>
          <w:b/>
        </w:rPr>
        <w:t>Coriolus</w:t>
      </w:r>
      <w:proofErr w:type="spellEnd"/>
      <w:r w:rsidRPr="005E57AE">
        <w:rPr>
          <w:rFonts w:ascii="Calibri" w:hAnsi="Calibri" w:cs="Calibri"/>
          <w:b/>
        </w:rPr>
        <w:t xml:space="preserve">) </w:t>
      </w:r>
    </w:p>
    <w:bookmarkEnd w:id="0"/>
    <w:p w14:paraId="00000001" w14:textId="1139D3EC" w:rsidR="00CE229D" w:rsidRPr="005E57AE" w:rsidRDefault="00403935" w:rsidP="005E57AE">
      <w:pPr>
        <w:rPr>
          <w:rFonts w:ascii="Calibri" w:hAnsi="Calibri" w:cs="Calibri"/>
          <w:b/>
        </w:rPr>
      </w:pPr>
      <w:r w:rsidRPr="005E57AE">
        <w:rPr>
          <w:rFonts w:ascii="Calibri" w:hAnsi="Calibri" w:cs="Calibri"/>
          <w:b/>
        </w:rPr>
        <w:t>prášek, 100</w:t>
      </w:r>
      <w:r w:rsidR="00152E94">
        <w:rPr>
          <w:rFonts w:ascii="Calibri" w:hAnsi="Calibri" w:cs="Calibri"/>
          <w:b/>
        </w:rPr>
        <w:t xml:space="preserve"> </w:t>
      </w:r>
      <w:r w:rsidRPr="005E57AE">
        <w:rPr>
          <w:rFonts w:ascii="Calibri" w:hAnsi="Calibri" w:cs="Calibri"/>
          <w:b/>
        </w:rPr>
        <w:t>g</w:t>
      </w:r>
    </w:p>
    <w:p w14:paraId="5EA2CB81" w14:textId="77777777" w:rsidR="00152E94" w:rsidRDefault="00152E94" w:rsidP="00152E94">
      <w:pPr>
        <w:pStyle w:val="Bezmezer"/>
        <w:rPr>
          <w:rFonts w:asciiTheme="majorHAnsi" w:hAnsiTheme="majorHAnsi" w:cstheme="majorHAnsi"/>
        </w:rPr>
      </w:pPr>
    </w:p>
    <w:p w14:paraId="00000004" w14:textId="74C33262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Použití:</w:t>
      </w:r>
      <w:r w:rsidRPr="00152E94">
        <w:rPr>
          <w:rFonts w:asciiTheme="majorHAnsi" w:hAnsiTheme="majorHAnsi" w:cstheme="majorHAnsi"/>
        </w:rPr>
        <w:br/>
        <w:t>Určeno k podpoře imunity, zejména v obdobích rekonvalescence, stresu nebo oslabení organismu.</w:t>
      </w:r>
    </w:p>
    <w:p w14:paraId="00000005" w14:textId="5A53C512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Dávkování:</w:t>
      </w:r>
      <w:r w:rsidRPr="00152E94">
        <w:rPr>
          <w:rFonts w:asciiTheme="majorHAnsi" w:hAnsiTheme="majorHAnsi" w:cstheme="majorHAnsi"/>
        </w:rPr>
        <w:br/>
        <w:t>Pro koně o hmotnosti 300–500 kg: 1–2 odměrky denně (cca 2–4 g). Podávejte zamíchané do krmiva. Dávkování lze upravit dle doporučení veterinárního lékaře.</w:t>
      </w:r>
    </w:p>
    <w:p w14:paraId="00000006" w14:textId="7283CF83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Složení:</w:t>
      </w:r>
      <w:r w:rsidRPr="00152E94">
        <w:rPr>
          <w:rFonts w:asciiTheme="majorHAnsi" w:hAnsiTheme="majorHAnsi" w:cstheme="majorHAnsi"/>
        </w:rPr>
        <w:br/>
        <w:t xml:space="preserve">100 % prášek z plodnice </w:t>
      </w:r>
      <w:proofErr w:type="spellStart"/>
      <w:r w:rsidRPr="00152E94">
        <w:rPr>
          <w:rFonts w:asciiTheme="majorHAnsi" w:hAnsiTheme="majorHAnsi" w:cstheme="majorHAnsi"/>
        </w:rPr>
        <w:t>Coriolus</w:t>
      </w:r>
      <w:proofErr w:type="spellEnd"/>
      <w:r w:rsidRPr="00152E94">
        <w:rPr>
          <w:rFonts w:asciiTheme="majorHAnsi" w:hAnsiTheme="majorHAnsi" w:cstheme="majorHAnsi"/>
        </w:rPr>
        <w:t xml:space="preserve"> </w:t>
      </w:r>
      <w:proofErr w:type="spellStart"/>
      <w:r w:rsidRPr="00152E94">
        <w:rPr>
          <w:rFonts w:asciiTheme="majorHAnsi" w:hAnsiTheme="majorHAnsi" w:cstheme="majorHAnsi"/>
        </w:rPr>
        <w:t>versicolor</w:t>
      </w:r>
      <w:proofErr w:type="spellEnd"/>
      <w:r w:rsidRPr="00152E94">
        <w:rPr>
          <w:rFonts w:asciiTheme="majorHAnsi" w:hAnsiTheme="majorHAnsi" w:cstheme="majorHAnsi"/>
        </w:rPr>
        <w:t xml:space="preserve"> (</w:t>
      </w:r>
      <w:proofErr w:type="spellStart"/>
      <w:r w:rsidRPr="00152E94">
        <w:rPr>
          <w:rFonts w:asciiTheme="majorHAnsi" w:hAnsiTheme="majorHAnsi" w:cstheme="majorHAnsi"/>
        </w:rPr>
        <w:t>Turkey</w:t>
      </w:r>
      <w:proofErr w:type="spellEnd"/>
      <w:r w:rsidRPr="00152E94">
        <w:rPr>
          <w:rFonts w:asciiTheme="majorHAnsi" w:hAnsiTheme="majorHAnsi" w:cstheme="majorHAnsi"/>
        </w:rPr>
        <w:t xml:space="preserve"> </w:t>
      </w:r>
      <w:proofErr w:type="spellStart"/>
      <w:r w:rsidRPr="00152E94">
        <w:rPr>
          <w:rFonts w:asciiTheme="majorHAnsi" w:hAnsiTheme="majorHAnsi" w:cstheme="majorHAnsi"/>
        </w:rPr>
        <w:t>Tail</w:t>
      </w:r>
      <w:proofErr w:type="spellEnd"/>
      <w:r w:rsidRPr="00152E94">
        <w:rPr>
          <w:rFonts w:asciiTheme="majorHAnsi" w:hAnsiTheme="majorHAnsi" w:cstheme="majorHAnsi"/>
        </w:rPr>
        <w:t>).</w:t>
      </w:r>
      <w:r w:rsidRPr="00152E94">
        <w:rPr>
          <w:rFonts w:asciiTheme="majorHAnsi" w:hAnsiTheme="majorHAnsi" w:cstheme="majorHAnsi"/>
        </w:rPr>
        <w:br/>
        <w:t>Bez příměsí a aditiv.</w:t>
      </w:r>
    </w:p>
    <w:p w14:paraId="00000007" w14:textId="00636586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Skladování:</w:t>
      </w:r>
      <w:r w:rsidRPr="00152E94">
        <w:rPr>
          <w:rFonts w:asciiTheme="majorHAnsi" w:hAnsiTheme="majorHAnsi" w:cstheme="majorHAnsi"/>
        </w:rPr>
        <w:br/>
        <w:t>Uchovávejte při pokojové teplotě, v suchu a temnu.</w:t>
      </w:r>
    </w:p>
    <w:p w14:paraId="53EF1C6C" w14:textId="77777777" w:rsidR="00403935" w:rsidRPr="005D08E0" w:rsidRDefault="00403935" w:rsidP="00403935">
      <w:pPr>
        <w:pStyle w:val="Bezmezer"/>
        <w:spacing w:after="120"/>
        <w:rPr>
          <w:rFonts w:asciiTheme="majorHAnsi" w:eastAsia="Calibri" w:hAnsiTheme="majorHAnsi" w:cstheme="majorHAnsi"/>
        </w:rPr>
      </w:pPr>
      <w:r w:rsidRPr="00152E94">
        <w:rPr>
          <w:rFonts w:asciiTheme="majorHAnsi" w:hAnsiTheme="majorHAnsi" w:cstheme="majorHAnsi"/>
        </w:rPr>
        <w:t>Upozornění:</w:t>
      </w:r>
      <w:r w:rsidRPr="00152E94">
        <w:rPr>
          <w:rFonts w:asciiTheme="majorHAnsi" w:hAnsiTheme="majorHAnsi" w:cstheme="majorHAnsi"/>
        </w:rPr>
        <w:br/>
        <w:t xml:space="preserve">Veterinární přípravek. Pouze pro zvířata. Není určeno pro hříbata, březí nebo </w:t>
      </w:r>
      <w:proofErr w:type="spellStart"/>
      <w:r w:rsidRPr="00152E94">
        <w:rPr>
          <w:rFonts w:asciiTheme="majorHAnsi" w:hAnsiTheme="majorHAnsi" w:cstheme="majorHAnsi"/>
        </w:rPr>
        <w:t>laktující</w:t>
      </w:r>
      <w:proofErr w:type="spellEnd"/>
      <w:r w:rsidRPr="00152E94">
        <w:rPr>
          <w:rFonts w:asciiTheme="majorHAnsi" w:hAnsiTheme="majorHAnsi" w:cstheme="majorHAnsi"/>
        </w:rPr>
        <w:t xml:space="preserve"> klisny. </w:t>
      </w:r>
      <w:r w:rsidRPr="00502884">
        <w:rPr>
          <w:rFonts w:asciiTheme="majorHAnsi" w:eastAsia="Calibri" w:hAnsiTheme="majorHAnsi" w:cstheme="majorHAnsi"/>
        </w:rPr>
        <w:t>Nepoužívat u koní, jejichž maso je určeno pro lidskou spotřebu.</w:t>
      </w:r>
    </w:p>
    <w:p w14:paraId="00000008" w14:textId="003A6F58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Uchovávejte mimo dohled a dosah dětí.</w:t>
      </w:r>
    </w:p>
    <w:p w14:paraId="00000009" w14:textId="4EADE542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Hmotnost: 100 g</w:t>
      </w:r>
      <w:r w:rsidRPr="00152E94">
        <w:rPr>
          <w:rFonts w:asciiTheme="majorHAnsi" w:hAnsiTheme="majorHAnsi" w:cstheme="majorHAnsi"/>
        </w:rPr>
        <w:br/>
        <w:t>Minimální trvanlivost / číslo šarže: Viz etiketa obalu.</w:t>
      </w:r>
    </w:p>
    <w:p w14:paraId="0000000A" w14:textId="6236ED84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</w:rPr>
      </w:pPr>
      <w:r w:rsidRPr="00152E94">
        <w:rPr>
          <w:rFonts w:asciiTheme="majorHAnsi" w:hAnsiTheme="majorHAnsi" w:cstheme="majorHAnsi"/>
        </w:rPr>
        <w:t>Distributor / držitel:</w:t>
      </w:r>
      <w:r w:rsidRPr="00152E94">
        <w:rPr>
          <w:rFonts w:asciiTheme="majorHAnsi" w:hAnsiTheme="majorHAnsi" w:cstheme="majorHAnsi"/>
        </w:rPr>
        <w:br/>
        <w:t>BRAINMARKET s.r.o., Hladnovská 83, Ostrava 712 00, Česká republika</w:t>
      </w:r>
    </w:p>
    <w:p w14:paraId="0000000B" w14:textId="362E2D47" w:rsidR="00CE229D" w:rsidRPr="00152E94" w:rsidRDefault="00403935" w:rsidP="00152E94">
      <w:pPr>
        <w:pStyle w:val="Bezmezer"/>
        <w:spacing w:after="120"/>
        <w:rPr>
          <w:rFonts w:asciiTheme="majorHAnsi" w:hAnsiTheme="majorHAnsi" w:cstheme="majorHAnsi"/>
          <w:i/>
        </w:rPr>
      </w:pPr>
      <w:r w:rsidRPr="00152E94">
        <w:rPr>
          <w:rFonts w:asciiTheme="majorHAnsi" w:hAnsiTheme="majorHAnsi" w:cstheme="majorHAnsi"/>
        </w:rPr>
        <w:t xml:space="preserve">Číslo schválení: </w:t>
      </w:r>
      <w:r w:rsidR="00F72232">
        <w:rPr>
          <w:rFonts w:asciiTheme="majorHAnsi" w:hAnsiTheme="majorHAnsi" w:cstheme="majorHAnsi"/>
        </w:rPr>
        <w:t>270-25/C</w:t>
      </w:r>
      <w:bookmarkStart w:id="1" w:name="_GoBack"/>
      <w:bookmarkEnd w:id="1"/>
    </w:p>
    <w:sectPr w:rsidR="00CE229D" w:rsidRPr="00152E94" w:rsidSect="005E57AE">
      <w:headerReference w:type="default" r:id="rId7"/>
      <w:pgSz w:w="11909" w:h="16834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87928" w14:textId="77777777" w:rsidR="003600A4" w:rsidRDefault="003600A4" w:rsidP="00182218">
      <w:pPr>
        <w:spacing w:line="240" w:lineRule="auto"/>
      </w:pPr>
      <w:r>
        <w:separator/>
      </w:r>
    </w:p>
  </w:endnote>
  <w:endnote w:type="continuationSeparator" w:id="0">
    <w:p w14:paraId="73663B6E" w14:textId="77777777" w:rsidR="003600A4" w:rsidRDefault="003600A4" w:rsidP="00182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9B9AE" w14:textId="77777777" w:rsidR="003600A4" w:rsidRDefault="003600A4" w:rsidP="00182218">
      <w:pPr>
        <w:spacing w:line="240" w:lineRule="auto"/>
      </w:pPr>
      <w:r>
        <w:separator/>
      </w:r>
    </w:p>
  </w:footnote>
  <w:footnote w:type="continuationSeparator" w:id="0">
    <w:p w14:paraId="4F64E891" w14:textId="77777777" w:rsidR="003600A4" w:rsidRDefault="003600A4" w:rsidP="001822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A2A3D" w14:textId="6B99FF40" w:rsidR="00182218" w:rsidRPr="00182218" w:rsidRDefault="00182218" w:rsidP="00D860B8">
    <w:pPr>
      <w:jc w:val="both"/>
      <w:rPr>
        <w:rFonts w:asciiTheme="majorHAnsi" w:hAnsiTheme="majorHAnsi" w:cstheme="majorHAnsi"/>
      </w:rPr>
    </w:pPr>
    <w:r w:rsidRPr="00182218">
      <w:rPr>
        <w:rFonts w:asciiTheme="majorHAnsi" w:hAnsiTheme="majorHAnsi" w:cstheme="majorHAnsi"/>
        <w:bCs/>
      </w:rPr>
      <w:t>Text na</w:t>
    </w:r>
    <w:r w:rsidRPr="00182218">
      <w:rPr>
        <w:rFonts w:asciiTheme="majorHAnsi" w:hAnsiTheme="majorHAnsi" w:cstheme="majorHAnsi"/>
      </w:rPr>
      <w:t xml:space="preserve"> </w:t>
    </w:r>
    <w:sdt>
      <w:sdtPr>
        <w:rPr>
          <w:rFonts w:asciiTheme="majorHAnsi" w:hAnsiTheme="majorHAnsi" w:cstheme="majorHAnsi"/>
        </w:rPr>
        <w:id w:val="-1951455938"/>
        <w:placeholder>
          <w:docPart w:val="656027EE89C54D1884E28CA86E5D3D9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182218">
          <w:rPr>
            <w:rFonts w:asciiTheme="majorHAnsi" w:hAnsiTheme="majorHAnsi" w:cstheme="majorHAnsi"/>
          </w:rPr>
          <w:t>obal=PI</w:t>
        </w:r>
      </w:sdtContent>
    </w:sdt>
    <w:r w:rsidRPr="00182218">
      <w:rPr>
        <w:rFonts w:asciiTheme="majorHAnsi" w:hAnsiTheme="majorHAnsi" w:cstheme="majorHAnsi"/>
        <w:bCs/>
      </w:rPr>
      <w:t xml:space="preserve"> součást dokumentace schválené rozhodnutím sp.</w:t>
    </w:r>
    <w:r w:rsidR="00983E99">
      <w:rPr>
        <w:rFonts w:asciiTheme="majorHAnsi" w:hAnsiTheme="majorHAnsi" w:cstheme="majorHAnsi"/>
        <w:bCs/>
      </w:rPr>
      <w:t> </w:t>
    </w:r>
    <w:r w:rsidRPr="00182218">
      <w:rPr>
        <w:rFonts w:asciiTheme="majorHAnsi" w:hAnsiTheme="majorHAnsi" w:cstheme="majorHAnsi"/>
        <w:bCs/>
      </w:rPr>
      <w:t>zn.</w:t>
    </w:r>
    <w:r w:rsidR="00983E99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</w:rPr>
        <w:id w:val="28773371"/>
        <w:placeholder>
          <w:docPart w:val="1FBA4293F806495C93499D08EE83D524"/>
        </w:placeholder>
        <w:text/>
      </w:sdtPr>
      <w:sdtEndPr/>
      <w:sdtContent>
        <w:r w:rsidR="00F72232" w:rsidRPr="00F72232">
          <w:rPr>
            <w:rFonts w:asciiTheme="majorHAnsi" w:hAnsiTheme="majorHAnsi" w:cstheme="majorHAnsi"/>
          </w:rPr>
          <w:t>USKVBL/12473/2024/POD</w:t>
        </w:r>
        <w:r w:rsidR="00F72232">
          <w:rPr>
            <w:rFonts w:asciiTheme="majorHAnsi" w:hAnsiTheme="majorHAnsi" w:cstheme="majorHAnsi"/>
          </w:rPr>
          <w:t>,</w:t>
        </w:r>
      </w:sdtContent>
    </w:sdt>
    <w:r w:rsidRPr="00182218">
      <w:rPr>
        <w:rFonts w:asciiTheme="majorHAnsi" w:hAnsiTheme="majorHAnsi" w:cstheme="majorHAnsi"/>
        <w:bCs/>
      </w:rPr>
      <w:t xml:space="preserve"> č.j.</w:t>
    </w:r>
    <w:r w:rsidR="00983E99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  <w:bCs/>
        </w:rPr>
        <w:id w:val="-256526429"/>
        <w:placeholder>
          <w:docPart w:val="1FBA4293F806495C93499D08EE83D524"/>
        </w:placeholder>
        <w:text/>
      </w:sdtPr>
      <w:sdtEndPr/>
      <w:sdtContent>
        <w:r w:rsidR="00F72232" w:rsidRPr="00F72232">
          <w:rPr>
            <w:rFonts w:asciiTheme="majorHAnsi" w:hAnsiTheme="majorHAnsi" w:cstheme="majorHAnsi"/>
            <w:bCs/>
          </w:rPr>
          <w:t>USKVBL/14514/2025/REG-Gro</w:t>
        </w:r>
      </w:sdtContent>
    </w:sdt>
    <w:r w:rsidRPr="00182218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1167827847"/>
        <w:placeholder>
          <w:docPart w:val="28429A8A445743708D63768A52C8EB42"/>
        </w:placeholder>
        <w:date w:fullDate="2025-10-2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87F7A">
          <w:rPr>
            <w:rFonts w:asciiTheme="majorHAnsi" w:hAnsiTheme="majorHAnsi" w:cstheme="majorHAnsi"/>
            <w:bCs/>
            <w:lang w:val="cs-CZ"/>
          </w:rPr>
          <w:t>29.10.2025</w:t>
        </w:r>
      </w:sdtContent>
    </w:sdt>
    <w:r w:rsidRPr="00182218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-425183501"/>
        <w:placeholder>
          <w:docPart w:val="2D0827452E604011BC51657A9E3F9F8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F72232">
          <w:rPr>
            <w:rFonts w:asciiTheme="majorHAnsi" w:hAnsiTheme="majorHAnsi" w:cstheme="majorHAnsi"/>
          </w:rPr>
          <w:t>schválení veterinárního přípravku</w:t>
        </w:r>
      </w:sdtContent>
    </w:sdt>
    <w:r w:rsidRPr="00182218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1053610400"/>
        <w:placeholder>
          <w:docPart w:val="537D6BDC4F244DA58510AF1EEA3CCB91"/>
        </w:placeholder>
        <w:text/>
      </w:sdtPr>
      <w:sdtEndPr/>
      <w:sdtContent>
        <w:proofErr w:type="spellStart"/>
        <w:r w:rsidR="00F72232" w:rsidRPr="00F72232">
          <w:rPr>
            <w:rFonts w:asciiTheme="majorHAnsi" w:hAnsiTheme="majorHAnsi" w:cstheme="majorHAnsi"/>
          </w:rPr>
          <w:t>BrainMax</w:t>
        </w:r>
        <w:proofErr w:type="spellEnd"/>
        <w:r w:rsidR="00F72232" w:rsidRPr="00F72232">
          <w:rPr>
            <w:rFonts w:asciiTheme="majorHAnsi" w:hAnsiTheme="majorHAnsi" w:cstheme="majorHAnsi"/>
          </w:rPr>
          <w:t xml:space="preserve"> </w:t>
        </w:r>
        <w:proofErr w:type="spellStart"/>
        <w:r w:rsidR="00F72232" w:rsidRPr="00F72232">
          <w:rPr>
            <w:rFonts w:asciiTheme="majorHAnsi" w:hAnsiTheme="majorHAnsi" w:cstheme="majorHAnsi"/>
          </w:rPr>
          <w:t>Pure</w:t>
        </w:r>
        <w:proofErr w:type="spellEnd"/>
        <w:r w:rsidR="00F72232" w:rsidRPr="00F72232">
          <w:rPr>
            <w:rFonts w:asciiTheme="majorHAnsi" w:hAnsiTheme="majorHAnsi" w:cstheme="majorHAnsi"/>
          </w:rPr>
          <w:t xml:space="preserve"> </w:t>
        </w:r>
        <w:proofErr w:type="spellStart"/>
        <w:r w:rsidR="00F72232" w:rsidRPr="00F72232">
          <w:rPr>
            <w:rFonts w:asciiTheme="majorHAnsi" w:hAnsiTheme="majorHAnsi" w:cstheme="majorHAnsi"/>
          </w:rPr>
          <w:t>Turkey</w:t>
        </w:r>
        <w:proofErr w:type="spellEnd"/>
        <w:r w:rsidR="00F72232" w:rsidRPr="00F72232">
          <w:rPr>
            <w:rFonts w:asciiTheme="majorHAnsi" w:hAnsiTheme="majorHAnsi" w:cstheme="majorHAnsi"/>
          </w:rPr>
          <w:t xml:space="preserve"> </w:t>
        </w:r>
        <w:proofErr w:type="spellStart"/>
        <w:r w:rsidR="00F72232" w:rsidRPr="00F72232">
          <w:rPr>
            <w:rFonts w:asciiTheme="majorHAnsi" w:hAnsiTheme="majorHAnsi" w:cstheme="majorHAnsi"/>
          </w:rPr>
          <w:t>Tail</w:t>
        </w:r>
        <w:proofErr w:type="spellEnd"/>
        <w:r w:rsidR="00F72232" w:rsidRPr="00F72232">
          <w:rPr>
            <w:rFonts w:asciiTheme="majorHAnsi" w:hAnsiTheme="majorHAnsi" w:cstheme="majorHAnsi"/>
          </w:rPr>
          <w:t xml:space="preserve"> (</w:t>
        </w:r>
        <w:proofErr w:type="spellStart"/>
        <w:r w:rsidR="00F72232" w:rsidRPr="00F72232">
          <w:rPr>
            <w:rFonts w:asciiTheme="majorHAnsi" w:hAnsiTheme="majorHAnsi" w:cstheme="majorHAnsi"/>
          </w:rPr>
          <w:t>Coriolus</w:t>
        </w:r>
        <w:proofErr w:type="spellEnd"/>
        <w:r w:rsidR="00F72232" w:rsidRPr="00F72232">
          <w:rPr>
            <w:rFonts w:asciiTheme="majorHAnsi" w:hAnsiTheme="majorHAnsi" w:cstheme="majorHAnsi"/>
          </w:rPr>
          <w:t>)</w:t>
        </w:r>
      </w:sdtContent>
    </w:sdt>
  </w:p>
  <w:p w14:paraId="4226C04E" w14:textId="77777777" w:rsidR="00182218" w:rsidRDefault="001822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D"/>
    <w:rsid w:val="00152E94"/>
    <w:rsid w:val="00182218"/>
    <w:rsid w:val="002A33C6"/>
    <w:rsid w:val="003600A4"/>
    <w:rsid w:val="00387F7A"/>
    <w:rsid w:val="00403935"/>
    <w:rsid w:val="005E57AE"/>
    <w:rsid w:val="007D5ABF"/>
    <w:rsid w:val="007F13D9"/>
    <w:rsid w:val="00983E99"/>
    <w:rsid w:val="00CE229D"/>
    <w:rsid w:val="00CF293F"/>
    <w:rsid w:val="00D5346A"/>
    <w:rsid w:val="00F7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ED9F"/>
  <w15:docId w15:val="{8A9F56FC-43BC-46B8-97E5-84ED5DD5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ezmezer">
    <w:name w:val="No Spacing"/>
    <w:uiPriority w:val="1"/>
    <w:qFormat/>
    <w:rsid w:val="00152E94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18221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2218"/>
  </w:style>
  <w:style w:type="paragraph" w:styleId="Zpat">
    <w:name w:val="footer"/>
    <w:basedOn w:val="Normln"/>
    <w:link w:val="ZpatChar"/>
    <w:uiPriority w:val="99"/>
    <w:unhideWhenUsed/>
    <w:rsid w:val="0018221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218"/>
  </w:style>
  <w:style w:type="character" w:styleId="Zstupntext">
    <w:name w:val="Placeholder Text"/>
    <w:qFormat/>
    <w:rsid w:val="0018221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8221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6027EE89C54D1884E28CA86E5D3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02E7D-3851-400A-935C-B30F84EFB5C9}"/>
      </w:docPartPr>
      <w:docPartBody>
        <w:p w:rsidR="006B3C38" w:rsidRDefault="00003ED3" w:rsidP="00003ED3">
          <w:pPr>
            <w:pStyle w:val="656027EE89C54D1884E28CA86E5D3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FBA4293F806495C93499D08EE83D5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31DD2-6E81-4DC9-A894-1CAA90F9D3E0}"/>
      </w:docPartPr>
      <w:docPartBody>
        <w:p w:rsidR="006B3C38" w:rsidRDefault="00003ED3" w:rsidP="00003ED3">
          <w:pPr>
            <w:pStyle w:val="1FBA4293F806495C93499D08EE83D52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8429A8A445743708D63768A52C8E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793DB8-6F00-4CC7-9A0F-69F81CF0BF17}"/>
      </w:docPartPr>
      <w:docPartBody>
        <w:p w:rsidR="006B3C38" w:rsidRDefault="00003ED3" w:rsidP="00003ED3">
          <w:pPr>
            <w:pStyle w:val="28429A8A445743708D63768A52C8EB4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D0827452E604011BC51657A9E3F9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107F2-785E-496D-A3EC-B54880258A8D}"/>
      </w:docPartPr>
      <w:docPartBody>
        <w:p w:rsidR="006B3C38" w:rsidRDefault="00003ED3" w:rsidP="00003ED3">
          <w:pPr>
            <w:pStyle w:val="2D0827452E604011BC51657A9E3F9F8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37D6BDC4F244DA58510AF1EEA3CC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001C3-B70D-4A4A-B99B-2556B6F13222}"/>
      </w:docPartPr>
      <w:docPartBody>
        <w:p w:rsidR="006B3C38" w:rsidRDefault="00003ED3" w:rsidP="00003ED3">
          <w:pPr>
            <w:pStyle w:val="537D6BDC4F244DA58510AF1EEA3CCB9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D3"/>
    <w:rsid w:val="00003ED3"/>
    <w:rsid w:val="00026B7D"/>
    <w:rsid w:val="004553F5"/>
    <w:rsid w:val="004B7EB0"/>
    <w:rsid w:val="006B3C38"/>
    <w:rsid w:val="00A00F46"/>
    <w:rsid w:val="00C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003ED3"/>
    <w:rPr>
      <w:color w:val="808080"/>
    </w:rPr>
  </w:style>
  <w:style w:type="paragraph" w:customStyle="1" w:styleId="656027EE89C54D1884E28CA86E5D3D9C">
    <w:name w:val="656027EE89C54D1884E28CA86E5D3D9C"/>
    <w:rsid w:val="00003ED3"/>
  </w:style>
  <w:style w:type="paragraph" w:customStyle="1" w:styleId="1FBA4293F806495C93499D08EE83D524">
    <w:name w:val="1FBA4293F806495C93499D08EE83D524"/>
    <w:rsid w:val="00003ED3"/>
  </w:style>
  <w:style w:type="paragraph" w:customStyle="1" w:styleId="28429A8A445743708D63768A52C8EB42">
    <w:name w:val="28429A8A445743708D63768A52C8EB42"/>
    <w:rsid w:val="00003ED3"/>
  </w:style>
  <w:style w:type="paragraph" w:customStyle="1" w:styleId="2D0827452E604011BC51657A9E3F9F89">
    <w:name w:val="2D0827452E604011BC51657A9E3F9F89"/>
    <w:rsid w:val="00003ED3"/>
  </w:style>
  <w:style w:type="paragraph" w:customStyle="1" w:styleId="537D6BDC4F244DA58510AF1EEA3CCB91">
    <w:name w:val="537D6BDC4F244DA58510AF1EEA3CCB91"/>
    <w:rsid w:val="00003E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qGQGQAREgIPDY/PWc25mO5Uoaw==">CgMxLjA4AHIhMWNjNW9YQ25leHNOdU9HZ0FGSThmMDV1anRORWhycklL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10</cp:revision>
  <cp:lastPrinted>2025-10-30T13:56:00Z</cp:lastPrinted>
  <dcterms:created xsi:type="dcterms:W3CDTF">2025-09-24T09:43:00Z</dcterms:created>
  <dcterms:modified xsi:type="dcterms:W3CDTF">2025-10-30T13:57:00Z</dcterms:modified>
</cp:coreProperties>
</file>