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EF89F" w14:textId="790F0402" w:rsidR="00E47B4B" w:rsidRPr="00FA7075" w:rsidRDefault="00E47B4B" w:rsidP="00E47B4B">
      <w:pP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cs-CZ"/>
          <w14:ligatures w14:val="none"/>
        </w:rPr>
        <w:t>SUPER ROZČESÁVAČ SURVIVOR</w:t>
      </w:r>
    </w:p>
    <w:p w14:paraId="1004DB1C" w14:textId="77777777" w:rsidR="00E47B4B" w:rsidRPr="00FA7075" w:rsidRDefault="00E47B4B" w:rsidP="00E47B4B">
      <w:pP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25567181" w14:textId="6FD60ED2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Bezoplachový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lesk</w:t>
      </w:r>
    </w:p>
    <w:p w14:paraId="004D1B6A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14:paraId="7C44C7DB" w14:textId="3B05A798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HŘÍVA – </w:t>
      </w:r>
      <w:proofErr w:type="gram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OCAS - COPÁNKY</w:t>
      </w:r>
      <w:proofErr w:type="gramEnd"/>
    </w:p>
    <w:p w14:paraId="75B410D8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14:paraId="17F72B14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NEJEN PRO KONĚ</w:t>
      </w:r>
    </w:p>
    <w:p w14:paraId="003C5471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14:paraId="2580330B" w14:textId="51207ABF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118 ml </w:t>
      </w:r>
      <w:r w:rsidR="00E97DC2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(</w:t>
      </w: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236 ml</w:t>
      </w:r>
      <w:r w:rsidR="00E97DC2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)</w:t>
      </w:r>
    </w:p>
    <w:p w14:paraId="4232E51E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14:paraId="6DFAC8BE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SURVIVOR</w:t>
      </w:r>
    </w:p>
    <w:p w14:paraId="358C99FF" w14:textId="33B20462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SUPER ROZČESÁVAČ &amp; LESK</w:t>
      </w:r>
    </w:p>
    <w:p w14:paraId="118FFD8C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bookmarkStart w:id="0" w:name="_GoBack"/>
      <w:bookmarkEnd w:id="0"/>
    </w:p>
    <w:p w14:paraId="5013BD70" w14:textId="5D7D03D9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Bezkonkurenční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rozčesávač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, který rozmotá jakýkoliv uzel, zacuchanou hřívu a zároveň dodá neuvěřitelný lesk. Velice oblíbený produkt plemen koní</w:t>
      </w:r>
      <w:r w:rsidR="008E2ECB" w:rsidRPr="008E2EC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8E2EC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</w:t>
      </w:r>
      <w:r w:rsidR="008E2ECB"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dlouho</w:t>
      </w:r>
      <w:r w:rsidR="008E2EC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</w:t>
      </w:r>
      <w:r w:rsidR="008E2ECB"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hřív</w:t>
      </w:r>
      <w:r w:rsidR="008E2EC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ou</w:t>
      </w: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dlouhosrstých koček a psů. </w:t>
      </w:r>
      <w:r w:rsidR="008E2EC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Srsti</w:t>
      </w:r>
      <w:r w:rsidR="008E2ECB"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dodává výživu, sílu a pomáhá zacelovat konečky. Přidaný vitamín E chrání pokožku. </w:t>
      </w:r>
    </w:p>
    <w:p w14:paraId="2057448F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14:paraId="5C504A10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Nejlepší gelový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rozčesávač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na trhu</w:t>
      </w:r>
    </w:p>
    <w:p w14:paraId="0F3636A2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- Okamžitý efekt</w:t>
      </w:r>
    </w:p>
    <w:p w14:paraId="2DDAB121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- Nádherná vůně a lesk</w:t>
      </w:r>
    </w:p>
    <w:p w14:paraId="39CA1562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- Odpuzuje prach a špínu</w:t>
      </w:r>
    </w:p>
    <w:p w14:paraId="51E92CCD" w14:textId="77777777" w:rsidR="00E47B4B" w:rsidRPr="00FA7075" w:rsidRDefault="00E47B4B" w:rsidP="00E47B4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- Bez alkoholu</w:t>
      </w:r>
      <w:r w:rsidRPr="00FA707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</w:p>
    <w:p w14:paraId="3D252DD8" w14:textId="77777777" w:rsidR="00E47B4B" w:rsidRPr="00FA7075" w:rsidRDefault="00E47B4B" w:rsidP="00E47B4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</w:p>
    <w:p w14:paraId="39AB5C44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POUŽITÍ: </w:t>
      </w:r>
    </w:p>
    <w:p w14:paraId="7DFF671A" w14:textId="43B93145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Nanesete malé množství (cca velikost lískového oříšku) do dlaní a následně v masírujte do mokré či suché hřívy, srsti či ocasu (nejvíce do roztřepených a slabých konečků).</w:t>
      </w:r>
    </w:p>
    <w:p w14:paraId="4A235ECF" w14:textId="622645A3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 zacuchaných uzlíků aplikujte kapičku přímo na uzlík. </w:t>
      </w:r>
    </w:p>
    <w:p w14:paraId="49F90989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 velmi roztřepené konečky naneste ve větším množství a zabandážujte (nechte působit přes noc). </w:t>
      </w:r>
    </w:p>
    <w:p w14:paraId="02CA89E5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14:paraId="58E06EE4" w14:textId="4899F322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Veterinární přípravek</w:t>
      </w:r>
      <w:r w:rsidR="00E97DC2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,</w:t>
      </w: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pouze pro zvířata. Uchovávejte mimo dohled a dosah dětí.</w:t>
      </w: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br/>
      </w:r>
    </w:p>
    <w:p w14:paraId="257C571A" w14:textId="1C30BD43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NEKOMBINUJTE S PŘÍPRAVKY OBSAHUJÍCÍ SILIKONY A OLEJE, může zmenšit efektivitu.</w:t>
      </w:r>
    </w:p>
    <w:p w14:paraId="2E264F6C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14:paraId="0EC1A6F2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SLOŽENÍ VÝROBKU:</w:t>
      </w:r>
    </w:p>
    <w:p w14:paraId="362E5B0C" w14:textId="6FFCEC84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Cyclomethicone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(and)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Dimethiconol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Tocopheryl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Acetate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(Vitamin E), </w:t>
      </w:r>
      <w:proofErr w:type="spellStart"/>
      <w:r w:rsidR="00E97DC2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Colour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Fragrance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B6799A0" w14:textId="77777777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</w:p>
    <w:p w14:paraId="13721F8A" w14:textId="77777777" w:rsidR="00D01A4E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Nesmí být skladováno při teplotě pod 0°C.</w:t>
      </w:r>
    </w:p>
    <w:p w14:paraId="1DF99DA3" w14:textId="581F6CB3" w:rsidR="00E47B4B" w:rsidRPr="00FA7075" w:rsidRDefault="00E47B4B" w:rsidP="00E47B4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br/>
        <w:t xml:space="preserve">Výrobce: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EQyss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Grooming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Products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Carlsbad</w:t>
      </w:r>
      <w:proofErr w:type="spellEnd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, CA 92013, USA</w:t>
      </w: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br/>
        <w:t xml:space="preserve">Držitel rozhodnutí o schválení/distribuce: Veronika </w:t>
      </w:r>
      <w:proofErr w:type="spellStart"/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Svátová</w:t>
      </w:r>
      <w:proofErr w:type="spellEnd"/>
      <w:r w:rsidRPr="008E2ECB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, www.eqyss.cz</w:t>
      </w: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br/>
        <w:t>Číslo šarže a datum exspirace uvedeno na dně obalu.</w:t>
      </w:r>
      <w:r w:rsidRPr="00FA7075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br/>
        <w:t>Číslo schválení: 016-13/C</w:t>
      </w:r>
    </w:p>
    <w:p w14:paraId="783054AC" w14:textId="77777777" w:rsidR="00E47B4B" w:rsidRPr="00FA7075" w:rsidRDefault="00E47B4B" w:rsidP="00E47B4B">
      <w:pPr>
        <w:autoSpaceDE w:val="0"/>
        <w:autoSpaceDN w:val="0"/>
        <w:adjustRightInd w:val="0"/>
        <w:spacing w:line="259" w:lineRule="auto"/>
        <w:rPr>
          <w:rFonts w:ascii="Calibri" w:hAnsi="Calibri" w:cs="Calibri"/>
          <w:kern w:val="0"/>
          <w:sz w:val="22"/>
          <w:szCs w:val="22"/>
        </w:rPr>
      </w:pPr>
    </w:p>
    <w:p w14:paraId="3AFE74DB" w14:textId="77777777" w:rsidR="00B65E52" w:rsidRPr="00FA7075" w:rsidRDefault="00B65E52">
      <w:pPr>
        <w:rPr>
          <w:rFonts w:ascii="Calibri" w:hAnsi="Calibri" w:cs="Calibri"/>
          <w:sz w:val="22"/>
          <w:szCs w:val="22"/>
        </w:rPr>
      </w:pPr>
    </w:p>
    <w:sectPr w:rsidR="00B65E52" w:rsidRPr="00FA7075" w:rsidSect="00E47B4B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E4ED4" w14:textId="77777777" w:rsidR="00F93E62" w:rsidRDefault="00F93E62" w:rsidP="00E97DC2">
      <w:r>
        <w:separator/>
      </w:r>
    </w:p>
  </w:endnote>
  <w:endnote w:type="continuationSeparator" w:id="0">
    <w:p w14:paraId="7D30C5BB" w14:textId="77777777" w:rsidR="00F93E62" w:rsidRDefault="00F93E62" w:rsidP="00E9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E66C9" w14:textId="77777777" w:rsidR="00F93E62" w:rsidRDefault="00F93E62" w:rsidP="00E97DC2">
      <w:r>
        <w:separator/>
      </w:r>
    </w:p>
  </w:footnote>
  <w:footnote w:type="continuationSeparator" w:id="0">
    <w:p w14:paraId="65806189" w14:textId="77777777" w:rsidR="00F93E62" w:rsidRDefault="00F93E62" w:rsidP="00E97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5D83" w14:textId="40939702" w:rsidR="00E97DC2" w:rsidRPr="00080A90" w:rsidRDefault="00E97DC2" w:rsidP="00D860B8">
    <w:pPr>
      <w:jc w:val="both"/>
      <w:rPr>
        <w:sz w:val="22"/>
        <w:szCs w:val="22"/>
      </w:rPr>
    </w:pPr>
    <w:r w:rsidRPr="00080A90">
      <w:rPr>
        <w:bCs/>
        <w:sz w:val="22"/>
        <w:szCs w:val="22"/>
      </w:rPr>
      <w:t>Text na</w:t>
    </w:r>
    <w:r w:rsidRPr="00080A90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079B13B7D2EA4D2FA1963EF0746077F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080A90">
          <w:rPr>
            <w:sz w:val="22"/>
            <w:szCs w:val="22"/>
          </w:rPr>
          <w:t>obal=PI</w:t>
        </w:r>
      </w:sdtContent>
    </w:sdt>
    <w:r w:rsidRPr="00080A90">
      <w:rPr>
        <w:bCs/>
        <w:sz w:val="22"/>
        <w:szCs w:val="22"/>
      </w:rPr>
      <w:t xml:space="preserve"> součást dokumentace schválené rozhodnutím </w:t>
    </w:r>
    <w:proofErr w:type="spellStart"/>
    <w:r w:rsidRPr="00080A90">
      <w:rPr>
        <w:bCs/>
        <w:sz w:val="22"/>
        <w:szCs w:val="22"/>
      </w:rPr>
      <w:t>sp.zn</w:t>
    </w:r>
    <w:proofErr w:type="spellEnd"/>
    <w:r w:rsidRPr="00080A90">
      <w:rPr>
        <w:bCs/>
        <w:sz w:val="22"/>
        <w:szCs w:val="22"/>
      </w:rPr>
      <w:t xml:space="preserve">. </w:t>
    </w:r>
    <w:sdt>
      <w:sdtPr>
        <w:rPr>
          <w:sz w:val="22"/>
          <w:szCs w:val="22"/>
        </w:rPr>
        <w:id w:val="28773371"/>
        <w:placeholder>
          <w:docPart w:val="19A1BF89CB304D51A0B09D2E9A6D9F7A"/>
        </w:placeholder>
        <w:text/>
      </w:sdtPr>
      <w:sdtEndPr/>
      <w:sdtContent>
        <w:r w:rsidR="00080A90" w:rsidRPr="00080A90">
          <w:rPr>
            <w:sz w:val="22"/>
            <w:szCs w:val="22"/>
          </w:rPr>
          <w:t>USKVBL/7863/2022/POD</w:t>
        </w:r>
        <w:r w:rsidR="00080A90">
          <w:rPr>
            <w:sz w:val="22"/>
            <w:szCs w:val="22"/>
          </w:rPr>
          <w:t>,</w:t>
        </w:r>
      </w:sdtContent>
    </w:sdt>
    <w:r w:rsidRPr="00080A90">
      <w:rPr>
        <w:bCs/>
        <w:sz w:val="22"/>
        <w:szCs w:val="22"/>
      </w:rPr>
      <w:t xml:space="preserve"> č.j. </w:t>
    </w:r>
    <w:sdt>
      <w:sdtPr>
        <w:rPr>
          <w:bCs/>
          <w:sz w:val="22"/>
          <w:szCs w:val="22"/>
        </w:rPr>
        <w:id w:val="-256526429"/>
        <w:placeholder>
          <w:docPart w:val="19A1BF89CB304D51A0B09D2E9A6D9F7A"/>
        </w:placeholder>
        <w:text/>
      </w:sdtPr>
      <w:sdtEndPr/>
      <w:sdtContent>
        <w:r w:rsidR="00080A90" w:rsidRPr="00080A90">
          <w:rPr>
            <w:bCs/>
            <w:sz w:val="22"/>
            <w:szCs w:val="22"/>
          </w:rPr>
          <w:t>USKVBL/14197/2025/REG-</w:t>
        </w:r>
        <w:proofErr w:type="spellStart"/>
        <w:r w:rsidR="00080A90" w:rsidRPr="00080A90">
          <w:rPr>
            <w:bCs/>
            <w:sz w:val="22"/>
            <w:szCs w:val="22"/>
          </w:rPr>
          <w:t>Gro</w:t>
        </w:r>
        <w:proofErr w:type="spellEnd"/>
      </w:sdtContent>
    </w:sdt>
    <w:r w:rsidRPr="00080A90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EE1122D27E0E4766A11C326364A67358"/>
        </w:placeholder>
        <w:date w:fullDate="2025-10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61480">
          <w:rPr>
            <w:bCs/>
            <w:sz w:val="22"/>
            <w:szCs w:val="22"/>
          </w:rPr>
          <w:t>24.10.2025</w:t>
        </w:r>
      </w:sdtContent>
    </w:sdt>
    <w:r w:rsidRPr="00080A90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5B69ADD2DA06442D8F28FA4F331C78E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80A90">
          <w:rPr>
            <w:sz w:val="22"/>
            <w:szCs w:val="22"/>
          </w:rPr>
          <w:t>změně rozhodnutí o schválení veterinárního přípravku</w:t>
        </w:r>
      </w:sdtContent>
    </w:sdt>
    <w:r w:rsidRPr="00080A90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1BA9721DD82347C4869BE1232DFFB572"/>
        </w:placeholder>
        <w:text/>
      </w:sdtPr>
      <w:sdtEndPr/>
      <w:sdtContent>
        <w:r w:rsidR="00080A90" w:rsidRPr="00080A90">
          <w:rPr>
            <w:sz w:val="22"/>
            <w:szCs w:val="22"/>
          </w:rPr>
          <w:t>SUPER ROZČESÁVAČ SURVIVOR</w:t>
        </w:r>
      </w:sdtContent>
    </w:sdt>
  </w:p>
  <w:p w14:paraId="6E8004F7" w14:textId="77777777" w:rsidR="00E97DC2" w:rsidRDefault="00E97D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4B"/>
    <w:rsid w:val="00080A90"/>
    <w:rsid w:val="00161480"/>
    <w:rsid w:val="00310949"/>
    <w:rsid w:val="003654B5"/>
    <w:rsid w:val="004F7405"/>
    <w:rsid w:val="008E2ECB"/>
    <w:rsid w:val="00A73C11"/>
    <w:rsid w:val="00B65E52"/>
    <w:rsid w:val="00D01A4E"/>
    <w:rsid w:val="00D9750B"/>
    <w:rsid w:val="00E47B4B"/>
    <w:rsid w:val="00E97DC2"/>
    <w:rsid w:val="00EA2898"/>
    <w:rsid w:val="00F373A1"/>
    <w:rsid w:val="00F93E62"/>
    <w:rsid w:val="00FA7075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22E0"/>
  <w15:chartTrackingRefBased/>
  <w15:docId w15:val="{0DA8E76E-D24C-4D4F-8CDE-A8A81172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7B4B"/>
  </w:style>
  <w:style w:type="paragraph" w:styleId="Nadpis1">
    <w:name w:val="heading 1"/>
    <w:basedOn w:val="Normln"/>
    <w:next w:val="Normln"/>
    <w:link w:val="Nadpis1Char"/>
    <w:uiPriority w:val="9"/>
    <w:qFormat/>
    <w:rsid w:val="00E47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7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7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7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7B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7B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7B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7B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7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7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7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7B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7B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7B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7B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7B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7B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7B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7B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7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7B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7B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7B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7B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7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7B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7B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47B4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97D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7DC2"/>
  </w:style>
  <w:style w:type="paragraph" w:styleId="Zpat">
    <w:name w:val="footer"/>
    <w:basedOn w:val="Normln"/>
    <w:link w:val="ZpatChar"/>
    <w:uiPriority w:val="99"/>
    <w:unhideWhenUsed/>
    <w:rsid w:val="00E97D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DC2"/>
  </w:style>
  <w:style w:type="character" w:styleId="Zstupntext">
    <w:name w:val="Placeholder Text"/>
    <w:qFormat/>
    <w:rsid w:val="00E97DC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97DC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B13B7D2EA4D2FA1963EF074607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2779AA-E15F-444D-9C7F-3CAE697B26B1}"/>
      </w:docPartPr>
      <w:docPartBody>
        <w:p w:rsidR="00222D7D" w:rsidRDefault="0085520C" w:rsidP="0085520C">
          <w:pPr>
            <w:pStyle w:val="079B13B7D2EA4D2FA1963EF0746077F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9A1BF89CB304D51A0B09D2E9A6D9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4F945-1BA2-48E9-ABC7-BEC810A5D800}"/>
      </w:docPartPr>
      <w:docPartBody>
        <w:p w:rsidR="00222D7D" w:rsidRDefault="0085520C" w:rsidP="0085520C">
          <w:pPr>
            <w:pStyle w:val="19A1BF89CB304D51A0B09D2E9A6D9F7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E1122D27E0E4766A11C326364A67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EECC5-025C-4C9E-AB13-5685F5FF7FC4}"/>
      </w:docPartPr>
      <w:docPartBody>
        <w:p w:rsidR="00222D7D" w:rsidRDefault="0085520C" w:rsidP="0085520C">
          <w:pPr>
            <w:pStyle w:val="EE1122D27E0E4766A11C326364A6735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B69ADD2DA06442D8F28FA4F331C78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B5EA6-A592-4D14-81E6-AEC326707C7B}"/>
      </w:docPartPr>
      <w:docPartBody>
        <w:p w:rsidR="00222D7D" w:rsidRDefault="0085520C" w:rsidP="0085520C">
          <w:pPr>
            <w:pStyle w:val="5B69ADD2DA06442D8F28FA4F331C78E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BA9721DD82347C4869BE1232DFFB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7426B-4F99-4640-B894-E851FA40B6FF}"/>
      </w:docPartPr>
      <w:docPartBody>
        <w:p w:rsidR="00222D7D" w:rsidRDefault="0085520C" w:rsidP="0085520C">
          <w:pPr>
            <w:pStyle w:val="1BA9721DD82347C4869BE1232DFFB57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0C"/>
    <w:rsid w:val="00137B5D"/>
    <w:rsid w:val="001D588C"/>
    <w:rsid w:val="00222D7D"/>
    <w:rsid w:val="0085520C"/>
    <w:rsid w:val="009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5520C"/>
    <w:rPr>
      <w:color w:val="808080"/>
    </w:rPr>
  </w:style>
  <w:style w:type="paragraph" w:customStyle="1" w:styleId="079B13B7D2EA4D2FA1963EF0746077FB">
    <w:name w:val="079B13B7D2EA4D2FA1963EF0746077FB"/>
    <w:rsid w:val="0085520C"/>
  </w:style>
  <w:style w:type="paragraph" w:customStyle="1" w:styleId="19A1BF89CB304D51A0B09D2E9A6D9F7A">
    <w:name w:val="19A1BF89CB304D51A0B09D2E9A6D9F7A"/>
    <w:rsid w:val="0085520C"/>
  </w:style>
  <w:style w:type="paragraph" w:customStyle="1" w:styleId="EE1122D27E0E4766A11C326364A67358">
    <w:name w:val="EE1122D27E0E4766A11C326364A67358"/>
    <w:rsid w:val="0085520C"/>
  </w:style>
  <w:style w:type="paragraph" w:customStyle="1" w:styleId="5B69ADD2DA06442D8F28FA4F331C78E4">
    <w:name w:val="5B69ADD2DA06442D8F28FA4F331C78E4"/>
    <w:rsid w:val="0085520C"/>
  </w:style>
  <w:style w:type="paragraph" w:customStyle="1" w:styleId="1BA9721DD82347C4869BE1232DFFB572">
    <w:name w:val="1BA9721DD82347C4869BE1232DFFB572"/>
    <w:rsid w:val="00855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Svátová</dc:creator>
  <cp:keywords/>
  <dc:description/>
  <cp:lastModifiedBy>Klapková Kristýna</cp:lastModifiedBy>
  <cp:revision>8</cp:revision>
  <dcterms:created xsi:type="dcterms:W3CDTF">2025-07-18T07:22:00Z</dcterms:created>
  <dcterms:modified xsi:type="dcterms:W3CDTF">2025-10-23T14:28:00Z</dcterms:modified>
</cp:coreProperties>
</file>