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0361" w14:textId="65B8AB28" w:rsidR="004065AC" w:rsidRDefault="0027109B">
      <w:pPr>
        <w:tabs>
          <w:tab w:val="left" w:pos="5670"/>
        </w:tabs>
        <w:ind w:right="1"/>
        <w:jc w:val="both"/>
        <w:rPr>
          <w:rFonts w:asciiTheme="majorHAnsi" w:hAnsiTheme="majorHAnsi" w:cstheme="majorHAnsi"/>
          <w:b/>
          <w:highlight w:val="white"/>
        </w:rPr>
      </w:pPr>
      <w:r w:rsidRPr="008D797C">
        <w:rPr>
          <w:rFonts w:asciiTheme="majorHAnsi" w:hAnsiTheme="majorHAnsi" w:cstheme="majorHAnsi"/>
          <w:b/>
          <w:highlight w:val="white"/>
        </w:rPr>
        <w:t xml:space="preserve">TPL PURE NATURE </w:t>
      </w:r>
      <w:r w:rsidR="004065AC" w:rsidRPr="008D797C">
        <w:rPr>
          <w:rFonts w:asciiTheme="majorHAnsi" w:hAnsiTheme="majorHAnsi" w:cstheme="majorHAnsi"/>
          <w:b/>
          <w:highlight w:val="white"/>
        </w:rPr>
        <w:t xml:space="preserve">Zubní pasta </w:t>
      </w:r>
      <w:r w:rsidRPr="008D797C">
        <w:rPr>
          <w:rFonts w:asciiTheme="majorHAnsi" w:hAnsiTheme="majorHAnsi" w:cstheme="majorHAnsi"/>
          <w:b/>
          <w:highlight w:val="white"/>
        </w:rPr>
        <w:t xml:space="preserve">se zeleným čajem </w:t>
      </w:r>
    </w:p>
    <w:p w14:paraId="00000001" w14:textId="6F3D990A" w:rsidR="002D2D55" w:rsidRPr="008D797C" w:rsidRDefault="0027109B">
      <w:pPr>
        <w:tabs>
          <w:tab w:val="left" w:pos="5670"/>
        </w:tabs>
        <w:ind w:right="1"/>
        <w:jc w:val="both"/>
        <w:rPr>
          <w:rFonts w:asciiTheme="majorHAnsi" w:hAnsiTheme="majorHAnsi" w:cstheme="majorHAnsi"/>
          <w:b/>
        </w:rPr>
      </w:pPr>
      <w:r w:rsidRPr="008D797C">
        <w:rPr>
          <w:rFonts w:asciiTheme="majorHAnsi" w:hAnsiTheme="majorHAnsi" w:cstheme="majorHAnsi"/>
          <w:b/>
          <w:highlight w:val="white"/>
        </w:rPr>
        <w:t>100 ml</w:t>
      </w:r>
      <w:r w:rsidRPr="008D797C">
        <w:rPr>
          <w:rFonts w:asciiTheme="majorHAnsi" w:hAnsiTheme="majorHAnsi" w:cstheme="majorHAnsi"/>
          <w:highlight w:val="white"/>
        </w:rPr>
        <w:t xml:space="preserve"> </w:t>
      </w:r>
    </w:p>
    <w:p w14:paraId="00000002" w14:textId="77777777" w:rsidR="002D2D55" w:rsidRPr="008D797C" w:rsidRDefault="002D2D55">
      <w:pPr>
        <w:rPr>
          <w:rFonts w:asciiTheme="majorHAnsi" w:hAnsiTheme="majorHAnsi" w:cstheme="majorHAnsi"/>
        </w:rPr>
      </w:pPr>
    </w:p>
    <w:p w14:paraId="62AB9AA1" w14:textId="57CC2C6E" w:rsidR="004065AC" w:rsidRDefault="004065A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</w:t>
      </w:r>
      <w:r w:rsidR="0027109B" w:rsidRPr="008D797C">
        <w:rPr>
          <w:rFonts w:asciiTheme="majorHAnsi" w:hAnsiTheme="majorHAnsi" w:cstheme="majorHAnsi"/>
        </w:rPr>
        <w:t xml:space="preserve">pomáhá udržovat dobré zdraví ústní dutiny a zubů u psů a koček. </w:t>
      </w:r>
    </w:p>
    <w:p w14:paraId="4ED15CF7" w14:textId="77777777" w:rsidR="00E03C6E" w:rsidRDefault="00E03C6E">
      <w:pPr>
        <w:rPr>
          <w:rFonts w:asciiTheme="majorHAnsi" w:hAnsiTheme="majorHAnsi" w:cstheme="majorHAnsi"/>
        </w:rPr>
      </w:pPr>
    </w:p>
    <w:p w14:paraId="2DC0636A" w14:textId="48B2AB08" w:rsidR="004065AC" w:rsidRDefault="004065A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Složení: uvedeno na obalu (</w:t>
      </w:r>
      <w:r w:rsidRPr="004065AC">
        <w:rPr>
          <w:rFonts w:asciiTheme="majorHAnsi" w:hAnsiTheme="majorHAnsi" w:cstheme="majorHAnsi"/>
        </w:rPr>
        <w:t>AQUA, HYDRATED SILICA, KAOLIN, GLYCERIN, HYDROGENATED STARCH HYDROLYSATE, TETRASODIUM PYROPHOSPHATE, ZEOLITE (MZG), CALCIUM CARBONATE, CELLULOSE GUM, PROPANEDIOL, XANTHAN GUM, ETHYLHEXYLGLYCERIN, CAMELLIA SINENSIS LEAF EXTRACT, CITRIC ACID, SODIUM BENZOATE, POTASSIUM SORBATE</w:t>
      </w:r>
      <w:r>
        <w:rPr>
          <w:rFonts w:asciiTheme="majorHAnsi" w:hAnsiTheme="majorHAnsi" w:cstheme="majorHAnsi"/>
        </w:rPr>
        <w:t>).</w:t>
      </w:r>
    </w:p>
    <w:p w14:paraId="146B28E4" w14:textId="77777777" w:rsidR="004065AC" w:rsidRDefault="0027109B">
      <w:pPr>
        <w:rPr>
          <w:rFonts w:asciiTheme="majorHAnsi" w:hAnsiTheme="majorHAnsi" w:cstheme="majorHAnsi"/>
        </w:rPr>
      </w:pPr>
      <w:r w:rsidRPr="008D797C">
        <w:rPr>
          <w:rFonts w:asciiTheme="majorHAnsi" w:hAnsiTheme="majorHAnsi" w:cstheme="majorHAnsi"/>
        </w:rPr>
        <w:t xml:space="preserve">Návod k použití: při prvním čištění zubů naneste malé množství zubní pasty na prst a nechte psa nebo kočku olíznout. Pomalu pokračujte zvedáním rtů vašeho psa nebo kočky a nanášením zubní pasty na prst podél dásní a zubů. Až si vaše zvíře zvykne, naneste malé množství zubní pasty na zubní kartáček nebo prstový kartáček a opakujte výše uvedené kroky. </w:t>
      </w:r>
    </w:p>
    <w:p w14:paraId="70442766" w14:textId="77777777" w:rsidR="004065AC" w:rsidRDefault="0027109B">
      <w:pPr>
        <w:rPr>
          <w:rFonts w:asciiTheme="majorHAnsi" w:hAnsiTheme="majorHAnsi" w:cstheme="majorHAnsi"/>
        </w:rPr>
      </w:pPr>
      <w:r w:rsidRPr="008D797C">
        <w:rPr>
          <w:rFonts w:asciiTheme="majorHAnsi" w:hAnsiTheme="majorHAnsi" w:cstheme="majorHAnsi"/>
        </w:rPr>
        <w:t xml:space="preserve">Uchovávejte mimo dohled a dosah dětí. Nebezpečí. Způsobuje vážné podráždění očí. Vyvarujte se kontaktu s očima. V případě zasažení očí několik minut opatrně oplachujte vodou. </w:t>
      </w:r>
    </w:p>
    <w:p w14:paraId="29E9A1F7" w14:textId="6E0C7DD4" w:rsidR="004065AC" w:rsidRDefault="0027109B">
      <w:pPr>
        <w:rPr>
          <w:rFonts w:asciiTheme="majorHAnsi" w:hAnsiTheme="majorHAnsi" w:cstheme="majorHAnsi"/>
        </w:rPr>
      </w:pPr>
      <w:r w:rsidRPr="008D797C">
        <w:rPr>
          <w:rFonts w:asciiTheme="majorHAnsi" w:hAnsiTheme="majorHAnsi" w:cstheme="majorHAnsi"/>
        </w:rPr>
        <w:t xml:space="preserve">Veterinární přípravek. Pouze pro zvířata. Bezpečné při požití. Uchovávejte při pokojové teplotě. </w:t>
      </w:r>
    </w:p>
    <w:p w14:paraId="377792F8" w14:textId="0262A9BC" w:rsidR="004065AC" w:rsidRDefault="0027109B">
      <w:pPr>
        <w:rPr>
          <w:rFonts w:asciiTheme="majorHAnsi" w:hAnsiTheme="majorHAnsi" w:cstheme="majorHAnsi"/>
          <w:i/>
        </w:rPr>
      </w:pPr>
      <w:r w:rsidRPr="008D797C">
        <w:rPr>
          <w:rFonts w:asciiTheme="majorHAnsi" w:hAnsiTheme="majorHAnsi" w:cstheme="majorHAnsi"/>
        </w:rPr>
        <w:t xml:space="preserve">Exspirace: </w:t>
      </w:r>
      <w:r w:rsidRPr="00B351AB">
        <w:rPr>
          <w:rFonts w:asciiTheme="majorHAnsi" w:hAnsiTheme="majorHAnsi" w:cstheme="majorHAnsi"/>
          <w:i/>
        </w:rPr>
        <w:t xml:space="preserve">uvedeno na obalu, spotřebujte do 12 měsíců po otevření (piktogram) </w:t>
      </w:r>
    </w:p>
    <w:p w14:paraId="1E1647C6" w14:textId="77777777" w:rsidR="00E03C6E" w:rsidRPr="00B351AB" w:rsidRDefault="00E03C6E">
      <w:pPr>
        <w:rPr>
          <w:rFonts w:asciiTheme="majorHAnsi" w:hAnsiTheme="majorHAnsi" w:cstheme="majorHAnsi"/>
          <w:i/>
        </w:rPr>
      </w:pPr>
    </w:p>
    <w:p w14:paraId="078BE321" w14:textId="788B0933" w:rsidR="004065AC" w:rsidRDefault="0027109B">
      <w:pPr>
        <w:rPr>
          <w:rFonts w:asciiTheme="majorHAnsi" w:hAnsiTheme="majorHAnsi" w:cstheme="majorHAnsi"/>
        </w:rPr>
      </w:pPr>
      <w:r w:rsidRPr="008D797C">
        <w:rPr>
          <w:rFonts w:asciiTheme="majorHAnsi" w:hAnsiTheme="majorHAnsi" w:cstheme="majorHAnsi"/>
        </w:rPr>
        <w:t xml:space="preserve">Výhradní distributor a držitel rozhodnutí o schválení: </w:t>
      </w:r>
    </w:p>
    <w:p w14:paraId="5FED461D" w14:textId="6C580384" w:rsidR="004065AC" w:rsidRDefault="0027109B">
      <w:pPr>
        <w:rPr>
          <w:rFonts w:asciiTheme="majorHAnsi" w:hAnsiTheme="majorHAnsi" w:cstheme="majorHAnsi"/>
        </w:rPr>
      </w:pPr>
      <w:r w:rsidRPr="008D797C">
        <w:rPr>
          <w:rFonts w:asciiTheme="majorHAnsi" w:hAnsiTheme="majorHAnsi" w:cstheme="majorHAnsi"/>
        </w:rPr>
        <w:t xml:space="preserve">ABR ASAP </w:t>
      </w:r>
      <w:proofErr w:type="spellStart"/>
      <w:r w:rsidRPr="008D797C">
        <w:rPr>
          <w:rFonts w:asciiTheme="majorHAnsi" w:hAnsiTheme="majorHAnsi" w:cstheme="majorHAnsi"/>
        </w:rPr>
        <w:t>Service</w:t>
      </w:r>
      <w:proofErr w:type="spellEnd"/>
      <w:r w:rsidRPr="008D797C">
        <w:rPr>
          <w:rFonts w:asciiTheme="majorHAnsi" w:hAnsiTheme="majorHAnsi" w:cstheme="majorHAnsi"/>
        </w:rPr>
        <w:t xml:space="preserve"> s.r.o., U smaltovny 1335/20, Praha 7</w:t>
      </w:r>
    </w:p>
    <w:p w14:paraId="36F106D7" w14:textId="08ECEA68" w:rsidR="004065AC" w:rsidRDefault="0027109B">
      <w:pPr>
        <w:rPr>
          <w:rFonts w:asciiTheme="majorHAnsi" w:hAnsiTheme="majorHAnsi" w:cstheme="majorHAnsi"/>
        </w:rPr>
      </w:pPr>
      <w:r w:rsidRPr="008D797C">
        <w:rPr>
          <w:rFonts w:asciiTheme="majorHAnsi" w:hAnsiTheme="majorHAnsi" w:cstheme="majorHAnsi"/>
        </w:rPr>
        <w:t xml:space="preserve">www.asap-service.cz Vyrobeno v EU. Země původu: Litva. </w:t>
      </w:r>
    </w:p>
    <w:p w14:paraId="1465044D" w14:textId="03E95B72" w:rsidR="00E03C6E" w:rsidRDefault="0027109B">
      <w:r w:rsidRPr="008D797C">
        <w:rPr>
          <w:rFonts w:asciiTheme="majorHAnsi" w:hAnsiTheme="majorHAnsi" w:cstheme="majorHAnsi"/>
        </w:rPr>
        <w:t xml:space="preserve">Výrobce: UAB </w:t>
      </w:r>
      <w:proofErr w:type="spellStart"/>
      <w:r w:rsidRPr="008D797C">
        <w:rPr>
          <w:rFonts w:asciiTheme="majorHAnsi" w:hAnsiTheme="majorHAnsi" w:cstheme="majorHAnsi"/>
        </w:rPr>
        <w:t>Cosmoway</w:t>
      </w:r>
      <w:proofErr w:type="spellEnd"/>
    </w:p>
    <w:p w14:paraId="10437A6C" w14:textId="076B7E2E" w:rsidR="004065AC" w:rsidRPr="008D797C" w:rsidRDefault="004065A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Číslo schválení:</w:t>
      </w:r>
      <w:r w:rsidR="005C3BEF">
        <w:rPr>
          <w:rFonts w:asciiTheme="majorHAnsi" w:hAnsiTheme="majorHAnsi" w:cstheme="majorHAnsi"/>
        </w:rPr>
        <w:t xml:space="preserve"> 272-25/C</w:t>
      </w:r>
      <w:bookmarkStart w:id="0" w:name="_GoBack"/>
      <w:bookmarkEnd w:id="0"/>
    </w:p>
    <w:p w14:paraId="00000004" w14:textId="6C08E48F" w:rsidR="002D2D55" w:rsidRDefault="002D2D55"/>
    <w:sectPr w:rsidR="002D2D55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CF897" w14:textId="77777777" w:rsidR="007359D1" w:rsidRDefault="007359D1" w:rsidP="008D797C">
      <w:pPr>
        <w:spacing w:line="240" w:lineRule="auto"/>
      </w:pPr>
      <w:r>
        <w:separator/>
      </w:r>
    </w:p>
  </w:endnote>
  <w:endnote w:type="continuationSeparator" w:id="0">
    <w:p w14:paraId="5920BF3A" w14:textId="77777777" w:rsidR="007359D1" w:rsidRDefault="007359D1" w:rsidP="008D7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D7423" w14:textId="77777777" w:rsidR="007359D1" w:rsidRDefault="007359D1" w:rsidP="008D797C">
      <w:pPr>
        <w:spacing w:line="240" w:lineRule="auto"/>
      </w:pPr>
      <w:r>
        <w:separator/>
      </w:r>
    </w:p>
  </w:footnote>
  <w:footnote w:type="continuationSeparator" w:id="0">
    <w:p w14:paraId="765B9377" w14:textId="77777777" w:rsidR="007359D1" w:rsidRDefault="007359D1" w:rsidP="008D79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405C9" w14:textId="50830469" w:rsidR="008D797C" w:rsidRPr="003E6FA3" w:rsidRDefault="008D797C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0FD4D09A99DF4BACA58FAEA1245D0CAB"/>
        </w:placeholder>
        <w:text/>
      </w:sdtPr>
      <w:sdtEndPr/>
      <w:sdtContent>
        <w:r>
          <w:rPr>
            <w:rFonts w:ascii="Calibri" w:hAnsi="Calibri"/>
            <w:bCs/>
          </w:rPr>
          <w:t>USKVBL/12542/2025/POD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0FD4D09A99DF4BACA58FAEA1245D0CAB"/>
        </w:placeholder>
        <w:text/>
      </w:sdtPr>
      <w:sdtContent>
        <w:r w:rsidR="004C7905" w:rsidRPr="004C7905">
          <w:rPr>
            <w:rFonts w:ascii="Calibri" w:hAnsi="Calibri"/>
            <w:bCs/>
          </w:rPr>
          <w:t>USKVBL/14516/2025/REG-</w:t>
        </w:r>
        <w:proofErr w:type="spellStart"/>
        <w:r w:rsidR="004C7905" w:rsidRPr="004C7905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2BF20C465DD450EB39525C73C76C158"/>
        </w:placeholder>
        <w:date w:fullDate="2025-10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96184">
          <w:rPr>
            <w:rFonts w:ascii="Calibri" w:hAnsi="Calibri"/>
            <w:bCs/>
            <w:lang w:val="cs-CZ"/>
          </w:rPr>
          <w:t>23.10.2025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37A5615959E46B5A66371350F0146B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4B3F813031D44F0BAD6AAA605F217BCB"/>
        </w:placeholder>
        <w:text/>
      </w:sdtPr>
      <w:sdtEndPr/>
      <w:sdtContent>
        <w:r w:rsidRPr="008D797C">
          <w:rPr>
            <w:rFonts w:ascii="Calibri" w:hAnsi="Calibri"/>
          </w:rPr>
          <w:t>TPL PURE NATURE</w:t>
        </w:r>
        <w:r>
          <w:rPr>
            <w:rFonts w:ascii="Calibri" w:hAnsi="Calibri"/>
          </w:rPr>
          <w:t xml:space="preserve"> </w:t>
        </w:r>
        <w:r w:rsidRPr="00ED7B6A">
          <w:rPr>
            <w:rFonts w:ascii="Calibri" w:hAnsi="Calibri"/>
          </w:rPr>
          <w:t>Zubní pasta</w:t>
        </w:r>
        <w:r w:rsidRPr="008D797C">
          <w:rPr>
            <w:rFonts w:ascii="Calibri" w:hAnsi="Calibri"/>
          </w:rPr>
          <w:t xml:space="preserve"> se zeleným čajem </w:t>
        </w:r>
      </w:sdtContent>
    </w:sdt>
  </w:p>
  <w:p w14:paraId="1F2DB599" w14:textId="77777777" w:rsidR="008D797C" w:rsidRDefault="008D79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55"/>
    <w:rsid w:val="001730C3"/>
    <w:rsid w:val="00196184"/>
    <w:rsid w:val="0027109B"/>
    <w:rsid w:val="002D2D55"/>
    <w:rsid w:val="004065AC"/>
    <w:rsid w:val="004C7905"/>
    <w:rsid w:val="005C3BEF"/>
    <w:rsid w:val="007359D1"/>
    <w:rsid w:val="008D797C"/>
    <w:rsid w:val="00902AA9"/>
    <w:rsid w:val="00B351AB"/>
    <w:rsid w:val="00BC5EE0"/>
    <w:rsid w:val="00E0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77F85"/>
  <w15:docId w15:val="{304F38B2-8D4F-4242-9FDA-C60D1987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8D79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97C"/>
  </w:style>
  <w:style w:type="paragraph" w:styleId="Zpat">
    <w:name w:val="footer"/>
    <w:basedOn w:val="Normln"/>
    <w:link w:val="ZpatChar"/>
    <w:uiPriority w:val="99"/>
    <w:unhideWhenUsed/>
    <w:rsid w:val="008D79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97C"/>
  </w:style>
  <w:style w:type="character" w:styleId="Zstupntext">
    <w:name w:val="Placeholder Text"/>
    <w:rsid w:val="008D797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D4D09A99DF4BACA58FAEA1245D0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FD1EEF-FE2B-47C2-8E8B-F220423DDE5A}"/>
      </w:docPartPr>
      <w:docPartBody>
        <w:p w:rsidR="003743AD" w:rsidRDefault="00AB1326" w:rsidP="00AB1326">
          <w:pPr>
            <w:pStyle w:val="0FD4D09A99DF4BACA58FAEA1245D0CA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2BF20C465DD450EB39525C73C76C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AAF40-967B-43F6-8593-8C2B16493559}"/>
      </w:docPartPr>
      <w:docPartBody>
        <w:p w:rsidR="003743AD" w:rsidRDefault="00AB1326" w:rsidP="00AB1326">
          <w:pPr>
            <w:pStyle w:val="C2BF20C465DD450EB39525C73C76C15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37A5615959E46B5A66371350F014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BE22A-C6EC-401F-B21F-7569AEC7BC93}"/>
      </w:docPartPr>
      <w:docPartBody>
        <w:p w:rsidR="003743AD" w:rsidRDefault="00AB1326" w:rsidP="00AB1326">
          <w:pPr>
            <w:pStyle w:val="E37A5615959E46B5A66371350F0146B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B3F813031D44F0BAD6AAA605F217B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25946-8104-40A9-ACC3-59DAE6939054}"/>
      </w:docPartPr>
      <w:docPartBody>
        <w:p w:rsidR="003743AD" w:rsidRDefault="00AB1326" w:rsidP="00AB1326">
          <w:pPr>
            <w:pStyle w:val="4B3F813031D44F0BAD6AAA605F217BC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26"/>
    <w:rsid w:val="003743AD"/>
    <w:rsid w:val="00544D3A"/>
    <w:rsid w:val="005A11DD"/>
    <w:rsid w:val="00AB1326"/>
    <w:rsid w:val="00C67487"/>
    <w:rsid w:val="00F4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B1326"/>
    <w:rPr>
      <w:color w:val="808080"/>
    </w:rPr>
  </w:style>
  <w:style w:type="paragraph" w:customStyle="1" w:styleId="0FD4D09A99DF4BACA58FAEA1245D0CAB">
    <w:name w:val="0FD4D09A99DF4BACA58FAEA1245D0CAB"/>
    <w:rsid w:val="00AB1326"/>
  </w:style>
  <w:style w:type="paragraph" w:customStyle="1" w:styleId="C2BF20C465DD450EB39525C73C76C158">
    <w:name w:val="C2BF20C465DD450EB39525C73C76C158"/>
    <w:rsid w:val="00AB1326"/>
  </w:style>
  <w:style w:type="paragraph" w:customStyle="1" w:styleId="E37A5615959E46B5A66371350F0146BC">
    <w:name w:val="E37A5615959E46B5A66371350F0146BC"/>
    <w:rsid w:val="00AB1326"/>
  </w:style>
  <w:style w:type="paragraph" w:customStyle="1" w:styleId="4B3F813031D44F0BAD6AAA605F217BCB">
    <w:name w:val="4B3F813031D44F0BAD6AAA605F217BCB"/>
    <w:rsid w:val="00AB1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KcQ/nalMrD2JAzCPy3HqTB01aQ==">CgMxLjAyCGguZ2pkZ3hzOAByITFFUHZsTktjMmM4LU9IbGpNODNnVlU2MWpFZHl5WHY0QQ==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Grodová Lenka</cp:lastModifiedBy>
  <cp:revision>8</cp:revision>
  <dcterms:created xsi:type="dcterms:W3CDTF">2025-10-08T12:59:00Z</dcterms:created>
  <dcterms:modified xsi:type="dcterms:W3CDTF">2025-10-23T11:23:00Z</dcterms:modified>
</cp:coreProperties>
</file>