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4D58FCA7" w:rsidR="00C114FF" w:rsidRPr="00B41D57" w:rsidRDefault="00E0534C" w:rsidP="00725D98">
      <w:pPr>
        <w:pStyle w:val="Style3"/>
        <w:numPr>
          <w:ilvl w:val="0"/>
          <w:numId w:val="41"/>
        </w:numPr>
      </w:pPr>
      <w:r w:rsidRPr="00B41D57">
        <w:t>PŘÍBALOVÁ INFORMACE</w:t>
      </w:r>
    </w:p>
    <w:p w14:paraId="43EC8B49" w14:textId="77777777" w:rsidR="00C114FF" w:rsidRPr="00B41D57" w:rsidRDefault="00E0534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18BB3D" w14:textId="77777777" w:rsidR="00C54488" w:rsidRPr="00261E91" w:rsidRDefault="00C54488" w:rsidP="00C54488">
      <w:pPr>
        <w:tabs>
          <w:tab w:val="clear" w:pos="567"/>
        </w:tabs>
        <w:spacing w:line="240" w:lineRule="auto"/>
      </w:pPr>
      <w:proofErr w:type="spellStart"/>
      <w:r w:rsidRPr="00261E91">
        <w:t>Ancesol</w:t>
      </w:r>
      <w:proofErr w:type="spellEnd"/>
      <w:r w:rsidRPr="00261E91">
        <w:t xml:space="preserve"> 10 mg/ml injekční roztok pro skot </w:t>
      </w: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31DF6A51" w14:textId="77777777" w:rsidR="00C54488" w:rsidRDefault="00C54488" w:rsidP="00C54488">
      <w:pPr>
        <w:tabs>
          <w:tab w:val="clear" w:pos="567"/>
        </w:tabs>
        <w:spacing w:line="240" w:lineRule="auto"/>
      </w:pPr>
    </w:p>
    <w:p w14:paraId="08AD420A" w14:textId="42682EFD" w:rsidR="00C54488" w:rsidRPr="00261E91" w:rsidRDefault="00C54488" w:rsidP="00C54488">
      <w:pPr>
        <w:tabs>
          <w:tab w:val="clear" w:pos="567"/>
        </w:tabs>
        <w:spacing w:line="240" w:lineRule="auto"/>
        <w:rPr>
          <w:u w:color="1F497D"/>
        </w:rPr>
      </w:pPr>
      <w:r w:rsidRPr="00242B91">
        <w:t xml:space="preserve">Každý </w:t>
      </w:r>
      <w:r w:rsidRPr="00261E91">
        <w:rPr>
          <w:u w:color="1F497D"/>
        </w:rPr>
        <w:t>ml obsahuje:</w:t>
      </w:r>
    </w:p>
    <w:p w14:paraId="79CB2131" w14:textId="77777777" w:rsidR="00C54488" w:rsidRPr="00261E91" w:rsidRDefault="00C54488" w:rsidP="00C54488">
      <w:pPr>
        <w:tabs>
          <w:tab w:val="clear" w:pos="567"/>
          <w:tab w:val="right" w:pos="5245"/>
        </w:tabs>
        <w:spacing w:line="240" w:lineRule="auto"/>
        <w:rPr>
          <w:u w:color="1F497D"/>
        </w:rPr>
      </w:pPr>
    </w:p>
    <w:p w14:paraId="00C55169" w14:textId="03BA350A" w:rsidR="00C54488" w:rsidRPr="00261E91" w:rsidRDefault="00C54488" w:rsidP="00C54488">
      <w:pPr>
        <w:tabs>
          <w:tab w:val="clear" w:pos="567"/>
          <w:tab w:val="right" w:pos="4820"/>
          <w:tab w:val="right" w:pos="5245"/>
        </w:tabs>
        <w:spacing w:line="240" w:lineRule="auto"/>
        <w:rPr>
          <w:b/>
          <w:u w:color="1F497D"/>
        </w:rPr>
      </w:pPr>
      <w:r w:rsidRPr="00261E91">
        <w:rPr>
          <w:b/>
          <w:u w:color="1F497D"/>
        </w:rPr>
        <w:t>Léčiv</w:t>
      </w:r>
      <w:r w:rsidR="00854BB4">
        <w:rPr>
          <w:b/>
          <w:u w:color="1F497D"/>
        </w:rPr>
        <w:t>é</w:t>
      </w:r>
      <w:r w:rsidRPr="00261E91">
        <w:rPr>
          <w:b/>
          <w:u w:color="1F497D"/>
        </w:rPr>
        <w:t xml:space="preserve"> látk</w:t>
      </w:r>
      <w:r w:rsidR="00854BB4">
        <w:rPr>
          <w:b/>
          <w:u w:color="1F497D"/>
        </w:rPr>
        <w:t>y</w:t>
      </w:r>
      <w:r w:rsidRPr="00261E91">
        <w:rPr>
          <w:b/>
          <w:u w:color="1F497D"/>
        </w:rPr>
        <w:t>:</w:t>
      </w:r>
    </w:p>
    <w:p w14:paraId="2CD0DF52" w14:textId="77777777" w:rsidR="00C54488" w:rsidRPr="00261E91" w:rsidRDefault="00C54488" w:rsidP="00C54488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u w:color="1F497D"/>
        </w:rPr>
      </w:pPr>
      <w:proofErr w:type="spellStart"/>
      <w:r w:rsidRPr="00261E91">
        <w:rPr>
          <w:u w:color="1F497D"/>
        </w:rPr>
        <w:t>Chlorphenamini</w:t>
      </w:r>
      <w:proofErr w:type="spellEnd"/>
      <w:r w:rsidRPr="00261E91">
        <w:rPr>
          <w:u w:color="1F497D"/>
        </w:rPr>
        <w:t xml:space="preserve"> </w:t>
      </w:r>
      <w:proofErr w:type="spellStart"/>
      <w:r w:rsidRPr="00261E91">
        <w:rPr>
          <w:u w:color="1F497D"/>
        </w:rPr>
        <w:t>maleas</w:t>
      </w:r>
      <w:proofErr w:type="spellEnd"/>
      <w:r w:rsidRPr="00261E91">
        <w:rPr>
          <w:u w:color="1F497D"/>
        </w:rPr>
        <w:tab/>
        <w:t>10 mg</w:t>
      </w:r>
    </w:p>
    <w:p w14:paraId="64140CC7" w14:textId="77777777" w:rsidR="00C54488" w:rsidRPr="00261E91" w:rsidRDefault="00C54488" w:rsidP="00C54488">
      <w:pPr>
        <w:tabs>
          <w:tab w:val="clear" w:pos="567"/>
        </w:tabs>
        <w:spacing w:line="240" w:lineRule="auto"/>
        <w:rPr>
          <w:szCs w:val="22"/>
        </w:rPr>
      </w:pPr>
      <w:r w:rsidRPr="00261E91">
        <w:t xml:space="preserve">(odpovídá 7,03 mg </w:t>
      </w:r>
      <w:proofErr w:type="spellStart"/>
      <w:r w:rsidRPr="00261E91">
        <w:t>chlorphenaminum</w:t>
      </w:r>
      <w:proofErr w:type="spellEnd"/>
      <w:r w:rsidRPr="00261E91">
        <w:t>)</w:t>
      </w:r>
    </w:p>
    <w:p w14:paraId="703B1847" w14:textId="77777777" w:rsidR="00C54488" w:rsidRPr="00261E91" w:rsidRDefault="00C54488" w:rsidP="00C54488">
      <w:pPr>
        <w:tabs>
          <w:tab w:val="clear" w:pos="567"/>
          <w:tab w:val="left" w:pos="1701"/>
          <w:tab w:val="right" w:pos="5245"/>
        </w:tabs>
        <w:spacing w:line="240" w:lineRule="auto"/>
        <w:rPr>
          <w:iCs/>
          <w:u w:color="1F497D"/>
        </w:rPr>
      </w:pPr>
    </w:p>
    <w:p w14:paraId="261F4631" w14:textId="77777777" w:rsidR="00C54488" w:rsidRPr="00261E91" w:rsidRDefault="00C54488" w:rsidP="00C54488">
      <w:pPr>
        <w:tabs>
          <w:tab w:val="clear" w:pos="567"/>
          <w:tab w:val="right" w:pos="5245"/>
        </w:tabs>
        <w:spacing w:line="240" w:lineRule="auto"/>
        <w:rPr>
          <w:b/>
          <w:szCs w:val="22"/>
        </w:rPr>
      </w:pPr>
      <w:r w:rsidRPr="00261E91">
        <w:rPr>
          <w:b/>
        </w:rPr>
        <w:t>Pomocné látky</w:t>
      </w:r>
      <w:r w:rsidRPr="00261E91">
        <w:rPr>
          <w:b/>
          <w:u w:color="1F497D"/>
        </w:rPr>
        <w:t>:</w:t>
      </w:r>
    </w:p>
    <w:p w14:paraId="18D49CF2" w14:textId="1CFD3911" w:rsidR="00C54488" w:rsidRPr="00261E91" w:rsidRDefault="00C54488" w:rsidP="00C54488">
      <w:pPr>
        <w:tabs>
          <w:tab w:val="clear" w:pos="567"/>
          <w:tab w:val="right" w:pos="4718"/>
        </w:tabs>
        <w:spacing w:line="240" w:lineRule="auto"/>
        <w:rPr>
          <w:szCs w:val="22"/>
        </w:rPr>
      </w:pPr>
      <w:proofErr w:type="spellStart"/>
      <w:r w:rsidRPr="00261E91">
        <w:t>Methy</w:t>
      </w:r>
      <w:r>
        <w:t>l</w:t>
      </w:r>
      <w:r w:rsidRPr="00261E91">
        <w:t>paraben</w:t>
      </w:r>
      <w:proofErr w:type="spellEnd"/>
      <w:r w:rsidRPr="00261E91">
        <w:t xml:space="preserve"> (E</w:t>
      </w:r>
      <w:r w:rsidR="00FF7257">
        <w:t xml:space="preserve"> </w:t>
      </w:r>
      <w:r w:rsidRPr="00261E91">
        <w:t>218)</w:t>
      </w:r>
      <w:r w:rsidRPr="00261E91">
        <w:tab/>
        <w:t>1,00 mg</w:t>
      </w:r>
    </w:p>
    <w:p w14:paraId="2F95ACE8" w14:textId="77777777" w:rsidR="00C54488" w:rsidRPr="00261E91" w:rsidRDefault="00C54488" w:rsidP="00C54488">
      <w:pPr>
        <w:tabs>
          <w:tab w:val="clear" w:pos="567"/>
          <w:tab w:val="right" w:pos="4718"/>
        </w:tabs>
        <w:spacing w:line="240" w:lineRule="auto"/>
        <w:rPr>
          <w:szCs w:val="22"/>
        </w:rPr>
      </w:pPr>
      <w:proofErr w:type="spellStart"/>
      <w:r w:rsidRPr="00261E91">
        <w:t>Propylparaben</w:t>
      </w:r>
      <w:proofErr w:type="spellEnd"/>
      <w:r w:rsidRPr="00261E91">
        <w:tab/>
        <w:t>0,20 mg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55A670" w14:textId="1D832BFF" w:rsidR="00C54488" w:rsidRPr="00261E91" w:rsidRDefault="00C54488" w:rsidP="00C54488">
      <w:pPr>
        <w:tabs>
          <w:tab w:val="clear" w:pos="567"/>
        </w:tabs>
        <w:spacing w:line="240" w:lineRule="auto"/>
        <w:rPr>
          <w:u w:color="1F497D"/>
        </w:rPr>
      </w:pPr>
      <w:r w:rsidRPr="00261E91">
        <w:rPr>
          <w:u w:color="1F497D"/>
        </w:rPr>
        <w:t>Čirý, bezbarvý až téměř bezbarvý roztok</w:t>
      </w:r>
      <w:r w:rsidR="00F94B11">
        <w:rPr>
          <w:u w:color="1F497D"/>
        </w:rPr>
        <w:t>.</w:t>
      </w:r>
    </w:p>
    <w:p w14:paraId="18801295" w14:textId="77777777" w:rsidR="00C54488" w:rsidRPr="00B41D57" w:rsidRDefault="00C54488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CF62C4" w14:textId="77777777" w:rsidR="00C54488" w:rsidRPr="00261E91" w:rsidRDefault="00C54488" w:rsidP="00C54488">
      <w:pPr>
        <w:tabs>
          <w:tab w:val="clear" w:pos="567"/>
        </w:tabs>
        <w:spacing w:line="240" w:lineRule="auto"/>
        <w:rPr>
          <w:szCs w:val="22"/>
        </w:rPr>
      </w:pPr>
      <w:r w:rsidRPr="00261E91">
        <w:t>Skot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8E4398" w14:textId="77777777" w:rsidR="008753DB" w:rsidRPr="00B41D57" w:rsidRDefault="008753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F48305" w14:textId="77777777" w:rsidR="00C54488" w:rsidRPr="00261E91" w:rsidRDefault="00C54488" w:rsidP="00C54488">
      <w:pPr>
        <w:tabs>
          <w:tab w:val="clear" w:pos="567"/>
        </w:tabs>
        <w:spacing w:line="240" w:lineRule="auto"/>
      </w:pPr>
      <w:r w:rsidRPr="00261E91">
        <w:t>Symptomatická léčba stavů spojených s uvolňováním histaminu.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76EAC9" w14:textId="77777777" w:rsidR="008753DB" w:rsidRPr="00B41D57" w:rsidRDefault="008753D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43FCE" w14:textId="77777777" w:rsidR="00C54488" w:rsidRPr="00261E91" w:rsidRDefault="00C54488" w:rsidP="00C54488">
      <w:pPr>
        <w:tabs>
          <w:tab w:val="clear" w:pos="567"/>
        </w:tabs>
        <w:spacing w:line="240" w:lineRule="auto"/>
        <w:rPr>
          <w:szCs w:val="22"/>
        </w:rPr>
      </w:pPr>
      <w:r w:rsidRPr="00261E91">
        <w:t xml:space="preserve">Nepoužívat v </w:t>
      </w:r>
      <w:r w:rsidRPr="004E6225">
        <w:t xml:space="preserve">případech </w:t>
      </w:r>
      <w:r w:rsidRPr="00261E91">
        <w:t>přecitlivělosti na léčivou látku nebo na některou z pomocných látek.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60A9A37" w14:textId="77777777" w:rsidR="008753DB" w:rsidRPr="00B41D57" w:rsidRDefault="008753D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0E67B2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4E27101" w:rsidR="00F354C5" w:rsidRDefault="00E0534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7E5032D8" w14:textId="0C6B1B09" w:rsidR="007B5445" w:rsidRPr="00B41D57" w:rsidRDefault="009B48FE" w:rsidP="00F354C5">
      <w:pPr>
        <w:tabs>
          <w:tab w:val="clear" w:pos="567"/>
        </w:tabs>
        <w:spacing w:line="240" w:lineRule="auto"/>
        <w:rPr>
          <w:szCs w:val="22"/>
        </w:rPr>
      </w:pPr>
      <w:r>
        <w:t>Přestože má</w:t>
      </w:r>
      <w:r w:rsidR="00EB6EC8" w:rsidRPr="00EB6EC8">
        <w:t xml:space="preserve"> intravenózní podání okamžitý terapeutický účinek, může mít excitační účinky na centrální nervový systém. Při použití této cesty podání </w:t>
      </w:r>
      <w:r>
        <w:t xml:space="preserve">proto </w:t>
      </w:r>
      <w:r w:rsidR="00EB6EC8" w:rsidRPr="00EB6EC8">
        <w:t>podávejte pomalu a v případě potřeby podávání na několik minut přerušte. Nepodáv</w:t>
      </w:r>
      <w:r w:rsidR="00EC6742">
        <w:t>a</w:t>
      </w:r>
      <w:r w:rsidR="00EB6EC8" w:rsidRPr="00EB6EC8">
        <w:t>t subkutánně.</w:t>
      </w:r>
    </w:p>
    <w:p w14:paraId="5B3195DD" w14:textId="77777777" w:rsidR="00F354C5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DA2833B" w14:textId="742A50F6" w:rsidR="008753DB" w:rsidRPr="00B41D57" w:rsidRDefault="008753DB" w:rsidP="008753D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47259854" w14:textId="03F8ECFC" w:rsidR="00EB6EC8" w:rsidRPr="00261E91" w:rsidRDefault="00EB6EC8" w:rsidP="00EB6EC8">
      <w:pPr>
        <w:tabs>
          <w:tab w:val="clear" w:pos="567"/>
        </w:tabs>
        <w:spacing w:line="240" w:lineRule="auto"/>
        <w:rPr>
          <w:szCs w:val="22"/>
        </w:rPr>
      </w:pPr>
      <w:r>
        <w:t xml:space="preserve">Náhodné </w:t>
      </w:r>
      <w:proofErr w:type="spellStart"/>
      <w:r>
        <w:t>samopodání</w:t>
      </w:r>
      <w:proofErr w:type="spellEnd"/>
      <w:r>
        <w:t xml:space="preserve"> injekce</w:t>
      </w:r>
      <w:r w:rsidRPr="00721332">
        <w:t xml:space="preserve"> může vést k sedaci. </w:t>
      </w:r>
      <w:r>
        <w:t xml:space="preserve">Předcházejte náhodnému </w:t>
      </w:r>
      <w:proofErr w:type="spellStart"/>
      <w:r>
        <w:t>samopodání</w:t>
      </w:r>
      <w:proofErr w:type="spellEnd"/>
      <w:r>
        <w:t xml:space="preserve"> injekce. Pokud možno </w:t>
      </w:r>
      <w:r w:rsidRPr="00721332">
        <w:t>používejte chráněnou jehlu až do okamžiku injekce.</w:t>
      </w:r>
      <w:r>
        <w:t xml:space="preserve"> V</w:t>
      </w:r>
      <w:r w:rsidRPr="00261E91">
        <w:t xml:space="preserve"> případě náhodného sebepoškození injekčně </w:t>
      </w:r>
      <w:r w:rsidR="008753DB" w:rsidRPr="00812CD8">
        <w:t>podaným přípravkem</w:t>
      </w:r>
      <w:r w:rsidRPr="00261E91">
        <w:t xml:space="preserve">, vyhledejte ihned lékařskou pomoc a ukažte příbalovou informaci nebo etiketu praktickému lékaři. </w:t>
      </w:r>
      <w:r w:rsidRPr="00577497">
        <w:rPr>
          <w:caps/>
        </w:rPr>
        <w:t xml:space="preserve">Neřiďte </w:t>
      </w:r>
      <w:r>
        <w:rPr>
          <w:caps/>
        </w:rPr>
        <w:t xml:space="preserve">MOTOROVÉ </w:t>
      </w:r>
      <w:r w:rsidRPr="00577497">
        <w:rPr>
          <w:caps/>
        </w:rPr>
        <w:t>vozidlo.</w:t>
      </w:r>
    </w:p>
    <w:p w14:paraId="0851A31D" w14:textId="77777777" w:rsidR="00EB6EC8" w:rsidRDefault="00EB6EC8" w:rsidP="00EB6EC8">
      <w:pPr>
        <w:tabs>
          <w:tab w:val="clear" w:pos="567"/>
        </w:tabs>
        <w:spacing w:line="240" w:lineRule="auto"/>
      </w:pPr>
      <w:r>
        <w:t>Potřísněnou kůži nebo oči i</w:t>
      </w:r>
      <w:r w:rsidRPr="00261E91">
        <w:t>hned o</w:t>
      </w:r>
      <w:r>
        <w:t>myjte</w:t>
      </w:r>
      <w:r w:rsidRPr="00261E91">
        <w:t>.</w:t>
      </w:r>
    </w:p>
    <w:p w14:paraId="29555F51" w14:textId="77777777" w:rsidR="00EB6EC8" w:rsidRPr="00261E91" w:rsidRDefault="00EB6EC8" w:rsidP="00EB6EC8">
      <w:pPr>
        <w:tabs>
          <w:tab w:val="clear" w:pos="567"/>
        </w:tabs>
        <w:spacing w:line="240" w:lineRule="auto"/>
        <w:rPr>
          <w:szCs w:val="22"/>
        </w:rPr>
      </w:pPr>
    </w:p>
    <w:p w14:paraId="568AA768" w14:textId="20451A66" w:rsidR="00C54488" w:rsidRDefault="00E0534C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Březost a laktace</w:t>
      </w:r>
      <w:r w:rsidR="00C54488">
        <w:rPr>
          <w:szCs w:val="22"/>
          <w:u w:val="single"/>
        </w:rPr>
        <w:t>:</w:t>
      </w:r>
    </w:p>
    <w:p w14:paraId="3DF27D66" w14:textId="5F96C1D3" w:rsidR="00C54488" w:rsidRPr="00261E91" w:rsidRDefault="00C54488" w:rsidP="00C54488">
      <w:pPr>
        <w:tabs>
          <w:tab w:val="clear" w:pos="567"/>
        </w:tabs>
        <w:spacing w:line="240" w:lineRule="auto"/>
        <w:rPr>
          <w:szCs w:val="22"/>
        </w:rPr>
      </w:pPr>
      <w:r w:rsidRPr="00261E91">
        <w:t>Nebyla stanovena bezpečnost veterinárního léčivého přípravku pro použití během březosti a laktace. Použít pouze po zvážení terapeutického prospěchu a rizika příslušným veterinárním lékařem.</w:t>
      </w:r>
    </w:p>
    <w:p w14:paraId="1E62226C" w14:textId="77777777" w:rsidR="00C54488" w:rsidRDefault="00C54488" w:rsidP="005B1FD0">
      <w:pPr>
        <w:tabs>
          <w:tab w:val="clear" w:pos="567"/>
        </w:tabs>
        <w:spacing w:line="240" w:lineRule="auto"/>
      </w:pPr>
    </w:p>
    <w:p w14:paraId="79F1C6F6" w14:textId="6AAC4009" w:rsidR="005B1FD0" w:rsidRDefault="00E0534C" w:rsidP="009E15F1">
      <w:pPr>
        <w:keepNext/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lastRenderedPageBreak/>
        <w:t>Interakce s jinými léčivými přípravky a další formy interakce</w:t>
      </w:r>
      <w:r w:rsidRPr="00B41D57">
        <w:t>:</w:t>
      </w:r>
    </w:p>
    <w:p w14:paraId="0C1945A8" w14:textId="77777777" w:rsidR="00C54488" w:rsidRPr="00261E91" w:rsidRDefault="00C54488" w:rsidP="00C54488">
      <w:pPr>
        <w:jc w:val="both"/>
      </w:pPr>
      <w:r w:rsidRPr="00261E91">
        <w:t xml:space="preserve">Souběžné podávání dalších antihistaminik nebo barbiturátů může zesílit </w:t>
      </w:r>
      <w:proofErr w:type="spellStart"/>
      <w:r w:rsidRPr="00261E91">
        <w:t>sedační</w:t>
      </w:r>
      <w:proofErr w:type="spellEnd"/>
      <w:r w:rsidRPr="00261E91">
        <w:t xml:space="preserve"> účinek </w:t>
      </w:r>
      <w:proofErr w:type="spellStart"/>
      <w:r w:rsidRPr="00261E91">
        <w:t>chlorfenaminu</w:t>
      </w:r>
      <w:proofErr w:type="spellEnd"/>
      <w:r w:rsidRPr="00261E91">
        <w:t xml:space="preserve">. Použití antihistaminik může zakrýt časné známky </w:t>
      </w:r>
      <w:proofErr w:type="spellStart"/>
      <w:r w:rsidRPr="00261E91">
        <w:t>ototoxicity</w:t>
      </w:r>
      <w:proofErr w:type="spellEnd"/>
      <w:r w:rsidRPr="00261E91">
        <w:t xml:space="preserve"> způsobené některými antibiotiky (např. </w:t>
      </w:r>
      <w:proofErr w:type="spellStart"/>
      <w:r w:rsidRPr="00261E91">
        <w:t>aminoglykosidová</w:t>
      </w:r>
      <w:proofErr w:type="spellEnd"/>
      <w:r w:rsidRPr="00261E91">
        <w:t xml:space="preserve"> a </w:t>
      </w:r>
      <w:proofErr w:type="spellStart"/>
      <w:r w:rsidRPr="00261E91">
        <w:t>makrolidová</w:t>
      </w:r>
      <w:proofErr w:type="spellEnd"/>
      <w:r w:rsidRPr="00261E91">
        <w:t xml:space="preserve"> antibiotika) a může sn</w:t>
      </w:r>
      <w:r>
        <w:t>i</w:t>
      </w:r>
      <w:r w:rsidRPr="00261E91">
        <w:t>žovat účinek perorálních antikoagulancií.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1F15A67E" w:rsidR="005B1FD0" w:rsidRDefault="00E0534C" w:rsidP="00C54488">
      <w:pPr>
        <w:tabs>
          <w:tab w:val="clear" w:pos="567"/>
          <w:tab w:val="left" w:pos="1950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  <w:r w:rsidR="00C54488">
        <w:tab/>
      </w:r>
    </w:p>
    <w:p w14:paraId="57147165" w14:textId="211B0F13" w:rsidR="00FA17B4" w:rsidRPr="00B41D57" w:rsidRDefault="00C54488" w:rsidP="002B2794">
      <w:pPr>
        <w:jc w:val="both"/>
        <w:rPr>
          <w:szCs w:val="22"/>
        </w:rPr>
      </w:pPr>
      <w:r w:rsidRPr="00261E91">
        <w:t xml:space="preserve">Dávky až do čtyřnásobku terapeutické dávky byly dobře snášeny. Ve velmi vzácných případech byly pozorovány lokální účinky v oblasti krku v místě injekčního podání </w:t>
      </w:r>
      <w:r w:rsidR="00EC6742">
        <w:t xml:space="preserve">veterinárního léčivého </w:t>
      </w:r>
      <w:r w:rsidRPr="00261E91">
        <w:t>přípravku. Všechny účinky byly přechodné a spontánně odezněly.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72A84FBA" w:rsidR="005B1FD0" w:rsidRDefault="00FA17B4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</w:t>
      </w:r>
      <w:r>
        <w:rPr>
          <w:szCs w:val="22"/>
          <w:u w:val="single"/>
        </w:rPr>
        <w:t xml:space="preserve"> i</w:t>
      </w:r>
      <w:r w:rsidR="00C54488" w:rsidRPr="00B41D57">
        <w:rPr>
          <w:szCs w:val="22"/>
          <w:u w:val="single"/>
        </w:rPr>
        <w:t>nkompatibility</w:t>
      </w:r>
      <w:r w:rsidR="00C54488" w:rsidRPr="00B41D57">
        <w:t>:</w:t>
      </w:r>
    </w:p>
    <w:p w14:paraId="7FB47A9B" w14:textId="77777777" w:rsidR="00C54488" w:rsidRPr="00261E91" w:rsidRDefault="00C54488" w:rsidP="00C54488">
      <w:pPr>
        <w:tabs>
          <w:tab w:val="clear" w:pos="567"/>
        </w:tabs>
        <w:spacing w:line="240" w:lineRule="auto"/>
      </w:pPr>
      <w:r w:rsidRPr="00261E91"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6CAAC6B" w14:textId="1FDAAF53" w:rsidR="00B02EAC" w:rsidRDefault="00B02EAC" w:rsidP="00B02EAC">
      <w:pPr>
        <w:tabs>
          <w:tab w:val="clear" w:pos="567"/>
        </w:tabs>
        <w:spacing w:line="240" w:lineRule="auto"/>
      </w:pPr>
    </w:p>
    <w:p w14:paraId="16FFA4D1" w14:textId="042977EC" w:rsidR="00C73486" w:rsidRDefault="00C73486" w:rsidP="00B02EAC">
      <w:pPr>
        <w:tabs>
          <w:tab w:val="clear" w:pos="567"/>
        </w:tabs>
        <w:spacing w:line="240" w:lineRule="auto"/>
        <w:rPr>
          <w:b/>
          <w:bCs/>
        </w:rPr>
      </w:pPr>
      <w:r w:rsidRPr="009E69B1">
        <w:rPr>
          <w:b/>
          <w:bCs/>
        </w:rPr>
        <w:t>Skot:</w:t>
      </w:r>
    </w:p>
    <w:p w14:paraId="45EA5E0B" w14:textId="77777777" w:rsidR="00D56BFD" w:rsidRDefault="00D56BFD" w:rsidP="00B02EAC">
      <w:pPr>
        <w:tabs>
          <w:tab w:val="clear" w:pos="567"/>
        </w:tabs>
        <w:spacing w:line="240" w:lineRule="auto"/>
        <w:rPr>
          <w:b/>
          <w:bCs/>
        </w:rPr>
      </w:pPr>
    </w:p>
    <w:p w14:paraId="0ADD2BA4" w14:textId="5C7F7F8C" w:rsidR="00C73486" w:rsidRDefault="00C73486" w:rsidP="00B02EAC">
      <w:pPr>
        <w:tabs>
          <w:tab w:val="clear" w:pos="567"/>
        </w:tabs>
        <w:spacing w:line="240" w:lineRule="auto"/>
      </w:pPr>
      <w:r w:rsidRPr="008D3EDA">
        <w:t>Neurčená četnost (nelze odhadnout z dostupných údajů):</w:t>
      </w:r>
    </w:p>
    <w:p w14:paraId="2E10C3C9" w14:textId="231909D5" w:rsidR="00C73486" w:rsidRDefault="00C73486" w:rsidP="00B02EAC">
      <w:pPr>
        <w:tabs>
          <w:tab w:val="clear" w:pos="567"/>
        </w:tabs>
        <w:spacing w:line="240" w:lineRule="auto"/>
        <w:rPr>
          <w:vertAlign w:val="superscript"/>
        </w:rPr>
      </w:pPr>
      <w:r>
        <w:t>Sedace</w:t>
      </w:r>
      <w:r w:rsidRPr="009E69B1">
        <w:rPr>
          <w:vertAlign w:val="superscript"/>
        </w:rPr>
        <w:t>1</w:t>
      </w:r>
    </w:p>
    <w:p w14:paraId="24CEB341" w14:textId="77777777" w:rsidR="00D56BFD" w:rsidRDefault="00D56BFD" w:rsidP="00B02EAC">
      <w:pPr>
        <w:tabs>
          <w:tab w:val="clear" w:pos="567"/>
        </w:tabs>
        <w:spacing w:line="240" w:lineRule="auto"/>
        <w:rPr>
          <w:vertAlign w:val="superscript"/>
        </w:rPr>
      </w:pPr>
    </w:p>
    <w:p w14:paraId="5293CA82" w14:textId="4B26A682" w:rsidR="00C73486" w:rsidRDefault="00C73486" w:rsidP="00B02EAC">
      <w:pPr>
        <w:tabs>
          <w:tab w:val="clear" w:pos="567"/>
        </w:tabs>
        <w:spacing w:line="240" w:lineRule="auto"/>
      </w:pPr>
      <w:r>
        <w:rPr>
          <w:vertAlign w:val="superscript"/>
        </w:rPr>
        <w:t xml:space="preserve">1 </w:t>
      </w:r>
      <w:r w:rsidRPr="009E69B1">
        <w:t>Slabá</w:t>
      </w:r>
    </w:p>
    <w:p w14:paraId="29151F9E" w14:textId="77777777" w:rsidR="00C73486" w:rsidRPr="009E69B1" w:rsidRDefault="00C73486" w:rsidP="00B02EAC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75F01681" w14:textId="75A07CE7" w:rsidR="008C7CE5" w:rsidRDefault="00E0534C" w:rsidP="009F5C54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D32D25">
        <w:t>:</w:t>
      </w:r>
    </w:p>
    <w:p w14:paraId="207F322E" w14:textId="77777777" w:rsidR="00EC6742" w:rsidRPr="00995A7D" w:rsidRDefault="00EC6742" w:rsidP="009F5C54">
      <w:pPr>
        <w:rPr>
          <w:i/>
          <w:iCs/>
          <w:szCs w:val="22"/>
        </w:rPr>
      </w:pPr>
      <w:bookmarkStart w:id="1" w:name="_GoBack"/>
      <w:bookmarkEnd w:id="1"/>
    </w:p>
    <w:bookmarkEnd w:id="0"/>
    <w:p w14:paraId="56F5B86B" w14:textId="77777777" w:rsidR="00D32D25" w:rsidRDefault="00D32D25" w:rsidP="00E124D3">
      <w:pPr>
        <w:tabs>
          <w:tab w:val="left" w:pos="-720"/>
        </w:tabs>
        <w:suppressAutoHyphens/>
        <w:rPr>
          <w:noProof/>
          <w:szCs w:val="22"/>
        </w:rPr>
      </w:pPr>
      <w:r w:rsidRPr="00D32D25">
        <w:rPr>
          <w:noProof/>
          <w:szCs w:val="22"/>
        </w:rPr>
        <w:t>Ústav pro státní kontrolu veterinárních biopreparátů a léčiv</w:t>
      </w:r>
    </w:p>
    <w:p w14:paraId="3DC037A0" w14:textId="28BF78EA" w:rsidR="009502AD" w:rsidRDefault="00D32D25" w:rsidP="00E124D3">
      <w:pPr>
        <w:tabs>
          <w:tab w:val="left" w:pos="-720"/>
        </w:tabs>
        <w:suppressAutoHyphens/>
        <w:rPr>
          <w:noProof/>
          <w:szCs w:val="22"/>
        </w:rPr>
      </w:pPr>
      <w:r w:rsidRPr="00D32D25">
        <w:rPr>
          <w:noProof/>
          <w:szCs w:val="22"/>
        </w:rPr>
        <w:t xml:space="preserve">Hudcova </w:t>
      </w:r>
      <w:r w:rsidR="00646094">
        <w:rPr>
          <w:noProof/>
          <w:szCs w:val="22"/>
        </w:rPr>
        <w:t>232/</w:t>
      </w:r>
      <w:r w:rsidRPr="00D32D25">
        <w:rPr>
          <w:noProof/>
          <w:szCs w:val="22"/>
        </w:rPr>
        <w:t>56</w:t>
      </w:r>
      <w:r w:rsidR="00D56BFD">
        <w:rPr>
          <w:noProof/>
          <w:szCs w:val="22"/>
        </w:rPr>
        <w:t xml:space="preserve"> </w:t>
      </w:r>
      <w:r w:rsidRPr="00D32D25">
        <w:rPr>
          <w:noProof/>
          <w:szCs w:val="22"/>
        </w:rPr>
        <w:t>a</w:t>
      </w:r>
    </w:p>
    <w:p w14:paraId="36B14227" w14:textId="1C5681DA" w:rsidR="00D32D25" w:rsidRDefault="00D32D25" w:rsidP="00E124D3">
      <w:pPr>
        <w:tabs>
          <w:tab w:val="left" w:pos="-720"/>
        </w:tabs>
        <w:suppressAutoHyphens/>
        <w:rPr>
          <w:noProof/>
          <w:szCs w:val="22"/>
        </w:rPr>
      </w:pPr>
      <w:r w:rsidRPr="00D32D25">
        <w:rPr>
          <w:noProof/>
          <w:szCs w:val="22"/>
        </w:rPr>
        <w:t>621 00 Brno</w:t>
      </w:r>
    </w:p>
    <w:p w14:paraId="79D07FFE" w14:textId="0819A17B" w:rsidR="00D32D25" w:rsidRDefault="00525E8E" w:rsidP="00E124D3">
      <w:pPr>
        <w:tabs>
          <w:tab w:val="left" w:pos="-720"/>
        </w:tabs>
        <w:suppressAutoHyphens/>
        <w:rPr>
          <w:noProof/>
          <w:szCs w:val="22"/>
        </w:rPr>
      </w:pPr>
      <w:r>
        <w:rPr>
          <w:noProof/>
          <w:szCs w:val="22"/>
        </w:rPr>
        <w:t>E</w:t>
      </w:r>
      <w:r w:rsidR="00646094">
        <w:rPr>
          <w:noProof/>
          <w:szCs w:val="22"/>
        </w:rPr>
        <w:t>-m</w:t>
      </w:r>
      <w:r w:rsidR="00D32D25" w:rsidRPr="00D32D25">
        <w:rPr>
          <w:noProof/>
          <w:szCs w:val="22"/>
        </w:rPr>
        <w:t xml:space="preserve">ail: </w:t>
      </w:r>
      <w:hyperlink r:id="rId8" w:history="1">
        <w:r w:rsidR="00D32D25" w:rsidRPr="00AC3CE3">
          <w:rPr>
            <w:rStyle w:val="Hypertextovodkaz"/>
            <w:noProof/>
            <w:szCs w:val="22"/>
          </w:rPr>
          <w:t>adr@uskvbl.cz</w:t>
        </w:r>
      </w:hyperlink>
    </w:p>
    <w:p w14:paraId="740D0172" w14:textId="5A54951E" w:rsidR="00646094" w:rsidRPr="002B2794" w:rsidRDefault="00525E8E" w:rsidP="002B2794">
      <w:pPr>
        <w:spacing w:line="240" w:lineRule="auto"/>
      </w:pPr>
      <w:r>
        <w:t>T</w:t>
      </w:r>
      <w:r w:rsidR="00646094" w:rsidRPr="00C672C7">
        <w:t>el.: +420 720 940</w:t>
      </w:r>
      <w:r w:rsidR="00646094">
        <w:t> </w:t>
      </w:r>
      <w:r w:rsidR="00646094" w:rsidRPr="00C672C7">
        <w:t>693</w:t>
      </w:r>
    </w:p>
    <w:p w14:paraId="29BF4B88" w14:textId="26E32B9E" w:rsidR="00E124D3" w:rsidRPr="00C341E6" w:rsidRDefault="00D32D25" w:rsidP="00E124D3">
      <w:pPr>
        <w:tabs>
          <w:tab w:val="left" w:pos="-720"/>
        </w:tabs>
        <w:suppressAutoHyphens/>
        <w:rPr>
          <w:noProof/>
          <w:szCs w:val="22"/>
        </w:rPr>
      </w:pPr>
      <w:r w:rsidRPr="00D32D25">
        <w:rPr>
          <w:noProof/>
          <w:szCs w:val="22"/>
        </w:rPr>
        <w:t xml:space="preserve">Webové stránky: </w:t>
      </w:r>
      <w:hyperlink r:id="rId9" w:history="1">
        <w:r w:rsidR="00646094" w:rsidRPr="00310127">
          <w:rPr>
            <w:rStyle w:val="Hypertextovodkaz"/>
            <w:noProof/>
            <w:szCs w:val="22"/>
          </w:rPr>
          <w:t>http://www.uskvbl.cz/cs/farmakovigilance</w:t>
        </w:r>
      </w:hyperlink>
      <w:r w:rsidR="00646094">
        <w:rPr>
          <w:noProof/>
          <w:szCs w:val="22"/>
        </w:rPr>
        <w:t xml:space="preserve"> </w:t>
      </w:r>
    </w:p>
    <w:p w14:paraId="45F29FC5" w14:textId="47759101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48B812" w14:textId="77777777" w:rsidR="009E15F1" w:rsidRPr="00B41D57" w:rsidRDefault="009E15F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3B979" w14:textId="1705644F" w:rsidR="009F5C54" w:rsidRPr="00261E91" w:rsidRDefault="009F5C54" w:rsidP="009F5C54">
      <w:pPr>
        <w:pStyle w:val="Zkladntextodsazen"/>
        <w:keepNext/>
        <w:keepLines/>
        <w:ind w:left="0" w:firstLine="0"/>
        <w:rPr>
          <w:b w:val="0"/>
          <w:szCs w:val="22"/>
        </w:rPr>
      </w:pPr>
      <w:r w:rsidRPr="00261E91">
        <w:rPr>
          <w:b w:val="0"/>
        </w:rPr>
        <w:t>Intramuskulární nebo intravenózní podání</w:t>
      </w:r>
      <w:r w:rsidR="00C73486">
        <w:rPr>
          <w:b w:val="0"/>
        </w:rPr>
        <w:t>.</w:t>
      </w:r>
      <w:r w:rsidRPr="00261E91">
        <w:rPr>
          <w:b w:val="0"/>
        </w:rPr>
        <w:t xml:space="preserve"> </w:t>
      </w:r>
    </w:p>
    <w:p w14:paraId="6A56E103" w14:textId="4A8963A0" w:rsidR="00D32D25" w:rsidRPr="00B41D57" w:rsidRDefault="00D32D25" w:rsidP="00D32D25">
      <w:pPr>
        <w:rPr>
          <w:szCs w:val="22"/>
        </w:rPr>
      </w:pPr>
      <w:r w:rsidRPr="00B41D57">
        <w:t>Pro zajištění správného dávkování je třeba co nejpřesněji stanovit živou hmotnost.</w:t>
      </w:r>
    </w:p>
    <w:p w14:paraId="5582F0DC" w14:textId="77777777" w:rsidR="00C73486" w:rsidRPr="00261E91" w:rsidRDefault="00C73486" w:rsidP="009F5C54">
      <w:pPr>
        <w:pStyle w:val="Zkladntextodsazen"/>
        <w:keepNext/>
        <w:keepLines/>
        <w:rPr>
          <w:b w:val="0"/>
          <w:szCs w:val="22"/>
          <w:u w:val="single"/>
        </w:rPr>
      </w:pPr>
    </w:p>
    <w:p w14:paraId="52F21810" w14:textId="77777777" w:rsidR="009F5C54" w:rsidRPr="00261E91" w:rsidRDefault="009F5C54" w:rsidP="009F5C54">
      <w:pPr>
        <w:pStyle w:val="Zkladntextodsazen"/>
        <w:keepNext/>
        <w:keepLines/>
        <w:rPr>
          <w:b w:val="0"/>
          <w:szCs w:val="22"/>
        </w:rPr>
      </w:pPr>
      <w:r w:rsidRPr="00261E91">
        <w:rPr>
          <w:b w:val="0"/>
          <w:u w:val="single"/>
        </w:rPr>
        <w:t>Dospělá zvířata</w:t>
      </w:r>
      <w:r w:rsidRPr="00261E91">
        <w:rPr>
          <w:b w:val="0"/>
        </w:rPr>
        <w:t>:</w:t>
      </w:r>
    </w:p>
    <w:p w14:paraId="2C9212C7" w14:textId="77946F34" w:rsidR="009F5C54" w:rsidRPr="00261E91" w:rsidRDefault="009F5C54" w:rsidP="009F5C54">
      <w:pPr>
        <w:pStyle w:val="Zkladntextodsazen"/>
        <w:keepNext/>
        <w:keepLines/>
        <w:ind w:left="0" w:firstLine="0"/>
        <w:rPr>
          <w:b w:val="0"/>
          <w:szCs w:val="22"/>
        </w:rPr>
      </w:pPr>
      <w:r w:rsidRPr="00261E91">
        <w:rPr>
          <w:b w:val="0"/>
        </w:rPr>
        <w:t xml:space="preserve">0,5 mg </w:t>
      </w:r>
      <w:proofErr w:type="spellStart"/>
      <w:r w:rsidRPr="00261E91">
        <w:rPr>
          <w:b w:val="0"/>
        </w:rPr>
        <w:t>chlorfenamin</w:t>
      </w:r>
      <w:r w:rsidR="00646094">
        <w:rPr>
          <w:b w:val="0"/>
        </w:rPr>
        <w:t>-</w:t>
      </w:r>
      <w:r w:rsidRPr="00261E91">
        <w:rPr>
          <w:b w:val="0"/>
        </w:rPr>
        <w:t>maleinátu</w:t>
      </w:r>
      <w:proofErr w:type="spellEnd"/>
      <w:r w:rsidRPr="00261E91">
        <w:rPr>
          <w:b w:val="0"/>
        </w:rPr>
        <w:t>/kg ž</w:t>
      </w:r>
      <w:r w:rsidR="00646094">
        <w:rPr>
          <w:b w:val="0"/>
        </w:rPr>
        <w:t>ivé hmotnosti</w:t>
      </w:r>
      <w:bookmarkStart w:id="2" w:name="_Hlk204941750"/>
      <w:r w:rsidRPr="00261E91">
        <w:rPr>
          <w:b w:val="0"/>
        </w:rPr>
        <w:t xml:space="preserve"> (5 ml/100 kg ž</w:t>
      </w:r>
      <w:r w:rsidR="00646094">
        <w:rPr>
          <w:b w:val="0"/>
        </w:rPr>
        <w:t>ivé hmotnosti</w:t>
      </w:r>
      <w:r w:rsidRPr="00261E91">
        <w:rPr>
          <w:b w:val="0"/>
        </w:rPr>
        <w:t xml:space="preserve">) jednou denně po </w:t>
      </w:r>
      <w:r w:rsidR="00646094">
        <w:rPr>
          <w:b w:val="0"/>
        </w:rPr>
        <w:t xml:space="preserve">dobu </w:t>
      </w:r>
      <w:r w:rsidRPr="00261E91">
        <w:rPr>
          <w:b w:val="0"/>
        </w:rPr>
        <w:t>tř</w:t>
      </w:r>
      <w:r w:rsidR="00646094">
        <w:rPr>
          <w:b w:val="0"/>
        </w:rPr>
        <w:t>í</w:t>
      </w:r>
      <w:r w:rsidRPr="00261E91">
        <w:rPr>
          <w:b w:val="0"/>
        </w:rPr>
        <w:t xml:space="preserve"> po sobě následující</w:t>
      </w:r>
      <w:r w:rsidR="00646094">
        <w:rPr>
          <w:b w:val="0"/>
        </w:rPr>
        <w:t>ch</w:t>
      </w:r>
      <w:r w:rsidRPr="00261E91">
        <w:rPr>
          <w:b w:val="0"/>
        </w:rPr>
        <w:t xml:space="preserve"> dn</w:t>
      </w:r>
      <w:r w:rsidR="00646094">
        <w:rPr>
          <w:b w:val="0"/>
        </w:rPr>
        <w:t>ů</w:t>
      </w:r>
      <w:r w:rsidRPr="00261E91">
        <w:rPr>
          <w:b w:val="0"/>
        </w:rPr>
        <w:t xml:space="preserve">.  </w:t>
      </w:r>
      <w:bookmarkEnd w:id="2"/>
    </w:p>
    <w:p w14:paraId="7AE72485" w14:textId="77777777" w:rsidR="009F5C54" w:rsidRPr="00261E91" w:rsidRDefault="009F5C54" w:rsidP="009F5C54">
      <w:pPr>
        <w:pStyle w:val="Zkladntextodsazen"/>
        <w:keepNext/>
        <w:keepLines/>
        <w:rPr>
          <w:b w:val="0"/>
          <w:szCs w:val="22"/>
        </w:rPr>
      </w:pPr>
    </w:p>
    <w:p w14:paraId="1071066B" w14:textId="77777777" w:rsidR="009F5C54" w:rsidRPr="00261E91" w:rsidRDefault="009F5C54" w:rsidP="009F5C54">
      <w:pPr>
        <w:pStyle w:val="Zkladntextodsazen"/>
        <w:keepNext/>
        <w:keepLines/>
        <w:rPr>
          <w:b w:val="0"/>
          <w:szCs w:val="22"/>
        </w:rPr>
      </w:pPr>
      <w:r w:rsidRPr="00261E91">
        <w:rPr>
          <w:b w:val="0"/>
          <w:u w:val="single"/>
        </w:rPr>
        <w:t>Telata</w:t>
      </w:r>
      <w:r w:rsidRPr="00261E91">
        <w:rPr>
          <w:b w:val="0"/>
        </w:rPr>
        <w:t>:</w:t>
      </w:r>
    </w:p>
    <w:p w14:paraId="5B0FF356" w14:textId="66FD5336" w:rsidR="009F5C54" w:rsidRPr="00261E91" w:rsidRDefault="009F5C54" w:rsidP="009F5C54">
      <w:pPr>
        <w:pStyle w:val="Zkladntextodsazen"/>
        <w:keepNext/>
        <w:keepLines/>
        <w:ind w:left="0" w:firstLine="0"/>
        <w:rPr>
          <w:b w:val="0"/>
          <w:szCs w:val="22"/>
        </w:rPr>
      </w:pPr>
      <w:r w:rsidRPr="00261E91">
        <w:rPr>
          <w:b w:val="0"/>
        </w:rPr>
        <w:t xml:space="preserve">1 mg </w:t>
      </w:r>
      <w:proofErr w:type="spellStart"/>
      <w:r w:rsidRPr="00261E91">
        <w:rPr>
          <w:b w:val="0"/>
        </w:rPr>
        <w:t>chlorfenamin</w:t>
      </w:r>
      <w:r w:rsidR="00646094">
        <w:rPr>
          <w:b w:val="0"/>
        </w:rPr>
        <w:t>-</w:t>
      </w:r>
      <w:r w:rsidRPr="00261E91">
        <w:rPr>
          <w:b w:val="0"/>
        </w:rPr>
        <w:t>maleinátu</w:t>
      </w:r>
      <w:proofErr w:type="spellEnd"/>
      <w:r w:rsidRPr="00261E91">
        <w:rPr>
          <w:b w:val="0"/>
        </w:rPr>
        <w:t>/kg ž</w:t>
      </w:r>
      <w:r w:rsidR="00646094">
        <w:rPr>
          <w:b w:val="0"/>
        </w:rPr>
        <w:t>ivé hmotnosti</w:t>
      </w:r>
      <w:r w:rsidRPr="00261E91">
        <w:rPr>
          <w:b w:val="0"/>
        </w:rPr>
        <w:t xml:space="preserve"> (10 ml/100 kg ž</w:t>
      </w:r>
      <w:r w:rsidR="00646094">
        <w:rPr>
          <w:b w:val="0"/>
        </w:rPr>
        <w:t>ivé hmotnosti</w:t>
      </w:r>
      <w:r w:rsidRPr="00261E91">
        <w:rPr>
          <w:b w:val="0"/>
        </w:rPr>
        <w:t>) jednou denně po</w:t>
      </w:r>
      <w:r w:rsidR="00646094">
        <w:rPr>
          <w:b w:val="0"/>
        </w:rPr>
        <w:t xml:space="preserve"> dobu</w:t>
      </w:r>
      <w:r w:rsidRPr="00261E91">
        <w:rPr>
          <w:b w:val="0"/>
        </w:rPr>
        <w:t xml:space="preserve"> tř</w:t>
      </w:r>
      <w:r w:rsidR="00646094">
        <w:rPr>
          <w:b w:val="0"/>
        </w:rPr>
        <w:t>í</w:t>
      </w:r>
      <w:r w:rsidRPr="00261E91">
        <w:rPr>
          <w:b w:val="0"/>
        </w:rPr>
        <w:t xml:space="preserve"> po sobě následující</w:t>
      </w:r>
      <w:r w:rsidR="00646094">
        <w:rPr>
          <w:b w:val="0"/>
        </w:rPr>
        <w:t>ch</w:t>
      </w:r>
      <w:r w:rsidRPr="00261E91">
        <w:rPr>
          <w:b w:val="0"/>
        </w:rPr>
        <w:t xml:space="preserve"> dn</w:t>
      </w:r>
      <w:r w:rsidR="00646094">
        <w:rPr>
          <w:b w:val="0"/>
        </w:rPr>
        <w:t>ů</w:t>
      </w:r>
      <w:r w:rsidRPr="00261E91">
        <w:rPr>
          <w:b w:val="0"/>
        </w:rPr>
        <w:t xml:space="preserve">. </w:t>
      </w:r>
    </w:p>
    <w:p w14:paraId="0DF71A7D" w14:textId="74CA42CF" w:rsidR="009F5C54" w:rsidRDefault="009F5C54" w:rsidP="009F5C5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E71E8DA" w14:textId="77777777" w:rsidR="009E15F1" w:rsidRPr="00261E91" w:rsidRDefault="009E15F1" w:rsidP="009F5C54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3076A3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8153DD" w14:textId="410BBFE1" w:rsidR="001B26EB" w:rsidRDefault="00C73486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C73486">
        <w:rPr>
          <w:iCs/>
          <w:szCs w:val="22"/>
        </w:rPr>
        <w:lastRenderedPageBreak/>
        <w:t xml:space="preserve">Viz také </w:t>
      </w:r>
      <w:r w:rsidR="00646094">
        <w:rPr>
          <w:iCs/>
          <w:szCs w:val="22"/>
        </w:rPr>
        <w:t>bod</w:t>
      </w:r>
      <w:r w:rsidRPr="00C73486">
        <w:rPr>
          <w:iCs/>
          <w:szCs w:val="22"/>
        </w:rPr>
        <w:t xml:space="preserve"> „Zvláštní opatření pro bezpečné použití u cílových druhů</w:t>
      </w:r>
      <w:r>
        <w:rPr>
          <w:iCs/>
          <w:szCs w:val="22"/>
        </w:rPr>
        <w:t xml:space="preserve"> zvířat</w:t>
      </w:r>
      <w:r w:rsidRPr="00C73486">
        <w:rPr>
          <w:iCs/>
          <w:szCs w:val="22"/>
        </w:rPr>
        <w:t>“.</w:t>
      </w:r>
    </w:p>
    <w:p w14:paraId="7EE0A483" w14:textId="77777777" w:rsidR="00C73486" w:rsidRPr="00B41D57" w:rsidRDefault="00C7348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E0534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B1A95F" w14:textId="2762A6C1" w:rsidR="009F5C54" w:rsidRPr="00E603F7" w:rsidRDefault="009F5C54" w:rsidP="009F5C54">
      <w:pPr>
        <w:jc w:val="both"/>
      </w:pPr>
      <w:r w:rsidRPr="00261E91">
        <w:t>Maso:</w:t>
      </w:r>
      <w:r w:rsidRPr="00261E91">
        <w:tab/>
      </w:r>
      <w:r w:rsidRPr="00261E91">
        <w:tab/>
      </w:r>
      <w:r w:rsidRPr="00261E91">
        <w:tab/>
      </w:r>
      <w:r>
        <w:t>1 den</w:t>
      </w:r>
    </w:p>
    <w:p w14:paraId="3EBB87A4" w14:textId="12A18E48" w:rsidR="009F5C54" w:rsidRPr="00261E91" w:rsidRDefault="009F5C54" w:rsidP="009F5C54">
      <w:pPr>
        <w:jc w:val="both"/>
      </w:pPr>
      <w:r w:rsidRPr="00261E91">
        <w:t xml:space="preserve">Mléko: </w:t>
      </w:r>
      <w:r w:rsidRPr="00261E91">
        <w:tab/>
      </w:r>
      <w:r w:rsidRPr="00261E91">
        <w:tab/>
        <w:t xml:space="preserve">12 hodin </w:t>
      </w:r>
    </w:p>
    <w:p w14:paraId="237445D8" w14:textId="42FEAB2B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F95E66" w14:textId="77777777" w:rsidR="009E15F1" w:rsidRPr="00B41D57" w:rsidRDefault="009E15F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700A286" w14:textId="77777777" w:rsidR="007F596D" w:rsidRPr="00B41D57" w:rsidRDefault="007F596D" w:rsidP="007F596D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mimo dohled a dosah dětí.</w:t>
      </w:r>
    </w:p>
    <w:p w14:paraId="78CA367E" w14:textId="7ACCFA58" w:rsidR="009F5C54" w:rsidRPr="00261E91" w:rsidRDefault="009F5C54" w:rsidP="009F5C54">
      <w:pPr>
        <w:tabs>
          <w:tab w:val="clear" w:pos="567"/>
        </w:tabs>
        <w:spacing w:line="240" w:lineRule="auto"/>
        <w:ind w:right="-318"/>
        <w:rPr>
          <w:u w:color="1F497D"/>
        </w:rPr>
      </w:pPr>
      <w:r w:rsidRPr="00261E91">
        <w:t>Nepoužívejte tento veterinární léčivý přípravek po uplynutí doby použitelnosti uvedené na etiketě a krabičce po E</w:t>
      </w:r>
      <w:r w:rsidR="007F596D">
        <w:t>xp</w:t>
      </w:r>
      <w:r w:rsidRPr="00261E91">
        <w:t>. Doba použitelnosti končí posledním dnem v uvedeném měsíci.</w:t>
      </w:r>
    </w:p>
    <w:p w14:paraId="0099720C" w14:textId="77777777" w:rsidR="009F5C54" w:rsidRPr="00261E91" w:rsidRDefault="009F5C54" w:rsidP="009F5C54">
      <w:pPr>
        <w:tabs>
          <w:tab w:val="clear" w:pos="567"/>
        </w:tabs>
        <w:spacing w:line="240" w:lineRule="auto"/>
        <w:ind w:right="-318"/>
        <w:rPr>
          <w:u w:color="1F497D"/>
        </w:rPr>
      </w:pPr>
      <w:r w:rsidRPr="00261E91">
        <w:rPr>
          <w:u w:color="1F497D"/>
        </w:rPr>
        <w:t>Doba použitelnosti po prvním otevření vnitřního obalu: 28 dní.</w:t>
      </w:r>
    </w:p>
    <w:p w14:paraId="19B8DA8D" w14:textId="77777777" w:rsidR="009F5C54" w:rsidRPr="00261E91" w:rsidRDefault="009F5C54" w:rsidP="009F5C54">
      <w:pPr>
        <w:ind w:right="-317"/>
      </w:pPr>
      <w:r w:rsidRPr="00261E91">
        <w:t xml:space="preserve">Po prvním otevření uchovávejte při teplotě do </w:t>
      </w:r>
      <w:smartTag w:uri="urn:schemas-microsoft-com:office:smarttags" w:element="metricconverter">
        <w:smartTagPr>
          <w:attr w:name="ProductID" w:val="30 °C"/>
        </w:smartTagPr>
        <w:r w:rsidRPr="00261E91">
          <w:t>30 °C</w:t>
        </w:r>
      </w:smartTag>
      <w:r w:rsidRPr="00261E91">
        <w:t>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E0534C" w:rsidP="009E15F1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9E15F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E91757A" w14:textId="41BFDD67" w:rsidR="00C114FF" w:rsidRPr="00B41D57" w:rsidRDefault="00E0534C" w:rsidP="009E15F1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7AEF8BF" w14:textId="77777777" w:rsidR="007B5445" w:rsidRDefault="00E0534C" w:rsidP="009E15F1">
      <w:pPr>
        <w:spacing w:line="240" w:lineRule="auto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  <w:r w:rsidR="00060B0E">
        <w:t xml:space="preserve"> </w:t>
      </w:r>
    </w:p>
    <w:p w14:paraId="3FA7CEB8" w14:textId="1AAADB62" w:rsidR="00DB468A" w:rsidRPr="00B41D57" w:rsidRDefault="005A5B33" w:rsidP="009E15F1">
      <w:pPr>
        <w:spacing w:line="240" w:lineRule="auto"/>
        <w:rPr>
          <w:szCs w:val="22"/>
        </w:rPr>
      </w:pPr>
      <w:r w:rsidRPr="005A5B33">
        <w:t>O možnostech likvidace nepotřebných léčivých přípravků se poraďte s vaším veterinárním lékařem nebo lékárníkem.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E0534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2518CC" w14:textId="77777777" w:rsidR="00060B0E" w:rsidRPr="00B41D57" w:rsidRDefault="00060B0E" w:rsidP="00060B0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B2009DE" w14:textId="7FA7375B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03A920" w14:textId="77777777" w:rsidR="009E15F1" w:rsidRPr="00B41D57" w:rsidRDefault="009E1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E0534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6AFE70" w14:textId="2FD7DEA9" w:rsidR="00BB6775" w:rsidRDefault="00BB677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96/001/15-C</w:t>
      </w:r>
    </w:p>
    <w:p w14:paraId="51B1151B" w14:textId="77777777" w:rsidR="00BB6775" w:rsidRPr="00B41D57" w:rsidRDefault="00BB677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5FE263" w14:textId="40BB77BB" w:rsidR="00060B0E" w:rsidRPr="002B2794" w:rsidRDefault="00060B0E" w:rsidP="009F5C54">
      <w:pPr>
        <w:tabs>
          <w:tab w:val="clear" w:pos="567"/>
        </w:tabs>
        <w:spacing w:line="240" w:lineRule="auto"/>
        <w:rPr>
          <w:u w:val="single"/>
        </w:rPr>
      </w:pPr>
      <w:r w:rsidRPr="002B2794">
        <w:rPr>
          <w:u w:val="single"/>
        </w:rPr>
        <w:t>Velikosti balení:</w:t>
      </w:r>
    </w:p>
    <w:p w14:paraId="1C191877" w14:textId="3101567E" w:rsidR="009F5C54" w:rsidRPr="00261E91" w:rsidRDefault="009F5C54" w:rsidP="009F5C54">
      <w:pPr>
        <w:tabs>
          <w:tab w:val="clear" w:pos="567"/>
        </w:tabs>
        <w:spacing w:line="240" w:lineRule="auto"/>
        <w:rPr>
          <w:szCs w:val="22"/>
        </w:rPr>
      </w:pPr>
      <w:r w:rsidRPr="00261E91">
        <w:t>1 x 100 ml, 5 x 100 ml</w:t>
      </w:r>
    </w:p>
    <w:p w14:paraId="09CC60EE" w14:textId="77777777" w:rsidR="009F5C54" w:rsidRPr="00261E91" w:rsidRDefault="009F5C54" w:rsidP="009F5C54">
      <w:pPr>
        <w:tabs>
          <w:tab w:val="clear" w:pos="567"/>
        </w:tabs>
        <w:spacing w:line="240" w:lineRule="auto"/>
        <w:rPr>
          <w:szCs w:val="22"/>
        </w:rPr>
      </w:pPr>
      <w:r w:rsidRPr="00261E91">
        <w:t>Na trhu nemusí být všechny velikosti balení.</w:t>
      </w:r>
    </w:p>
    <w:p w14:paraId="1E0A47F2" w14:textId="207C0F43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6240A0" w14:textId="77777777" w:rsidR="009E15F1" w:rsidRPr="00B41D57" w:rsidRDefault="009E15F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E0534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6A8BBE" w14:textId="1AEBB2BC" w:rsidR="00DB468A" w:rsidRDefault="00DB515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</w:t>
      </w:r>
      <w:r w:rsidR="00646094">
        <w:rPr>
          <w:szCs w:val="22"/>
        </w:rPr>
        <w:t>0/2025</w:t>
      </w:r>
    </w:p>
    <w:p w14:paraId="4C102B7F" w14:textId="77777777" w:rsidR="005A5B33" w:rsidRPr="00B41D57" w:rsidRDefault="005A5B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F463E5D" w:rsidR="001F1C7E" w:rsidRDefault="00E0534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4D36EF2" w14:textId="5E5408BD" w:rsidR="00646094" w:rsidRDefault="00646094" w:rsidP="001F1C7E">
      <w:pPr>
        <w:tabs>
          <w:tab w:val="clear" w:pos="567"/>
        </w:tabs>
        <w:spacing w:line="240" w:lineRule="auto"/>
        <w:rPr>
          <w:szCs w:val="22"/>
        </w:rPr>
      </w:pPr>
    </w:p>
    <w:p w14:paraId="58E017CB" w14:textId="4C815890" w:rsidR="00646094" w:rsidRPr="005A2C29" w:rsidRDefault="00646094" w:rsidP="002B2794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3"/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E0534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ED4088" w14:textId="202B7E0E" w:rsidR="005A5B33" w:rsidRDefault="00E0534C" w:rsidP="00060B0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 xml:space="preserve">Držitel rozhodnutí o registraci </w:t>
      </w:r>
      <w:proofErr w:type="spellStart"/>
      <w:r w:rsidRPr="00B41D57">
        <w:rPr>
          <w:iCs/>
          <w:szCs w:val="22"/>
          <w:u w:val="single"/>
        </w:rPr>
        <w:t>avýrobce</w:t>
      </w:r>
      <w:proofErr w:type="spellEnd"/>
      <w:r w:rsidRPr="00B41D57">
        <w:rPr>
          <w:iCs/>
          <w:szCs w:val="22"/>
          <w:u w:val="single"/>
        </w:rPr>
        <w:t xml:space="preserve">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 xml:space="preserve">ní </w:t>
      </w:r>
      <w:proofErr w:type="spellStart"/>
      <w:r w:rsidRPr="00B41D57">
        <w:rPr>
          <w:iCs/>
          <w:szCs w:val="22"/>
          <w:u w:val="single"/>
        </w:rPr>
        <w:t>šarž</w:t>
      </w:r>
      <w:r w:rsidR="00FD642D" w:rsidRPr="00B41D57">
        <w:rPr>
          <w:iCs/>
          <w:szCs w:val="22"/>
          <w:u w:val="single"/>
        </w:rPr>
        <w:t>e</w:t>
      </w:r>
      <w:r w:rsidRPr="00B41D57">
        <w:rPr>
          <w:iCs/>
          <w:szCs w:val="22"/>
          <w:u w:val="single"/>
        </w:rPr>
        <w:t>a</w:t>
      </w:r>
      <w:proofErr w:type="spellEnd"/>
      <w:r w:rsidRPr="00B41D57">
        <w:t>:</w:t>
      </w:r>
    </w:p>
    <w:p w14:paraId="3489736C" w14:textId="61608C25" w:rsidR="00060B0E" w:rsidRPr="009E69B1" w:rsidRDefault="00060B0E" w:rsidP="00060B0E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E69B1">
        <w:rPr>
          <w:szCs w:val="22"/>
        </w:rPr>
        <w:t>VetViva</w:t>
      </w:r>
      <w:proofErr w:type="spellEnd"/>
      <w:r w:rsidRPr="009E69B1">
        <w:rPr>
          <w:szCs w:val="22"/>
        </w:rPr>
        <w:t xml:space="preserve"> Richter </w:t>
      </w:r>
      <w:proofErr w:type="spellStart"/>
      <w:r w:rsidRPr="009E69B1">
        <w:rPr>
          <w:szCs w:val="22"/>
        </w:rPr>
        <w:t>GmbH</w:t>
      </w:r>
      <w:proofErr w:type="spellEnd"/>
      <w:r w:rsidRPr="009E69B1">
        <w:rPr>
          <w:szCs w:val="22"/>
        </w:rPr>
        <w:t xml:space="preserve">, </w:t>
      </w:r>
      <w:proofErr w:type="spellStart"/>
      <w:r w:rsidRPr="009E69B1">
        <w:rPr>
          <w:szCs w:val="22"/>
        </w:rPr>
        <w:t>Durisolstrasse</w:t>
      </w:r>
      <w:proofErr w:type="spellEnd"/>
      <w:r w:rsidRPr="009E69B1">
        <w:rPr>
          <w:szCs w:val="22"/>
        </w:rPr>
        <w:t xml:space="preserve"> 14, 4600 </w:t>
      </w:r>
      <w:proofErr w:type="spellStart"/>
      <w:r w:rsidRPr="009E69B1">
        <w:rPr>
          <w:szCs w:val="22"/>
        </w:rPr>
        <w:t>Wels</w:t>
      </w:r>
      <w:proofErr w:type="spellEnd"/>
      <w:r w:rsidRPr="009E69B1">
        <w:rPr>
          <w:szCs w:val="22"/>
        </w:rPr>
        <w:t xml:space="preserve">, </w:t>
      </w:r>
      <w:proofErr w:type="spellStart"/>
      <w:r w:rsidRPr="009E69B1">
        <w:rPr>
          <w:szCs w:val="22"/>
        </w:rPr>
        <w:t>Austria</w:t>
      </w:r>
      <w:proofErr w:type="spellEnd"/>
    </w:p>
    <w:bookmarkEnd w:id="4"/>
    <w:p w14:paraId="4BCB872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C5944C" w14:textId="3A12E0CA" w:rsidR="00A1126B" w:rsidRDefault="00E0534C" w:rsidP="0018657D">
      <w:pPr>
        <w:pStyle w:val="Style4"/>
      </w:pPr>
      <w:bookmarkStart w:id="5" w:name="_Hlk73552585"/>
      <w:r w:rsidRPr="00B41D57">
        <w:rPr>
          <w:u w:val="single"/>
        </w:rPr>
        <w:lastRenderedPageBreak/>
        <w:t>Místní zástupci a kontaktní údaje pro hlášení podezření na nežádoucí účinky</w:t>
      </w:r>
      <w:r w:rsidRPr="00B41D57">
        <w:t>:</w:t>
      </w:r>
    </w:p>
    <w:p w14:paraId="034FC46B" w14:textId="49E098AF" w:rsidR="00A1126B" w:rsidRPr="00D45C47" w:rsidRDefault="00A1126B" w:rsidP="00A1126B">
      <w:pPr>
        <w:tabs>
          <w:tab w:val="clear" w:pos="567"/>
          <w:tab w:val="left" w:pos="0"/>
        </w:tabs>
        <w:rPr>
          <w:bCs/>
          <w:szCs w:val="22"/>
        </w:rPr>
      </w:pPr>
      <w:r w:rsidRPr="00D45C47">
        <w:rPr>
          <w:bCs/>
          <w:szCs w:val="22"/>
        </w:rPr>
        <w:t>NOVIKO B</w:t>
      </w:r>
      <w:r>
        <w:rPr>
          <w:bCs/>
          <w:szCs w:val="22"/>
        </w:rPr>
        <w:t>rno</w:t>
      </w:r>
    </w:p>
    <w:p w14:paraId="262EF1D9" w14:textId="77777777" w:rsidR="00A1126B" w:rsidRPr="00D45C47" w:rsidRDefault="00A1126B" w:rsidP="00A1126B">
      <w:pPr>
        <w:tabs>
          <w:tab w:val="clear" w:pos="567"/>
          <w:tab w:val="left" w:pos="0"/>
        </w:tabs>
        <w:rPr>
          <w:bCs/>
          <w:szCs w:val="22"/>
        </w:rPr>
      </w:pPr>
      <w:r w:rsidRPr="00D45C47">
        <w:rPr>
          <w:bCs/>
          <w:szCs w:val="22"/>
        </w:rPr>
        <w:t>Palackého třída 537/163</w:t>
      </w:r>
    </w:p>
    <w:p w14:paraId="7200D56B" w14:textId="77777777" w:rsidR="00A1126B" w:rsidRPr="00D45C47" w:rsidRDefault="00A1126B" w:rsidP="00A1126B">
      <w:pPr>
        <w:tabs>
          <w:tab w:val="clear" w:pos="567"/>
          <w:tab w:val="left" w:pos="0"/>
        </w:tabs>
        <w:rPr>
          <w:bCs/>
          <w:szCs w:val="22"/>
        </w:rPr>
      </w:pPr>
      <w:r w:rsidRPr="00D45C47">
        <w:rPr>
          <w:bCs/>
          <w:szCs w:val="22"/>
        </w:rPr>
        <w:t>612 00 Brno</w:t>
      </w:r>
    </w:p>
    <w:p w14:paraId="4BA131B1" w14:textId="59605BF9" w:rsidR="00A1126B" w:rsidRPr="00D45C47" w:rsidRDefault="00C22941" w:rsidP="00A1126B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E</w:t>
      </w:r>
      <w:r w:rsidR="00A1126B" w:rsidRPr="00D45C47">
        <w:rPr>
          <w:bCs/>
          <w:szCs w:val="22"/>
        </w:rPr>
        <w:t>-mail: noviko@noviko.cz</w:t>
      </w:r>
    </w:p>
    <w:p w14:paraId="01FC262D" w14:textId="77777777" w:rsidR="00A1126B" w:rsidRPr="00D45C47" w:rsidRDefault="00A1126B" w:rsidP="00A1126B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Tel</w:t>
      </w:r>
      <w:r w:rsidRPr="00D45C47">
        <w:rPr>
          <w:bCs/>
          <w:szCs w:val="22"/>
        </w:rPr>
        <w:t xml:space="preserve">: </w:t>
      </w:r>
      <w:r>
        <w:rPr>
          <w:bCs/>
          <w:szCs w:val="22"/>
        </w:rPr>
        <w:t xml:space="preserve">+420 </w:t>
      </w:r>
      <w:r w:rsidRPr="00D45C47">
        <w:rPr>
          <w:bCs/>
          <w:szCs w:val="22"/>
        </w:rPr>
        <w:t>541 426 310</w:t>
      </w:r>
    </w:p>
    <w:p w14:paraId="41513BC7" w14:textId="77777777" w:rsidR="00A1126B" w:rsidRPr="00B41D57" w:rsidRDefault="00A1126B" w:rsidP="00A1126B">
      <w:pPr>
        <w:tabs>
          <w:tab w:val="clear" w:pos="567"/>
          <w:tab w:val="left" w:pos="0"/>
        </w:tabs>
        <w:rPr>
          <w:bCs/>
          <w:szCs w:val="22"/>
        </w:rPr>
      </w:pPr>
      <w:r w:rsidRPr="00D45C47">
        <w:rPr>
          <w:bCs/>
          <w:szCs w:val="22"/>
        </w:rPr>
        <w:t>www.noviko.cz</w:t>
      </w:r>
    </w:p>
    <w:p w14:paraId="3F99BC68" w14:textId="19891147" w:rsidR="003841FC" w:rsidRPr="00B41D57" w:rsidRDefault="003841FC" w:rsidP="0018657D">
      <w:pPr>
        <w:pStyle w:val="Style4"/>
      </w:pPr>
    </w:p>
    <w:bookmarkEnd w:id="5"/>
    <w:p w14:paraId="7A26FD5B" w14:textId="7D79EEB0" w:rsidR="000D67D0" w:rsidRPr="00B41D57" w:rsidRDefault="00E0534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63FE9CAE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CDB7D9" w14:textId="77777777" w:rsidR="007B5445" w:rsidRPr="00B41D57" w:rsidRDefault="007B544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7777777" w:rsidR="00BB2539" w:rsidRPr="00B41D57" w:rsidRDefault="00E0534C" w:rsidP="00B13B6D">
      <w:pPr>
        <w:pStyle w:val="Style1"/>
      </w:pPr>
      <w:r w:rsidRPr="00B41D57">
        <w:t>&lt;</w:t>
      </w:r>
      <w:r w:rsidRPr="00B41D57">
        <w:rPr>
          <w:highlight w:val="lightGray"/>
        </w:rPr>
        <w:t>17.</w:t>
      </w:r>
      <w:r w:rsidRPr="00B41D57">
        <w:tab/>
        <w:t>Další informace&gt;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2"/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96583C" w14:textId="77777777" w:rsidR="00BF48A6" w:rsidRDefault="00BF48A6">
      <w:pPr>
        <w:spacing w:line="240" w:lineRule="auto"/>
      </w:pPr>
      <w:r>
        <w:separator/>
      </w:r>
    </w:p>
  </w:endnote>
  <w:endnote w:type="continuationSeparator" w:id="0">
    <w:p w14:paraId="1F138AAA" w14:textId="77777777" w:rsidR="00BF48A6" w:rsidRDefault="00BF4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E0534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E0534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4660F" w14:textId="77777777" w:rsidR="00BF48A6" w:rsidRDefault="00BF48A6">
      <w:pPr>
        <w:spacing w:line="240" w:lineRule="auto"/>
      </w:pPr>
      <w:r>
        <w:separator/>
      </w:r>
    </w:p>
  </w:footnote>
  <w:footnote w:type="continuationSeparator" w:id="0">
    <w:p w14:paraId="7DCF0E61" w14:textId="77777777" w:rsidR="00BF48A6" w:rsidRDefault="00BF48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E18E" w14:textId="0E79367A" w:rsidR="00F33605" w:rsidRDefault="00F33605" w:rsidP="00F33605">
    <w:pPr>
      <w:pStyle w:val="Zhlav"/>
    </w:pPr>
    <w:r w:rsidRPr="00C24F5C">
      <w:t xml:space="preserve"> </w:t>
    </w:r>
  </w:p>
  <w:p w14:paraId="7DF010A1" w14:textId="77777777" w:rsidR="00F33605" w:rsidRDefault="00F33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EA0F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A209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96C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444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82E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3EB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B41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CD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D03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264AEE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590AB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FCD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FA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46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0EF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1241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CE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DCEA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3D28D5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14A501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4EE21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234AD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D18E38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78AA4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9C98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44E009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9849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9E8B33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B6D7B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32A5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20C847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68E36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8E228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55696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58201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F10FA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B4C79E9"/>
    <w:multiLevelType w:val="hybridMultilevel"/>
    <w:tmpl w:val="B1E07990"/>
    <w:lvl w:ilvl="0" w:tplc="280C991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94283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0E21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2A07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C8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F8D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4E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E02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04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34D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4686F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324A1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708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CA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E4B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36D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A215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2CC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44B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A2BE01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BA490B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6E29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D7A87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EC1A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A2FDE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D28C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56F62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F2DD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C6D8C02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4CAF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1EC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6C5A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01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B49A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ACE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1E9F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6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B5AC3A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4DA35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3F425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2AA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0094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4AB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6C2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CE94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FE7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02A608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A3849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F82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6CD8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D62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4EAF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F08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64CA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744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F7C2518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2A0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601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34F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3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BD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0A3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AEA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AC5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FC9E007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0FABF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600286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E9CE66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14E3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A4851B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AA21E0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F62ED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9E08A6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43F8D1E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04E48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9A6F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66BB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CB4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257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846D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9E27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0F69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A7AC1D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BC46722" w:tentative="1">
      <w:start w:val="1"/>
      <w:numFmt w:val="lowerLetter"/>
      <w:lvlText w:val="%2."/>
      <w:lvlJc w:val="left"/>
      <w:pPr>
        <w:ind w:left="1440" w:hanging="360"/>
      </w:pPr>
    </w:lvl>
    <w:lvl w:ilvl="2" w:tplc="F244B442" w:tentative="1">
      <w:start w:val="1"/>
      <w:numFmt w:val="lowerRoman"/>
      <w:lvlText w:val="%3."/>
      <w:lvlJc w:val="right"/>
      <w:pPr>
        <w:ind w:left="2160" w:hanging="180"/>
      </w:pPr>
    </w:lvl>
    <w:lvl w:ilvl="3" w:tplc="C600A686" w:tentative="1">
      <w:start w:val="1"/>
      <w:numFmt w:val="decimal"/>
      <w:lvlText w:val="%4."/>
      <w:lvlJc w:val="left"/>
      <w:pPr>
        <w:ind w:left="2880" w:hanging="360"/>
      </w:pPr>
    </w:lvl>
    <w:lvl w:ilvl="4" w:tplc="CBE0C594" w:tentative="1">
      <w:start w:val="1"/>
      <w:numFmt w:val="lowerLetter"/>
      <w:lvlText w:val="%5."/>
      <w:lvlJc w:val="left"/>
      <w:pPr>
        <w:ind w:left="3600" w:hanging="360"/>
      </w:pPr>
    </w:lvl>
    <w:lvl w:ilvl="5" w:tplc="62DE6CE8" w:tentative="1">
      <w:start w:val="1"/>
      <w:numFmt w:val="lowerRoman"/>
      <w:lvlText w:val="%6."/>
      <w:lvlJc w:val="right"/>
      <w:pPr>
        <w:ind w:left="4320" w:hanging="180"/>
      </w:pPr>
    </w:lvl>
    <w:lvl w:ilvl="6" w:tplc="659C97E2" w:tentative="1">
      <w:start w:val="1"/>
      <w:numFmt w:val="decimal"/>
      <w:lvlText w:val="%7."/>
      <w:lvlJc w:val="left"/>
      <w:pPr>
        <w:ind w:left="5040" w:hanging="360"/>
      </w:pPr>
    </w:lvl>
    <w:lvl w:ilvl="7" w:tplc="35B4C0BA" w:tentative="1">
      <w:start w:val="1"/>
      <w:numFmt w:val="lowerLetter"/>
      <w:lvlText w:val="%8."/>
      <w:lvlJc w:val="left"/>
      <w:pPr>
        <w:ind w:left="5760" w:hanging="360"/>
      </w:pPr>
    </w:lvl>
    <w:lvl w:ilvl="8" w:tplc="1CBA4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A626AE5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C7018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467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908E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98F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D9C3A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C29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CDA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81C6A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332A2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61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6448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B61A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7ADB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6EC2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A26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46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70B3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D42E7E7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D16B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2869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7C9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70A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AE68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A8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9C0C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9A5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EF2E526C">
      <w:start w:val="1"/>
      <w:numFmt w:val="decimal"/>
      <w:lvlText w:val="%1."/>
      <w:lvlJc w:val="left"/>
      <w:pPr>
        <w:ind w:left="720" w:hanging="360"/>
      </w:pPr>
    </w:lvl>
    <w:lvl w:ilvl="1" w:tplc="59B257D2" w:tentative="1">
      <w:start w:val="1"/>
      <w:numFmt w:val="lowerLetter"/>
      <w:lvlText w:val="%2."/>
      <w:lvlJc w:val="left"/>
      <w:pPr>
        <w:ind w:left="1440" w:hanging="360"/>
      </w:pPr>
    </w:lvl>
    <w:lvl w:ilvl="2" w:tplc="73363E02" w:tentative="1">
      <w:start w:val="1"/>
      <w:numFmt w:val="lowerRoman"/>
      <w:lvlText w:val="%3."/>
      <w:lvlJc w:val="right"/>
      <w:pPr>
        <w:ind w:left="2160" w:hanging="180"/>
      </w:pPr>
    </w:lvl>
    <w:lvl w:ilvl="3" w:tplc="636EFAB6" w:tentative="1">
      <w:start w:val="1"/>
      <w:numFmt w:val="decimal"/>
      <w:lvlText w:val="%4."/>
      <w:lvlJc w:val="left"/>
      <w:pPr>
        <w:ind w:left="2880" w:hanging="360"/>
      </w:pPr>
    </w:lvl>
    <w:lvl w:ilvl="4" w:tplc="E09E9564" w:tentative="1">
      <w:start w:val="1"/>
      <w:numFmt w:val="lowerLetter"/>
      <w:lvlText w:val="%5."/>
      <w:lvlJc w:val="left"/>
      <w:pPr>
        <w:ind w:left="3600" w:hanging="360"/>
      </w:pPr>
    </w:lvl>
    <w:lvl w:ilvl="5" w:tplc="810C4F00" w:tentative="1">
      <w:start w:val="1"/>
      <w:numFmt w:val="lowerRoman"/>
      <w:lvlText w:val="%6."/>
      <w:lvlJc w:val="right"/>
      <w:pPr>
        <w:ind w:left="4320" w:hanging="180"/>
      </w:pPr>
    </w:lvl>
    <w:lvl w:ilvl="6" w:tplc="4A4CDCD8" w:tentative="1">
      <w:start w:val="1"/>
      <w:numFmt w:val="decimal"/>
      <w:lvlText w:val="%7."/>
      <w:lvlJc w:val="left"/>
      <w:pPr>
        <w:ind w:left="5040" w:hanging="360"/>
      </w:pPr>
    </w:lvl>
    <w:lvl w:ilvl="7" w:tplc="E5D4AB7A" w:tentative="1">
      <w:start w:val="1"/>
      <w:numFmt w:val="lowerLetter"/>
      <w:lvlText w:val="%8."/>
      <w:lvlJc w:val="left"/>
      <w:pPr>
        <w:ind w:left="5760" w:hanging="360"/>
      </w:pPr>
    </w:lvl>
    <w:lvl w:ilvl="8" w:tplc="E06053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2ED61E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9C015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2B6CA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AA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3EE6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E2B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70D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A23B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B43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2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0B0E"/>
    <w:rsid w:val="00062945"/>
    <w:rsid w:val="0006385A"/>
    <w:rsid w:val="00063946"/>
    <w:rsid w:val="00067023"/>
    <w:rsid w:val="00080453"/>
    <w:rsid w:val="0008169A"/>
    <w:rsid w:val="00081AA1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2D15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26CD3"/>
    <w:rsid w:val="00136DCF"/>
    <w:rsid w:val="0013799F"/>
    <w:rsid w:val="00140DF6"/>
    <w:rsid w:val="00145C3F"/>
    <w:rsid w:val="00145D34"/>
    <w:rsid w:val="00146284"/>
    <w:rsid w:val="0014690F"/>
    <w:rsid w:val="00146FF7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6C8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1502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0B4"/>
    <w:rsid w:val="002A710D"/>
    <w:rsid w:val="002B0F11"/>
    <w:rsid w:val="002B2794"/>
    <w:rsid w:val="002B2E17"/>
    <w:rsid w:val="002B3169"/>
    <w:rsid w:val="002B6560"/>
    <w:rsid w:val="002B6599"/>
    <w:rsid w:val="002B6954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163E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EE2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71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1CF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0011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5E8E"/>
    <w:rsid w:val="005272F4"/>
    <w:rsid w:val="00527B8F"/>
    <w:rsid w:val="00536031"/>
    <w:rsid w:val="0054134B"/>
    <w:rsid w:val="00542012"/>
    <w:rsid w:val="00543DF5"/>
    <w:rsid w:val="00545A61"/>
    <w:rsid w:val="00546969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2C29"/>
    <w:rsid w:val="005A4CBE"/>
    <w:rsid w:val="005A5B3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16C"/>
    <w:rsid w:val="005C4E23"/>
    <w:rsid w:val="005C5192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46094"/>
    <w:rsid w:val="0065320F"/>
    <w:rsid w:val="00653D64"/>
    <w:rsid w:val="00654E13"/>
    <w:rsid w:val="0065576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07E5A"/>
    <w:rsid w:val="007101CC"/>
    <w:rsid w:val="00715C55"/>
    <w:rsid w:val="00724E3B"/>
    <w:rsid w:val="00725D98"/>
    <w:rsid w:val="00725EEA"/>
    <w:rsid w:val="007276B6"/>
    <w:rsid w:val="00730908"/>
    <w:rsid w:val="00730CE9"/>
    <w:rsid w:val="0073373D"/>
    <w:rsid w:val="007368AA"/>
    <w:rsid w:val="00736B1E"/>
    <w:rsid w:val="007439DB"/>
    <w:rsid w:val="007464DA"/>
    <w:rsid w:val="007568D8"/>
    <w:rsid w:val="007616B4"/>
    <w:rsid w:val="00765316"/>
    <w:rsid w:val="00766CF1"/>
    <w:rsid w:val="007708C8"/>
    <w:rsid w:val="0077719D"/>
    <w:rsid w:val="00780C29"/>
    <w:rsid w:val="00780DF0"/>
    <w:rsid w:val="007810B7"/>
    <w:rsid w:val="00782F0F"/>
    <w:rsid w:val="007851A7"/>
    <w:rsid w:val="0078538F"/>
    <w:rsid w:val="00787482"/>
    <w:rsid w:val="00792A66"/>
    <w:rsid w:val="007974D1"/>
    <w:rsid w:val="007A286D"/>
    <w:rsid w:val="007A314D"/>
    <w:rsid w:val="007A38DF"/>
    <w:rsid w:val="007B00E5"/>
    <w:rsid w:val="007B0A34"/>
    <w:rsid w:val="007B20CF"/>
    <w:rsid w:val="007B2499"/>
    <w:rsid w:val="007B5445"/>
    <w:rsid w:val="007B72E1"/>
    <w:rsid w:val="007B783A"/>
    <w:rsid w:val="007C1B95"/>
    <w:rsid w:val="007C3DF3"/>
    <w:rsid w:val="007C796D"/>
    <w:rsid w:val="007D73FB"/>
    <w:rsid w:val="007D7608"/>
    <w:rsid w:val="007E1004"/>
    <w:rsid w:val="007E2F2D"/>
    <w:rsid w:val="007F1433"/>
    <w:rsid w:val="007F1491"/>
    <w:rsid w:val="007F16DD"/>
    <w:rsid w:val="007F2F03"/>
    <w:rsid w:val="007F42CE"/>
    <w:rsid w:val="007F596D"/>
    <w:rsid w:val="008002C1"/>
    <w:rsid w:val="00800FE0"/>
    <w:rsid w:val="0080514E"/>
    <w:rsid w:val="008059E2"/>
    <w:rsid w:val="008066AD"/>
    <w:rsid w:val="00812CD8"/>
    <w:rsid w:val="008145D9"/>
    <w:rsid w:val="008146D4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BB4"/>
    <w:rsid w:val="00856BDB"/>
    <w:rsid w:val="00857675"/>
    <w:rsid w:val="0086185D"/>
    <w:rsid w:val="00861F86"/>
    <w:rsid w:val="00863A6D"/>
    <w:rsid w:val="00867C0D"/>
    <w:rsid w:val="00872C48"/>
    <w:rsid w:val="00874D4A"/>
    <w:rsid w:val="008753DB"/>
    <w:rsid w:val="00875EC3"/>
    <w:rsid w:val="008763E7"/>
    <w:rsid w:val="008808C5"/>
    <w:rsid w:val="00881A7C"/>
    <w:rsid w:val="008826AE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3D39"/>
    <w:rsid w:val="009048E1"/>
    <w:rsid w:val="0090598C"/>
    <w:rsid w:val="00905CAB"/>
    <w:rsid w:val="009071BB"/>
    <w:rsid w:val="00912876"/>
    <w:rsid w:val="00913885"/>
    <w:rsid w:val="00915ABF"/>
    <w:rsid w:val="009168E1"/>
    <w:rsid w:val="00921CAD"/>
    <w:rsid w:val="009311ED"/>
    <w:rsid w:val="00931D41"/>
    <w:rsid w:val="00933D18"/>
    <w:rsid w:val="00942221"/>
    <w:rsid w:val="009502AD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3EFC"/>
    <w:rsid w:val="00975676"/>
    <w:rsid w:val="00976467"/>
    <w:rsid w:val="00976D32"/>
    <w:rsid w:val="009770E9"/>
    <w:rsid w:val="009844F7"/>
    <w:rsid w:val="00991734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48FE"/>
    <w:rsid w:val="009B6DBD"/>
    <w:rsid w:val="009C108A"/>
    <w:rsid w:val="009C2E47"/>
    <w:rsid w:val="009C6BFB"/>
    <w:rsid w:val="009D0C05"/>
    <w:rsid w:val="009D350B"/>
    <w:rsid w:val="009E15F1"/>
    <w:rsid w:val="009E24B7"/>
    <w:rsid w:val="009E2C00"/>
    <w:rsid w:val="009E49AD"/>
    <w:rsid w:val="009E4CC5"/>
    <w:rsid w:val="009E66FE"/>
    <w:rsid w:val="009E69B1"/>
    <w:rsid w:val="009E70F4"/>
    <w:rsid w:val="009E72A3"/>
    <w:rsid w:val="009F1AD2"/>
    <w:rsid w:val="009F568A"/>
    <w:rsid w:val="009F5C54"/>
    <w:rsid w:val="00A00C78"/>
    <w:rsid w:val="00A0479E"/>
    <w:rsid w:val="00A07979"/>
    <w:rsid w:val="00A1126B"/>
    <w:rsid w:val="00A11755"/>
    <w:rsid w:val="00A16BAC"/>
    <w:rsid w:val="00A207FB"/>
    <w:rsid w:val="00A20ADC"/>
    <w:rsid w:val="00A24016"/>
    <w:rsid w:val="00A265BF"/>
    <w:rsid w:val="00A26F44"/>
    <w:rsid w:val="00A3406C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85956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2EAC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6841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347A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29E8"/>
    <w:rsid w:val="00BB4CE2"/>
    <w:rsid w:val="00BB5EF0"/>
    <w:rsid w:val="00BB6025"/>
    <w:rsid w:val="00BB6724"/>
    <w:rsid w:val="00BB6775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48A6"/>
    <w:rsid w:val="00BF58FC"/>
    <w:rsid w:val="00C01F77"/>
    <w:rsid w:val="00C01FFC"/>
    <w:rsid w:val="00C04352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941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4488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486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2D25"/>
    <w:rsid w:val="00D3691A"/>
    <w:rsid w:val="00D377E2"/>
    <w:rsid w:val="00D403E9"/>
    <w:rsid w:val="00D42DCB"/>
    <w:rsid w:val="00D45482"/>
    <w:rsid w:val="00D46DF2"/>
    <w:rsid w:val="00D47674"/>
    <w:rsid w:val="00D5338C"/>
    <w:rsid w:val="00D56BFD"/>
    <w:rsid w:val="00D606B2"/>
    <w:rsid w:val="00D625A7"/>
    <w:rsid w:val="00D63575"/>
    <w:rsid w:val="00D64074"/>
    <w:rsid w:val="00D65777"/>
    <w:rsid w:val="00D728A0"/>
    <w:rsid w:val="00D74018"/>
    <w:rsid w:val="00D7768E"/>
    <w:rsid w:val="00D83661"/>
    <w:rsid w:val="00D9216A"/>
    <w:rsid w:val="00D936A2"/>
    <w:rsid w:val="00D95BBB"/>
    <w:rsid w:val="00D97E7D"/>
    <w:rsid w:val="00DA16B5"/>
    <w:rsid w:val="00DA2A06"/>
    <w:rsid w:val="00DB1C8C"/>
    <w:rsid w:val="00DB3439"/>
    <w:rsid w:val="00DB3618"/>
    <w:rsid w:val="00DB468A"/>
    <w:rsid w:val="00DB5158"/>
    <w:rsid w:val="00DC2946"/>
    <w:rsid w:val="00DC4340"/>
    <w:rsid w:val="00DC550F"/>
    <w:rsid w:val="00DC64FD"/>
    <w:rsid w:val="00DD405A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34C"/>
    <w:rsid w:val="00E060F7"/>
    <w:rsid w:val="00E06742"/>
    <w:rsid w:val="00E117F9"/>
    <w:rsid w:val="00E124D3"/>
    <w:rsid w:val="00E1267F"/>
    <w:rsid w:val="00E14C47"/>
    <w:rsid w:val="00E22698"/>
    <w:rsid w:val="00E25B7C"/>
    <w:rsid w:val="00E27746"/>
    <w:rsid w:val="00E3076B"/>
    <w:rsid w:val="00E33224"/>
    <w:rsid w:val="00E3725B"/>
    <w:rsid w:val="00E434D1"/>
    <w:rsid w:val="00E55F0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B6EC8"/>
    <w:rsid w:val="00EC27E1"/>
    <w:rsid w:val="00EC3E4B"/>
    <w:rsid w:val="00EC47C4"/>
    <w:rsid w:val="00EC4F3A"/>
    <w:rsid w:val="00EC5045"/>
    <w:rsid w:val="00EC5E74"/>
    <w:rsid w:val="00EC6742"/>
    <w:rsid w:val="00ED4874"/>
    <w:rsid w:val="00ED594D"/>
    <w:rsid w:val="00EE36E1"/>
    <w:rsid w:val="00EE57ED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3795"/>
    <w:rsid w:val="00F144BE"/>
    <w:rsid w:val="00F14ACA"/>
    <w:rsid w:val="00F170D9"/>
    <w:rsid w:val="00F17A0C"/>
    <w:rsid w:val="00F23927"/>
    <w:rsid w:val="00F26644"/>
    <w:rsid w:val="00F26A05"/>
    <w:rsid w:val="00F307CE"/>
    <w:rsid w:val="00F33605"/>
    <w:rsid w:val="00F343C8"/>
    <w:rsid w:val="00F345A8"/>
    <w:rsid w:val="00F354C5"/>
    <w:rsid w:val="00F37108"/>
    <w:rsid w:val="00F40449"/>
    <w:rsid w:val="00F411E4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00A"/>
    <w:rsid w:val="00F84672"/>
    <w:rsid w:val="00F84802"/>
    <w:rsid w:val="00F84AED"/>
    <w:rsid w:val="00F94330"/>
    <w:rsid w:val="00F94B11"/>
    <w:rsid w:val="00F95A8C"/>
    <w:rsid w:val="00F9649E"/>
    <w:rsid w:val="00FA06FD"/>
    <w:rsid w:val="00FA17B4"/>
    <w:rsid w:val="00FA515B"/>
    <w:rsid w:val="00FA6B90"/>
    <w:rsid w:val="00FA70F9"/>
    <w:rsid w:val="00FA74CB"/>
    <w:rsid w:val="00FB175B"/>
    <w:rsid w:val="00FB207A"/>
    <w:rsid w:val="00FB2886"/>
    <w:rsid w:val="00FB466E"/>
    <w:rsid w:val="00FB6F2F"/>
    <w:rsid w:val="00FC02F3"/>
    <w:rsid w:val="00FC2A1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257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546AE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D32D25"/>
    <w:rPr>
      <w:color w:val="605E5C"/>
      <w:shd w:val="clear" w:color="auto" w:fill="E1DFDD"/>
    </w:rPr>
  </w:style>
  <w:style w:type="character" w:customStyle="1" w:styleId="ZhlavChar">
    <w:name w:val="Záhlaví Char"/>
    <w:link w:val="Zhlav"/>
    <w:rsid w:val="00F33605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FC658-0F8B-4F7A-9173-F7283CAC6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872</Words>
  <Characters>5149</Characters>
  <Application>Microsoft Office Word</Application>
  <DocSecurity>0</DocSecurity>
  <Lines>42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48</cp:revision>
  <cp:lastPrinted>2025-10-23T13:08:00Z</cp:lastPrinted>
  <dcterms:created xsi:type="dcterms:W3CDTF">2024-12-17T12:35:00Z</dcterms:created>
  <dcterms:modified xsi:type="dcterms:W3CDTF">2025-10-23T13:08:00Z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