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DB27" w14:textId="56265EFF" w:rsidR="00AF3226" w:rsidRDefault="00AF3226">
      <w:pPr>
        <w:rPr>
          <w:b/>
        </w:rPr>
      </w:pPr>
      <w:r>
        <w:rPr>
          <w:b/>
        </w:rPr>
        <w:t>sera med Professional Protazol</w:t>
      </w:r>
    </w:p>
    <w:p w14:paraId="6BA8CA8A" w14:textId="30381A7B" w:rsidR="00AF3226" w:rsidRDefault="00AC7672" w:rsidP="00E26EC8">
      <w:pPr>
        <w:tabs>
          <w:tab w:val="center" w:pos="4536"/>
        </w:tabs>
        <w:jc w:val="both"/>
        <w:rPr>
          <w:b/>
        </w:rPr>
      </w:pPr>
      <w:r>
        <w:rPr>
          <w:b/>
        </w:rPr>
        <w:t>Veterinární přípravek</w:t>
      </w:r>
      <w:r w:rsidR="00E26EC8">
        <w:rPr>
          <w:b/>
        </w:rPr>
        <w:tab/>
      </w:r>
    </w:p>
    <w:p w14:paraId="32889BAF" w14:textId="2AD5A2CB" w:rsidR="009E0A40" w:rsidRDefault="00816A44" w:rsidP="00AF3226">
      <w:pPr>
        <w:jc w:val="both"/>
        <w:rPr>
          <w:b/>
        </w:rPr>
      </w:pPr>
      <w:r>
        <w:rPr>
          <w:b/>
        </w:rPr>
        <w:t xml:space="preserve">25 ml </w:t>
      </w:r>
      <w:r w:rsidR="0074184A" w:rsidRPr="0074184A">
        <w:rPr>
          <w:b/>
          <w:highlight w:val="lightGray"/>
        </w:rPr>
        <w:t>(100 ml)</w:t>
      </w:r>
    </w:p>
    <w:p w14:paraId="146209E2" w14:textId="46640440" w:rsidR="00B33DDF" w:rsidRDefault="00B33DDF" w:rsidP="00EB1270">
      <w:pPr>
        <w:jc w:val="both"/>
      </w:pPr>
      <w:r w:rsidRPr="008D3CD8">
        <w:rPr>
          <w:b/>
        </w:rPr>
        <w:t xml:space="preserve">sera med professional Protazol </w:t>
      </w:r>
      <w:r w:rsidR="00EB1270">
        <w:t xml:space="preserve">pro všechny druhy </w:t>
      </w:r>
      <w:r w:rsidR="00AC7672">
        <w:t xml:space="preserve">sladkovodních </w:t>
      </w:r>
      <w:r w:rsidR="00EB1270">
        <w:t xml:space="preserve">okrasných ryb, kromě paryb, </w:t>
      </w:r>
      <w:r w:rsidR="00AC7672">
        <w:t>který může napomoci při příznacích napadení kožními parazity</w:t>
      </w:r>
      <w:r w:rsidR="00EB1270">
        <w:t xml:space="preserve"> (</w:t>
      </w:r>
      <w:proofErr w:type="spellStart"/>
      <w:r w:rsidR="00EB1270">
        <w:t>Ichthyophthirius</w:t>
      </w:r>
      <w:proofErr w:type="spellEnd"/>
      <w:r w:rsidR="00EB1270">
        <w:t xml:space="preserve"> a </w:t>
      </w:r>
      <w:proofErr w:type="spellStart"/>
      <w:r w:rsidR="00EB1270">
        <w:t>Chilodonella</w:t>
      </w:r>
      <w:proofErr w:type="spellEnd"/>
      <w:r w:rsidR="00EB1270">
        <w:t>).</w:t>
      </w:r>
    </w:p>
    <w:p w14:paraId="73E05F6C" w14:textId="782745D8" w:rsidR="00D15490" w:rsidRDefault="00B33DDF" w:rsidP="00D15490">
      <w:pPr>
        <w:jc w:val="both"/>
      </w:pPr>
      <w:r w:rsidRPr="008D3CD8">
        <w:rPr>
          <w:b/>
        </w:rPr>
        <w:t xml:space="preserve">Návod k použití: </w:t>
      </w:r>
      <w:r w:rsidR="00D15490" w:rsidRPr="00D15490">
        <w:t xml:space="preserve">Před použitím protřepejte! Přidejte 1 ml Protazolu na 20 litrů akvarijní vody. </w:t>
      </w:r>
      <w:r w:rsidR="00BB1F40">
        <w:t xml:space="preserve">Přípravek rozlijte </w:t>
      </w:r>
      <w:r w:rsidR="00D15490" w:rsidRPr="00D15490">
        <w:t xml:space="preserve">z dávkovacího kelímku po hladině vody a </w:t>
      </w:r>
      <w:r w:rsidR="00BB1F40">
        <w:t>roz</w:t>
      </w:r>
      <w:r w:rsidR="00D15490" w:rsidRPr="00D15490">
        <w:t xml:space="preserve">míchejte </w:t>
      </w:r>
      <w:r w:rsidR="00BB1F40">
        <w:t>v</w:t>
      </w:r>
      <w:r w:rsidR="00BB1F40" w:rsidRPr="00D15490">
        <w:t xml:space="preserve"> </w:t>
      </w:r>
      <w:r w:rsidR="00BB1F40">
        <w:t>akváriu</w:t>
      </w:r>
      <w:r w:rsidR="00D15490" w:rsidRPr="00D15490">
        <w:t xml:space="preserve"> lžící nebo tyčinkou. Biologické filtry mohou zůstat připojené, ale měly by být před </w:t>
      </w:r>
      <w:r w:rsidR="009E3D96">
        <w:t>aplikací</w:t>
      </w:r>
      <w:r w:rsidR="009E3D96" w:rsidRPr="00D15490">
        <w:t xml:space="preserve"> </w:t>
      </w:r>
      <w:r w:rsidR="00D15490" w:rsidRPr="00D15490">
        <w:t xml:space="preserve">vyčištěny, pokud jsou silně </w:t>
      </w:r>
      <w:r w:rsidR="009E3D96">
        <w:t>zaneseny</w:t>
      </w:r>
      <w:r w:rsidR="009E3D96" w:rsidRPr="00D15490">
        <w:t xml:space="preserve"> </w:t>
      </w:r>
      <w:r w:rsidR="00D15490" w:rsidRPr="00D15490">
        <w:t xml:space="preserve">nečistotami. Během </w:t>
      </w:r>
      <w:r w:rsidR="009E3D96">
        <w:t>aplikace</w:t>
      </w:r>
      <w:r w:rsidR="009E3D96" w:rsidRPr="00D15490">
        <w:t xml:space="preserve"> </w:t>
      </w:r>
      <w:r w:rsidR="00D15490" w:rsidRPr="00D15490">
        <w:t xml:space="preserve">vypněte UV lampy a nefiltrujte přes aktivní uhlí. Po 24 hodinách nebo okamžitě, pokud dojde k zákalu vody, musí být provedena výměna vody alespoň </w:t>
      </w:r>
      <w:r w:rsidR="009E3D96">
        <w:t>z</w:t>
      </w:r>
      <w:r w:rsidR="00D15490" w:rsidRPr="00D15490">
        <w:t xml:space="preserve"> 80 %, aby se zabránilo vyčerpání kyslíku. </w:t>
      </w:r>
      <w:r w:rsidR="00D24891">
        <w:t>Uhynulí p</w:t>
      </w:r>
      <w:r w:rsidR="00D15490" w:rsidRPr="00D15490">
        <w:t xml:space="preserve">arazité </w:t>
      </w:r>
      <w:proofErr w:type="spellStart"/>
      <w:r w:rsidR="00D15490" w:rsidRPr="00D15490">
        <w:t>Ichthyophthirius</w:t>
      </w:r>
      <w:proofErr w:type="spellEnd"/>
      <w:r w:rsidR="00D15490" w:rsidRPr="00D15490">
        <w:t xml:space="preserve">, </w:t>
      </w:r>
      <w:r w:rsidR="00D24891">
        <w:t>jsou</w:t>
      </w:r>
      <w:r w:rsidR="00D15490" w:rsidRPr="00D15490">
        <w:t xml:space="preserve"> rozpoznatelní jako </w:t>
      </w:r>
      <w:r w:rsidR="00D24891">
        <w:t>rozptýlené</w:t>
      </w:r>
      <w:r w:rsidR="00D24891" w:rsidRPr="00D15490">
        <w:t xml:space="preserve"> </w:t>
      </w:r>
      <w:r w:rsidR="00D15490" w:rsidRPr="00D15490">
        <w:t xml:space="preserve">bělavé skvrny po dobu asi 2 dnů. Ve většině případů stačí jediná aplikace. V úporných případech, asi 4-5 dní po první </w:t>
      </w:r>
      <w:r w:rsidR="009E3D96">
        <w:t>aplikace</w:t>
      </w:r>
      <w:r w:rsidR="00D15490" w:rsidRPr="00D15490">
        <w:t>, může být provedena znovu, jak je popsáno výše.</w:t>
      </w:r>
    </w:p>
    <w:p w14:paraId="70829DB6" w14:textId="75554AF8" w:rsidR="009A2CFE" w:rsidRDefault="009A2CFE" w:rsidP="00D15490">
      <w:pPr>
        <w:jc w:val="both"/>
      </w:pPr>
      <w:r w:rsidRPr="008D3CD8">
        <w:rPr>
          <w:b/>
        </w:rPr>
        <w:t xml:space="preserve">Složení na 100 ml: </w:t>
      </w:r>
      <w:r w:rsidR="00DB5B5E">
        <w:t>bis(4-</w:t>
      </w:r>
      <w:proofErr w:type="gramStart"/>
      <w:r w:rsidR="00DB5B5E">
        <w:t>dimehtylaminofenyl)</w:t>
      </w:r>
      <w:proofErr w:type="spellStart"/>
      <w:r w:rsidR="00DB5B5E">
        <w:t>fenylmehtyliumhydroxid</w:t>
      </w:r>
      <w:proofErr w:type="spellEnd"/>
      <w:proofErr w:type="gramEnd"/>
      <w:r w:rsidR="00DB5B5E">
        <w:t xml:space="preserve"> 100 mg</w:t>
      </w:r>
    </w:p>
    <w:p w14:paraId="17DD5A11" w14:textId="703251D0" w:rsidR="008D3CD8" w:rsidRPr="008D3CD8" w:rsidRDefault="009A2CFE" w:rsidP="008D3CD8">
      <w:pPr>
        <w:jc w:val="both"/>
        <w:rPr>
          <w:b/>
        </w:rPr>
      </w:pPr>
      <w:r w:rsidRPr="009A2CFE">
        <w:rPr>
          <w:b/>
        </w:rPr>
        <w:t>Uchovávejte mimo dohled a dosah dětí. Skladujte v temnu při pokojové teplotě! Pouze pro zvířata.</w:t>
      </w:r>
    </w:p>
    <w:p w14:paraId="5F3BADC2" w14:textId="0F85D74D" w:rsidR="00F77ABE" w:rsidRDefault="00F77ABE" w:rsidP="00F77ABE">
      <w:pPr>
        <w:jc w:val="both"/>
      </w:pPr>
      <w:r w:rsidRPr="00623184">
        <w:rPr>
          <w:b/>
        </w:rPr>
        <w:t>Přípravek se nesmí používat k ošetření ryb, včetně jiker a plůdku, určených k produkci potravin</w:t>
      </w:r>
      <w:r w:rsidRPr="00E731FF">
        <w:t>.</w:t>
      </w:r>
      <w:r w:rsidRPr="00AC00FB">
        <w:t xml:space="preserve"> </w:t>
      </w:r>
      <w:r>
        <w:t>Odpad likvidujte podle místních právních předpisů.</w:t>
      </w:r>
    </w:p>
    <w:p w14:paraId="29B8A65B" w14:textId="4267DDF4" w:rsidR="005B2784" w:rsidRDefault="005B2784" w:rsidP="008D3CD8">
      <w:pPr>
        <w:jc w:val="both"/>
      </w:pPr>
      <w:r w:rsidRPr="005B2784">
        <w:t xml:space="preserve">sera med Professional </w:t>
      </w:r>
      <w:proofErr w:type="spellStart"/>
      <w:r w:rsidRPr="005B2784">
        <w:t>Protazol</w:t>
      </w:r>
      <w:proofErr w:type="spellEnd"/>
      <w:r w:rsidRPr="005B2784">
        <w:t xml:space="preserve"> není tolerován chrupavčitými rybami (Chondrichthyes, např. rejnoci). </w:t>
      </w:r>
    </w:p>
    <w:p w14:paraId="02E55172" w14:textId="77777777" w:rsidR="00F77ABE" w:rsidRDefault="00F77ABE" w:rsidP="00F77ABE">
      <w:r>
        <w:t>Vyhněte se kontaktu s přípravkem, po manipulaci si umyjte ruce. Pokud se přípravek dostane do očí, důkladně je vypláchněte vodou, p</w:t>
      </w:r>
      <w:r w:rsidRPr="003D3290">
        <w:t>řetrvává-li podráždění</w:t>
      </w:r>
      <w:r>
        <w:t xml:space="preserve">, navštivte lékaře. </w:t>
      </w:r>
    </w:p>
    <w:p w14:paraId="040DE0D6" w14:textId="507BCB3B" w:rsidR="009A2CFE" w:rsidRDefault="00EB1270" w:rsidP="00EB1270">
      <w:pPr>
        <w:jc w:val="both"/>
      </w:pPr>
      <w:r>
        <w:t>Držitel</w:t>
      </w:r>
      <w:r w:rsidR="00F77ABE" w:rsidRPr="00F77ABE">
        <w:t xml:space="preserve"> </w:t>
      </w:r>
      <w:r w:rsidR="00F77ABE">
        <w:t xml:space="preserve">rozhodnutí o schválení </w:t>
      </w:r>
      <w:r>
        <w:t xml:space="preserve">/distributor: Sera </w:t>
      </w:r>
      <w:proofErr w:type="spellStart"/>
      <w:r>
        <w:t>Werke</w:t>
      </w:r>
      <w:proofErr w:type="spellEnd"/>
      <w:r>
        <w:t xml:space="preserve"> </w:t>
      </w:r>
      <w:proofErr w:type="spellStart"/>
      <w:r>
        <w:t>Heimtierbedarf</w:t>
      </w:r>
      <w:proofErr w:type="spellEnd"/>
      <w:r>
        <w:t xml:space="preserve"> </w:t>
      </w:r>
      <w:proofErr w:type="spellStart"/>
      <w:r>
        <w:t>J.Ravnak</w:t>
      </w:r>
      <w:proofErr w:type="spellEnd"/>
      <w:r>
        <w:t xml:space="preserve"> </w:t>
      </w:r>
      <w:proofErr w:type="spellStart"/>
      <w:r>
        <w:t>GmbH</w:t>
      </w:r>
      <w:proofErr w:type="spellEnd"/>
      <w:r>
        <w:t xml:space="preserve"> &amp; Co. KG, Borsigstr. 49, D52525 Heinsberg, Německo</w:t>
      </w:r>
    </w:p>
    <w:p w14:paraId="4EFEDF1C" w14:textId="66150DD6" w:rsidR="00F77ABE" w:rsidRDefault="00F77ABE" w:rsidP="00F77ABE">
      <w:pPr>
        <w:jc w:val="both"/>
      </w:pPr>
      <w:bookmarkStart w:id="0" w:name="_Hlk206755732"/>
      <w:r>
        <w:t>Číslo schválení:</w:t>
      </w:r>
      <w:r w:rsidR="009E1CB7">
        <w:t xml:space="preserve"> 221-25/C</w:t>
      </w:r>
    </w:p>
    <w:p w14:paraId="22C208DE" w14:textId="77777777" w:rsidR="00F77ABE" w:rsidRDefault="00F77ABE" w:rsidP="00F77ABE">
      <w:pPr>
        <w:jc w:val="both"/>
      </w:pPr>
      <w:r w:rsidRPr="00531436">
        <w:t>Číslo šarže, exspirace: viz obal</w:t>
      </w:r>
      <w:r>
        <w:t xml:space="preserve"> </w:t>
      </w:r>
    </w:p>
    <w:bookmarkEnd w:id="0"/>
    <w:p w14:paraId="2C127012" w14:textId="3D0A7B3B" w:rsidR="008D3CD8" w:rsidRDefault="008D3CD8"/>
    <w:sectPr w:rsidR="008D3C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CDEB6" w14:textId="77777777" w:rsidR="00FB0BF3" w:rsidRDefault="00FB0BF3" w:rsidP="00336722">
      <w:pPr>
        <w:spacing w:after="0" w:line="240" w:lineRule="auto"/>
      </w:pPr>
      <w:r>
        <w:separator/>
      </w:r>
    </w:p>
  </w:endnote>
  <w:endnote w:type="continuationSeparator" w:id="0">
    <w:p w14:paraId="5B6450CF" w14:textId="77777777" w:rsidR="00FB0BF3" w:rsidRDefault="00FB0BF3" w:rsidP="0033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5F0FC" w14:textId="77777777" w:rsidR="001C291F" w:rsidRDefault="001C29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ADB65" w14:textId="77777777" w:rsidR="001C291F" w:rsidRDefault="001C29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BAE2" w14:textId="77777777" w:rsidR="001C291F" w:rsidRDefault="001C29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8DDD9" w14:textId="77777777" w:rsidR="00FB0BF3" w:rsidRDefault="00FB0BF3" w:rsidP="00336722">
      <w:pPr>
        <w:spacing w:after="0" w:line="240" w:lineRule="auto"/>
      </w:pPr>
      <w:r>
        <w:separator/>
      </w:r>
    </w:p>
  </w:footnote>
  <w:footnote w:type="continuationSeparator" w:id="0">
    <w:p w14:paraId="2616453A" w14:textId="77777777" w:rsidR="00FB0BF3" w:rsidRDefault="00FB0BF3" w:rsidP="00336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0F761" w14:textId="77777777" w:rsidR="001C291F" w:rsidRDefault="001C29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641FF" w14:textId="3D39EAC0" w:rsidR="009D3685" w:rsidRPr="00E1769A" w:rsidRDefault="009D3685" w:rsidP="009D3685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9ACAD26687404FB582B447FBA2EA75F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1D31D0B840EA4F3BA867E888FCD8311D"/>
        </w:placeholder>
        <w:text/>
      </w:sdtPr>
      <w:sdtContent>
        <w:r w:rsidR="001C291F" w:rsidRPr="001C291F">
          <w:t>USKVBL/7411/2025/POD</w:t>
        </w:r>
        <w:r w:rsidR="001C291F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1D31D0B840EA4F3BA867E888FCD8311D"/>
        </w:placeholder>
        <w:text/>
      </w:sdtPr>
      <w:sdtContent>
        <w:r w:rsidR="001C291F" w:rsidRPr="001C291F">
          <w:rPr>
            <w:bCs/>
          </w:rPr>
          <w:t>USKVBL/11920/2025/REG-</w:t>
        </w:r>
        <w:proofErr w:type="spellStart"/>
        <w:r w:rsidR="001C291F" w:rsidRPr="001C291F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2BCFEF0D9C2E4996867F8A7F27409F1A"/>
        </w:placeholder>
        <w:date w:fullDate="2025-09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E1CB7">
          <w:rPr>
            <w:bCs/>
          </w:rPr>
          <w:t>04.09.2025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70FC241B877742778138E3A17A350FB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9E1CB7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A24D338654D34CB0B1BE101E648825A3"/>
        </w:placeholder>
        <w:text/>
      </w:sdtPr>
      <w:sdtContent>
        <w:r w:rsidR="009E1CB7" w:rsidRPr="009E1CB7">
          <w:t xml:space="preserve">sera med Professional </w:t>
        </w:r>
        <w:proofErr w:type="spellStart"/>
        <w:r w:rsidR="009E1CB7" w:rsidRPr="009E1CB7">
          <w:t>Protazol</w:t>
        </w:r>
        <w:proofErr w:type="spellEnd"/>
      </w:sdtContent>
    </w:sdt>
  </w:p>
  <w:p w14:paraId="6F3EC1DB" w14:textId="77777777" w:rsidR="009D3685" w:rsidRPr="000A77FE" w:rsidRDefault="009D3685" w:rsidP="000A77FE">
    <w:pPr>
      <w:pStyle w:val="Zhlav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FED1C" w14:textId="77777777" w:rsidR="001C291F" w:rsidRDefault="001C29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DF"/>
    <w:rsid w:val="000C468D"/>
    <w:rsid w:val="000D743D"/>
    <w:rsid w:val="000E1940"/>
    <w:rsid w:val="001527A4"/>
    <w:rsid w:val="001911B3"/>
    <w:rsid w:val="001C291F"/>
    <w:rsid w:val="001C4998"/>
    <w:rsid w:val="001D280D"/>
    <w:rsid w:val="0020280A"/>
    <w:rsid w:val="00237CEF"/>
    <w:rsid w:val="002456B3"/>
    <w:rsid w:val="002F0656"/>
    <w:rsid w:val="003069F8"/>
    <w:rsid w:val="00335364"/>
    <w:rsid w:val="00336722"/>
    <w:rsid w:val="003B65AA"/>
    <w:rsid w:val="003F495A"/>
    <w:rsid w:val="003F564D"/>
    <w:rsid w:val="0045587B"/>
    <w:rsid w:val="004A6DD5"/>
    <w:rsid w:val="005065B3"/>
    <w:rsid w:val="00550D18"/>
    <w:rsid w:val="005819AC"/>
    <w:rsid w:val="005838A5"/>
    <w:rsid w:val="005B1032"/>
    <w:rsid w:val="005B2784"/>
    <w:rsid w:val="00636C63"/>
    <w:rsid w:val="006A7A94"/>
    <w:rsid w:val="0074184A"/>
    <w:rsid w:val="007E4BFA"/>
    <w:rsid w:val="00816A44"/>
    <w:rsid w:val="008D3CD8"/>
    <w:rsid w:val="00996DC0"/>
    <w:rsid w:val="009A2CFE"/>
    <w:rsid w:val="009D3685"/>
    <w:rsid w:val="009E0A40"/>
    <w:rsid w:val="009E1CB7"/>
    <w:rsid w:val="009E3D96"/>
    <w:rsid w:val="00A00B3A"/>
    <w:rsid w:val="00A41D21"/>
    <w:rsid w:val="00A977A8"/>
    <w:rsid w:val="00AC7672"/>
    <w:rsid w:val="00AF3226"/>
    <w:rsid w:val="00B11717"/>
    <w:rsid w:val="00B17C22"/>
    <w:rsid w:val="00B33DDF"/>
    <w:rsid w:val="00B54406"/>
    <w:rsid w:val="00BB1F40"/>
    <w:rsid w:val="00BB33AD"/>
    <w:rsid w:val="00C43427"/>
    <w:rsid w:val="00C43BED"/>
    <w:rsid w:val="00D15490"/>
    <w:rsid w:val="00D24891"/>
    <w:rsid w:val="00D406A8"/>
    <w:rsid w:val="00D552F2"/>
    <w:rsid w:val="00D8170F"/>
    <w:rsid w:val="00D8798B"/>
    <w:rsid w:val="00DB5B5E"/>
    <w:rsid w:val="00DC35C9"/>
    <w:rsid w:val="00DF52EE"/>
    <w:rsid w:val="00DF7886"/>
    <w:rsid w:val="00E26EC8"/>
    <w:rsid w:val="00E54D5D"/>
    <w:rsid w:val="00E731FF"/>
    <w:rsid w:val="00EB1270"/>
    <w:rsid w:val="00F2525A"/>
    <w:rsid w:val="00F36627"/>
    <w:rsid w:val="00F425FF"/>
    <w:rsid w:val="00F77ABE"/>
    <w:rsid w:val="00FB0BF3"/>
    <w:rsid w:val="00FC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00E70"/>
  <w15:chartTrackingRefBased/>
  <w15:docId w15:val="{C20AE05E-3CBA-4845-888E-0B3920EC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A2C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2C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2CFE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A2CF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CF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2C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2CF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C10F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36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6722"/>
  </w:style>
  <w:style w:type="paragraph" w:styleId="Zpat">
    <w:name w:val="footer"/>
    <w:basedOn w:val="Normln"/>
    <w:link w:val="ZpatChar"/>
    <w:uiPriority w:val="99"/>
    <w:unhideWhenUsed/>
    <w:rsid w:val="00336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6722"/>
  </w:style>
  <w:style w:type="character" w:styleId="Zstupntext">
    <w:name w:val="Placeholder Text"/>
    <w:rsid w:val="00336722"/>
    <w:rPr>
      <w:color w:val="808080"/>
    </w:rPr>
  </w:style>
  <w:style w:type="character" w:customStyle="1" w:styleId="Styl2">
    <w:name w:val="Styl2"/>
    <w:basedOn w:val="Standardnpsmoodstavce"/>
    <w:uiPriority w:val="1"/>
    <w:rsid w:val="0033672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CAD26687404FB582B447FBA2EA75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59F96A-DE2C-4158-BE9C-305D2131E428}"/>
      </w:docPartPr>
      <w:docPartBody>
        <w:p w:rsidR="006603AA" w:rsidRDefault="00E62358" w:rsidP="00E62358">
          <w:pPr>
            <w:pStyle w:val="9ACAD26687404FB582B447FBA2EA75F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31D0B840EA4F3BA867E888FCD831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37E7C2-C408-4022-8F2A-52300CA5ED73}"/>
      </w:docPartPr>
      <w:docPartBody>
        <w:p w:rsidR="006603AA" w:rsidRDefault="00E62358" w:rsidP="00E62358">
          <w:pPr>
            <w:pStyle w:val="1D31D0B840EA4F3BA867E888FCD8311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CFEF0D9C2E4996867F8A7F27409F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0EA6A1-8243-4553-8B90-5760A3ED463C}"/>
      </w:docPartPr>
      <w:docPartBody>
        <w:p w:rsidR="006603AA" w:rsidRDefault="00E62358" w:rsidP="00E62358">
          <w:pPr>
            <w:pStyle w:val="2BCFEF0D9C2E4996867F8A7F27409F1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0FC241B877742778138E3A17A350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04C0A-E67F-4416-A127-A3E76F24B3DF}"/>
      </w:docPartPr>
      <w:docPartBody>
        <w:p w:rsidR="006603AA" w:rsidRDefault="00E62358" w:rsidP="00E62358">
          <w:pPr>
            <w:pStyle w:val="70FC241B877742778138E3A17A350FB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24D338654D34CB0B1BE101E648825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9C73B4-C177-4FD6-B580-F608D04840DE}"/>
      </w:docPartPr>
      <w:docPartBody>
        <w:p w:rsidR="006603AA" w:rsidRDefault="00E62358" w:rsidP="00E62358">
          <w:pPr>
            <w:pStyle w:val="A24D338654D34CB0B1BE101E648825A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58"/>
    <w:rsid w:val="00232AAE"/>
    <w:rsid w:val="006603AA"/>
    <w:rsid w:val="007C0146"/>
    <w:rsid w:val="00E6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62358"/>
    <w:rPr>
      <w:color w:val="808080"/>
    </w:rPr>
  </w:style>
  <w:style w:type="paragraph" w:customStyle="1" w:styleId="9ACAD26687404FB582B447FBA2EA75FE">
    <w:name w:val="9ACAD26687404FB582B447FBA2EA75FE"/>
    <w:rsid w:val="00E62358"/>
  </w:style>
  <w:style w:type="paragraph" w:customStyle="1" w:styleId="1D31D0B840EA4F3BA867E888FCD8311D">
    <w:name w:val="1D31D0B840EA4F3BA867E888FCD8311D"/>
    <w:rsid w:val="00E62358"/>
  </w:style>
  <w:style w:type="paragraph" w:customStyle="1" w:styleId="2BCFEF0D9C2E4996867F8A7F27409F1A">
    <w:name w:val="2BCFEF0D9C2E4996867F8A7F27409F1A"/>
    <w:rsid w:val="00E62358"/>
  </w:style>
  <w:style w:type="paragraph" w:customStyle="1" w:styleId="70FC241B877742778138E3A17A350FBF">
    <w:name w:val="70FC241B877742778138E3A17A350FBF"/>
    <w:rsid w:val="00E62358"/>
  </w:style>
  <w:style w:type="paragraph" w:customStyle="1" w:styleId="A24D338654D34CB0B1BE101E648825A3">
    <w:name w:val="A24D338654D34CB0B1BE101E648825A3"/>
    <w:rsid w:val="00E623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9A600556F1E8499A55CF1CDC50DF40" ma:contentTypeVersion="16" ma:contentTypeDescription="Ein neues Dokument erstellen." ma:contentTypeScope="" ma:versionID="fc97ef2e8bc19dbd9e9f08132d7c5ba5">
  <xsd:schema xmlns:xsd="http://www.w3.org/2001/XMLSchema" xmlns:xs="http://www.w3.org/2001/XMLSchema" xmlns:p="http://schemas.microsoft.com/office/2006/metadata/properties" xmlns:ns2="aa002e61-83cd-41a2-ad4d-192874112823" xmlns:ns3="582900d0-63d4-445a-ab8f-7b2ba804bfd0" targetNamespace="http://schemas.microsoft.com/office/2006/metadata/properties" ma:root="true" ma:fieldsID="1acb52eefcd1ae6f8802bbe022e66c7a" ns2:_="" ns3:_="">
    <xsd:import namespace="aa002e61-83cd-41a2-ad4d-192874112823"/>
    <xsd:import namespace="582900d0-63d4-445a-ab8f-7b2ba804b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02e61-83cd-41a2-ad4d-192874112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341024c-a6fa-49a0-8197-94fefa1c1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900d0-63d4-445a-ab8f-7b2ba804b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f7c6db9-5b87-4c87-9b4a-79921fd9ed73}" ma:internalName="TaxCatchAll" ma:showField="CatchAllData" ma:web="582900d0-63d4-445a-ab8f-7b2ba804b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002e61-83cd-41a2-ad4d-192874112823">
      <Terms xmlns="http://schemas.microsoft.com/office/infopath/2007/PartnerControls"/>
    </lcf76f155ced4ddcb4097134ff3c332f>
    <TaxCatchAll xmlns="582900d0-63d4-445a-ab8f-7b2ba804bf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71F2C-C6AA-4589-AB32-CFA87A6BC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02e61-83cd-41a2-ad4d-192874112823"/>
    <ds:schemaRef ds:uri="582900d0-63d4-445a-ab8f-7b2ba804b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0D3D44-D534-49F5-96C0-1F22D4D41413}">
  <ds:schemaRefs>
    <ds:schemaRef ds:uri="http://schemas.microsoft.com/office/2006/metadata/properties"/>
    <ds:schemaRef ds:uri="http://schemas.microsoft.com/office/infopath/2007/PartnerControls"/>
    <ds:schemaRef ds:uri="aa002e61-83cd-41a2-ad4d-192874112823"/>
    <ds:schemaRef ds:uri="582900d0-63d4-445a-ab8f-7b2ba804bfd0"/>
  </ds:schemaRefs>
</ds:datastoreItem>
</file>

<file path=customXml/itemProps3.xml><?xml version="1.0" encoding="utf-8"?>
<ds:datastoreItem xmlns:ds="http://schemas.openxmlformats.org/officeDocument/2006/customXml" ds:itemID="{1B1F7779-17A7-492A-B0A0-CBBE864815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DA61A-F3C3-4857-8E79-8085B863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Koudelova</dc:creator>
  <cp:keywords/>
  <dc:description/>
  <cp:lastModifiedBy>Grodová Lenka</cp:lastModifiedBy>
  <cp:revision>9</cp:revision>
  <cp:lastPrinted>2022-09-15T14:39:00Z</cp:lastPrinted>
  <dcterms:created xsi:type="dcterms:W3CDTF">2025-07-07T09:40:00Z</dcterms:created>
  <dcterms:modified xsi:type="dcterms:W3CDTF">2025-09-04T05:28:00Z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0x010100F19A600556F1E8499A55CF1CDC50DF40</vt:lpwstr>
  </property>
  <property fmtid="{D5CDD505-2E9C-101B-9397-08002B2CF9AE}" pid="3" name="MSIP_Label_d55e802c-fd5f-461b-8a50-ac70be533c54_Enabled">
    <vt:lpwstr>true</vt:lpwstr>
  </property>
  <property fmtid="{D5CDD505-2E9C-101B-9397-08002B2CF9AE}" pid="4" name="MSIP_Label_d55e802c-fd5f-461b-8a50-ac70be533c54_SetDate">
    <vt:lpwstr>2025-07-07T09:36:02Z</vt:lpwstr>
  </property>
  <property fmtid="{D5CDD505-2E9C-101B-9397-08002B2CF9AE}" pid="5" name="MSIP_Label_d55e802c-fd5f-461b-8a50-ac70be533c54_Method">
    <vt:lpwstr>Standard</vt:lpwstr>
  </property>
  <property fmtid="{D5CDD505-2E9C-101B-9397-08002B2CF9AE}" pid="6" name="MSIP_Label_d55e802c-fd5f-461b-8a50-ac70be533c54_Name">
    <vt:lpwstr>defa4170-0d19-0005-0004-bc88714345d2</vt:lpwstr>
  </property>
  <property fmtid="{D5CDD505-2E9C-101B-9397-08002B2CF9AE}" pid="7" name="MSIP_Label_d55e802c-fd5f-461b-8a50-ac70be533c54_SiteId">
    <vt:lpwstr>c1c70673-b585-486a-93d3-2ccaa447ee2b</vt:lpwstr>
  </property>
  <property fmtid="{D5CDD505-2E9C-101B-9397-08002B2CF9AE}" pid="8" name="MSIP_Label_d55e802c-fd5f-461b-8a50-ac70be533c54_ActionId">
    <vt:lpwstr>ec24f6ef-3209-471a-98f7-984c7b0a71a2</vt:lpwstr>
  </property>
  <property fmtid="{D5CDD505-2E9C-101B-9397-08002B2CF9AE}" pid="9" name="MSIP_Label_d55e802c-fd5f-461b-8a50-ac70be533c54_ContentBits">
    <vt:lpwstr>0</vt:lpwstr>
  </property>
  <property fmtid="{D5CDD505-2E9C-101B-9397-08002B2CF9AE}" pid="10" name="MSIP_Label_d55e802c-fd5f-461b-8a50-ac70be533c54_Tag">
    <vt:lpwstr>10, 3, 0, 1</vt:lpwstr>
  </property>
</Properties>
</file>