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2D3" w:rsidRPr="006442C2" w:rsidRDefault="00C372D3" w:rsidP="00C372D3">
      <w:pPr>
        <w:spacing w:line="400" w:lineRule="exact"/>
        <w:jc w:val="center"/>
        <w:rPr>
          <w:rFonts w:ascii="Arial" w:hAnsi="Arial" w:cs="Arial"/>
          <w:b/>
          <w:color w:val="000000"/>
          <w:kern w:val="0"/>
          <w:sz w:val="15"/>
          <w:szCs w:val="15"/>
        </w:rPr>
      </w:pPr>
      <w:r w:rsidRPr="006442C2">
        <w:rPr>
          <w:rFonts w:ascii="Arial" w:hAnsi="Arial" w:cs="Arial"/>
          <w:b/>
          <w:bCs/>
          <w:noProof/>
          <w:sz w:val="15"/>
          <w:szCs w:val="15"/>
          <w:lang w:val="en-US" w:bidi="th-TH"/>
        </w:rPr>
        <w:drawing>
          <wp:anchor distT="0" distB="0" distL="114300" distR="114300" simplePos="0" relativeHeight="251669504" behindDoc="1" locked="0" layoutInCell="1" allowOverlap="1" wp14:anchorId="6BBC468C" wp14:editId="30EB641E">
            <wp:simplePos x="0" y="0"/>
            <wp:positionH relativeFrom="column">
              <wp:posOffset>-52070</wp:posOffset>
            </wp:positionH>
            <wp:positionV relativeFrom="paragraph">
              <wp:posOffset>-72813</wp:posOffset>
            </wp:positionV>
            <wp:extent cx="1212215" cy="388620"/>
            <wp:effectExtent l="0" t="0" r="6985" b="0"/>
            <wp:wrapNone/>
            <wp:docPr id="3" name="图片 3" descr="C:\Users\Administrator\Desktop\VECHEK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VECHEK logo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6D2" w:rsidRDefault="00C372D3" w:rsidP="00C372D3">
      <w:pPr>
        <w:spacing w:line="240" w:lineRule="exact"/>
        <w:jc w:val="center"/>
        <w:rPr>
          <w:rFonts w:ascii="Arial" w:hAnsi="Arial" w:cs="Arial"/>
          <w:b/>
          <w:color w:val="000000"/>
          <w:kern w:val="0"/>
          <w:sz w:val="16"/>
          <w:szCs w:val="16"/>
          <w:lang w:val="es-MX"/>
        </w:rPr>
      </w:pPr>
      <w:r w:rsidRPr="006442C2">
        <w:rPr>
          <w:rFonts w:ascii="Arial" w:hAnsi="Arial" w:cs="Arial"/>
          <w:b/>
          <w:color w:val="000000"/>
          <w:kern w:val="0"/>
          <w:sz w:val="16"/>
          <w:szCs w:val="16"/>
          <w:lang w:val="es-MX"/>
        </w:rPr>
        <w:t>Rotavi</w:t>
      </w:r>
      <w:r>
        <w:rPr>
          <w:rFonts w:ascii="Arial" w:hAnsi="Arial" w:cs="Arial"/>
          <w:b/>
          <w:color w:val="000000"/>
          <w:kern w:val="0"/>
          <w:sz w:val="16"/>
          <w:szCs w:val="16"/>
          <w:lang w:val="es-MX"/>
        </w:rPr>
        <w:t>rus</w:t>
      </w:r>
      <w:r w:rsidR="009720F3">
        <w:rPr>
          <w:rFonts w:ascii="Arial" w:hAnsi="Arial" w:cs="Arial"/>
          <w:b/>
          <w:color w:val="000000"/>
          <w:kern w:val="0"/>
          <w:sz w:val="16"/>
          <w:szCs w:val="16"/>
          <w:lang w:val="es-MX"/>
        </w:rPr>
        <w:t xml:space="preserve"> </w:t>
      </w:r>
      <w:r>
        <w:rPr>
          <w:rFonts w:ascii="Arial" w:hAnsi="Arial" w:cs="Arial"/>
          <w:b/>
          <w:color w:val="000000"/>
          <w:kern w:val="0"/>
          <w:sz w:val="16"/>
          <w:szCs w:val="16"/>
          <w:lang w:val="es-MX"/>
        </w:rPr>
        <w:t>+</w:t>
      </w:r>
      <w:r w:rsidR="009720F3">
        <w:rPr>
          <w:rFonts w:ascii="Arial" w:hAnsi="Arial" w:cs="Arial"/>
          <w:b/>
          <w:color w:val="000000"/>
          <w:kern w:val="0"/>
          <w:sz w:val="16"/>
          <w:szCs w:val="16"/>
          <w:lang w:val="es-MX"/>
        </w:rPr>
        <w:t xml:space="preserve"> </w:t>
      </w:r>
      <w:r>
        <w:rPr>
          <w:rFonts w:ascii="Arial" w:hAnsi="Arial" w:cs="Arial"/>
          <w:b/>
          <w:color w:val="000000"/>
          <w:kern w:val="0"/>
          <w:sz w:val="16"/>
          <w:szCs w:val="16"/>
          <w:lang w:val="es-MX"/>
        </w:rPr>
        <w:t>Cryptosporidia</w:t>
      </w:r>
      <w:r w:rsidR="009720F3">
        <w:rPr>
          <w:rFonts w:ascii="Arial" w:hAnsi="Arial" w:cs="Arial"/>
          <w:b/>
          <w:color w:val="000000"/>
          <w:kern w:val="0"/>
          <w:sz w:val="16"/>
          <w:szCs w:val="16"/>
          <w:lang w:val="es-MX"/>
        </w:rPr>
        <w:t xml:space="preserve"> </w:t>
      </w:r>
      <w:r>
        <w:rPr>
          <w:rFonts w:ascii="Arial" w:hAnsi="Arial" w:cs="Arial"/>
          <w:b/>
          <w:color w:val="000000"/>
          <w:kern w:val="0"/>
          <w:sz w:val="16"/>
          <w:szCs w:val="16"/>
          <w:lang w:val="es-MX"/>
        </w:rPr>
        <w:t>+</w:t>
      </w:r>
      <w:r w:rsidR="009720F3">
        <w:rPr>
          <w:rFonts w:ascii="Arial" w:hAnsi="Arial" w:cs="Arial"/>
          <w:b/>
          <w:color w:val="000000"/>
          <w:kern w:val="0"/>
          <w:sz w:val="16"/>
          <w:szCs w:val="16"/>
          <w:lang w:val="es-MX"/>
        </w:rPr>
        <w:t xml:space="preserve"> </w:t>
      </w:r>
      <w:r>
        <w:rPr>
          <w:rFonts w:ascii="Arial" w:hAnsi="Arial" w:cs="Arial"/>
          <w:b/>
          <w:color w:val="000000"/>
          <w:kern w:val="0"/>
          <w:sz w:val="16"/>
          <w:szCs w:val="16"/>
          <w:lang w:val="es-MX"/>
        </w:rPr>
        <w:t>Coronavirus</w:t>
      </w:r>
      <w:r w:rsidR="009720F3">
        <w:rPr>
          <w:rFonts w:ascii="Arial" w:hAnsi="Arial" w:cs="Arial"/>
          <w:b/>
          <w:color w:val="000000"/>
          <w:kern w:val="0"/>
          <w:sz w:val="16"/>
          <w:szCs w:val="16"/>
          <w:lang w:val="es-MX"/>
        </w:rPr>
        <w:t xml:space="preserve"> </w:t>
      </w:r>
      <w:r>
        <w:rPr>
          <w:rFonts w:ascii="Arial" w:hAnsi="Arial" w:cs="Arial"/>
          <w:b/>
          <w:color w:val="000000"/>
          <w:kern w:val="0"/>
          <w:sz w:val="16"/>
          <w:szCs w:val="16"/>
          <w:lang w:val="es-MX"/>
        </w:rPr>
        <w:t>+</w:t>
      </w:r>
      <w:r w:rsidR="009720F3">
        <w:rPr>
          <w:rFonts w:ascii="Arial" w:hAnsi="Arial" w:cs="Arial"/>
          <w:b/>
          <w:color w:val="000000"/>
          <w:kern w:val="0"/>
          <w:sz w:val="16"/>
          <w:szCs w:val="16"/>
          <w:lang w:val="es-MX"/>
        </w:rPr>
        <w:t xml:space="preserve"> </w:t>
      </w:r>
      <w:r w:rsidRPr="006442C2">
        <w:rPr>
          <w:rFonts w:ascii="Arial" w:hAnsi="Arial" w:cs="Arial"/>
          <w:b/>
          <w:i/>
          <w:color w:val="000000"/>
          <w:kern w:val="0"/>
          <w:sz w:val="16"/>
          <w:szCs w:val="16"/>
          <w:lang w:val="es-MX"/>
        </w:rPr>
        <w:t xml:space="preserve">E. </w:t>
      </w:r>
      <w:r w:rsidR="00D5709C">
        <w:rPr>
          <w:rFonts w:ascii="Arial" w:hAnsi="Arial" w:cs="Arial"/>
          <w:b/>
          <w:i/>
          <w:color w:val="000000"/>
          <w:kern w:val="0"/>
          <w:sz w:val="16"/>
          <w:szCs w:val="16"/>
          <w:lang w:val="es-MX"/>
        </w:rPr>
        <w:t>c</w:t>
      </w:r>
      <w:r w:rsidRPr="006442C2">
        <w:rPr>
          <w:rFonts w:ascii="Arial" w:hAnsi="Arial" w:cs="Arial"/>
          <w:b/>
          <w:i/>
          <w:color w:val="000000"/>
          <w:kern w:val="0"/>
          <w:sz w:val="16"/>
          <w:szCs w:val="16"/>
          <w:lang w:val="es-MX"/>
        </w:rPr>
        <w:t>oli</w:t>
      </w:r>
      <w:r>
        <w:rPr>
          <w:rFonts w:ascii="Arial" w:hAnsi="Arial" w:cs="Arial" w:hint="eastAsia"/>
          <w:b/>
          <w:color w:val="000000"/>
          <w:kern w:val="0"/>
          <w:sz w:val="16"/>
          <w:szCs w:val="16"/>
          <w:lang w:val="es-MX"/>
        </w:rPr>
        <w:t xml:space="preserve"> </w:t>
      </w:r>
    </w:p>
    <w:p w:rsidR="009720F3" w:rsidRDefault="009720F3" w:rsidP="00C372D3">
      <w:pPr>
        <w:spacing w:line="240" w:lineRule="exact"/>
        <w:jc w:val="center"/>
        <w:rPr>
          <w:rFonts w:ascii="Arial" w:hAnsi="Arial" w:cs="Arial"/>
          <w:b/>
          <w:color w:val="000000"/>
          <w:kern w:val="0"/>
          <w:sz w:val="16"/>
          <w:szCs w:val="16"/>
          <w:lang w:val="es-MX"/>
        </w:rPr>
      </w:pPr>
      <w:r w:rsidRPr="006442C2">
        <w:rPr>
          <w:rFonts w:ascii="Arial" w:hAnsi="Arial" w:cs="Arial"/>
          <w:b/>
          <w:color w:val="000000"/>
          <w:kern w:val="0"/>
          <w:sz w:val="16"/>
          <w:szCs w:val="16"/>
          <w:lang w:val="es-MX"/>
        </w:rPr>
        <w:t>Antigen</w:t>
      </w:r>
      <w:r w:rsidR="00B614F0">
        <w:rPr>
          <w:rFonts w:ascii="Arial" w:hAnsi="Arial" w:cs="Arial"/>
          <w:b/>
          <w:color w:val="000000"/>
          <w:kern w:val="0"/>
          <w:sz w:val="16"/>
          <w:szCs w:val="16"/>
          <w:lang w:val="es-MX"/>
        </w:rPr>
        <w:t xml:space="preserve"> Combo</w:t>
      </w:r>
      <w:r>
        <w:rPr>
          <w:rFonts w:ascii="Arial" w:hAnsi="Arial" w:cs="Arial"/>
          <w:b/>
          <w:color w:val="000000"/>
          <w:kern w:val="0"/>
          <w:sz w:val="16"/>
          <w:szCs w:val="16"/>
          <w:lang w:val="es-MX"/>
        </w:rPr>
        <w:t xml:space="preserve"> Rapid Test Cassette</w:t>
      </w:r>
    </w:p>
    <w:p w:rsidR="00C372D3" w:rsidRPr="006442C2" w:rsidRDefault="009720F3" w:rsidP="00C372D3">
      <w:pPr>
        <w:spacing w:line="240" w:lineRule="exact"/>
        <w:jc w:val="center"/>
        <w:rPr>
          <w:rFonts w:ascii="Arial" w:hAnsi="Arial" w:cs="Arial"/>
          <w:b/>
          <w:color w:val="000000"/>
          <w:kern w:val="0"/>
          <w:sz w:val="16"/>
          <w:szCs w:val="16"/>
        </w:rPr>
      </w:pPr>
      <w:r w:rsidRPr="006442C2">
        <w:rPr>
          <w:rFonts w:ascii="Arial" w:hAnsi="Arial" w:cs="Arial"/>
          <w:b/>
          <w:sz w:val="16"/>
          <w:szCs w:val="16"/>
        </w:rPr>
        <w:t xml:space="preserve"> </w:t>
      </w:r>
      <w:r w:rsidR="00C372D3" w:rsidRPr="006442C2">
        <w:rPr>
          <w:rFonts w:ascii="Arial" w:hAnsi="Arial" w:cs="Arial"/>
          <w:b/>
          <w:sz w:val="16"/>
          <w:szCs w:val="16"/>
        </w:rPr>
        <w:t xml:space="preserve">Kombinovaná </w:t>
      </w:r>
      <w:r w:rsidR="00C372D3">
        <w:rPr>
          <w:rFonts w:ascii="Arial" w:hAnsi="Arial" w:cs="Arial"/>
          <w:b/>
          <w:color w:val="000000"/>
          <w:kern w:val="0"/>
          <w:sz w:val="16"/>
          <w:szCs w:val="16"/>
        </w:rPr>
        <w:t>rychlá testovací kazeta (</w:t>
      </w:r>
      <w:r w:rsidR="00D5709C" w:rsidRPr="00B116D2">
        <w:rPr>
          <w:rFonts w:ascii="Arial" w:hAnsi="Arial" w:cs="Arial"/>
          <w:b/>
          <w:color w:val="000000"/>
          <w:kern w:val="0"/>
          <w:sz w:val="16"/>
          <w:szCs w:val="16"/>
        </w:rPr>
        <w:t>stolice</w:t>
      </w:r>
      <w:r w:rsidR="00C372D3" w:rsidRPr="006442C2">
        <w:rPr>
          <w:rFonts w:ascii="Arial" w:hAnsi="Arial" w:cs="Arial"/>
          <w:b/>
          <w:color w:val="000000"/>
          <w:kern w:val="0"/>
          <w:sz w:val="16"/>
          <w:szCs w:val="16"/>
        </w:rPr>
        <w:t>)</w:t>
      </w:r>
    </w:p>
    <w:p w:rsidR="00C372D3" w:rsidRPr="006442C2" w:rsidRDefault="00D5709C" w:rsidP="00C372D3">
      <w:pPr>
        <w:pStyle w:val="Nadpis8"/>
        <w:spacing w:line="240" w:lineRule="exact"/>
        <w:rPr>
          <w:rFonts w:ascii="Arial" w:hAnsi="Arial" w:cs="Arial"/>
          <w:b/>
          <w:color w:val="000000"/>
          <w:kern w:val="0"/>
          <w:sz w:val="16"/>
          <w:szCs w:val="16"/>
        </w:rPr>
      </w:pPr>
      <w:r>
        <w:rPr>
          <w:rFonts w:ascii="Arial" w:hAnsi="Arial" w:cs="Arial"/>
          <w:b/>
          <w:color w:val="000000"/>
          <w:kern w:val="0"/>
          <w:sz w:val="16"/>
          <w:szCs w:val="16"/>
        </w:rPr>
        <w:t>Návod k použití</w:t>
      </w:r>
    </w:p>
    <w:tbl>
      <w:tblPr>
        <w:tblStyle w:val="Mkatabulky"/>
        <w:tblW w:w="2551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1558"/>
        <w:gridCol w:w="993"/>
      </w:tblGrid>
      <w:tr w:rsidR="00C372D3" w:rsidRPr="006442C2" w:rsidTr="004D6A10">
        <w:trPr>
          <w:trHeight w:hRule="exact" w:val="270"/>
        </w:trPr>
        <w:tc>
          <w:tcPr>
            <w:tcW w:w="1558" w:type="dxa"/>
            <w:tcBorders>
              <w:bottom w:val="single" w:sz="4" w:space="0" w:color="000000"/>
            </w:tcBorders>
          </w:tcPr>
          <w:p w:rsidR="00C372D3" w:rsidRPr="009720F3" w:rsidRDefault="00C372D3" w:rsidP="004D6A10">
            <w:pPr>
              <w:spacing w:line="240" w:lineRule="exact"/>
              <w:jc w:val="center"/>
              <w:rPr>
                <w:rFonts w:ascii="Arial" w:hAnsi="Arial" w:cs="Arial"/>
                <w:b/>
                <w:sz w:val="15"/>
                <w:szCs w:val="15"/>
                <w:highlight w:val="lightGray"/>
              </w:rPr>
            </w:pPr>
            <w:r w:rsidRPr="009720F3">
              <w:rPr>
                <w:rFonts w:ascii="Arial" w:hAnsi="Arial" w:cs="Arial"/>
                <w:b/>
                <w:sz w:val="15"/>
                <w:szCs w:val="15"/>
                <w:highlight w:val="lightGray"/>
              </w:rPr>
              <w:t>REF VIRCCE-645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372D3" w:rsidRPr="009720F3" w:rsidRDefault="00C372D3" w:rsidP="004D6A10">
            <w:pPr>
              <w:spacing w:line="240" w:lineRule="exact"/>
              <w:jc w:val="center"/>
              <w:rPr>
                <w:rFonts w:ascii="Arial" w:hAnsi="Arial" w:cs="Arial"/>
                <w:b/>
                <w:sz w:val="15"/>
                <w:szCs w:val="15"/>
                <w:highlight w:val="lightGray"/>
              </w:rPr>
            </w:pPr>
            <w:r w:rsidRPr="009720F3">
              <w:rPr>
                <w:rFonts w:ascii="Arial" w:hAnsi="Arial" w:cs="Arial"/>
                <w:b/>
                <w:sz w:val="15"/>
                <w:szCs w:val="15"/>
                <w:highlight w:val="lightGray"/>
              </w:rPr>
              <w:t>Čeština</w:t>
            </w:r>
          </w:p>
        </w:tc>
      </w:tr>
    </w:tbl>
    <w:p w:rsidR="00C372D3" w:rsidRPr="006442C2" w:rsidRDefault="00C372D3" w:rsidP="00C372D3">
      <w:pPr>
        <w:keepNext/>
        <w:widowControl/>
        <w:shd w:val="clear" w:color="auto" w:fill="000000"/>
        <w:adjustRightInd w:val="0"/>
        <w:snapToGrid w:val="0"/>
        <w:spacing w:beforeLines="20" w:before="62" w:line="240" w:lineRule="exact"/>
        <w:jc w:val="center"/>
        <w:outlineLvl w:val="8"/>
        <w:rPr>
          <w:rFonts w:ascii="Arial" w:hAnsi="Arial" w:cs="Arial"/>
          <w:b/>
          <w:kern w:val="0"/>
          <w:sz w:val="15"/>
          <w:szCs w:val="15"/>
        </w:rPr>
      </w:pPr>
      <w:r>
        <w:rPr>
          <w:rFonts w:ascii="Arial" w:hAnsi="Arial" w:cs="Arial"/>
          <w:b/>
          <w:kern w:val="0"/>
          <w:sz w:val="15"/>
          <w:szCs w:val="15"/>
        </w:rPr>
        <w:t>UČEL</w:t>
      </w:r>
      <w:r w:rsidRPr="006442C2">
        <w:rPr>
          <w:rFonts w:ascii="Arial" w:hAnsi="Arial" w:cs="Arial"/>
          <w:b/>
          <w:kern w:val="0"/>
          <w:sz w:val="15"/>
          <w:szCs w:val="15"/>
        </w:rPr>
        <w:t xml:space="preserve"> POUŽITÍ</w:t>
      </w:r>
    </w:p>
    <w:p w:rsidR="00C372D3" w:rsidRDefault="00C372D3" w:rsidP="00C372D3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5"/>
          <w:szCs w:val="15"/>
        </w:rPr>
      </w:pPr>
      <w:proofErr w:type="spellStart"/>
      <w:r w:rsidRPr="00332570">
        <w:rPr>
          <w:rFonts w:ascii="Arial" w:hAnsi="Arial" w:cs="Arial"/>
          <w:sz w:val="15"/>
          <w:szCs w:val="15"/>
        </w:rPr>
        <w:t>Rotavi</w:t>
      </w:r>
      <w:r>
        <w:rPr>
          <w:rFonts w:ascii="Arial" w:hAnsi="Arial" w:cs="Arial"/>
          <w:sz w:val="15"/>
          <w:szCs w:val="15"/>
        </w:rPr>
        <w:t>rus</w:t>
      </w:r>
      <w:proofErr w:type="spellEnd"/>
      <w:r w:rsidR="00D5709C"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+</w:t>
      </w:r>
      <w:r w:rsidR="00D5709C">
        <w:rPr>
          <w:rFonts w:ascii="Arial" w:hAnsi="Arial" w:cs="Arial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sz w:val="15"/>
          <w:szCs w:val="15"/>
        </w:rPr>
        <w:t>Cryptosporidia</w:t>
      </w:r>
      <w:proofErr w:type="spellEnd"/>
      <w:r w:rsidR="00D5709C"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+</w:t>
      </w:r>
      <w:r w:rsidR="00D5709C">
        <w:rPr>
          <w:rFonts w:ascii="Arial" w:hAnsi="Arial" w:cs="Arial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sz w:val="15"/>
          <w:szCs w:val="15"/>
        </w:rPr>
        <w:t>Coronavirus</w:t>
      </w:r>
      <w:proofErr w:type="spellEnd"/>
      <w:r w:rsidR="00D5709C"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+</w:t>
      </w:r>
      <w:r w:rsidR="00D5709C">
        <w:rPr>
          <w:rFonts w:ascii="Arial" w:hAnsi="Arial" w:cs="Arial"/>
          <w:sz w:val="15"/>
          <w:szCs w:val="15"/>
        </w:rPr>
        <w:t xml:space="preserve"> </w:t>
      </w:r>
      <w:r w:rsidRPr="00332570">
        <w:rPr>
          <w:rFonts w:ascii="Arial" w:hAnsi="Arial" w:cs="Arial"/>
          <w:sz w:val="15"/>
          <w:szCs w:val="15"/>
        </w:rPr>
        <w:t>E. Coli</w:t>
      </w:r>
      <w:r w:rsidR="00D5709C">
        <w:rPr>
          <w:rFonts w:ascii="Arial" w:hAnsi="Arial" w:cs="Arial"/>
          <w:sz w:val="15"/>
          <w:szCs w:val="15"/>
        </w:rPr>
        <w:t xml:space="preserve"> </w:t>
      </w:r>
      <w:r w:rsidR="00D5709C" w:rsidRPr="00332570">
        <w:rPr>
          <w:rFonts w:ascii="Arial" w:hAnsi="Arial" w:cs="Arial"/>
          <w:sz w:val="15"/>
          <w:szCs w:val="15"/>
        </w:rPr>
        <w:t>Antigen</w:t>
      </w:r>
      <w:r w:rsidR="00D5709C">
        <w:rPr>
          <w:rFonts w:ascii="Arial" w:hAnsi="Arial" w:cs="Arial"/>
          <w:sz w:val="15"/>
          <w:szCs w:val="15"/>
        </w:rPr>
        <w:t xml:space="preserve"> je  </w:t>
      </w:r>
      <w:r w:rsidRPr="00332570">
        <w:rPr>
          <w:rFonts w:ascii="Arial" w:hAnsi="Arial" w:cs="Arial"/>
          <w:sz w:val="15"/>
          <w:szCs w:val="15"/>
        </w:rPr>
        <w:t xml:space="preserve"> </w:t>
      </w:r>
      <w:r w:rsidR="00D5709C">
        <w:rPr>
          <w:rFonts w:ascii="Arial" w:hAnsi="Arial" w:cs="Arial"/>
          <w:sz w:val="15"/>
          <w:szCs w:val="15"/>
        </w:rPr>
        <w:t>k</w:t>
      </w:r>
      <w:r w:rsidRPr="00332570">
        <w:rPr>
          <w:rFonts w:ascii="Arial" w:hAnsi="Arial" w:cs="Arial"/>
          <w:sz w:val="15"/>
          <w:szCs w:val="15"/>
        </w:rPr>
        <w:t xml:space="preserve">ombinovaná rychlá testovací kazeta </w:t>
      </w:r>
      <w:r w:rsidRPr="006442C2">
        <w:rPr>
          <w:rFonts w:ascii="Arial" w:hAnsi="Arial" w:cs="Arial"/>
          <w:sz w:val="15"/>
          <w:szCs w:val="15"/>
        </w:rPr>
        <w:t>(</w:t>
      </w:r>
      <w:r w:rsidR="00D5709C" w:rsidRPr="00B116D2">
        <w:rPr>
          <w:rFonts w:ascii="Arial" w:hAnsi="Arial" w:cs="Arial"/>
          <w:sz w:val="15"/>
          <w:szCs w:val="15"/>
        </w:rPr>
        <w:t>stolice</w:t>
      </w:r>
      <w:r w:rsidRPr="006442C2">
        <w:rPr>
          <w:rFonts w:ascii="Arial" w:hAnsi="Arial" w:cs="Arial"/>
          <w:sz w:val="15"/>
          <w:szCs w:val="15"/>
        </w:rPr>
        <w:t xml:space="preserve">) je rychlá chromatografická </w:t>
      </w:r>
      <w:proofErr w:type="spellStart"/>
      <w:r w:rsidRPr="006442C2">
        <w:rPr>
          <w:rFonts w:ascii="Arial" w:hAnsi="Arial" w:cs="Arial"/>
          <w:sz w:val="15"/>
          <w:szCs w:val="15"/>
        </w:rPr>
        <w:t>imunoanalýza</w:t>
      </w:r>
      <w:proofErr w:type="spellEnd"/>
      <w:r w:rsidRPr="006442C2">
        <w:rPr>
          <w:rFonts w:ascii="Arial" w:hAnsi="Arial" w:cs="Arial"/>
          <w:sz w:val="15"/>
          <w:szCs w:val="15"/>
        </w:rPr>
        <w:t xml:space="preserve"> pro kvalitativní d</w:t>
      </w:r>
      <w:r>
        <w:rPr>
          <w:rFonts w:ascii="Arial" w:hAnsi="Arial" w:cs="Arial"/>
          <w:sz w:val="15"/>
          <w:szCs w:val="15"/>
        </w:rPr>
        <w:t xml:space="preserve">etekci </w:t>
      </w:r>
      <w:proofErr w:type="spellStart"/>
      <w:r>
        <w:rPr>
          <w:rFonts w:ascii="Arial" w:hAnsi="Arial" w:cs="Arial"/>
          <w:sz w:val="15"/>
          <w:szCs w:val="15"/>
        </w:rPr>
        <w:t>rotavir</w:t>
      </w:r>
      <w:r w:rsidR="00D5709C">
        <w:rPr>
          <w:rFonts w:ascii="Arial" w:hAnsi="Arial" w:cs="Arial"/>
          <w:sz w:val="15"/>
          <w:szCs w:val="15"/>
        </w:rPr>
        <w:t>u</w:t>
      </w:r>
      <w:proofErr w:type="spellEnd"/>
      <w:r>
        <w:rPr>
          <w:rFonts w:ascii="Arial" w:hAnsi="Arial" w:cs="Arial"/>
          <w:sz w:val="15"/>
          <w:szCs w:val="15"/>
        </w:rPr>
        <w:t xml:space="preserve">, </w:t>
      </w:r>
      <w:proofErr w:type="spellStart"/>
      <w:r>
        <w:rPr>
          <w:rFonts w:ascii="Arial" w:hAnsi="Arial" w:cs="Arial"/>
          <w:sz w:val="15"/>
          <w:szCs w:val="15"/>
        </w:rPr>
        <w:t>kryptosporidií</w:t>
      </w:r>
      <w:proofErr w:type="spellEnd"/>
      <w:r w:rsidRPr="006442C2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6442C2">
        <w:rPr>
          <w:rFonts w:ascii="Arial" w:hAnsi="Arial" w:cs="Arial"/>
          <w:sz w:val="15"/>
          <w:szCs w:val="15"/>
        </w:rPr>
        <w:t>koronavir</w:t>
      </w:r>
      <w:r w:rsidR="00D5709C">
        <w:rPr>
          <w:rFonts w:ascii="Arial" w:hAnsi="Arial" w:cs="Arial"/>
          <w:sz w:val="15"/>
          <w:szCs w:val="15"/>
        </w:rPr>
        <w:t>u</w:t>
      </w:r>
      <w:proofErr w:type="spellEnd"/>
      <w:r w:rsidRPr="006442C2">
        <w:rPr>
          <w:rFonts w:ascii="Arial" w:hAnsi="Arial" w:cs="Arial"/>
          <w:sz w:val="15"/>
          <w:szCs w:val="15"/>
        </w:rPr>
        <w:t xml:space="preserve"> a</w:t>
      </w:r>
      <w:r w:rsidR="00D5709C">
        <w:rPr>
          <w:rFonts w:ascii="Arial" w:hAnsi="Arial" w:cs="Arial"/>
          <w:sz w:val="15"/>
          <w:szCs w:val="15"/>
        </w:rPr>
        <w:t> </w:t>
      </w:r>
      <w:r w:rsidRPr="006442C2">
        <w:rPr>
          <w:rFonts w:ascii="Arial" w:hAnsi="Arial" w:cs="Arial"/>
          <w:sz w:val="15"/>
          <w:szCs w:val="15"/>
        </w:rPr>
        <w:t>antigenů</w:t>
      </w:r>
      <w:r w:rsidR="00F971E2">
        <w:rPr>
          <w:rFonts w:ascii="Arial" w:hAnsi="Arial" w:cs="Arial"/>
          <w:sz w:val="15"/>
          <w:szCs w:val="15"/>
        </w:rPr>
        <w:t xml:space="preserve"> patogenní</w:t>
      </w:r>
      <w:r w:rsidRPr="006442C2">
        <w:rPr>
          <w:rFonts w:ascii="Arial" w:hAnsi="Arial" w:cs="Arial"/>
          <w:sz w:val="15"/>
          <w:szCs w:val="15"/>
        </w:rPr>
        <w:t xml:space="preserve"> </w:t>
      </w:r>
      <w:r w:rsidRPr="006442C2">
        <w:rPr>
          <w:rFonts w:ascii="Arial" w:hAnsi="Arial" w:cs="Arial"/>
          <w:i/>
          <w:sz w:val="15"/>
          <w:szCs w:val="15"/>
        </w:rPr>
        <w:t xml:space="preserve">E. coli </w:t>
      </w:r>
      <w:r w:rsidR="00F971E2">
        <w:rPr>
          <w:rFonts w:ascii="Arial" w:hAnsi="Arial" w:cs="Arial"/>
          <w:i/>
          <w:sz w:val="15"/>
          <w:szCs w:val="15"/>
        </w:rPr>
        <w:t xml:space="preserve">K99 </w:t>
      </w:r>
      <w:r w:rsidRPr="006442C2">
        <w:rPr>
          <w:rFonts w:ascii="Arial" w:hAnsi="Arial" w:cs="Arial"/>
          <w:sz w:val="15"/>
          <w:szCs w:val="15"/>
        </w:rPr>
        <w:t>ve vzorku stolice skotu.</w:t>
      </w:r>
    </w:p>
    <w:p w:rsidR="00C372D3" w:rsidRDefault="00C372D3" w:rsidP="00C372D3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5"/>
          <w:szCs w:val="15"/>
        </w:rPr>
      </w:pPr>
      <w:r w:rsidRPr="00332570">
        <w:rPr>
          <w:rFonts w:ascii="Arial" w:hAnsi="Arial" w:cs="Arial"/>
          <w:sz w:val="15"/>
          <w:szCs w:val="15"/>
        </w:rPr>
        <w:t>Pouze pro veterinární použití.</w:t>
      </w:r>
    </w:p>
    <w:p w:rsidR="0019638A" w:rsidRPr="006442C2" w:rsidRDefault="0019638A" w:rsidP="00C372D3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5"/>
          <w:szCs w:val="15"/>
        </w:rPr>
      </w:pPr>
    </w:p>
    <w:p w:rsidR="00C372D3" w:rsidRPr="006442C2" w:rsidRDefault="00C372D3" w:rsidP="00C372D3">
      <w:pPr>
        <w:keepNext/>
        <w:widowControl/>
        <w:shd w:val="clear" w:color="auto" w:fill="000000"/>
        <w:adjustRightInd w:val="0"/>
        <w:snapToGrid w:val="0"/>
        <w:spacing w:line="240" w:lineRule="exact"/>
        <w:jc w:val="center"/>
        <w:outlineLvl w:val="8"/>
        <w:rPr>
          <w:rFonts w:ascii="Arial" w:hAnsi="Arial" w:cs="Arial"/>
          <w:b/>
          <w:color w:val="FFFFFF" w:themeColor="background1"/>
          <w:kern w:val="0"/>
          <w:sz w:val="15"/>
          <w:szCs w:val="15"/>
        </w:rPr>
      </w:pPr>
      <w:r w:rsidRPr="006442C2">
        <w:rPr>
          <w:rFonts w:ascii="Arial" w:hAnsi="Arial" w:cs="Arial"/>
          <w:b/>
          <w:color w:val="FFFFFF" w:themeColor="background1"/>
          <w:kern w:val="0"/>
          <w:sz w:val="15"/>
          <w:szCs w:val="15"/>
        </w:rPr>
        <w:t>PRINCIP</w:t>
      </w:r>
    </w:p>
    <w:p w:rsidR="0019638A" w:rsidRPr="006442C2" w:rsidRDefault="00C372D3" w:rsidP="00C372D3">
      <w:pPr>
        <w:autoSpaceDE w:val="0"/>
        <w:autoSpaceDN w:val="0"/>
        <w:adjustRightInd w:val="0"/>
        <w:spacing w:line="240" w:lineRule="exact"/>
        <w:rPr>
          <w:rFonts w:ascii="Arial" w:eastAsiaTheme="minorEastAsia" w:hAnsi="Arial" w:cs="Arial"/>
          <w:sz w:val="15"/>
          <w:szCs w:val="15"/>
        </w:rPr>
      </w:pPr>
      <w:r w:rsidRPr="00332570">
        <w:rPr>
          <w:rFonts w:ascii="Arial" w:eastAsia="Times New Roman" w:hAnsi="Arial" w:cs="Arial"/>
          <w:sz w:val="15"/>
          <w:szCs w:val="15"/>
          <w:lang w:eastAsia="en-US"/>
        </w:rPr>
        <w:t xml:space="preserve">Kombinovaná rychlá testovací kazeta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je kvalitativní laterální průtokový </w:t>
      </w:r>
      <w:proofErr w:type="spellStart"/>
      <w:r w:rsidRPr="006442C2">
        <w:rPr>
          <w:rFonts w:ascii="Arial" w:eastAsia="Times New Roman" w:hAnsi="Arial" w:cs="Arial"/>
          <w:sz w:val="15"/>
          <w:szCs w:val="15"/>
          <w:lang w:eastAsia="en-US"/>
        </w:rPr>
        <w:t>imunotest</w:t>
      </w:r>
      <w:proofErr w:type="spellEnd"/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 pro detekci </w:t>
      </w:r>
      <w:proofErr w:type="spellStart"/>
      <w:r>
        <w:rPr>
          <w:rFonts w:ascii="Arial" w:eastAsiaTheme="minorEastAsia" w:hAnsi="Arial" w:cs="Arial"/>
          <w:sz w:val="15"/>
          <w:szCs w:val="15"/>
        </w:rPr>
        <w:t>rotavir</w:t>
      </w:r>
      <w:r w:rsidR="00D5709C">
        <w:rPr>
          <w:rFonts w:ascii="Arial" w:eastAsiaTheme="minorEastAsia" w:hAnsi="Arial" w:cs="Arial"/>
          <w:sz w:val="15"/>
          <w:szCs w:val="15"/>
        </w:rPr>
        <w:t>u</w:t>
      </w:r>
      <w:proofErr w:type="spellEnd"/>
      <w:r>
        <w:rPr>
          <w:rFonts w:ascii="Arial" w:eastAsiaTheme="minorEastAsia" w:hAnsi="Arial" w:cs="Arial"/>
          <w:sz w:val="15"/>
          <w:szCs w:val="15"/>
        </w:rPr>
        <w:t xml:space="preserve">, </w:t>
      </w:r>
      <w:proofErr w:type="spellStart"/>
      <w:r>
        <w:rPr>
          <w:rFonts w:ascii="Arial" w:eastAsiaTheme="minorEastAsia" w:hAnsi="Arial" w:cs="Arial"/>
          <w:sz w:val="15"/>
          <w:szCs w:val="15"/>
        </w:rPr>
        <w:t>kryptosporidií</w:t>
      </w:r>
      <w:proofErr w:type="spellEnd"/>
      <w:r w:rsidRPr="006442C2">
        <w:rPr>
          <w:rFonts w:ascii="Arial" w:eastAsiaTheme="minorEastAsia" w:hAnsi="Arial" w:cs="Arial"/>
          <w:sz w:val="15"/>
          <w:szCs w:val="15"/>
        </w:rPr>
        <w:t xml:space="preserve">, </w:t>
      </w:r>
      <w:proofErr w:type="spellStart"/>
      <w:r w:rsidRPr="006442C2">
        <w:rPr>
          <w:rFonts w:ascii="Arial" w:eastAsiaTheme="minorEastAsia" w:hAnsi="Arial" w:cs="Arial"/>
          <w:sz w:val="15"/>
          <w:szCs w:val="15"/>
        </w:rPr>
        <w:t>koronavir</w:t>
      </w:r>
      <w:r w:rsidR="00D5709C">
        <w:rPr>
          <w:rFonts w:ascii="Arial" w:eastAsiaTheme="minorEastAsia" w:hAnsi="Arial" w:cs="Arial"/>
          <w:sz w:val="15"/>
          <w:szCs w:val="15"/>
        </w:rPr>
        <w:t>u</w:t>
      </w:r>
      <w:proofErr w:type="spellEnd"/>
      <w:r w:rsidRPr="006442C2">
        <w:rPr>
          <w:rFonts w:ascii="Arial" w:eastAsiaTheme="minorEastAsia" w:hAnsi="Arial" w:cs="Arial"/>
          <w:sz w:val="15"/>
          <w:szCs w:val="15"/>
        </w:rPr>
        <w:t xml:space="preserve"> a </w:t>
      </w:r>
      <w:r w:rsidR="00D5709C">
        <w:rPr>
          <w:rFonts w:ascii="Arial" w:eastAsiaTheme="minorEastAsia" w:hAnsi="Arial" w:cs="Arial"/>
          <w:sz w:val="15"/>
          <w:szCs w:val="15"/>
        </w:rPr>
        <w:t xml:space="preserve">antigenu </w:t>
      </w:r>
      <w:r w:rsidRPr="006442C2">
        <w:rPr>
          <w:rFonts w:ascii="Arial" w:eastAsiaTheme="minorEastAsia" w:hAnsi="Arial" w:cs="Arial"/>
          <w:i/>
          <w:sz w:val="15"/>
          <w:szCs w:val="15"/>
        </w:rPr>
        <w:t>E. coli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 </w:t>
      </w:r>
      <w:r w:rsidRPr="008F0EFE">
        <w:rPr>
          <w:rFonts w:ascii="Arial" w:hAnsi="Arial" w:cs="Arial"/>
          <w:sz w:val="15"/>
          <w:szCs w:val="15"/>
        </w:rPr>
        <w:t>ve výkalech skotu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. Membrána je předem potažena monoklonálními protilátkami proti </w:t>
      </w:r>
      <w:proofErr w:type="spellStart"/>
      <w:r>
        <w:rPr>
          <w:rFonts w:ascii="Arial" w:eastAsiaTheme="minorEastAsia" w:hAnsi="Arial" w:cs="Arial"/>
          <w:sz w:val="15"/>
          <w:szCs w:val="15"/>
        </w:rPr>
        <w:t>rotavirům</w:t>
      </w:r>
      <w:proofErr w:type="spellEnd"/>
      <w:r>
        <w:rPr>
          <w:rFonts w:ascii="Arial" w:eastAsiaTheme="minorEastAsia" w:hAnsi="Arial" w:cs="Arial"/>
          <w:sz w:val="15"/>
          <w:szCs w:val="15"/>
        </w:rPr>
        <w:t xml:space="preserve">, </w:t>
      </w:r>
      <w:proofErr w:type="spellStart"/>
      <w:r>
        <w:rPr>
          <w:rFonts w:ascii="Arial" w:eastAsiaTheme="minorEastAsia" w:hAnsi="Arial" w:cs="Arial"/>
          <w:sz w:val="15"/>
          <w:szCs w:val="15"/>
        </w:rPr>
        <w:t>kryptosporidiím</w:t>
      </w:r>
      <w:proofErr w:type="spellEnd"/>
      <w:r w:rsidRPr="006442C2">
        <w:rPr>
          <w:rFonts w:ascii="Arial" w:eastAsiaTheme="minorEastAsia" w:hAnsi="Arial" w:cs="Arial"/>
          <w:sz w:val="15"/>
          <w:szCs w:val="15"/>
        </w:rPr>
        <w:t xml:space="preserve">, </w:t>
      </w:r>
      <w:proofErr w:type="spellStart"/>
      <w:r w:rsidRPr="006442C2">
        <w:rPr>
          <w:rFonts w:ascii="Arial" w:eastAsiaTheme="minorEastAsia" w:hAnsi="Arial" w:cs="Arial"/>
          <w:sz w:val="15"/>
          <w:szCs w:val="15"/>
        </w:rPr>
        <w:t>koronavirům</w:t>
      </w:r>
      <w:proofErr w:type="spellEnd"/>
      <w:r w:rsidRPr="006442C2">
        <w:rPr>
          <w:rFonts w:ascii="Arial" w:eastAsiaTheme="minorEastAsia" w:hAnsi="Arial" w:cs="Arial"/>
          <w:sz w:val="15"/>
          <w:szCs w:val="15"/>
        </w:rPr>
        <w:t xml:space="preserve"> a</w:t>
      </w:r>
      <w:r w:rsidR="00D5709C">
        <w:rPr>
          <w:rFonts w:ascii="Arial" w:eastAsiaTheme="minorEastAsia" w:hAnsi="Arial" w:cs="Arial"/>
          <w:sz w:val="15"/>
          <w:szCs w:val="15"/>
        </w:rPr>
        <w:t xml:space="preserve"> antigenům</w:t>
      </w:r>
      <w:r w:rsidRPr="006442C2">
        <w:rPr>
          <w:rFonts w:ascii="Arial" w:eastAsiaTheme="minorEastAsia" w:hAnsi="Arial" w:cs="Arial"/>
          <w:sz w:val="15"/>
          <w:szCs w:val="15"/>
        </w:rPr>
        <w:t xml:space="preserve"> </w:t>
      </w:r>
      <w:r w:rsidR="00F971E2">
        <w:rPr>
          <w:rFonts w:ascii="Arial" w:eastAsiaTheme="minorEastAsia" w:hAnsi="Arial" w:cs="Arial"/>
          <w:sz w:val="15"/>
          <w:szCs w:val="15"/>
        </w:rPr>
        <w:t xml:space="preserve">patogenní </w:t>
      </w:r>
      <w:r w:rsidRPr="006442C2">
        <w:rPr>
          <w:rFonts w:ascii="Arial" w:eastAsiaTheme="minorEastAsia" w:hAnsi="Arial" w:cs="Arial"/>
          <w:i/>
          <w:sz w:val="15"/>
          <w:szCs w:val="15"/>
        </w:rPr>
        <w:t>E.</w:t>
      </w:r>
      <w:r w:rsidR="00D5709C">
        <w:rPr>
          <w:rFonts w:ascii="Arial" w:eastAsiaTheme="minorEastAsia" w:hAnsi="Arial" w:cs="Arial"/>
          <w:i/>
          <w:sz w:val="15"/>
          <w:szCs w:val="15"/>
        </w:rPr>
        <w:t> </w:t>
      </w:r>
      <w:r w:rsidRPr="006442C2">
        <w:rPr>
          <w:rFonts w:ascii="Arial" w:eastAsiaTheme="minorEastAsia" w:hAnsi="Arial" w:cs="Arial"/>
          <w:i/>
          <w:sz w:val="15"/>
          <w:szCs w:val="15"/>
        </w:rPr>
        <w:t>coli</w:t>
      </w:r>
      <w:r w:rsidRPr="006442C2">
        <w:rPr>
          <w:rFonts w:ascii="Arial" w:eastAsiaTheme="minorEastAsia" w:hAnsi="Arial" w:cs="Arial"/>
          <w:sz w:val="15"/>
          <w:szCs w:val="15"/>
        </w:rPr>
        <w:t xml:space="preserve"> </w:t>
      </w:r>
      <w:r w:rsidR="00F971E2" w:rsidRPr="00EC3C0B">
        <w:rPr>
          <w:rFonts w:ascii="Arial" w:eastAsiaTheme="minorEastAsia" w:hAnsi="Arial" w:cs="Arial"/>
          <w:i/>
          <w:sz w:val="15"/>
          <w:szCs w:val="15"/>
        </w:rPr>
        <w:t>K99</w:t>
      </w:r>
      <w:r w:rsidR="00D5709C">
        <w:rPr>
          <w:rFonts w:ascii="Arial" w:eastAsiaTheme="minorEastAsia" w:hAnsi="Arial" w:cs="Arial"/>
          <w:sz w:val="15"/>
          <w:szCs w:val="15"/>
        </w:rPr>
        <w:t> </w:t>
      </w:r>
      <w:r w:rsidR="00D5709C">
        <w:rPr>
          <w:rFonts w:ascii="Arial" w:eastAsia="Times New Roman" w:hAnsi="Arial" w:cs="Arial"/>
          <w:sz w:val="15"/>
          <w:szCs w:val="15"/>
          <w:lang w:eastAsia="en-US"/>
        </w:rPr>
        <w:t>ve specifické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 testovací </w:t>
      </w:r>
      <w:r w:rsidR="00D5709C">
        <w:rPr>
          <w:rFonts w:ascii="Arial" w:eastAsia="Times New Roman" w:hAnsi="Arial" w:cs="Arial"/>
          <w:sz w:val="15"/>
          <w:szCs w:val="15"/>
          <w:lang w:eastAsia="en-US"/>
        </w:rPr>
        <w:t>oblasti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. </w:t>
      </w:r>
      <w:r w:rsidR="00D5709C">
        <w:rPr>
          <w:rFonts w:ascii="Arial" w:eastAsia="Times New Roman" w:hAnsi="Arial" w:cs="Arial"/>
          <w:sz w:val="15"/>
          <w:szCs w:val="15"/>
          <w:lang w:eastAsia="en-US"/>
        </w:rPr>
        <w:t>P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okud jsou ve vzorku přítomny</w:t>
      </w:r>
      <w:r w:rsidR="00D5709C">
        <w:rPr>
          <w:rFonts w:ascii="Arial" w:eastAsia="Times New Roman" w:hAnsi="Arial" w:cs="Arial"/>
          <w:sz w:val="15"/>
          <w:szCs w:val="15"/>
          <w:lang w:eastAsia="en-US"/>
        </w:rPr>
        <w:t xml:space="preserve">,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vážou </w:t>
      </w:r>
      <w:r w:rsidR="00D5709C">
        <w:rPr>
          <w:rFonts w:ascii="Arial" w:eastAsia="Times New Roman" w:hAnsi="Arial" w:cs="Arial"/>
          <w:sz w:val="15"/>
          <w:szCs w:val="15"/>
          <w:lang w:eastAsia="en-US"/>
        </w:rPr>
        <w:t xml:space="preserve">se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s anti-</w:t>
      </w:r>
      <w:proofErr w:type="spellStart"/>
      <w:r w:rsidR="0019638A">
        <w:rPr>
          <w:rFonts w:ascii="Arial" w:eastAsiaTheme="minorEastAsia" w:hAnsi="Arial" w:cs="Arial"/>
          <w:sz w:val="15"/>
          <w:szCs w:val="15"/>
        </w:rPr>
        <w:t>R</w:t>
      </w:r>
      <w:r>
        <w:rPr>
          <w:rFonts w:ascii="Arial" w:eastAsiaTheme="minorEastAsia" w:hAnsi="Arial" w:cs="Arial"/>
          <w:sz w:val="15"/>
          <w:szCs w:val="15"/>
        </w:rPr>
        <w:t>otavir</w:t>
      </w:r>
      <w:r w:rsidR="0019638A">
        <w:rPr>
          <w:rFonts w:ascii="Arial" w:eastAsiaTheme="minorEastAsia" w:hAnsi="Arial" w:cs="Arial"/>
          <w:sz w:val="15"/>
          <w:szCs w:val="15"/>
        </w:rPr>
        <w:t>us</w:t>
      </w:r>
      <w:proofErr w:type="spellEnd"/>
      <w:r>
        <w:rPr>
          <w:rFonts w:ascii="Arial" w:eastAsiaTheme="minorEastAsia" w:hAnsi="Arial" w:cs="Arial"/>
          <w:sz w:val="15"/>
          <w:szCs w:val="15"/>
        </w:rPr>
        <w:t>, anti-</w:t>
      </w:r>
      <w:proofErr w:type="spellStart"/>
      <w:r w:rsidR="0019638A">
        <w:rPr>
          <w:rFonts w:ascii="Arial" w:eastAsiaTheme="minorEastAsia" w:hAnsi="Arial" w:cs="Arial"/>
          <w:sz w:val="15"/>
          <w:szCs w:val="15"/>
        </w:rPr>
        <w:t>Cryptosporidia</w:t>
      </w:r>
      <w:proofErr w:type="spellEnd"/>
      <w:r w:rsidRPr="006442C2">
        <w:rPr>
          <w:rFonts w:ascii="Arial" w:eastAsiaTheme="minorEastAsia" w:hAnsi="Arial" w:cs="Arial"/>
          <w:sz w:val="15"/>
          <w:szCs w:val="15"/>
        </w:rPr>
        <w:t>, anti-</w:t>
      </w:r>
      <w:proofErr w:type="spellStart"/>
      <w:r w:rsidR="0019638A">
        <w:rPr>
          <w:rFonts w:ascii="Arial" w:eastAsiaTheme="minorEastAsia" w:hAnsi="Arial" w:cs="Arial"/>
          <w:sz w:val="15"/>
          <w:szCs w:val="15"/>
        </w:rPr>
        <w:t>Coronavirus</w:t>
      </w:r>
      <w:proofErr w:type="spellEnd"/>
      <w:r w:rsidR="0019638A" w:rsidRPr="006442C2">
        <w:rPr>
          <w:rFonts w:ascii="Arial" w:eastAsiaTheme="minorEastAsia" w:hAnsi="Arial" w:cs="Arial"/>
          <w:sz w:val="15"/>
          <w:szCs w:val="15"/>
        </w:rPr>
        <w:t xml:space="preserve"> </w:t>
      </w:r>
      <w:r w:rsidRPr="006442C2">
        <w:rPr>
          <w:rFonts w:ascii="Arial" w:eastAsiaTheme="minorEastAsia" w:hAnsi="Arial" w:cs="Arial"/>
          <w:sz w:val="15"/>
          <w:szCs w:val="15"/>
        </w:rPr>
        <w:t xml:space="preserve">a anti- </w:t>
      </w:r>
      <w:r w:rsidRPr="006442C2">
        <w:rPr>
          <w:rFonts w:ascii="Arial" w:eastAsiaTheme="minorEastAsia" w:hAnsi="Arial" w:cs="Arial"/>
          <w:i/>
          <w:sz w:val="15"/>
          <w:szCs w:val="15"/>
        </w:rPr>
        <w:t>E. coli</w:t>
      </w:r>
      <w:r w:rsidRPr="006442C2">
        <w:rPr>
          <w:rFonts w:ascii="Arial" w:eastAsiaTheme="minorEastAsia" w:hAnsi="Arial" w:cs="Arial"/>
          <w:sz w:val="15"/>
          <w:szCs w:val="15"/>
        </w:rPr>
        <w:t xml:space="preserve">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protilátk</w:t>
      </w:r>
      <w:r w:rsidR="00D5709C">
        <w:rPr>
          <w:rFonts w:ascii="Arial" w:eastAsia="Times New Roman" w:hAnsi="Arial" w:cs="Arial"/>
          <w:sz w:val="15"/>
          <w:szCs w:val="15"/>
          <w:lang w:eastAsia="en-US"/>
        </w:rPr>
        <w:t>ami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 konjugovan</w:t>
      </w:r>
      <w:r w:rsidR="00D5709C">
        <w:rPr>
          <w:rFonts w:ascii="Arial" w:eastAsia="Times New Roman" w:hAnsi="Arial" w:cs="Arial"/>
          <w:sz w:val="15"/>
          <w:szCs w:val="15"/>
          <w:lang w:eastAsia="en-US"/>
        </w:rPr>
        <w:t>ými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 částice</w:t>
      </w:r>
      <w:r w:rsidR="00D5709C">
        <w:rPr>
          <w:rFonts w:ascii="Arial" w:eastAsia="Times New Roman" w:hAnsi="Arial" w:cs="Arial"/>
          <w:sz w:val="15"/>
          <w:szCs w:val="15"/>
          <w:lang w:eastAsia="en-US"/>
        </w:rPr>
        <w:t>mi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, které byly předem</w:t>
      </w:r>
      <w:r>
        <w:rPr>
          <w:rFonts w:ascii="Arial" w:eastAsia="Times New Roman" w:hAnsi="Arial" w:cs="Arial"/>
          <w:sz w:val="15"/>
          <w:szCs w:val="15"/>
          <w:lang w:eastAsia="en-US"/>
        </w:rPr>
        <w:t xml:space="preserve"> vysušeny na testovacím proužku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. Směs se vzlínáním pohybuje po membráně vzhůru. V</w:t>
      </w:r>
      <w:r w:rsidR="00D5709C">
        <w:rPr>
          <w:rFonts w:ascii="Arial" w:eastAsia="Times New Roman" w:hAnsi="Arial" w:cs="Arial"/>
          <w:sz w:val="15"/>
          <w:szCs w:val="15"/>
          <w:lang w:eastAsia="en-US"/>
        </w:rPr>
        <w:t> 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případě pozitivního výsledku budou specifické protilátky přítomné na membráně reagovat s komplexem konjugát-antigen a vytvoří barevnou </w:t>
      </w:r>
      <w:r w:rsidR="00D5709C">
        <w:rPr>
          <w:rFonts w:ascii="Arial" w:eastAsia="Times New Roman" w:hAnsi="Arial" w:cs="Arial"/>
          <w:sz w:val="15"/>
          <w:szCs w:val="15"/>
          <w:lang w:eastAsia="en-US"/>
        </w:rPr>
        <w:t>linii</w:t>
      </w:r>
      <w:r w:rsidR="00D5709C"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v </w:t>
      </w:r>
      <w:r>
        <w:rPr>
          <w:rFonts w:ascii="Arial" w:eastAsiaTheme="minorEastAsia" w:hAnsi="Arial" w:cs="Arial"/>
          <w:sz w:val="15"/>
          <w:szCs w:val="15"/>
        </w:rPr>
        <w:t>T</w:t>
      </w:r>
      <w:r w:rsidR="00D5709C">
        <w:rPr>
          <w:rFonts w:ascii="Arial" w:eastAsiaTheme="minorEastAsia" w:hAnsi="Arial" w:cs="Arial"/>
          <w:sz w:val="15"/>
          <w:szCs w:val="15"/>
        </w:rPr>
        <w:t xml:space="preserve"> (testovací) </w:t>
      </w:r>
      <w:r w:rsidRPr="008F0EFE">
        <w:rPr>
          <w:rFonts w:ascii="Arial" w:eastAsiaTheme="minorEastAsia" w:hAnsi="Arial" w:cs="Arial"/>
          <w:sz w:val="15"/>
          <w:szCs w:val="15"/>
        </w:rPr>
        <w:t>oblasti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. </w:t>
      </w:r>
      <w:r w:rsidR="00D5709C">
        <w:rPr>
          <w:rFonts w:ascii="Arial" w:eastAsiaTheme="minorEastAsia" w:hAnsi="Arial" w:cs="Arial"/>
          <w:sz w:val="15"/>
          <w:szCs w:val="15"/>
        </w:rPr>
        <w:t>Jako</w:t>
      </w:r>
      <w:r w:rsidRPr="006442C2">
        <w:rPr>
          <w:rFonts w:ascii="Arial" w:eastAsiaTheme="minorEastAsia" w:hAnsi="Arial" w:cs="Arial"/>
          <w:sz w:val="15"/>
          <w:szCs w:val="15"/>
        </w:rPr>
        <w:t xml:space="preserve"> kontrola postupu</w:t>
      </w:r>
      <w:r w:rsidR="00D5709C">
        <w:rPr>
          <w:rFonts w:ascii="Arial" w:eastAsiaTheme="minorEastAsia" w:hAnsi="Arial" w:cs="Arial"/>
          <w:sz w:val="15"/>
          <w:szCs w:val="15"/>
        </w:rPr>
        <w:t xml:space="preserve"> slouží </w:t>
      </w:r>
      <w:r w:rsidRPr="006442C2">
        <w:rPr>
          <w:rFonts w:ascii="Arial" w:eastAsiaTheme="minorEastAsia" w:hAnsi="Arial" w:cs="Arial"/>
          <w:sz w:val="15"/>
          <w:szCs w:val="15"/>
        </w:rPr>
        <w:t xml:space="preserve">barevná čára </w:t>
      </w:r>
      <w:r w:rsidR="00D5709C">
        <w:rPr>
          <w:rFonts w:ascii="Arial" w:eastAsiaTheme="minorEastAsia" w:hAnsi="Arial" w:cs="Arial"/>
          <w:sz w:val="15"/>
          <w:szCs w:val="15"/>
        </w:rPr>
        <w:t xml:space="preserve">(K), který </w:t>
      </w:r>
      <w:r w:rsidRPr="006442C2">
        <w:rPr>
          <w:rFonts w:ascii="Arial" w:eastAsiaTheme="minorEastAsia" w:hAnsi="Arial" w:cs="Arial"/>
          <w:sz w:val="15"/>
          <w:szCs w:val="15"/>
        </w:rPr>
        <w:t xml:space="preserve">se vždy objeví v oblasti kontrolní </w:t>
      </w:r>
      <w:r w:rsidR="0019638A">
        <w:rPr>
          <w:rFonts w:ascii="Arial" w:eastAsiaTheme="minorEastAsia" w:hAnsi="Arial" w:cs="Arial"/>
          <w:sz w:val="15"/>
          <w:szCs w:val="15"/>
        </w:rPr>
        <w:t xml:space="preserve">linie. Indikuje, </w:t>
      </w:r>
      <w:r w:rsidRPr="006442C2">
        <w:rPr>
          <w:rFonts w:ascii="Arial" w:eastAsiaTheme="minorEastAsia" w:hAnsi="Arial" w:cs="Arial"/>
          <w:sz w:val="15"/>
          <w:szCs w:val="15"/>
        </w:rPr>
        <w:t>že byl přidán správný objem vzorku a došlo ke vzlínání membrány.</w:t>
      </w:r>
    </w:p>
    <w:p w:rsidR="00C372D3" w:rsidRPr="006442C2" w:rsidRDefault="00C372D3" w:rsidP="00C372D3">
      <w:pPr>
        <w:keepNext/>
        <w:widowControl/>
        <w:shd w:val="clear" w:color="auto" w:fill="000000"/>
        <w:adjustRightInd w:val="0"/>
        <w:snapToGrid w:val="0"/>
        <w:spacing w:line="240" w:lineRule="exact"/>
        <w:jc w:val="center"/>
        <w:outlineLvl w:val="8"/>
        <w:rPr>
          <w:rFonts w:ascii="Arial" w:hAnsi="Arial" w:cs="Arial"/>
          <w:b/>
          <w:kern w:val="0"/>
          <w:sz w:val="15"/>
          <w:szCs w:val="15"/>
        </w:rPr>
      </w:pPr>
      <w:r w:rsidRPr="006442C2">
        <w:rPr>
          <w:rFonts w:ascii="Arial" w:hAnsi="Arial" w:cs="Arial"/>
          <w:b/>
          <w:kern w:val="0"/>
          <w:sz w:val="15"/>
          <w:szCs w:val="15"/>
        </w:rPr>
        <w:t>SKLADOVÁNÍ A STABILITA</w:t>
      </w:r>
    </w:p>
    <w:p w:rsidR="0019638A" w:rsidRPr="006442C2" w:rsidRDefault="00C372D3" w:rsidP="00C372D3">
      <w:pPr>
        <w:autoSpaceDE w:val="0"/>
        <w:autoSpaceDN w:val="0"/>
        <w:adjustRightInd w:val="0"/>
        <w:spacing w:line="240" w:lineRule="exact"/>
        <w:rPr>
          <w:rFonts w:ascii="Arial" w:eastAsia="Times New Roman" w:hAnsi="Arial" w:cs="Arial"/>
          <w:color w:val="000000"/>
          <w:sz w:val="15"/>
          <w:szCs w:val="15"/>
          <w:lang w:eastAsia="en-US"/>
        </w:rPr>
      </w:pPr>
      <w:r w:rsidRPr="006442C2">
        <w:rPr>
          <w:rFonts w:ascii="Arial" w:eastAsia="Times New Roman" w:hAnsi="Arial" w:cs="Arial"/>
          <w:color w:val="000000"/>
          <w:sz w:val="15"/>
          <w:szCs w:val="15"/>
          <w:lang w:eastAsia="en-US"/>
        </w:rPr>
        <w:t>Uchovávejte zabalené v uzavřeném sáčku buď při pokojové teplotě nebo v chladničce (2-30</w:t>
      </w:r>
      <w:r w:rsidRPr="006442C2">
        <w:rPr>
          <w:rFonts w:ascii="Arial" w:eastAsiaTheme="minorEastAsia" w:hAnsi="Arial" w:cs="Arial"/>
          <w:color w:val="000000"/>
          <w:sz w:val="15"/>
          <w:szCs w:val="15"/>
        </w:rPr>
        <w:t xml:space="preserve"> </w:t>
      </w:r>
      <w:r w:rsidRPr="006442C2">
        <w:rPr>
          <w:rFonts w:ascii="Arial" w:eastAsia="Times New Roman" w:hAnsi="Arial" w:cs="Arial"/>
          <w:color w:val="000000"/>
          <w:sz w:val="15"/>
          <w:szCs w:val="15"/>
          <w:lang w:eastAsia="en-US"/>
        </w:rPr>
        <w:t>°C). Test je stabilní do data ex</w:t>
      </w:r>
      <w:r w:rsidR="009720F3">
        <w:rPr>
          <w:rFonts w:ascii="Arial" w:eastAsia="Times New Roman" w:hAnsi="Arial" w:cs="Arial"/>
          <w:color w:val="000000"/>
          <w:sz w:val="15"/>
          <w:szCs w:val="15"/>
          <w:lang w:eastAsia="en-US"/>
        </w:rPr>
        <w:t>s</w:t>
      </w:r>
      <w:r w:rsidRPr="006442C2">
        <w:rPr>
          <w:rFonts w:ascii="Arial" w:eastAsia="Times New Roman" w:hAnsi="Arial" w:cs="Arial"/>
          <w:color w:val="000000"/>
          <w:sz w:val="15"/>
          <w:szCs w:val="15"/>
          <w:lang w:eastAsia="en-US"/>
        </w:rPr>
        <w:t xml:space="preserve">pirace vytištěného na zataveném obalu. Testovací </w:t>
      </w:r>
      <w:r w:rsidRPr="006442C2">
        <w:rPr>
          <w:rFonts w:ascii="Arial" w:eastAsiaTheme="minorEastAsia" w:hAnsi="Arial" w:cs="Arial"/>
          <w:color w:val="000000"/>
          <w:sz w:val="15"/>
          <w:szCs w:val="15"/>
        </w:rPr>
        <w:t xml:space="preserve">kazeta </w:t>
      </w:r>
      <w:r w:rsidRPr="006442C2">
        <w:rPr>
          <w:rFonts w:ascii="Arial" w:eastAsia="Times New Roman" w:hAnsi="Arial" w:cs="Arial"/>
          <w:color w:val="000000"/>
          <w:sz w:val="15"/>
          <w:szCs w:val="15"/>
          <w:lang w:eastAsia="en-US"/>
        </w:rPr>
        <w:t xml:space="preserve">musí zůstat v uzavřeném sáčku až do použití. </w:t>
      </w:r>
      <w:r w:rsidRPr="0075479D">
        <w:rPr>
          <w:rFonts w:ascii="Arial" w:eastAsia="Times New Roman" w:hAnsi="Arial" w:cs="Arial"/>
          <w:b/>
          <w:color w:val="000000"/>
          <w:sz w:val="15"/>
          <w:szCs w:val="15"/>
          <w:lang w:eastAsia="en-US"/>
        </w:rPr>
        <w:t>NEZAMRAZUJTE</w:t>
      </w:r>
      <w:r w:rsidRPr="006442C2">
        <w:rPr>
          <w:rFonts w:ascii="Arial" w:eastAsia="Times New Roman" w:hAnsi="Arial" w:cs="Arial"/>
          <w:color w:val="000000"/>
          <w:sz w:val="15"/>
          <w:szCs w:val="15"/>
          <w:lang w:eastAsia="en-US"/>
        </w:rPr>
        <w:t>.</w:t>
      </w:r>
    </w:p>
    <w:p w:rsidR="00C372D3" w:rsidRPr="006442C2" w:rsidRDefault="00C372D3" w:rsidP="00C372D3">
      <w:pPr>
        <w:keepNext/>
        <w:widowControl/>
        <w:shd w:val="clear" w:color="auto" w:fill="000000"/>
        <w:adjustRightInd w:val="0"/>
        <w:snapToGrid w:val="0"/>
        <w:spacing w:line="240" w:lineRule="exact"/>
        <w:jc w:val="center"/>
        <w:outlineLvl w:val="8"/>
        <w:rPr>
          <w:rFonts w:ascii="Arial" w:hAnsi="Arial" w:cs="Arial"/>
          <w:b/>
          <w:kern w:val="0"/>
          <w:sz w:val="15"/>
          <w:szCs w:val="15"/>
        </w:rPr>
      </w:pPr>
      <w:r w:rsidRPr="00892B85">
        <w:rPr>
          <w:rFonts w:ascii="Arial" w:hAnsi="Arial" w:cs="Arial"/>
          <w:b/>
          <w:kern w:val="0"/>
          <w:sz w:val="15"/>
          <w:szCs w:val="15"/>
        </w:rPr>
        <w:t>UPOZORN</w:t>
      </w:r>
      <w:r w:rsidR="0019638A">
        <w:rPr>
          <w:rFonts w:ascii="Arial" w:hAnsi="Arial" w:cs="Arial"/>
          <w:b/>
          <w:kern w:val="0"/>
          <w:sz w:val="15"/>
          <w:szCs w:val="15"/>
        </w:rPr>
        <w:t>Ě</w:t>
      </w:r>
      <w:r w:rsidRPr="00892B85">
        <w:rPr>
          <w:rFonts w:ascii="Arial" w:hAnsi="Arial" w:cs="Arial"/>
          <w:b/>
          <w:kern w:val="0"/>
          <w:sz w:val="15"/>
          <w:szCs w:val="15"/>
        </w:rPr>
        <w:t>N</w:t>
      </w:r>
      <w:r w:rsidR="0019638A">
        <w:rPr>
          <w:rFonts w:ascii="Arial" w:hAnsi="Arial" w:cs="Arial"/>
          <w:b/>
          <w:kern w:val="0"/>
          <w:sz w:val="15"/>
          <w:szCs w:val="15"/>
        </w:rPr>
        <w:t>Í</w:t>
      </w:r>
    </w:p>
    <w:p w:rsidR="0019638A" w:rsidRDefault="00C372D3" w:rsidP="00C372D3">
      <w:pPr>
        <w:numPr>
          <w:ilvl w:val="0"/>
          <w:numId w:val="1"/>
        </w:numPr>
        <w:tabs>
          <w:tab w:val="clear" w:pos="360"/>
        </w:tabs>
        <w:spacing w:line="240" w:lineRule="exact"/>
        <w:ind w:left="142" w:hanging="142"/>
        <w:rPr>
          <w:rFonts w:ascii="Arial" w:hAnsi="Arial" w:cs="Arial"/>
          <w:color w:val="000000"/>
          <w:sz w:val="15"/>
          <w:szCs w:val="15"/>
        </w:rPr>
      </w:pPr>
      <w:r w:rsidRPr="006442C2">
        <w:rPr>
          <w:rFonts w:ascii="Arial" w:hAnsi="Arial" w:cs="Arial"/>
          <w:color w:val="000000"/>
          <w:sz w:val="15"/>
          <w:szCs w:val="15"/>
        </w:rPr>
        <w:t xml:space="preserve">Nepoužívejte po uplynutí doby použitelnosti. </w:t>
      </w:r>
    </w:p>
    <w:p w:rsidR="00C372D3" w:rsidRPr="006442C2" w:rsidRDefault="00C372D3" w:rsidP="00C372D3">
      <w:pPr>
        <w:numPr>
          <w:ilvl w:val="0"/>
          <w:numId w:val="1"/>
        </w:numPr>
        <w:tabs>
          <w:tab w:val="clear" w:pos="360"/>
        </w:tabs>
        <w:spacing w:line="240" w:lineRule="exact"/>
        <w:ind w:left="142" w:hanging="142"/>
        <w:rPr>
          <w:rFonts w:ascii="Arial" w:hAnsi="Arial" w:cs="Arial"/>
          <w:color w:val="000000"/>
          <w:sz w:val="15"/>
          <w:szCs w:val="15"/>
        </w:rPr>
      </w:pPr>
      <w:r w:rsidRPr="006442C2">
        <w:rPr>
          <w:rFonts w:ascii="Arial" w:hAnsi="Arial" w:cs="Arial"/>
          <w:color w:val="000000"/>
          <w:sz w:val="15"/>
          <w:szCs w:val="15"/>
        </w:rPr>
        <w:t>Nepoužívejte testovací sadu opakovaně.</w:t>
      </w:r>
    </w:p>
    <w:p w:rsidR="00C372D3" w:rsidRPr="006442C2" w:rsidRDefault="00C372D3" w:rsidP="00C372D3">
      <w:pPr>
        <w:numPr>
          <w:ilvl w:val="0"/>
          <w:numId w:val="2"/>
        </w:numPr>
        <w:tabs>
          <w:tab w:val="clear" w:pos="360"/>
        </w:tabs>
        <w:spacing w:line="240" w:lineRule="exact"/>
        <w:ind w:left="142" w:hanging="142"/>
        <w:rPr>
          <w:rFonts w:ascii="Arial" w:hAnsi="Arial" w:cs="Arial"/>
          <w:color w:val="000000"/>
          <w:sz w:val="15"/>
          <w:szCs w:val="15"/>
        </w:rPr>
      </w:pPr>
      <w:r w:rsidRPr="006442C2">
        <w:rPr>
          <w:rFonts w:ascii="Arial" w:hAnsi="Arial" w:cs="Arial"/>
          <w:color w:val="000000"/>
          <w:sz w:val="15"/>
          <w:szCs w:val="15"/>
        </w:rPr>
        <w:t>Se všemi vzorky zacházejte, jako by obsahovaly infekční agens. Během testování dodržujte zavedená opatření proti mikrobiologickým rizikům a dodržujte standardní postupy pro správnou likvidaci vzorků.</w:t>
      </w:r>
    </w:p>
    <w:p w:rsidR="00C372D3" w:rsidRPr="006442C2" w:rsidRDefault="00C372D3" w:rsidP="00C372D3">
      <w:pPr>
        <w:numPr>
          <w:ilvl w:val="0"/>
          <w:numId w:val="2"/>
        </w:numPr>
        <w:tabs>
          <w:tab w:val="clear" w:pos="360"/>
        </w:tabs>
        <w:spacing w:line="240" w:lineRule="exact"/>
        <w:ind w:left="142" w:hanging="142"/>
        <w:rPr>
          <w:rFonts w:ascii="Arial" w:hAnsi="Arial" w:cs="Arial"/>
          <w:color w:val="000000"/>
          <w:sz w:val="15"/>
          <w:szCs w:val="15"/>
        </w:rPr>
      </w:pPr>
      <w:r w:rsidRPr="006442C2">
        <w:rPr>
          <w:rFonts w:ascii="Arial" w:hAnsi="Arial" w:cs="Arial"/>
          <w:color w:val="000000"/>
          <w:sz w:val="15"/>
          <w:szCs w:val="15"/>
        </w:rPr>
        <w:t>Vlhkost a teplota mohou nepříznivě ovlivnit výsledky.</w:t>
      </w:r>
    </w:p>
    <w:p w:rsidR="00C372D3" w:rsidRPr="006442C2" w:rsidRDefault="00C372D3" w:rsidP="00C372D3">
      <w:pPr>
        <w:numPr>
          <w:ilvl w:val="0"/>
          <w:numId w:val="2"/>
        </w:numPr>
        <w:tabs>
          <w:tab w:val="clear" w:pos="360"/>
        </w:tabs>
        <w:spacing w:line="240" w:lineRule="exact"/>
        <w:ind w:left="142" w:hanging="142"/>
        <w:rPr>
          <w:rFonts w:ascii="Arial" w:hAnsi="Arial" w:cs="Arial"/>
          <w:color w:val="000000"/>
          <w:sz w:val="15"/>
          <w:szCs w:val="15"/>
        </w:rPr>
      </w:pPr>
      <w:r w:rsidRPr="006442C2">
        <w:rPr>
          <w:rFonts w:ascii="Arial" w:hAnsi="Arial" w:cs="Arial"/>
          <w:color w:val="000000"/>
          <w:sz w:val="15"/>
          <w:szCs w:val="15"/>
        </w:rPr>
        <w:t>Testovací kazetu vyjměte z obalu až těsně před použitím.</w:t>
      </w:r>
    </w:p>
    <w:p w:rsidR="00C372D3" w:rsidRPr="00B116D2" w:rsidRDefault="00C372D3" w:rsidP="00C372D3">
      <w:pPr>
        <w:numPr>
          <w:ilvl w:val="0"/>
          <w:numId w:val="2"/>
        </w:numPr>
        <w:tabs>
          <w:tab w:val="clear" w:pos="360"/>
        </w:tabs>
        <w:spacing w:line="240" w:lineRule="exact"/>
        <w:ind w:left="142" w:hanging="142"/>
        <w:rPr>
          <w:rFonts w:ascii="Arial" w:hAnsi="Arial" w:cs="Arial"/>
          <w:sz w:val="15"/>
          <w:szCs w:val="15"/>
        </w:rPr>
      </w:pPr>
      <w:r w:rsidRPr="006442C2">
        <w:rPr>
          <w:rFonts w:ascii="Arial" w:hAnsi="Arial" w:cs="Arial"/>
          <w:color w:val="000000"/>
          <w:sz w:val="15"/>
          <w:szCs w:val="15"/>
        </w:rPr>
        <w:t>Nemíchejte komponenty z různých šarží a různých produktů.</w:t>
      </w:r>
    </w:p>
    <w:p w:rsidR="0019638A" w:rsidRDefault="0019638A" w:rsidP="0019638A">
      <w:pPr>
        <w:tabs>
          <w:tab w:val="left" w:pos="360"/>
        </w:tabs>
        <w:spacing w:line="240" w:lineRule="exact"/>
        <w:rPr>
          <w:rFonts w:ascii="Arial" w:hAnsi="Arial" w:cs="Arial"/>
          <w:sz w:val="15"/>
          <w:szCs w:val="15"/>
        </w:rPr>
      </w:pPr>
    </w:p>
    <w:p w:rsidR="0019638A" w:rsidRDefault="0019638A" w:rsidP="0019638A">
      <w:pPr>
        <w:tabs>
          <w:tab w:val="left" w:pos="360"/>
        </w:tabs>
        <w:spacing w:line="240" w:lineRule="exact"/>
        <w:rPr>
          <w:rFonts w:ascii="Arial" w:hAnsi="Arial" w:cs="Arial"/>
          <w:sz w:val="15"/>
          <w:szCs w:val="15"/>
        </w:rPr>
      </w:pPr>
    </w:p>
    <w:p w:rsidR="00C372D3" w:rsidRPr="006442C2" w:rsidRDefault="00C372D3" w:rsidP="00C372D3">
      <w:pPr>
        <w:keepNext/>
        <w:widowControl/>
        <w:shd w:val="clear" w:color="auto" w:fill="000000"/>
        <w:adjustRightInd w:val="0"/>
        <w:snapToGrid w:val="0"/>
        <w:spacing w:line="240" w:lineRule="exact"/>
        <w:jc w:val="center"/>
        <w:outlineLvl w:val="8"/>
        <w:rPr>
          <w:rFonts w:ascii="Arial" w:hAnsi="Arial" w:cs="Arial"/>
          <w:b/>
          <w:kern w:val="0"/>
          <w:sz w:val="15"/>
          <w:szCs w:val="15"/>
        </w:rPr>
      </w:pPr>
      <w:r w:rsidRPr="006442C2">
        <w:rPr>
          <w:rFonts w:ascii="Arial" w:hAnsi="Arial" w:cs="Arial"/>
          <w:b/>
          <w:kern w:val="0"/>
          <w:sz w:val="15"/>
          <w:szCs w:val="15"/>
        </w:rPr>
        <w:t>MATERIÁLY</w:t>
      </w:r>
    </w:p>
    <w:p w:rsidR="00C372D3" w:rsidRPr="00702AFC" w:rsidRDefault="00C372D3" w:rsidP="00C372D3">
      <w:pPr>
        <w:tabs>
          <w:tab w:val="left" w:pos="360"/>
        </w:tabs>
        <w:spacing w:line="240" w:lineRule="exact"/>
        <w:ind w:left="357"/>
        <w:jc w:val="center"/>
        <w:rPr>
          <w:rFonts w:ascii="Arial" w:hAnsi="Arial" w:cs="Arial"/>
          <w:b/>
          <w:bCs/>
          <w:color w:val="000000"/>
          <w:sz w:val="15"/>
          <w:szCs w:val="15"/>
        </w:rPr>
      </w:pPr>
      <w:r w:rsidRPr="00702AFC">
        <w:rPr>
          <w:rFonts w:ascii="Arial" w:hAnsi="Arial" w:cs="Arial"/>
          <w:b/>
          <w:bCs/>
          <w:color w:val="000000"/>
          <w:sz w:val="15"/>
          <w:szCs w:val="15"/>
        </w:rPr>
        <w:t>Dodávané materiály</w:t>
      </w:r>
    </w:p>
    <w:p w:rsidR="00C372D3" w:rsidRPr="006442C2" w:rsidRDefault="00C372D3" w:rsidP="00C372D3">
      <w:pPr>
        <w:spacing w:line="240" w:lineRule="exact"/>
        <w:rPr>
          <w:rFonts w:ascii="Arial" w:hAnsi="Arial" w:cs="Arial"/>
          <w:color w:val="000000"/>
          <w:sz w:val="15"/>
          <w:szCs w:val="15"/>
        </w:rPr>
      </w:pPr>
      <w:r w:rsidRPr="006442C2">
        <w:rPr>
          <w:rFonts w:ascii="Arial" w:hAnsi="Arial" w:cs="Arial" w:hint="eastAsia"/>
          <w:color w:val="000000"/>
          <w:sz w:val="15"/>
          <w:szCs w:val="15"/>
        </w:rPr>
        <w:t>•</w:t>
      </w:r>
      <w:r w:rsidRPr="006442C2">
        <w:rPr>
          <w:rFonts w:ascii="Arial" w:hAnsi="Arial" w:cs="Arial" w:hint="eastAsia"/>
          <w:color w:val="000000"/>
          <w:sz w:val="15"/>
          <w:szCs w:val="15"/>
        </w:rPr>
        <w:t xml:space="preserve"> </w:t>
      </w:r>
      <w:r w:rsidRPr="006442C2">
        <w:rPr>
          <w:rFonts w:ascii="Arial" w:hAnsi="Arial" w:cs="Arial"/>
          <w:color w:val="000000"/>
          <w:sz w:val="15"/>
          <w:szCs w:val="15"/>
        </w:rPr>
        <w:t xml:space="preserve">Testovací kazety </w:t>
      </w:r>
      <w:r w:rsidRPr="006442C2">
        <w:rPr>
          <w:rFonts w:ascii="Arial" w:hAnsi="Arial" w:cs="Arial"/>
          <w:color w:val="000000"/>
          <w:sz w:val="15"/>
          <w:szCs w:val="15"/>
        </w:rPr>
        <w:tab/>
        <w:t xml:space="preserve">• </w:t>
      </w:r>
      <w:r w:rsidR="009720F3">
        <w:rPr>
          <w:rFonts w:ascii="Arial" w:hAnsi="Arial" w:cs="Arial"/>
          <w:color w:val="000000"/>
          <w:sz w:val="15"/>
          <w:szCs w:val="15"/>
        </w:rPr>
        <w:t>Návod k použití</w:t>
      </w:r>
      <w:r w:rsidRPr="006442C2">
        <w:rPr>
          <w:rFonts w:ascii="Arial" w:hAnsi="Arial" w:cs="Arial"/>
          <w:color w:val="000000"/>
          <w:sz w:val="15"/>
          <w:szCs w:val="15"/>
        </w:rPr>
        <w:t xml:space="preserve"> </w:t>
      </w:r>
      <w:r w:rsidRPr="006442C2">
        <w:rPr>
          <w:rFonts w:ascii="Arial" w:hAnsi="Arial" w:cs="Arial" w:hint="eastAsia"/>
          <w:color w:val="000000"/>
          <w:sz w:val="15"/>
          <w:szCs w:val="15"/>
        </w:rPr>
        <w:t>•</w:t>
      </w:r>
      <w:r w:rsidRPr="006442C2">
        <w:rPr>
          <w:rFonts w:ascii="Arial" w:hAnsi="Arial" w:cs="Arial" w:hint="eastAsia"/>
          <w:color w:val="000000"/>
          <w:sz w:val="15"/>
          <w:szCs w:val="15"/>
        </w:rPr>
        <w:t xml:space="preserve"> </w:t>
      </w:r>
      <w:r w:rsidRPr="006442C2">
        <w:rPr>
          <w:rFonts w:ascii="Arial" w:hAnsi="Arial" w:cs="Arial"/>
          <w:color w:val="000000"/>
          <w:sz w:val="15"/>
          <w:szCs w:val="15"/>
        </w:rPr>
        <w:t>Kapátka</w:t>
      </w:r>
    </w:p>
    <w:p w:rsidR="00C372D3" w:rsidRDefault="00C372D3" w:rsidP="0019638A">
      <w:pPr>
        <w:spacing w:line="240" w:lineRule="exact"/>
        <w:rPr>
          <w:rFonts w:ascii="Arial" w:hAnsi="Arial" w:cs="Arial"/>
          <w:b/>
          <w:sz w:val="15"/>
          <w:szCs w:val="15"/>
        </w:rPr>
      </w:pPr>
      <w:r w:rsidRPr="006442C2">
        <w:rPr>
          <w:rFonts w:ascii="Arial" w:hAnsi="Arial" w:cs="Arial" w:hint="eastAsia"/>
          <w:color w:val="000000"/>
          <w:sz w:val="15"/>
          <w:szCs w:val="15"/>
        </w:rPr>
        <w:t>•</w:t>
      </w:r>
      <w:r w:rsidRPr="006442C2">
        <w:rPr>
          <w:rFonts w:ascii="Arial" w:hAnsi="Arial" w:cs="Arial" w:hint="eastAsia"/>
          <w:color w:val="000000"/>
          <w:sz w:val="15"/>
          <w:szCs w:val="15"/>
        </w:rPr>
        <w:t xml:space="preserve"> </w:t>
      </w:r>
      <w:r w:rsidRPr="006442C2">
        <w:rPr>
          <w:rFonts w:ascii="Arial" w:hAnsi="Arial" w:cs="Arial"/>
          <w:color w:val="000000"/>
          <w:sz w:val="15"/>
          <w:szCs w:val="15"/>
        </w:rPr>
        <w:t>Zkumavky na odběr vzorků s extrakčním pufrem</w:t>
      </w:r>
    </w:p>
    <w:p w:rsidR="00C372D3" w:rsidRPr="006442C2" w:rsidRDefault="00C372D3" w:rsidP="00C372D3">
      <w:pPr>
        <w:spacing w:line="240" w:lineRule="exact"/>
        <w:jc w:val="center"/>
        <w:rPr>
          <w:rFonts w:ascii="Arial" w:hAnsi="Arial" w:cs="Arial"/>
          <w:b/>
          <w:sz w:val="15"/>
          <w:szCs w:val="15"/>
        </w:rPr>
      </w:pPr>
      <w:r w:rsidRPr="006442C2">
        <w:rPr>
          <w:rFonts w:ascii="Arial" w:hAnsi="Arial" w:cs="Arial"/>
          <w:b/>
          <w:sz w:val="15"/>
          <w:szCs w:val="15"/>
        </w:rPr>
        <w:t>Potřebný materiál, který není součástí dodávky</w:t>
      </w:r>
    </w:p>
    <w:p w:rsidR="00C372D3" w:rsidRDefault="00C372D3" w:rsidP="00C372D3">
      <w:pPr>
        <w:spacing w:line="240" w:lineRule="exact"/>
        <w:rPr>
          <w:rFonts w:ascii="Arial" w:hAnsi="Arial" w:cs="Arial"/>
          <w:sz w:val="15"/>
          <w:szCs w:val="15"/>
        </w:rPr>
      </w:pPr>
      <w:r w:rsidRPr="006442C2">
        <w:rPr>
          <w:rFonts w:ascii="Arial" w:hAnsi="Arial" w:cs="Arial"/>
          <w:sz w:val="15"/>
          <w:szCs w:val="15"/>
        </w:rPr>
        <w:t>•</w:t>
      </w:r>
      <w:r w:rsidR="009720F3">
        <w:rPr>
          <w:rFonts w:ascii="Arial" w:hAnsi="Arial" w:cs="Arial"/>
          <w:sz w:val="15"/>
          <w:szCs w:val="15"/>
        </w:rPr>
        <w:t xml:space="preserve"> Stopky</w:t>
      </w:r>
      <w:r w:rsidRPr="006442C2">
        <w:rPr>
          <w:rFonts w:ascii="Arial" w:hAnsi="Arial" w:cs="Arial"/>
          <w:sz w:val="15"/>
          <w:szCs w:val="15"/>
        </w:rPr>
        <w:tab/>
      </w:r>
      <w:r w:rsidRPr="006442C2">
        <w:rPr>
          <w:rFonts w:ascii="Arial" w:hAnsi="Arial" w:cs="Arial"/>
          <w:sz w:val="15"/>
          <w:szCs w:val="15"/>
        </w:rPr>
        <w:tab/>
        <w:t>• Nádoby na odběr vzorků</w:t>
      </w:r>
    </w:p>
    <w:p w:rsidR="0019638A" w:rsidRPr="006442C2" w:rsidRDefault="0019638A" w:rsidP="00C372D3">
      <w:pPr>
        <w:spacing w:line="240" w:lineRule="exact"/>
        <w:rPr>
          <w:rFonts w:ascii="Arial" w:hAnsi="Arial" w:cs="Arial"/>
          <w:sz w:val="15"/>
          <w:szCs w:val="15"/>
        </w:rPr>
      </w:pPr>
    </w:p>
    <w:p w:rsidR="00C372D3" w:rsidRPr="006442C2" w:rsidRDefault="00C372D3" w:rsidP="00C372D3">
      <w:pPr>
        <w:keepNext/>
        <w:widowControl/>
        <w:shd w:val="clear" w:color="auto" w:fill="000000"/>
        <w:adjustRightInd w:val="0"/>
        <w:snapToGrid w:val="0"/>
        <w:spacing w:line="240" w:lineRule="exact"/>
        <w:jc w:val="center"/>
        <w:outlineLvl w:val="8"/>
        <w:rPr>
          <w:rFonts w:ascii="Arial" w:hAnsi="Arial" w:cs="Arial"/>
          <w:b/>
          <w:kern w:val="0"/>
          <w:sz w:val="15"/>
          <w:szCs w:val="15"/>
        </w:rPr>
      </w:pPr>
      <w:r w:rsidRPr="006442C2">
        <w:rPr>
          <w:rFonts w:ascii="Arial" w:hAnsi="Arial" w:cs="Arial"/>
          <w:b/>
          <w:kern w:val="0"/>
          <w:sz w:val="15"/>
          <w:szCs w:val="15"/>
        </w:rPr>
        <w:t>NÁVOD K POUŽITÍ</w:t>
      </w:r>
    </w:p>
    <w:p w:rsidR="00C372D3" w:rsidRPr="006442C2" w:rsidRDefault="00C372D3" w:rsidP="00C372D3">
      <w:pPr>
        <w:pStyle w:val="Zkladntext3"/>
        <w:spacing w:line="240" w:lineRule="exact"/>
        <w:rPr>
          <w:rFonts w:ascii="Arial" w:hAnsi="Arial" w:cs="Arial"/>
          <w:b/>
          <w:color w:val="000000"/>
          <w:sz w:val="15"/>
          <w:szCs w:val="15"/>
        </w:rPr>
      </w:pPr>
      <w:r w:rsidRPr="006442C2">
        <w:rPr>
          <w:rFonts w:ascii="Arial" w:hAnsi="Arial" w:cs="Arial"/>
          <w:b/>
          <w:color w:val="000000"/>
          <w:sz w:val="15"/>
          <w:szCs w:val="15"/>
        </w:rPr>
        <w:t xml:space="preserve">Před testováním nechte testovací kazetu, vzorek, pufr a/nebo kontroly </w:t>
      </w:r>
      <w:r w:rsidRPr="008F0EFE">
        <w:rPr>
          <w:rFonts w:ascii="Arial" w:hAnsi="Arial" w:cs="Arial"/>
          <w:b/>
          <w:color w:val="000000"/>
          <w:sz w:val="15"/>
          <w:szCs w:val="15"/>
        </w:rPr>
        <w:t>vytemperovat</w:t>
      </w:r>
      <w:r w:rsidRPr="006442C2">
        <w:rPr>
          <w:rFonts w:ascii="Arial" w:hAnsi="Arial" w:cs="Arial"/>
          <w:b/>
          <w:color w:val="000000"/>
          <w:sz w:val="15"/>
          <w:szCs w:val="15"/>
        </w:rPr>
        <w:t xml:space="preserve"> na pokojovou teplotu (15-30 °C).</w:t>
      </w:r>
    </w:p>
    <w:p w:rsidR="00C372D3" w:rsidRPr="006442C2" w:rsidRDefault="00C372D3" w:rsidP="00C372D3">
      <w:pPr>
        <w:pStyle w:val="Odstavecseseznamem"/>
        <w:numPr>
          <w:ilvl w:val="0"/>
          <w:numId w:val="3"/>
        </w:numPr>
        <w:spacing w:line="240" w:lineRule="exact"/>
        <w:ind w:left="284" w:firstLineChars="0" w:hanging="284"/>
        <w:rPr>
          <w:rFonts w:ascii="Arial" w:eastAsiaTheme="minorEastAsia" w:hAnsi="Arial" w:cs="Arial"/>
          <w:color w:val="FF0000"/>
          <w:sz w:val="15"/>
          <w:szCs w:val="15"/>
        </w:rPr>
      </w:pP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Odeberte dostatečné množství </w:t>
      </w:r>
      <w:r w:rsidR="0019638A">
        <w:rPr>
          <w:rFonts w:ascii="Arial" w:eastAsia="Times New Roman" w:hAnsi="Arial" w:cs="Arial"/>
          <w:sz w:val="15"/>
          <w:szCs w:val="15"/>
          <w:lang w:eastAsia="en-US"/>
        </w:rPr>
        <w:t xml:space="preserve">vzorku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stolice (1-2</w:t>
      </w:r>
      <w:r w:rsidR="0019638A">
        <w:rPr>
          <w:rFonts w:ascii="Arial" w:eastAsia="Times New Roman" w:hAnsi="Arial" w:cs="Arial"/>
          <w:sz w:val="15"/>
          <w:szCs w:val="15"/>
          <w:lang w:eastAsia="en-US"/>
        </w:rPr>
        <w:t> 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g nebo 1-2</w:t>
      </w:r>
      <w:r w:rsidR="0019638A">
        <w:rPr>
          <w:rFonts w:ascii="Arial" w:eastAsia="Times New Roman" w:hAnsi="Arial" w:cs="Arial"/>
          <w:sz w:val="15"/>
          <w:szCs w:val="15"/>
          <w:lang w:eastAsia="en-US"/>
        </w:rPr>
        <w:t> </w:t>
      </w:r>
      <w:r w:rsidR="0019638A" w:rsidRPr="006442C2">
        <w:rPr>
          <w:rFonts w:ascii="Arial" w:eastAsia="Times New Roman" w:hAnsi="Arial" w:cs="Arial"/>
          <w:sz w:val="15"/>
          <w:szCs w:val="15"/>
          <w:lang w:eastAsia="en-US"/>
        </w:rPr>
        <w:t>m</w:t>
      </w:r>
      <w:r w:rsidR="0019638A">
        <w:rPr>
          <w:rFonts w:ascii="Arial" w:eastAsiaTheme="minorEastAsia" w:hAnsi="Arial" w:cs="Arial"/>
          <w:sz w:val="15"/>
          <w:szCs w:val="15"/>
        </w:rPr>
        <w:t>l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)</w:t>
      </w:r>
      <w:r w:rsidRPr="006442C2">
        <w:rPr>
          <w:rFonts w:ascii="Arial" w:eastAsiaTheme="minorEastAsia" w:hAnsi="Arial" w:cs="Arial"/>
          <w:sz w:val="15"/>
          <w:szCs w:val="15"/>
        </w:rPr>
        <w:t xml:space="preserve"> </w:t>
      </w:r>
      <w:r w:rsidR="0019638A">
        <w:rPr>
          <w:rFonts w:ascii="Arial" w:eastAsia="Times New Roman" w:hAnsi="Arial" w:cs="Arial"/>
          <w:sz w:val="15"/>
          <w:szCs w:val="15"/>
          <w:lang w:eastAsia="en-US"/>
        </w:rPr>
        <w:t>do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 čistých a suchých </w:t>
      </w:r>
      <w:r w:rsidR="0019638A" w:rsidRPr="006442C2">
        <w:rPr>
          <w:rFonts w:ascii="Arial" w:eastAsia="Times New Roman" w:hAnsi="Arial" w:cs="Arial"/>
          <w:sz w:val="15"/>
          <w:szCs w:val="15"/>
          <w:lang w:eastAsia="en-US"/>
        </w:rPr>
        <w:t>nádob</w:t>
      </w:r>
      <w:r w:rsidR="0019638A">
        <w:rPr>
          <w:rFonts w:ascii="Arial" w:eastAsia="Times New Roman" w:hAnsi="Arial" w:cs="Arial"/>
          <w:sz w:val="15"/>
          <w:szCs w:val="15"/>
          <w:lang w:eastAsia="en-US"/>
        </w:rPr>
        <w:t>ek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. Vzorky lze </w:t>
      </w:r>
      <w:r w:rsidRPr="0075479D">
        <w:rPr>
          <w:rFonts w:ascii="Arial" w:eastAsia="Times New Roman" w:hAnsi="Arial" w:cs="Arial"/>
          <w:sz w:val="15"/>
          <w:szCs w:val="15"/>
          <w:lang w:eastAsia="en-US"/>
        </w:rPr>
        <w:t xml:space="preserve">skladovat v lednici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(2-8</w:t>
      </w:r>
      <w:r w:rsidR="0019638A">
        <w:rPr>
          <w:rFonts w:ascii="Arial" w:eastAsiaTheme="minorEastAsia" w:hAnsi="Arial" w:cs="Arial"/>
          <w:sz w:val="15"/>
          <w:szCs w:val="15"/>
        </w:rPr>
        <w:t> </w:t>
      </w:r>
      <w:r w:rsidRPr="006442C2">
        <w:rPr>
          <w:rFonts w:ascii="Arial" w:hAnsi="Arial" w:cs="Arial"/>
          <w:color w:val="000000"/>
          <w:sz w:val="15"/>
          <w:szCs w:val="15"/>
        </w:rPr>
        <w:t>°C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) na 7</w:t>
      </w:r>
      <w:r w:rsidR="0019638A">
        <w:rPr>
          <w:rFonts w:ascii="Arial" w:eastAsiaTheme="minorEastAsia" w:hAnsi="Arial" w:cs="Arial"/>
          <w:sz w:val="15"/>
          <w:szCs w:val="15"/>
        </w:rPr>
        <w:t> 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dní před testováním. Pro delší skladování musí být vzorek uchováván zmrazený na </w:t>
      </w:r>
      <w:r w:rsidRPr="006442C2">
        <w:rPr>
          <w:rFonts w:ascii="Arial" w:eastAsiaTheme="minorEastAsia" w:hAnsi="Arial" w:cs="Arial"/>
          <w:sz w:val="15"/>
          <w:szCs w:val="15"/>
        </w:rPr>
        <w:t>-20</w:t>
      </w:r>
      <w:r w:rsidR="0019638A">
        <w:rPr>
          <w:rFonts w:ascii="Arial" w:eastAsiaTheme="minorEastAsia" w:hAnsi="Arial" w:cs="Arial"/>
          <w:sz w:val="15"/>
          <w:szCs w:val="15"/>
        </w:rPr>
        <w:t> </w:t>
      </w:r>
      <w:r w:rsidRPr="006442C2">
        <w:rPr>
          <w:rFonts w:ascii="Arial" w:hAnsi="Arial" w:cs="Arial"/>
          <w:color w:val="000000"/>
          <w:sz w:val="15"/>
          <w:szCs w:val="15"/>
        </w:rPr>
        <w:t>°C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.</w:t>
      </w:r>
      <w:r w:rsidRPr="006442C2">
        <w:rPr>
          <w:rFonts w:ascii="Arial" w:eastAsiaTheme="minorEastAsia" w:hAnsi="Arial" w:cs="Arial"/>
          <w:color w:val="FF0000"/>
          <w:sz w:val="15"/>
          <w:szCs w:val="15"/>
        </w:rPr>
        <w:t xml:space="preserve"> </w:t>
      </w:r>
    </w:p>
    <w:p w:rsidR="00C372D3" w:rsidRPr="006442C2" w:rsidRDefault="00C372D3" w:rsidP="00C372D3">
      <w:pPr>
        <w:pStyle w:val="Odstavecseseznamem"/>
        <w:numPr>
          <w:ilvl w:val="0"/>
          <w:numId w:val="3"/>
        </w:numPr>
        <w:spacing w:line="240" w:lineRule="exact"/>
        <w:ind w:left="284" w:firstLineChars="0" w:hanging="284"/>
        <w:rPr>
          <w:rFonts w:ascii="Arial" w:eastAsiaTheme="minorEastAsia" w:hAnsi="Arial" w:cs="Arial"/>
          <w:sz w:val="15"/>
          <w:szCs w:val="15"/>
        </w:rPr>
      </w:pPr>
      <w:r w:rsidRPr="006442C2">
        <w:rPr>
          <w:rFonts w:ascii="Arial" w:eastAsia="Times New Roman" w:hAnsi="Arial" w:cs="Arial"/>
          <w:sz w:val="15"/>
          <w:szCs w:val="15"/>
          <w:lang w:eastAsia="en-US"/>
        </w:rPr>
        <w:t>Pro zpracování vzorků stolice:</w:t>
      </w:r>
    </w:p>
    <w:p w:rsidR="00C372D3" w:rsidRPr="006442C2" w:rsidRDefault="00C372D3" w:rsidP="00C372D3">
      <w:pPr>
        <w:numPr>
          <w:ilvl w:val="0"/>
          <w:numId w:val="4"/>
        </w:numPr>
        <w:tabs>
          <w:tab w:val="left" w:pos="4500"/>
        </w:tabs>
        <w:spacing w:line="240" w:lineRule="exact"/>
        <w:ind w:leftChars="100" w:left="210" w:firstLine="0"/>
        <w:jc w:val="left"/>
        <w:rPr>
          <w:rFonts w:ascii="Arial" w:eastAsia="Times New Roman" w:hAnsi="Arial" w:cs="Arial"/>
          <w:b/>
          <w:sz w:val="15"/>
          <w:szCs w:val="15"/>
          <w:u w:val="single"/>
          <w:lang w:eastAsia="en-US"/>
        </w:rPr>
      </w:pPr>
      <w:r w:rsidRPr="006442C2">
        <w:rPr>
          <w:rFonts w:ascii="Arial" w:eastAsia="Times New Roman" w:hAnsi="Arial" w:cs="Arial"/>
          <w:b/>
          <w:sz w:val="15"/>
          <w:szCs w:val="15"/>
          <w:u w:val="single"/>
          <w:lang w:eastAsia="en-US"/>
        </w:rPr>
        <w:t>Pro pevné vzorky:</w:t>
      </w:r>
    </w:p>
    <w:p w:rsidR="00C372D3" w:rsidRPr="006442C2" w:rsidRDefault="00C372D3" w:rsidP="00C372D3">
      <w:pPr>
        <w:spacing w:line="240" w:lineRule="exact"/>
        <w:ind w:left="360"/>
        <w:rPr>
          <w:rFonts w:ascii="Arial" w:eastAsia="Times New Roman" w:hAnsi="Arial" w:cs="Arial"/>
          <w:sz w:val="15"/>
          <w:szCs w:val="15"/>
          <w:lang w:eastAsia="en-US"/>
        </w:rPr>
      </w:pP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Odšroubujte uzávěr zkumavky pro odběr vzorku a poté náhodně </w:t>
      </w:r>
      <w:r w:rsidRPr="006442C2">
        <w:rPr>
          <w:rFonts w:ascii="Arial" w:eastAsia="Times New Roman" w:hAnsi="Arial" w:cs="Arial"/>
          <w:b/>
          <w:sz w:val="15"/>
          <w:szCs w:val="15"/>
          <w:lang w:eastAsia="en-US"/>
        </w:rPr>
        <w:t xml:space="preserve">zabodněte aplikátor pro odběr vzorku do vzorku stolice alespoň na 3 různých místech,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abyste nasbírali přibližně </w:t>
      </w:r>
      <w:r w:rsidRPr="006442C2">
        <w:rPr>
          <w:rFonts w:ascii="Arial" w:eastAsia="Times New Roman" w:hAnsi="Arial" w:cs="Arial"/>
          <w:b/>
          <w:sz w:val="15"/>
          <w:szCs w:val="15"/>
          <w:lang w:eastAsia="en-US"/>
        </w:rPr>
        <w:t>50</w:t>
      </w:r>
      <w:r w:rsidR="0019638A">
        <w:rPr>
          <w:rFonts w:ascii="Arial" w:eastAsia="Times New Roman" w:hAnsi="Arial" w:cs="Arial"/>
          <w:b/>
          <w:sz w:val="15"/>
          <w:szCs w:val="15"/>
          <w:lang w:eastAsia="en-US"/>
        </w:rPr>
        <w:t> </w:t>
      </w:r>
      <w:r w:rsidRPr="006442C2">
        <w:rPr>
          <w:rFonts w:ascii="Arial" w:eastAsia="Times New Roman" w:hAnsi="Arial" w:cs="Arial"/>
          <w:b/>
          <w:sz w:val="15"/>
          <w:szCs w:val="15"/>
          <w:lang w:eastAsia="en-US"/>
        </w:rPr>
        <w:t xml:space="preserve">mg stolice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(ekvivalent 1/4 </w:t>
      </w:r>
      <w:r w:rsidR="0019638A">
        <w:rPr>
          <w:rFonts w:ascii="Arial" w:eastAsia="Times New Roman" w:hAnsi="Arial" w:cs="Arial"/>
          <w:sz w:val="15"/>
          <w:szCs w:val="15"/>
          <w:lang w:eastAsia="en-US"/>
        </w:rPr>
        <w:t xml:space="preserve">velikosti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hrachu). Nenabírejte </w:t>
      </w:r>
      <w:r w:rsidR="0019638A">
        <w:rPr>
          <w:rFonts w:ascii="Arial" w:eastAsia="Times New Roman" w:hAnsi="Arial" w:cs="Arial"/>
          <w:sz w:val="15"/>
          <w:szCs w:val="15"/>
          <w:lang w:eastAsia="en-US"/>
        </w:rPr>
        <w:t xml:space="preserve">celý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vzorek stolice.</w:t>
      </w:r>
    </w:p>
    <w:p w:rsidR="00C372D3" w:rsidRPr="006442C2" w:rsidRDefault="00C372D3" w:rsidP="00C372D3">
      <w:pPr>
        <w:numPr>
          <w:ilvl w:val="0"/>
          <w:numId w:val="4"/>
        </w:numPr>
        <w:tabs>
          <w:tab w:val="left" w:pos="4500"/>
        </w:tabs>
        <w:spacing w:line="240" w:lineRule="exact"/>
        <w:ind w:leftChars="100" w:left="210" w:firstLine="0"/>
        <w:jc w:val="left"/>
        <w:rPr>
          <w:rFonts w:ascii="Arial" w:eastAsia="Times New Roman" w:hAnsi="Arial" w:cs="Arial"/>
          <w:sz w:val="15"/>
          <w:szCs w:val="15"/>
          <w:lang w:eastAsia="en-US"/>
        </w:rPr>
      </w:pPr>
      <w:r w:rsidRPr="006442C2">
        <w:rPr>
          <w:rFonts w:ascii="Arial" w:eastAsia="Times New Roman" w:hAnsi="Arial" w:cs="Arial"/>
          <w:b/>
          <w:sz w:val="15"/>
          <w:szCs w:val="15"/>
          <w:u w:val="single"/>
          <w:lang w:eastAsia="en-US"/>
        </w:rPr>
        <w:t>Pro kapalné vzorky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:</w:t>
      </w:r>
    </w:p>
    <w:p w:rsidR="00C372D3" w:rsidRPr="006442C2" w:rsidRDefault="00C372D3" w:rsidP="00C372D3">
      <w:pPr>
        <w:spacing w:line="240" w:lineRule="exact"/>
        <w:ind w:left="360"/>
        <w:rPr>
          <w:rFonts w:ascii="Arial" w:eastAsia="Times New Roman" w:hAnsi="Arial" w:cs="Arial"/>
          <w:sz w:val="15"/>
          <w:szCs w:val="15"/>
          <w:lang w:eastAsia="en-US"/>
        </w:rPr>
      </w:pP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Držte kapátko svisle, aspirujte vzorky stolice a poté přeneste </w:t>
      </w:r>
      <w:r w:rsidRPr="006442C2">
        <w:rPr>
          <w:rFonts w:ascii="Arial" w:eastAsia="Times New Roman" w:hAnsi="Arial" w:cs="Arial"/>
          <w:b/>
          <w:sz w:val="15"/>
          <w:szCs w:val="15"/>
          <w:lang w:eastAsia="en-US"/>
        </w:rPr>
        <w:t>2 kapky kapalného vzorku (přibližně 80 µ</w:t>
      </w:r>
      <w:r w:rsidR="009720F3">
        <w:rPr>
          <w:rFonts w:ascii="Arial" w:eastAsia="Times New Roman" w:hAnsi="Arial" w:cs="Arial"/>
          <w:b/>
          <w:sz w:val="15"/>
          <w:szCs w:val="15"/>
          <w:lang w:eastAsia="en-US"/>
        </w:rPr>
        <w:t>l</w:t>
      </w:r>
      <w:r w:rsidRPr="006442C2">
        <w:rPr>
          <w:rFonts w:ascii="Arial" w:eastAsia="Times New Roman" w:hAnsi="Arial" w:cs="Arial"/>
          <w:b/>
          <w:sz w:val="15"/>
          <w:szCs w:val="15"/>
          <w:lang w:eastAsia="en-US"/>
        </w:rPr>
        <w:t xml:space="preserve">)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do zkumavky na odběr vzorků </w:t>
      </w:r>
      <w:r>
        <w:rPr>
          <w:rFonts w:ascii="Arial" w:eastAsiaTheme="minorEastAsia" w:hAnsi="Arial" w:cs="Arial" w:hint="eastAsia"/>
          <w:sz w:val="15"/>
          <w:szCs w:val="15"/>
        </w:rPr>
        <w:t xml:space="preserve">s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extrakčním pufrem.</w:t>
      </w:r>
    </w:p>
    <w:p w:rsidR="00C372D3" w:rsidRPr="006442C2" w:rsidRDefault="00C372D3" w:rsidP="00C372D3">
      <w:pPr>
        <w:pStyle w:val="Odstavecseseznamem"/>
        <w:numPr>
          <w:ilvl w:val="0"/>
          <w:numId w:val="3"/>
        </w:numPr>
        <w:spacing w:line="240" w:lineRule="exact"/>
        <w:ind w:left="284" w:firstLineChars="0" w:hanging="284"/>
        <w:rPr>
          <w:rFonts w:ascii="Arial" w:eastAsia="Times New Roman" w:hAnsi="Arial" w:cs="Arial"/>
          <w:sz w:val="15"/>
          <w:szCs w:val="15"/>
          <w:lang w:eastAsia="en-US"/>
        </w:rPr>
      </w:pPr>
      <w:r w:rsidRPr="006442C2">
        <w:rPr>
          <w:rFonts w:ascii="Arial" w:eastAsia="Times New Roman" w:hAnsi="Arial" w:cs="Arial"/>
          <w:sz w:val="15"/>
          <w:szCs w:val="15"/>
          <w:lang w:eastAsia="en-US"/>
        </w:rPr>
        <w:t>Utáhněte uzávěr na zkumavce na odběr vzorků a poté zkumavku na odběr</w:t>
      </w:r>
      <w:r w:rsidR="0019638A">
        <w:rPr>
          <w:rFonts w:ascii="Arial" w:eastAsia="Times New Roman" w:hAnsi="Arial" w:cs="Arial"/>
          <w:sz w:val="15"/>
          <w:szCs w:val="15"/>
          <w:lang w:eastAsia="en-US"/>
        </w:rPr>
        <w:t xml:space="preserve"> pořádně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 protřepejte, aby se vzorek a extrakční pufr </w:t>
      </w:r>
      <w:r>
        <w:rPr>
          <w:rFonts w:ascii="Arial" w:eastAsiaTheme="minorEastAsia" w:hAnsi="Arial" w:cs="Arial" w:hint="eastAsia"/>
          <w:sz w:val="15"/>
          <w:szCs w:val="15"/>
        </w:rPr>
        <w:t>dob</w:t>
      </w:r>
      <w:r w:rsidRPr="0019638A">
        <w:rPr>
          <w:rFonts w:ascii="Arial" w:eastAsia="Times New Roman" w:hAnsi="Arial" w:cs="Arial" w:hint="eastAsia"/>
          <w:sz w:val="15"/>
          <w:szCs w:val="15"/>
          <w:lang w:eastAsia="en-US"/>
        </w:rPr>
        <w:t>ře</w:t>
      </w:r>
      <w:r>
        <w:rPr>
          <w:rFonts w:ascii="Arial" w:eastAsiaTheme="minorEastAsia" w:hAnsi="Arial" w:cs="Arial" w:hint="eastAsia"/>
          <w:sz w:val="15"/>
          <w:szCs w:val="15"/>
        </w:rPr>
        <w:t xml:space="preserve"> prom</w:t>
      </w:r>
      <w:r w:rsidRPr="008F0EFE">
        <w:rPr>
          <w:rFonts w:ascii="Arial" w:eastAsiaTheme="minorEastAsia" w:hAnsi="Arial" w:cs="Arial"/>
          <w:sz w:val="15"/>
          <w:szCs w:val="15"/>
        </w:rPr>
        <w:t>í</w:t>
      </w:r>
      <w:r>
        <w:rPr>
          <w:rFonts w:ascii="Arial" w:eastAsiaTheme="minorEastAsia" w:hAnsi="Arial" w:cs="Arial" w:hint="eastAsia"/>
          <w:sz w:val="15"/>
          <w:szCs w:val="15"/>
        </w:rPr>
        <w:t>chaly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. Nechte sběrnou zkumavku reagovat po dobu </w:t>
      </w:r>
      <w:r w:rsidRPr="006442C2">
        <w:rPr>
          <w:rFonts w:ascii="Arial" w:eastAsia="Times New Roman" w:hAnsi="Arial" w:cs="Arial"/>
          <w:b/>
          <w:sz w:val="15"/>
          <w:szCs w:val="15"/>
          <w:lang w:eastAsia="en-US"/>
        </w:rPr>
        <w:t>2 minut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.</w:t>
      </w:r>
    </w:p>
    <w:p w:rsidR="00C372D3" w:rsidRPr="006442C2" w:rsidRDefault="00C372D3" w:rsidP="00C372D3">
      <w:pPr>
        <w:pStyle w:val="Odstavecseseznamem"/>
        <w:numPr>
          <w:ilvl w:val="0"/>
          <w:numId w:val="3"/>
        </w:numPr>
        <w:spacing w:line="240" w:lineRule="exact"/>
        <w:ind w:left="284" w:firstLineChars="0" w:hanging="284"/>
        <w:rPr>
          <w:rFonts w:ascii="Arial" w:eastAsia="Times New Roman" w:hAnsi="Arial" w:cs="Arial"/>
          <w:sz w:val="15"/>
          <w:szCs w:val="15"/>
          <w:lang w:eastAsia="en-US"/>
        </w:rPr>
      </w:pP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Před otevřením </w:t>
      </w:r>
      <w:r w:rsidR="0019638A">
        <w:rPr>
          <w:rFonts w:ascii="Arial" w:eastAsia="Times New Roman" w:hAnsi="Arial" w:cs="Arial"/>
          <w:sz w:val="15"/>
          <w:szCs w:val="15"/>
          <w:lang w:eastAsia="en-US"/>
        </w:rPr>
        <w:t>ponechejte</w:t>
      </w:r>
      <w:r w:rsidR="0019638A"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sáček </w:t>
      </w:r>
      <w:r w:rsidR="0019638A">
        <w:rPr>
          <w:rFonts w:ascii="Arial" w:eastAsia="Times New Roman" w:hAnsi="Arial" w:cs="Arial"/>
          <w:sz w:val="15"/>
          <w:szCs w:val="15"/>
          <w:lang w:eastAsia="en-US"/>
        </w:rPr>
        <w:t xml:space="preserve">vytemperovat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na pokojovou teplotu. Vyjměte testovací kazetu z fóliového sáčku a použijte ji co nejdříve. Nejlepších výsledků dosáhnete, pokud se test provede ihned po otevření fóliového sáčku.</w:t>
      </w:r>
    </w:p>
    <w:p w:rsidR="00C372D3" w:rsidRPr="006442C2" w:rsidRDefault="00C372D3" w:rsidP="00C372D3">
      <w:pPr>
        <w:pStyle w:val="Odstavecseseznamem"/>
        <w:numPr>
          <w:ilvl w:val="0"/>
          <w:numId w:val="3"/>
        </w:numPr>
        <w:spacing w:line="240" w:lineRule="exact"/>
        <w:ind w:left="284" w:firstLineChars="0" w:hanging="284"/>
        <w:rPr>
          <w:rFonts w:ascii="Arial" w:eastAsia="Times New Roman" w:hAnsi="Arial" w:cs="Arial"/>
          <w:sz w:val="15"/>
          <w:szCs w:val="15"/>
          <w:lang w:eastAsia="en-US"/>
        </w:rPr>
      </w:pP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Držte zkumavku pro odběr vzorků svisle a odšroubujte její konec. Obraťte zkumavku pro odběr vzorku a přeneste </w:t>
      </w:r>
      <w:r w:rsidRPr="006442C2">
        <w:rPr>
          <w:rFonts w:ascii="Arial" w:eastAsia="Times New Roman" w:hAnsi="Arial" w:cs="Arial"/>
          <w:b/>
          <w:sz w:val="15"/>
          <w:szCs w:val="15"/>
          <w:lang w:eastAsia="en-US"/>
        </w:rPr>
        <w:t xml:space="preserve">3 plné kapky extrahovaného vzorku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(přibližně 120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sym w:font="Symbol" w:char="F06D"/>
      </w:r>
      <w:r w:rsidR="009720F3" w:rsidRPr="00F971E2">
        <w:rPr>
          <w:rFonts w:ascii="Arial" w:eastAsia="Times New Roman" w:hAnsi="Arial" w:cs="Arial"/>
          <w:sz w:val="15"/>
          <w:szCs w:val="15"/>
          <w:lang w:eastAsia="en-US"/>
        </w:rPr>
        <w:t>l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) do každé jamky </w:t>
      </w:r>
      <w:r w:rsidRPr="006442C2">
        <w:rPr>
          <w:rFonts w:ascii="Arial" w:eastAsiaTheme="minorEastAsia" w:hAnsi="Arial" w:cs="Arial"/>
          <w:sz w:val="15"/>
          <w:szCs w:val="15"/>
        </w:rPr>
        <w:t xml:space="preserve">na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vzorek (S) testovací kazety, poté spusťte </w:t>
      </w:r>
      <w:r w:rsidR="0019638A">
        <w:rPr>
          <w:rFonts w:ascii="Arial" w:eastAsia="Times New Roman" w:hAnsi="Arial" w:cs="Arial"/>
          <w:sz w:val="15"/>
          <w:szCs w:val="15"/>
          <w:lang w:eastAsia="en-US"/>
        </w:rPr>
        <w:t>stopky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.</w:t>
      </w:r>
    </w:p>
    <w:p w:rsidR="0019638A" w:rsidRDefault="00C372D3" w:rsidP="0019638A">
      <w:pPr>
        <w:pStyle w:val="Odstavecseseznamem"/>
        <w:numPr>
          <w:ilvl w:val="0"/>
          <w:numId w:val="3"/>
        </w:numPr>
        <w:spacing w:line="240" w:lineRule="exact"/>
        <w:ind w:left="284" w:firstLineChars="0" w:hanging="284"/>
        <w:rPr>
          <w:rFonts w:ascii="Arial" w:eastAsia="Times New Roman" w:hAnsi="Arial" w:cs="Arial"/>
          <w:sz w:val="15"/>
          <w:szCs w:val="15"/>
          <w:lang w:eastAsia="en-US"/>
        </w:rPr>
      </w:pPr>
      <w:r w:rsidRPr="006442C2">
        <w:rPr>
          <w:rFonts w:ascii="Arial" w:eastAsia="Times New Roman" w:hAnsi="Arial" w:cs="Arial"/>
          <w:b/>
          <w:sz w:val="15"/>
          <w:szCs w:val="15"/>
          <w:lang w:eastAsia="en-US"/>
        </w:rPr>
        <w:t>Výsledky odečtěte po 10 minutách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. </w:t>
      </w:r>
    </w:p>
    <w:p w:rsidR="009720F3" w:rsidRDefault="00C372D3" w:rsidP="00B116D2">
      <w:pPr>
        <w:pStyle w:val="Odstavecseseznamem"/>
        <w:spacing w:line="240" w:lineRule="exact"/>
        <w:ind w:left="284" w:firstLineChars="0" w:firstLine="0"/>
        <w:rPr>
          <w:rFonts w:ascii="Arial" w:eastAsia="Times New Roman" w:hAnsi="Arial" w:cs="Arial"/>
          <w:sz w:val="15"/>
          <w:szCs w:val="15"/>
          <w:lang w:eastAsia="en-US"/>
        </w:rPr>
      </w:pPr>
      <w:r w:rsidRPr="006442C2">
        <w:rPr>
          <w:rFonts w:ascii="Arial" w:eastAsia="Times New Roman" w:hAnsi="Arial" w:cs="Arial"/>
          <w:sz w:val="15"/>
          <w:szCs w:val="15"/>
          <w:lang w:eastAsia="en-US"/>
        </w:rPr>
        <w:t>Neinterpretujte výsledky po 20 minutách.</w:t>
      </w:r>
    </w:p>
    <w:p w:rsidR="0019638A" w:rsidRPr="0019638A" w:rsidRDefault="0019638A" w:rsidP="00B116D2">
      <w:pPr>
        <w:pStyle w:val="Odstavecseseznamem"/>
        <w:spacing w:line="240" w:lineRule="exact"/>
        <w:ind w:left="284" w:firstLineChars="0" w:firstLine="0"/>
        <w:rPr>
          <w:rFonts w:ascii="Arial" w:eastAsia="Times New Roman" w:hAnsi="Arial" w:cs="Arial"/>
          <w:sz w:val="15"/>
          <w:szCs w:val="15"/>
          <w:lang w:eastAsia="en-US"/>
        </w:rPr>
      </w:pPr>
    </w:p>
    <w:p w:rsidR="0019638A" w:rsidRDefault="00C372D3" w:rsidP="00C372D3">
      <w:pPr>
        <w:spacing w:line="240" w:lineRule="exact"/>
        <w:rPr>
          <w:rFonts w:ascii="Arial" w:eastAsia="Times New Roman" w:hAnsi="Arial" w:cs="Arial"/>
          <w:sz w:val="15"/>
          <w:szCs w:val="15"/>
          <w:lang w:eastAsia="en-US"/>
        </w:rPr>
      </w:pPr>
      <w:r w:rsidRPr="006442C2">
        <w:rPr>
          <w:rFonts w:ascii="Arial" w:eastAsia="Times New Roman" w:hAnsi="Arial" w:cs="Arial"/>
          <w:b/>
          <w:sz w:val="15"/>
          <w:szCs w:val="15"/>
          <w:lang w:eastAsia="en-US"/>
        </w:rPr>
        <w:t>Poznámka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: Pokud vzorek nemigruje (přítomnost částic), centrifugujte naředěný vzorek obsažený v lahvičce s extrakčním pufrem. Odeberte </w:t>
      </w:r>
      <w:r>
        <w:rPr>
          <w:rFonts w:ascii="Arial" w:eastAsiaTheme="minorEastAsia" w:hAnsi="Arial" w:cs="Arial" w:hint="eastAsia"/>
          <w:sz w:val="15"/>
          <w:szCs w:val="15"/>
        </w:rPr>
        <w:t xml:space="preserve"> 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120</w:t>
      </w:r>
      <w:r w:rsidR="009720F3">
        <w:rPr>
          <w:rFonts w:ascii="Arial" w:eastAsia="Times New Roman" w:hAnsi="Arial" w:cs="Arial"/>
          <w:sz w:val="15"/>
          <w:szCs w:val="15"/>
          <w:lang w:eastAsia="en-US"/>
        </w:rPr>
        <w:t> 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µ</w:t>
      </w:r>
      <w:r w:rsidR="009720F3">
        <w:rPr>
          <w:rFonts w:ascii="Arial" w:eastAsiaTheme="minorEastAsia" w:hAnsi="Arial" w:cs="Arial"/>
          <w:sz w:val="15"/>
          <w:szCs w:val="15"/>
        </w:rPr>
        <w:t>l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 </w:t>
      </w:r>
      <w:proofErr w:type="spellStart"/>
      <w:r w:rsidRPr="006442C2">
        <w:rPr>
          <w:rFonts w:ascii="Arial" w:eastAsia="Times New Roman" w:hAnsi="Arial" w:cs="Arial"/>
          <w:sz w:val="15"/>
          <w:szCs w:val="15"/>
          <w:lang w:eastAsia="en-US"/>
        </w:rPr>
        <w:t>supernata</w:t>
      </w:r>
      <w:bookmarkStart w:id="0" w:name="_GoBack"/>
      <w:bookmarkEnd w:id="0"/>
      <w:r w:rsidRPr="006442C2">
        <w:rPr>
          <w:rFonts w:ascii="Arial" w:eastAsia="Times New Roman" w:hAnsi="Arial" w:cs="Arial"/>
          <w:sz w:val="15"/>
          <w:szCs w:val="15"/>
          <w:lang w:eastAsia="en-US"/>
        </w:rPr>
        <w:t>ntu</w:t>
      </w:r>
      <w:proofErr w:type="spellEnd"/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 a nadávkujte do </w:t>
      </w:r>
      <w:r w:rsidRPr="006442C2">
        <w:rPr>
          <w:rFonts w:ascii="Arial" w:eastAsiaTheme="minorEastAsia" w:hAnsi="Arial" w:cs="Arial"/>
          <w:sz w:val="15"/>
          <w:szCs w:val="15"/>
        </w:rPr>
        <w:t xml:space="preserve">každé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jamky se vzorkem (S). </w:t>
      </w:r>
    </w:p>
    <w:p w:rsidR="00C372D3" w:rsidRDefault="00C372D3" w:rsidP="00C372D3">
      <w:pPr>
        <w:spacing w:line="240" w:lineRule="exact"/>
        <w:rPr>
          <w:rFonts w:ascii="Arial" w:eastAsia="Times New Roman" w:hAnsi="Arial" w:cs="Arial"/>
          <w:sz w:val="15"/>
          <w:szCs w:val="15"/>
          <w:lang w:eastAsia="en-US"/>
        </w:rPr>
      </w:pP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Spusťte </w:t>
      </w:r>
      <w:r w:rsidR="0019638A">
        <w:rPr>
          <w:rFonts w:ascii="Arial" w:eastAsia="Times New Roman" w:hAnsi="Arial" w:cs="Arial"/>
          <w:sz w:val="15"/>
          <w:szCs w:val="15"/>
          <w:lang w:eastAsia="en-US"/>
        </w:rPr>
        <w:t>stopky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 a pokračujte od kroku </w:t>
      </w:r>
      <w:r w:rsidRPr="006442C2">
        <w:rPr>
          <w:rFonts w:ascii="Arial" w:eastAsiaTheme="minorEastAsia" w:hAnsi="Arial" w:cs="Arial"/>
          <w:sz w:val="15"/>
          <w:szCs w:val="15"/>
        </w:rPr>
        <w:t xml:space="preserve">6 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>výše uvedeného</w:t>
      </w:r>
      <w:r w:rsidR="0019638A">
        <w:rPr>
          <w:rFonts w:ascii="Arial" w:eastAsia="Times New Roman" w:hAnsi="Arial" w:cs="Arial"/>
          <w:sz w:val="15"/>
          <w:szCs w:val="15"/>
          <w:lang w:eastAsia="en-US"/>
        </w:rPr>
        <w:t xml:space="preserve"> v</w:t>
      </w:r>
      <w:r w:rsidRPr="006442C2">
        <w:rPr>
          <w:rFonts w:ascii="Arial" w:eastAsia="Times New Roman" w:hAnsi="Arial" w:cs="Arial"/>
          <w:sz w:val="15"/>
          <w:szCs w:val="15"/>
          <w:lang w:eastAsia="en-US"/>
        </w:rPr>
        <w:t xml:space="preserve"> návodu k použití.</w:t>
      </w:r>
    </w:p>
    <w:p w:rsidR="009720F3" w:rsidRDefault="009720F3" w:rsidP="00C372D3">
      <w:pPr>
        <w:spacing w:line="240" w:lineRule="exact"/>
        <w:rPr>
          <w:rFonts w:ascii="Arial" w:eastAsiaTheme="minorEastAsia" w:hAnsi="Arial" w:cs="Arial"/>
          <w:color w:val="FF0000"/>
          <w:sz w:val="15"/>
          <w:szCs w:val="15"/>
        </w:rPr>
      </w:pPr>
    </w:p>
    <w:p w:rsidR="009720F3" w:rsidRPr="006442C2" w:rsidRDefault="009720F3" w:rsidP="00C372D3">
      <w:pPr>
        <w:spacing w:line="240" w:lineRule="exact"/>
        <w:rPr>
          <w:rFonts w:ascii="Arial" w:eastAsiaTheme="minorEastAsia" w:hAnsi="Arial" w:cs="Arial"/>
          <w:color w:val="FF0000"/>
          <w:sz w:val="15"/>
          <w:szCs w:val="15"/>
        </w:rPr>
      </w:pPr>
    </w:p>
    <w:p w:rsidR="00C372D3" w:rsidRPr="006442C2" w:rsidRDefault="00C372D3" w:rsidP="00C372D3">
      <w:pPr>
        <w:keepNext/>
        <w:widowControl/>
        <w:shd w:val="clear" w:color="auto" w:fill="000000"/>
        <w:adjustRightInd w:val="0"/>
        <w:snapToGrid w:val="0"/>
        <w:spacing w:line="240" w:lineRule="exact"/>
        <w:jc w:val="center"/>
        <w:outlineLvl w:val="8"/>
        <w:rPr>
          <w:rFonts w:ascii="Arial" w:hAnsi="Arial" w:cs="Arial"/>
          <w:b/>
          <w:kern w:val="0"/>
          <w:sz w:val="15"/>
          <w:szCs w:val="15"/>
        </w:rPr>
      </w:pPr>
      <w:r w:rsidRPr="006442C2">
        <w:rPr>
          <w:rFonts w:ascii="Arial" w:hAnsi="Arial" w:cs="Arial"/>
          <w:b/>
          <w:kern w:val="0"/>
          <w:sz w:val="15"/>
          <w:szCs w:val="15"/>
        </w:rPr>
        <w:t>INTERPRETACE VÝSLEDKŮ</w:t>
      </w:r>
    </w:p>
    <w:p w:rsidR="00C372D3" w:rsidRPr="006442C2" w:rsidRDefault="00C372D3" w:rsidP="00C372D3">
      <w:pPr>
        <w:spacing w:line="240" w:lineRule="exact"/>
        <w:rPr>
          <w:rFonts w:ascii="Arial" w:hAnsi="Arial" w:cs="Arial"/>
          <w:b/>
          <w:color w:val="000000"/>
          <w:sz w:val="15"/>
          <w:szCs w:val="15"/>
        </w:rPr>
      </w:pPr>
      <w:r w:rsidRPr="006442C2">
        <w:rPr>
          <w:rFonts w:ascii="Arial" w:hAnsi="Arial" w:cs="Arial"/>
          <w:b/>
          <w:color w:val="000000"/>
          <w:sz w:val="15"/>
          <w:szCs w:val="15"/>
        </w:rPr>
        <w:t xml:space="preserve">Pozitivní: </w:t>
      </w:r>
      <w:r w:rsidRPr="006442C2">
        <w:rPr>
          <w:rFonts w:ascii="Arial" w:hAnsi="Arial" w:cs="Arial"/>
          <w:bCs/>
          <w:color w:val="000000"/>
          <w:sz w:val="15"/>
          <w:szCs w:val="15"/>
        </w:rPr>
        <w:t>Přítomnost C linie i T linie, bez ohledu na to, zda je T linie silná nebo slabá.</w:t>
      </w:r>
      <w:r w:rsidRPr="006442C2">
        <w:rPr>
          <w:rFonts w:ascii="Arial" w:hAnsi="Arial" w:cs="Arial"/>
          <w:b/>
          <w:color w:val="000000"/>
          <w:sz w:val="15"/>
          <w:szCs w:val="15"/>
        </w:rPr>
        <w:t xml:space="preserve"> </w:t>
      </w:r>
    </w:p>
    <w:p w:rsidR="00C372D3" w:rsidRPr="006442C2" w:rsidRDefault="00C372D3" w:rsidP="00C372D3">
      <w:pPr>
        <w:spacing w:line="240" w:lineRule="exact"/>
        <w:rPr>
          <w:rFonts w:ascii="Arial" w:hAnsi="Arial" w:cs="Arial"/>
          <w:b/>
          <w:color w:val="000000"/>
          <w:sz w:val="15"/>
          <w:szCs w:val="15"/>
        </w:rPr>
      </w:pPr>
      <w:r w:rsidRPr="006442C2">
        <w:rPr>
          <w:rFonts w:ascii="Arial" w:hAnsi="Arial" w:cs="Arial"/>
          <w:b/>
          <w:color w:val="000000"/>
          <w:sz w:val="15"/>
          <w:szCs w:val="15"/>
        </w:rPr>
        <w:t xml:space="preserve">Negativní: </w:t>
      </w:r>
      <w:r w:rsidRPr="006442C2">
        <w:rPr>
          <w:rFonts w:ascii="Arial" w:hAnsi="Arial" w:cs="Arial"/>
          <w:bCs/>
          <w:color w:val="000000"/>
          <w:sz w:val="15"/>
          <w:szCs w:val="15"/>
        </w:rPr>
        <w:t xml:space="preserve">Objeví se pouze čistá </w:t>
      </w:r>
      <w:r w:rsidR="0019638A">
        <w:rPr>
          <w:rFonts w:ascii="Arial" w:hAnsi="Arial" w:cs="Arial"/>
          <w:bCs/>
          <w:color w:val="000000"/>
          <w:sz w:val="15"/>
          <w:szCs w:val="15"/>
        </w:rPr>
        <w:t>linie</w:t>
      </w:r>
      <w:r w:rsidR="0019638A" w:rsidRPr="006442C2">
        <w:rPr>
          <w:rFonts w:ascii="Arial" w:hAnsi="Arial" w:cs="Arial"/>
          <w:bCs/>
          <w:color w:val="000000"/>
          <w:sz w:val="15"/>
          <w:szCs w:val="15"/>
        </w:rPr>
        <w:t xml:space="preserve"> </w:t>
      </w:r>
      <w:r w:rsidRPr="006442C2">
        <w:rPr>
          <w:rFonts w:ascii="Arial" w:hAnsi="Arial" w:cs="Arial"/>
          <w:bCs/>
          <w:color w:val="000000"/>
          <w:sz w:val="15"/>
          <w:szCs w:val="15"/>
        </w:rPr>
        <w:t>C.</w:t>
      </w:r>
      <w:r w:rsidRPr="006442C2">
        <w:rPr>
          <w:rFonts w:ascii="Arial" w:hAnsi="Arial" w:cs="Arial"/>
          <w:b/>
          <w:color w:val="000000"/>
          <w:sz w:val="15"/>
          <w:szCs w:val="15"/>
        </w:rPr>
        <w:t xml:space="preserve"> </w:t>
      </w:r>
    </w:p>
    <w:p w:rsidR="00C372D3" w:rsidRPr="006442C2" w:rsidRDefault="00C372D3" w:rsidP="00C372D3">
      <w:pPr>
        <w:spacing w:line="240" w:lineRule="exact"/>
        <w:rPr>
          <w:rFonts w:ascii="Arial" w:hAnsi="Arial" w:cs="Arial"/>
          <w:bCs/>
          <w:color w:val="000000"/>
          <w:sz w:val="15"/>
          <w:szCs w:val="15"/>
        </w:rPr>
      </w:pPr>
      <w:r w:rsidRPr="006442C2">
        <w:rPr>
          <w:rFonts w:ascii="Arial" w:hAnsi="Arial" w:cs="Arial"/>
          <w:b/>
          <w:color w:val="000000"/>
          <w:sz w:val="15"/>
          <w:szCs w:val="15"/>
        </w:rPr>
        <w:t xml:space="preserve">Neplatné: </w:t>
      </w:r>
      <w:r w:rsidRPr="006442C2">
        <w:rPr>
          <w:rFonts w:ascii="Arial" w:hAnsi="Arial" w:cs="Arial"/>
          <w:bCs/>
          <w:color w:val="000000"/>
          <w:sz w:val="15"/>
          <w:szCs w:val="15"/>
        </w:rPr>
        <w:t xml:space="preserve">V </w:t>
      </w:r>
      <w:r w:rsidR="0019638A">
        <w:rPr>
          <w:rFonts w:ascii="Arial" w:hAnsi="Arial" w:cs="Arial"/>
          <w:bCs/>
          <w:color w:val="000000"/>
          <w:sz w:val="15"/>
          <w:szCs w:val="15"/>
        </w:rPr>
        <w:t>oblasti</w:t>
      </w:r>
      <w:r w:rsidR="0019638A" w:rsidRPr="006442C2">
        <w:rPr>
          <w:rFonts w:ascii="Arial" w:hAnsi="Arial" w:cs="Arial"/>
          <w:bCs/>
          <w:color w:val="000000"/>
          <w:sz w:val="15"/>
          <w:szCs w:val="15"/>
        </w:rPr>
        <w:t xml:space="preserve"> </w:t>
      </w:r>
      <w:r w:rsidRPr="006442C2">
        <w:rPr>
          <w:rFonts w:ascii="Arial" w:hAnsi="Arial" w:cs="Arial"/>
          <w:bCs/>
          <w:color w:val="000000"/>
          <w:sz w:val="15"/>
          <w:szCs w:val="15"/>
        </w:rPr>
        <w:t xml:space="preserve">C se neobjeví žádná barevná </w:t>
      </w:r>
      <w:r w:rsidR="0019638A">
        <w:rPr>
          <w:rFonts w:ascii="Arial" w:hAnsi="Arial" w:cs="Arial"/>
          <w:bCs/>
          <w:color w:val="000000"/>
          <w:sz w:val="15"/>
          <w:szCs w:val="15"/>
        </w:rPr>
        <w:t>linie</w:t>
      </w:r>
      <w:r w:rsidRPr="006442C2">
        <w:rPr>
          <w:rFonts w:ascii="Arial" w:hAnsi="Arial" w:cs="Arial"/>
          <w:bCs/>
          <w:color w:val="000000"/>
          <w:sz w:val="15"/>
          <w:szCs w:val="15"/>
        </w:rPr>
        <w:t xml:space="preserve">, bez ohledu na vzhled </w:t>
      </w:r>
      <w:r w:rsidR="0019638A">
        <w:rPr>
          <w:rFonts w:ascii="Arial" w:hAnsi="Arial" w:cs="Arial"/>
          <w:bCs/>
          <w:color w:val="000000"/>
          <w:sz w:val="15"/>
          <w:szCs w:val="15"/>
        </w:rPr>
        <w:t>linie</w:t>
      </w:r>
      <w:r w:rsidRPr="006442C2">
        <w:rPr>
          <w:rFonts w:ascii="Arial" w:hAnsi="Arial" w:cs="Arial"/>
          <w:bCs/>
          <w:color w:val="000000"/>
          <w:sz w:val="15"/>
          <w:szCs w:val="15"/>
        </w:rPr>
        <w:t xml:space="preserve"> T.</w:t>
      </w:r>
      <w:r>
        <w:rPr>
          <w:rFonts w:ascii="Arial" w:hAnsi="Arial" w:cs="Arial"/>
          <w:bCs/>
          <w:noProof/>
          <w:color w:val="000000"/>
          <w:sz w:val="15"/>
          <w:szCs w:val="15"/>
          <w:lang w:val="en-US" w:bidi="th-TH"/>
        </w:rPr>
        <w:drawing>
          <wp:anchor distT="0" distB="0" distL="114300" distR="114300" simplePos="0" relativeHeight="251671552" behindDoc="0" locked="0" layoutInCell="1" allowOverlap="1" wp14:anchorId="4CA4CF11" wp14:editId="69A89378">
            <wp:simplePos x="0" y="0"/>
            <wp:positionH relativeFrom="column">
              <wp:align>left</wp:align>
            </wp:positionH>
            <wp:positionV relativeFrom="paragraph">
              <wp:posOffset>149860</wp:posOffset>
            </wp:positionV>
            <wp:extent cx="2806700" cy="2395487"/>
            <wp:effectExtent l="0" t="0" r="0" b="508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1.5\F-tp\产品管理部(PMT)\PMT内部共享\新产品\动物检测\VIRCCE-645 2023.7.13 launch\VIRCCE-645操作图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39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2D3" w:rsidRPr="006442C2" w:rsidRDefault="00C372D3" w:rsidP="00C372D3">
      <w:pPr>
        <w:spacing w:line="240" w:lineRule="exact"/>
        <w:rPr>
          <w:rFonts w:ascii="Arial" w:hAnsi="Arial" w:cs="Arial"/>
          <w:bCs/>
          <w:color w:val="000000"/>
          <w:sz w:val="15"/>
          <w:szCs w:val="15"/>
        </w:rPr>
      </w:pPr>
    </w:p>
    <w:p w:rsidR="00C372D3" w:rsidRPr="006442C2" w:rsidRDefault="00C372D3" w:rsidP="00C372D3">
      <w:pPr>
        <w:spacing w:line="240" w:lineRule="exact"/>
        <w:rPr>
          <w:rFonts w:ascii="Arial" w:hAnsi="Arial" w:cs="Arial"/>
          <w:bCs/>
          <w:color w:val="000000"/>
          <w:sz w:val="15"/>
          <w:szCs w:val="15"/>
        </w:rPr>
      </w:pPr>
    </w:p>
    <w:p w:rsidR="00C372D3" w:rsidRPr="006442C2" w:rsidRDefault="00C372D3" w:rsidP="00C372D3">
      <w:pPr>
        <w:spacing w:line="240" w:lineRule="exact"/>
        <w:rPr>
          <w:rFonts w:ascii="Arial" w:hAnsi="Arial" w:cs="Arial"/>
          <w:bCs/>
          <w:color w:val="000000"/>
          <w:sz w:val="15"/>
          <w:szCs w:val="15"/>
        </w:rPr>
      </w:pPr>
    </w:p>
    <w:p w:rsidR="00C372D3" w:rsidRPr="006442C2" w:rsidRDefault="00C372D3" w:rsidP="00C372D3">
      <w:pPr>
        <w:spacing w:line="240" w:lineRule="exact"/>
        <w:rPr>
          <w:rFonts w:ascii="Arial" w:hAnsi="Arial" w:cs="Arial"/>
          <w:bCs/>
          <w:color w:val="000000"/>
          <w:sz w:val="15"/>
          <w:szCs w:val="15"/>
        </w:rPr>
      </w:pPr>
    </w:p>
    <w:p w:rsidR="00C372D3" w:rsidRPr="006442C2" w:rsidRDefault="00C372D3" w:rsidP="00C372D3">
      <w:pPr>
        <w:spacing w:line="240" w:lineRule="exact"/>
        <w:rPr>
          <w:rFonts w:ascii="Arial" w:hAnsi="Arial" w:cs="Arial"/>
          <w:bCs/>
          <w:color w:val="000000"/>
          <w:sz w:val="15"/>
          <w:szCs w:val="15"/>
        </w:rPr>
      </w:pPr>
    </w:p>
    <w:p w:rsidR="00C372D3" w:rsidRDefault="00C372D3" w:rsidP="00C372D3">
      <w:pPr>
        <w:spacing w:line="240" w:lineRule="exact"/>
        <w:rPr>
          <w:rFonts w:ascii="Arial" w:hAnsi="Arial" w:cs="Arial"/>
          <w:bCs/>
          <w:color w:val="000000"/>
          <w:sz w:val="15"/>
          <w:szCs w:val="15"/>
        </w:rPr>
      </w:pPr>
    </w:p>
    <w:p w:rsidR="00C372D3" w:rsidRDefault="00C372D3" w:rsidP="00C372D3">
      <w:pPr>
        <w:spacing w:line="240" w:lineRule="exact"/>
        <w:rPr>
          <w:rFonts w:ascii="Arial" w:hAnsi="Arial" w:cs="Arial"/>
          <w:bCs/>
          <w:color w:val="000000"/>
          <w:sz w:val="15"/>
          <w:szCs w:val="15"/>
        </w:rPr>
      </w:pPr>
    </w:p>
    <w:p w:rsidR="00C372D3" w:rsidRDefault="00C372D3" w:rsidP="00C372D3">
      <w:pPr>
        <w:spacing w:line="240" w:lineRule="exact"/>
        <w:rPr>
          <w:rFonts w:ascii="Arial" w:hAnsi="Arial" w:cs="Arial"/>
          <w:bCs/>
          <w:color w:val="000000"/>
          <w:sz w:val="15"/>
          <w:szCs w:val="15"/>
        </w:rPr>
      </w:pPr>
    </w:p>
    <w:p w:rsidR="00C372D3" w:rsidRDefault="00C372D3" w:rsidP="00C372D3">
      <w:pPr>
        <w:spacing w:line="240" w:lineRule="exact"/>
        <w:rPr>
          <w:rFonts w:ascii="Arial" w:hAnsi="Arial" w:cs="Arial"/>
          <w:bCs/>
          <w:color w:val="000000"/>
          <w:sz w:val="15"/>
          <w:szCs w:val="15"/>
        </w:rPr>
      </w:pPr>
    </w:p>
    <w:p w:rsidR="00C372D3" w:rsidRDefault="00C372D3" w:rsidP="00C372D3">
      <w:pPr>
        <w:spacing w:line="240" w:lineRule="exact"/>
        <w:rPr>
          <w:rFonts w:ascii="Arial" w:hAnsi="Arial" w:cs="Arial"/>
          <w:bCs/>
          <w:color w:val="000000"/>
          <w:sz w:val="15"/>
          <w:szCs w:val="15"/>
        </w:rPr>
      </w:pPr>
    </w:p>
    <w:p w:rsidR="00C372D3" w:rsidRPr="006442C2" w:rsidRDefault="00C372D3" w:rsidP="00C372D3">
      <w:pPr>
        <w:spacing w:line="240" w:lineRule="exact"/>
        <w:rPr>
          <w:rFonts w:ascii="Arial" w:hAnsi="Arial" w:cs="Arial"/>
          <w:bCs/>
          <w:color w:val="000000"/>
          <w:sz w:val="15"/>
          <w:szCs w:val="15"/>
        </w:rPr>
      </w:pPr>
    </w:p>
    <w:p w:rsidR="00C372D3" w:rsidRPr="006442C2" w:rsidRDefault="00C372D3" w:rsidP="00C372D3">
      <w:pPr>
        <w:spacing w:line="240" w:lineRule="exact"/>
        <w:rPr>
          <w:rFonts w:ascii="Arial" w:hAnsi="Arial" w:cs="Arial"/>
          <w:bCs/>
          <w:color w:val="000000"/>
          <w:sz w:val="15"/>
          <w:szCs w:val="15"/>
        </w:rPr>
      </w:pPr>
    </w:p>
    <w:p w:rsidR="00C372D3" w:rsidRDefault="00C372D3" w:rsidP="00C372D3">
      <w:pPr>
        <w:spacing w:line="240" w:lineRule="exact"/>
        <w:rPr>
          <w:rFonts w:ascii="Arial" w:hAnsi="Arial" w:cs="Arial"/>
          <w:bCs/>
          <w:color w:val="000000"/>
          <w:sz w:val="15"/>
          <w:szCs w:val="15"/>
        </w:rPr>
      </w:pPr>
    </w:p>
    <w:p w:rsidR="009720F3" w:rsidRDefault="009720F3" w:rsidP="00C372D3">
      <w:pPr>
        <w:spacing w:line="240" w:lineRule="exact"/>
        <w:rPr>
          <w:rFonts w:ascii="Arial" w:hAnsi="Arial" w:cs="Arial"/>
          <w:bCs/>
          <w:color w:val="000000"/>
          <w:sz w:val="15"/>
          <w:szCs w:val="15"/>
        </w:rPr>
      </w:pPr>
    </w:p>
    <w:p w:rsidR="00C372D3" w:rsidRPr="006442C2" w:rsidRDefault="00C372D3" w:rsidP="00C372D3">
      <w:pPr>
        <w:spacing w:line="240" w:lineRule="exact"/>
        <w:rPr>
          <w:rFonts w:ascii="Arial" w:hAnsi="Arial" w:cs="Arial"/>
          <w:bCs/>
          <w:color w:val="000000"/>
          <w:sz w:val="15"/>
          <w:szCs w:val="15"/>
        </w:rPr>
      </w:pPr>
    </w:p>
    <w:p w:rsidR="00C372D3" w:rsidRPr="006442C2" w:rsidRDefault="00641CC4" w:rsidP="00C372D3">
      <w:pPr>
        <w:keepNext/>
        <w:widowControl/>
        <w:shd w:val="clear" w:color="auto" w:fill="000000"/>
        <w:adjustRightInd w:val="0"/>
        <w:snapToGrid w:val="0"/>
        <w:spacing w:line="240" w:lineRule="exact"/>
        <w:jc w:val="center"/>
        <w:outlineLvl w:val="8"/>
        <w:rPr>
          <w:rFonts w:ascii="Arial" w:hAnsi="Arial" w:cs="Arial"/>
          <w:b/>
          <w:kern w:val="0"/>
          <w:sz w:val="15"/>
          <w:szCs w:val="15"/>
        </w:rPr>
      </w:pPr>
      <w:r>
        <w:rPr>
          <w:rFonts w:ascii="Arial" w:hAnsi="Arial" w:cs="Arial"/>
          <w:b/>
          <w:kern w:val="0"/>
          <w:sz w:val="15"/>
          <w:szCs w:val="15"/>
        </w:rPr>
        <w:t>OMEZENÍ</w:t>
      </w:r>
    </w:p>
    <w:p w:rsidR="00C372D3" w:rsidRPr="006442C2" w:rsidRDefault="00C372D3" w:rsidP="00C372D3">
      <w:pPr>
        <w:spacing w:line="240" w:lineRule="exact"/>
        <w:rPr>
          <w:rFonts w:ascii="Arial" w:hAnsi="Arial" w:cs="Arial"/>
          <w:sz w:val="15"/>
          <w:szCs w:val="15"/>
        </w:rPr>
      </w:pPr>
      <w:r w:rsidRPr="006442C2">
        <w:rPr>
          <w:rFonts w:ascii="Arial" w:hAnsi="Arial" w:cs="Arial"/>
          <w:sz w:val="15"/>
          <w:szCs w:val="15"/>
        </w:rPr>
        <w:t>1. Přebytek vzorku může způsobit nesprávné výsledky. Nařeďte vzorek pufrem a opakujte test pro neplatný výsledek.</w:t>
      </w:r>
    </w:p>
    <w:p w:rsidR="00C372D3" w:rsidRPr="006442C2" w:rsidRDefault="00C372D3" w:rsidP="00C372D3">
      <w:pPr>
        <w:spacing w:line="240" w:lineRule="exact"/>
        <w:rPr>
          <w:rFonts w:ascii="Arial" w:hAnsi="Arial" w:cs="Arial"/>
          <w:sz w:val="15"/>
          <w:szCs w:val="15"/>
        </w:rPr>
      </w:pPr>
      <w:r w:rsidRPr="006442C2">
        <w:rPr>
          <w:rFonts w:ascii="Arial" w:hAnsi="Arial" w:cs="Arial"/>
          <w:sz w:val="15"/>
          <w:szCs w:val="15"/>
        </w:rPr>
        <w:t>2. Tento test je určen pouze pro diagnostické použití u skotu. Všechny výsledky by měly být zváženy s dalšími klinickými informacemi dostupnými od veterinárního lékaře. Pro potvrzení výsledků se doporučují konfirmační metody, jako je PCR nebo ELISA.</w:t>
      </w:r>
    </w:p>
    <w:tbl>
      <w:tblPr>
        <w:tblW w:w="5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323"/>
        <w:gridCol w:w="20"/>
        <w:gridCol w:w="547"/>
        <w:gridCol w:w="874"/>
        <w:gridCol w:w="20"/>
        <w:gridCol w:w="524"/>
        <w:gridCol w:w="1134"/>
        <w:gridCol w:w="128"/>
      </w:tblGrid>
      <w:tr w:rsidR="00C372D3" w:rsidRPr="006442C2" w:rsidTr="004D6A10">
        <w:trPr>
          <w:trHeight w:val="113"/>
        </w:trPr>
        <w:tc>
          <w:tcPr>
            <w:tcW w:w="5090" w:type="dxa"/>
            <w:gridSpan w:val="9"/>
            <w:shd w:val="clear" w:color="auto" w:fill="auto"/>
          </w:tcPr>
          <w:p w:rsidR="00C372D3" w:rsidRPr="006442C2" w:rsidRDefault="00C372D3" w:rsidP="004D6A10">
            <w:pPr>
              <w:spacing w:line="240" w:lineRule="exact"/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6442C2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Rejstřík symbolů</w:t>
            </w:r>
          </w:p>
        </w:tc>
      </w:tr>
      <w:tr w:rsidR="00C372D3" w:rsidRPr="006442C2" w:rsidTr="004D6A10">
        <w:trPr>
          <w:gridAfter w:val="1"/>
          <w:wAfter w:w="128" w:type="dxa"/>
          <w:trHeight w:val="1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D3" w:rsidRPr="006442C2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442C2">
              <w:rPr>
                <w:rFonts w:ascii="Arial" w:hAnsi="Arial" w:cs="Arial"/>
                <w:noProof/>
                <w:color w:val="000000" w:themeColor="text1"/>
                <w:sz w:val="15"/>
                <w:szCs w:val="15"/>
                <w:lang w:val="en-US" w:bidi="th-TH"/>
              </w:rPr>
              <w:drawing>
                <wp:anchor distT="0" distB="0" distL="114300" distR="114300" simplePos="0" relativeHeight="251661312" behindDoc="0" locked="0" layoutInCell="1" allowOverlap="1" wp14:anchorId="21A4856C" wp14:editId="3F9F4E9C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219710</wp:posOffset>
                  </wp:positionV>
                  <wp:extent cx="200025" cy="147955"/>
                  <wp:effectExtent l="0" t="0" r="9525" b="4445"/>
                  <wp:wrapNone/>
                  <wp:docPr id="31" name="图片 31" descr="E:\alltest\PI图\PI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E:\alltest\PI图\PI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D3" w:rsidRPr="009720F3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  <w:r w:rsidRPr="009720F3">
              <w:rPr>
                <w:rFonts w:ascii="Arial" w:eastAsia="??¨??" w:hAnsi="Arial" w:cs="Arial"/>
                <w:color w:val="000000" w:themeColor="text1"/>
                <w:sz w:val="11"/>
                <w:szCs w:val="15"/>
              </w:rPr>
              <w:t>Přečtěte si návod k použití nebo si přečtěte elektronický návod k použití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72D3" w:rsidRPr="009720F3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D3" w:rsidRPr="009720F3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  <w:r w:rsidRPr="009720F3">
              <w:rPr>
                <w:rFonts w:ascii="Arial" w:hAnsi="Arial" w:cs="Arial"/>
                <w:noProof/>
                <w:color w:val="000000" w:themeColor="text1"/>
                <w:sz w:val="11"/>
                <w:szCs w:val="15"/>
                <w:lang w:val="en-US" w:bidi="th-TH"/>
              </w:rPr>
              <w:drawing>
                <wp:anchor distT="0" distB="0" distL="114300" distR="114300" simplePos="0" relativeHeight="251662336" behindDoc="0" locked="0" layoutInCell="1" allowOverlap="1" wp14:anchorId="5D97905C" wp14:editId="1A8A038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192405</wp:posOffset>
                  </wp:positionV>
                  <wp:extent cx="190500" cy="165100"/>
                  <wp:effectExtent l="0" t="0" r="0" b="6350"/>
                  <wp:wrapNone/>
                  <wp:docPr id="45" name="图片 45" descr="E:\alltest\PI图\test per ki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E:\alltest\PI图\test per ki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D3" w:rsidRPr="009720F3" w:rsidRDefault="009720F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1"/>
                <w:szCs w:val="15"/>
              </w:rPr>
              <w:t>Počet testů na sadu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72D3" w:rsidRPr="009720F3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D3" w:rsidRPr="009720F3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  <w:r w:rsidRPr="009720F3">
              <w:rPr>
                <w:rFonts w:ascii="Arial" w:hAnsi="Arial" w:cs="Arial"/>
                <w:noProof/>
                <w:color w:val="000000" w:themeColor="text1"/>
                <w:sz w:val="11"/>
                <w:szCs w:val="15"/>
                <w:lang w:val="en-US" w:bidi="th-TH"/>
              </w:rPr>
              <w:drawing>
                <wp:anchor distT="0" distB="0" distL="114300" distR="114300" simplePos="0" relativeHeight="251663360" behindDoc="0" locked="0" layoutInCell="1" allowOverlap="1" wp14:anchorId="3BB5E6F3" wp14:editId="4C69C5C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160020</wp:posOffset>
                  </wp:positionV>
                  <wp:extent cx="304800" cy="208280"/>
                  <wp:effectExtent l="0" t="0" r="0" b="1270"/>
                  <wp:wrapNone/>
                  <wp:docPr id="50" name="图片 50" descr="E:\alltest\PI图\2-30 ℃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E:\alltest\PI图\2-30 ℃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F3" w:rsidRPr="0019638A" w:rsidRDefault="009720F3" w:rsidP="0019638A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  <w:r w:rsidRPr="0019638A">
              <w:rPr>
                <w:rFonts w:ascii="Arial" w:hAnsi="Arial" w:cs="Arial"/>
                <w:color w:val="000000" w:themeColor="text1"/>
                <w:sz w:val="11"/>
                <w:szCs w:val="15"/>
              </w:rPr>
              <w:t xml:space="preserve">Skladujte při teplotě </w:t>
            </w:r>
          </w:p>
          <w:p w:rsidR="00C372D3" w:rsidRPr="009720F3" w:rsidRDefault="009720F3" w:rsidP="009720F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  <w:r w:rsidRPr="0019638A">
              <w:rPr>
                <w:rFonts w:ascii="Arial" w:hAnsi="Arial" w:cs="Arial"/>
                <w:color w:val="000000" w:themeColor="text1"/>
                <w:sz w:val="11"/>
                <w:szCs w:val="15"/>
              </w:rPr>
              <w:t>2-30 °C</w:t>
            </w:r>
          </w:p>
        </w:tc>
      </w:tr>
      <w:tr w:rsidR="00C372D3" w:rsidRPr="006442C2" w:rsidTr="004D6A10">
        <w:trPr>
          <w:gridAfter w:val="1"/>
          <w:wAfter w:w="128" w:type="dxa"/>
          <w:trHeight w:val="49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D3" w:rsidRPr="006442C2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442C2">
              <w:rPr>
                <w:rFonts w:ascii="Arial" w:hAnsi="Arial" w:cs="Arial"/>
                <w:noProof/>
                <w:color w:val="000000" w:themeColor="text1"/>
                <w:sz w:val="15"/>
                <w:szCs w:val="15"/>
                <w:lang w:val="en-US" w:bidi="th-TH"/>
              </w:rPr>
              <w:drawing>
                <wp:anchor distT="0" distB="0" distL="114300" distR="114300" simplePos="0" relativeHeight="251660288" behindDoc="0" locked="0" layoutInCell="1" allowOverlap="1" wp14:anchorId="10D44FEA" wp14:editId="3C0A6C78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64770</wp:posOffset>
                  </wp:positionV>
                  <wp:extent cx="187960" cy="175895"/>
                  <wp:effectExtent l="0" t="0" r="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D3" w:rsidRPr="009720F3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  <w:r w:rsidRPr="009720F3">
              <w:rPr>
                <w:rFonts w:ascii="Arial" w:hAnsi="Arial" w:cs="Arial"/>
                <w:color w:val="000000" w:themeColor="text1"/>
                <w:sz w:val="11"/>
                <w:szCs w:val="15"/>
              </w:rPr>
              <w:t>Výrobce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72D3" w:rsidRPr="009720F3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D3" w:rsidRPr="009720F3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  <w:r w:rsidRPr="009720F3">
              <w:rPr>
                <w:rFonts w:ascii="Arial" w:hAnsi="Arial" w:cs="Arial"/>
                <w:noProof/>
                <w:sz w:val="11"/>
                <w:szCs w:val="15"/>
                <w:lang w:val="en-US" w:bidi="th-TH"/>
              </w:rPr>
              <w:drawing>
                <wp:anchor distT="0" distB="0" distL="114300" distR="114300" simplePos="0" relativeHeight="251664384" behindDoc="0" locked="0" layoutInCell="1" allowOverlap="1" wp14:anchorId="76F014BA" wp14:editId="73581B4E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81280</wp:posOffset>
                  </wp:positionV>
                  <wp:extent cx="194945" cy="122555"/>
                  <wp:effectExtent l="0" t="0" r="0" b="0"/>
                  <wp:wrapNone/>
                  <wp:docPr id="65" name="图片 65" descr="E:\alltest\PI图\lo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 descr="E:\alltest\PI图\lo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D3" w:rsidRPr="009720F3" w:rsidRDefault="009720F3" w:rsidP="009720F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1"/>
                <w:szCs w:val="15"/>
              </w:rPr>
              <w:t>Číslo</w:t>
            </w:r>
            <w:r w:rsidR="00C372D3" w:rsidRPr="009720F3">
              <w:rPr>
                <w:rFonts w:ascii="Arial" w:hAnsi="Arial" w:cs="Arial"/>
                <w:color w:val="000000" w:themeColor="text1"/>
                <w:sz w:val="11"/>
                <w:szCs w:val="15"/>
              </w:rPr>
              <w:t xml:space="preserve"> šarže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72D3" w:rsidRPr="009720F3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D3" w:rsidRPr="009720F3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  <w:r w:rsidRPr="009720F3">
              <w:rPr>
                <w:rFonts w:ascii="Arial" w:hAnsi="Arial" w:cs="Arial"/>
                <w:noProof/>
                <w:sz w:val="11"/>
                <w:szCs w:val="15"/>
                <w:lang w:val="en-US" w:bidi="th-TH"/>
              </w:rPr>
              <w:drawing>
                <wp:anchor distT="0" distB="0" distL="114300" distR="114300" simplePos="0" relativeHeight="251665408" behindDoc="0" locked="0" layoutInCell="1" allowOverlap="1" wp14:anchorId="161C635E" wp14:editId="5A1CD38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12700</wp:posOffset>
                  </wp:positionV>
                  <wp:extent cx="234950" cy="147320"/>
                  <wp:effectExtent l="0" t="0" r="0" b="5080"/>
                  <wp:wrapNone/>
                  <wp:docPr id="66" name="图片 66" descr="E:\alltest\PI图\REF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E:\alltest\PI图\REF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D3" w:rsidRPr="009720F3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  <w:r w:rsidRPr="009720F3">
              <w:rPr>
                <w:rFonts w:ascii="Arial" w:hAnsi="Arial" w:cs="Arial"/>
                <w:color w:val="000000" w:themeColor="text1"/>
                <w:sz w:val="11"/>
                <w:szCs w:val="15"/>
              </w:rPr>
              <w:t>Katalog</w:t>
            </w:r>
            <w:r w:rsidR="009720F3">
              <w:rPr>
                <w:rFonts w:ascii="Arial" w:hAnsi="Arial" w:cs="Arial"/>
                <w:color w:val="000000" w:themeColor="text1"/>
                <w:sz w:val="11"/>
                <w:szCs w:val="15"/>
              </w:rPr>
              <w:t>ové</w:t>
            </w:r>
          </w:p>
          <w:p w:rsidR="00C372D3" w:rsidRPr="009720F3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  <w:r w:rsidRPr="009720F3">
              <w:rPr>
                <w:rFonts w:ascii="Arial" w:hAnsi="Arial" w:cs="Arial"/>
                <w:color w:val="000000" w:themeColor="text1"/>
                <w:sz w:val="11"/>
                <w:szCs w:val="15"/>
              </w:rPr>
              <w:t>číslo</w:t>
            </w:r>
          </w:p>
        </w:tc>
      </w:tr>
      <w:tr w:rsidR="00C372D3" w:rsidRPr="006442C2" w:rsidTr="004D6A10">
        <w:trPr>
          <w:gridAfter w:val="1"/>
          <w:wAfter w:w="128" w:type="dxa"/>
          <w:trHeight w:val="1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D3" w:rsidRPr="006442C2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442C2">
              <w:rPr>
                <w:rFonts w:ascii="Arial" w:hAnsi="Arial" w:cs="Arial"/>
                <w:noProof/>
                <w:color w:val="000000" w:themeColor="text1"/>
                <w:sz w:val="15"/>
                <w:szCs w:val="15"/>
                <w:lang w:val="en-US" w:bidi="th-TH"/>
              </w:rPr>
              <w:drawing>
                <wp:anchor distT="0" distB="0" distL="114300" distR="114300" simplePos="0" relativeHeight="251668480" behindDoc="0" locked="0" layoutInCell="1" allowOverlap="1" wp14:anchorId="1EEAEB36" wp14:editId="354E26F2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63593</wp:posOffset>
                  </wp:positionV>
                  <wp:extent cx="190500" cy="190500"/>
                  <wp:effectExtent l="0" t="0" r="0" b="0"/>
                  <wp:wrapNone/>
                  <wp:docPr id="157" name="图片 157" descr="E:\alltest\PI图\损坏不可使用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 157" descr="E:\alltest\PI图\损坏不可使用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D3" w:rsidRPr="009720F3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  <w:r w:rsidRPr="009720F3">
              <w:rPr>
                <w:rFonts w:ascii="Arial" w:eastAsia="??¨??" w:hAnsi="Arial" w:cs="Arial"/>
                <w:color w:val="000000" w:themeColor="text1"/>
                <w:sz w:val="11"/>
                <w:szCs w:val="15"/>
              </w:rPr>
              <w:t>Pokud je obal poškozen, nepoužívejte jej a přečtěte si návod k použití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72D3" w:rsidRPr="009720F3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D3" w:rsidRPr="009720F3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  <w:r w:rsidRPr="009720F3">
              <w:rPr>
                <w:rFonts w:ascii="Arial" w:hAnsi="Arial" w:cs="Arial"/>
                <w:noProof/>
                <w:sz w:val="11"/>
                <w:szCs w:val="15"/>
                <w:lang w:val="en-US" w:bidi="th-TH"/>
              </w:rPr>
              <w:drawing>
                <wp:anchor distT="0" distB="0" distL="114300" distR="114300" simplePos="0" relativeHeight="251666432" behindDoc="0" locked="0" layoutInCell="1" allowOverlap="1" wp14:anchorId="1238F1D3" wp14:editId="2DA1F250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41372</wp:posOffset>
                  </wp:positionV>
                  <wp:extent cx="127000" cy="201930"/>
                  <wp:effectExtent l="0" t="0" r="6350" b="7620"/>
                  <wp:wrapNone/>
                  <wp:docPr id="104" name="图片 104" descr="E:\alltest\PI图\EX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104" descr="E:\alltest\PI图\EX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D3" w:rsidRPr="009720F3" w:rsidRDefault="00033381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1"/>
                <w:szCs w:val="15"/>
              </w:rPr>
              <w:t>Exspirace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72D3" w:rsidRPr="009720F3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D3" w:rsidRPr="009720F3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  <w:r w:rsidRPr="009720F3">
              <w:rPr>
                <w:rFonts w:ascii="Arial" w:hAnsi="Arial" w:cs="Arial"/>
                <w:noProof/>
                <w:sz w:val="11"/>
                <w:szCs w:val="15"/>
                <w:lang w:val="en-US" w:bidi="th-TH"/>
              </w:rPr>
              <w:drawing>
                <wp:anchor distT="0" distB="0" distL="114300" distR="114300" simplePos="0" relativeHeight="251667456" behindDoc="0" locked="0" layoutInCell="1" allowOverlap="1" wp14:anchorId="38D9A58E" wp14:editId="10B0FECC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26670</wp:posOffset>
                  </wp:positionV>
                  <wp:extent cx="158750" cy="158750"/>
                  <wp:effectExtent l="0" t="0" r="0" b="0"/>
                  <wp:wrapNone/>
                  <wp:docPr id="106" name="图片 106" descr="E:\alltest\PI图\do not reuse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6" descr="E:\alltest\PI图\do not reuse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2D3" w:rsidRPr="009720F3" w:rsidRDefault="00C372D3" w:rsidP="004D6A10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1"/>
                <w:szCs w:val="15"/>
              </w:rPr>
            </w:pPr>
            <w:r w:rsidRPr="009720F3">
              <w:rPr>
                <w:rFonts w:ascii="Arial" w:hAnsi="Arial" w:cs="Arial"/>
                <w:color w:val="000000" w:themeColor="text1"/>
                <w:sz w:val="11"/>
                <w:szCs w:val="15"/>
              </w:rPr>
              <w:t xml:space="preserve">Nepoužívejte </w:t>
            </w:r>
            <w:r w:rsidR="009720F3">
              <w:rPr>
                <w:rFonts w:ascii="Arial" w:hAnsi="Arial" w:cs="Arial"/>
                <w:color w:val="000000" w:themeColor="text1"/>
                <w:sz w:val="11"/>
                <w:szCs w:val="15"/>
              </w:rPr>
              <w:t>opakovaně</w:t>
            </w:r>
          </w:p>
        </w:tc>
      </w:tr>
    </w:tbl>
    <w:p w:rsidR="00C372D3" w:rsidRPr="006442C2" w:rsidRDefault="00C372D3" w:rsidP="00C372D3">
      <w:pPr>
        <w:spacing w:line="240" w:lineRule="exact"/>
        <w:rPr>
          <w:rFonts w:ascii="Arial" w:eastAsia="ËÎÌå" w:hAnsi="Arial" w:cs="Arial"/>
          <w:b/>
          <w:kern w:val="0"/>
          <w:sz w:val="15"/>
          <w:szCs w:val="15"/>
          <w:u w:val="single"/>
        </w:rPr>
      </w:pPr>
      <w:r w:rsidRPr="006442C2">
        <w:rPr>
          <w:rFonts w:ascii="Arial" w:eastAsia="ËÎÌå" w:hAnsi="Arial" w:cs="Arial"/>
          <w:noProof/>
          <w:kern w:val="0"/>
          <w:sz w:val="15"/>
          <w:szCs w:val="15"/>
          <w:lang w:val="en-US" w:bidi="th-TH"/>
        </w:rPr>
        <w:drawing>
          <wp:anchor distT="0" distB="0" distL="114300" distR="114300" simplePos="0" relativeHeight="251659264" behindDoc="1" locked="0" layoutInCell="1" allowOverlap="1" wp14:anchorId="712B9326" wp14:editId="2FB91E1A">
            <wp:simplePos x="0" y="0"/>
            <wp:positionH relativeFrom="column">
              <wp:posOffset>-69850</wp:posOffset>
            </wp:positionH>
            <wp:positionV relativeFrom="paragraph">
              <wp:posOffset>88265</wp:posOffset>
            </wp:positionV>
            <wp:extent cx="2298065" cy="533400"/>
            <wp:effectExtent l="0" t="0" r="0" b="0"/>
            <wp:wrapTight wrapText="bothSides">
              <wp:wrapPolygon edited="0">
                <wp:start x="2507" y="771"/>
                <wp:lineTo x="716" y="7714"/>
                <wp:lineTo x="716" y="13886"/>
                <wp:lineTo x="3939" y="14657"/>
                <wp:lineTo x="3939" y="19286"/>
                <wp:lineTo x="15757" y="20829"/>
                <wp:lineTo x="16831" y="20829"/>
                <wp:lineTo x="21308" y="19286"/>
                <wp:lineTo x="21308" y="12343"/>
                <wp:lineTo x="19875" y="771"/>
                <wp:lineTo x="2507" y="771"/>
              </wp:wrapPolygon>
            </wp:wrapTight>
            <wp:docPr id="14" name="图片 14" descr="说明: 新地址-20210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说明: 新地址-2021071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72D3" w:rsidRPr="006442C2" w:rsidRDefault="00C372D3" w:rsidP="00C372D3">
      <w:pPr>
        <w:spacing w:line="240" w:lineRule="exact"/>
        <w:ind w:leftChars="1500" w:left="3150"/>
        <w:rPr>
          <w:rFonts w:ascii="Arial" w:eastAsia="ËÎÌå" w:hAnsi="Arial" w:cs="Arial"/>
          <w:color w:val="000000"/>
          <w:kern w:val="0"/>
          <w:sz w:val="15"/>
          <w:szCs w:val="15"/>
        </w:rPr>
      </w:pPr>
    </w:p>
    <w:p w:rsidR="00C372D3" w:rsidRPr="006442C2" w:rsidRDefault="00C372D3" w:rsidP="00C372D3">
      <w:pPr>
        <w:spacing w:line="240" w:lineRule="exact"/>
        <w:ind w:leftChars="1500" w:left="3150"/>
        <w:rPr>
          <w:rFonts w:ascii="Arial" w:eastAsia="ËÎÌå" w:hAnsi="Arial" w:cs="Arial"/>
          <w:color w:val="000000"/>
          <w:kern w:val="0"/>
          <w:sz w:val="15"/>
          <w:szCs w:val="15"/>
        </w:rPr>
      </w:pPr>
    </w:p>
    <w:p w:rsidR="00C372D3" w:rsidRPr="006442C2" w:rsidRDefault="00C372D3" w:rsidP="00C372D3">
      <w:pPr>
        <w:spacing w:line="240" w:lineRule="exact"/>
        <w:ind w:leftChars="1500" w:left="3150"/>
        <w:rPr>
          <w:rFonts w:ascii="Arial" w:eastAsia="ËÎÌå" w:hAnsi="Arial" w:cs="Arial"/>
          <w:color w:val="000000"/>
          <w:kern w:val="0"/>
          <w:sz w:val="15"/>
          <w:szCs w:val="15"/>
        </w:rPr>
      </w:pPr>
    </w:p>
    <w:p w:rsidR="00DB5484" w:rsidRDefault="009720F3" w:rsidP="0019638A">
      <w:pPr>
        <w:spacing w:line="240" w:lineRule="exact"/>
      </w:pPr>
      <w:r>
        <w:rPr>
          <w:rFonts w:ascii="Arial" w:hAnsi="Arial" w:cs="Arial"/>
          <w:noProof/>
          <w:sz w:val="15"/>
          <w:szCs w:val="15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-63103</wp:posOffset>
            </wp:positionH>
            <wp:positionV relativeFrom="paragraph">
              <wp:posOffset>180122</wp:posOffset>
            </wp:positionV>
            <wp:extent cx="1285875" cy="452120"/>
            <wp:effectExtent l="0" t="0" r="9525" b="5080"/>
            <wp:wrapTight wrapText="bothSides">
              <wp:wrapPolygon edited="0">
                <wp:start x="0" y="0"/>
                <wp:lineTo x="0" y="20933"/>
                <wp:lineTo x="21440" y="20933"/>
                <wp:lineTo x="2144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lab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5"/>
          <w:szCs w:val="15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257763</wp:posOffset>
            </wp:positionV>
            <wp:extent cx="185293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19" y="20992"/>
                <wp:lineTo x="2131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mohyl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5484" w:rsidSect="009720F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284" w:right="284" w:bottom="284" w:left="284" w:header="283" w:footer="0" w:gutter="0"/>
      <w:cols w:num="3" w:space="63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75C" w:rsidRDefault="001D575C" w:rsidP="009720F3">
      <w:r>
        <w:separator/>
      </w:r>
    </w:p>
  </w:endnote>
  <w:endnote w:type="continuationSeparator" w:id="0">
    <w:p w:rsidR="001D575C" w:rsidRDefault="001D575C" w:rsidP="0097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??¨??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ËÎÌå">
    <w:altName w:val="SimSun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51E" w:rsidRDefault="003815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51E" w:rsidRDefault="003815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51E" w:rsidRDefault="003815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75C" w:rsidRDefault="001D575C" w:rsidP="009720F3">
      <w:r>
        <w:separator/>
      </w:r>
    </w:p>
  </w:footnote>
  <w:footnote w:type="continuationSeparator" w:id="0">
    <w:p w:rsidR="001D575C" w:rsidRDefault="001D575C" w:rsidP="0097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51E" w:rsidRDefault="003815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0F3" w:rsidRPr="00DA40B4" w:rsidRDefault="009720F3" w:rsidP="00BF6F16">
    <w:pPr>
      <w:rPr>
        <w:rFonts w:ascii="Calibri" w:hAnsi="Calibri"/>
        <w:b/>
        <w:bCs/>
      </w:rPr>
    </w:pPr>
    <w:r w:rsidRPr="00DA40B4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návodu k použití</w:t>
    </w:r>
    <w:r w:rsidRPr="00DA40B4">
      <w:rPr>
        <w:rFonts w:ascii="Calibri" w:hAnsi="Calibri"/>
        <w:bCs/>
      </w:rPr>
      <w:t xml:space="preserve"> součást dokumentace schválené rozhodnutím </w:t>
    </w:r>
    <w:proofErr w:type="spellStart"/>
    <w:r w:rsidRPr="00DA40B4">
      <w:rPr>
        <w:rFonts w:ascii="Calibri" w:hAnsi="Calibri"/>
        <w:bCs/>
      </w:rPr>
      <w:t>sp.zn</w:t>
    </w:r>
    <w:proofErr w:type="spellEnd"/>
    <w:r w:rsidRPr="00DA40B4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810057134"/>
        <w:placeholder>
          <w:docPart w:val="C8CBACF8AAA744409F712F1EF740EA6A"/>
        </w:placeholder>
        <w:text/>
      </w:sdtPr>
      <w:sdtEndPr/>
      <w:sdtContent>
        <w:r>
          <w:rPr>
            <w:rFonts w:ascii="Calibri" w:hAnsi="Calibri"/>
            <w:bCs/>
          </w:rPr>
          <w:t>USKVBL/8605/2025/POD</w:t>
        </w:r>
      </w:sdtContent>
    </w:sdt>
    <w:r w:rsidRPr="00DA40B4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945891760"/>
        <w:placeholder>
          <w:docPart w:val="C8CBACF8AAA744409F712F1EF740EA6A"/>
        </w:placeholder>
        <w:text/>
      </w:sdtPr>
      <w:sdtEndPr/>
      <w:sdtContent>
        <w:r w:rsidR="0038151E" w:rsidRPr="0038151E">
          <w:rPr>
            <w:rFonts w:ascii="Calibri" w:hAnsi="Calibri"/>
            <w:bCs/>
          </w:rPr>
          <w:t>USKVBL/11537/2025/REG-</w:t>
        </w:r>
        <w:proofErr w:type="spellStart"/>
        <w:r w:rsidR="0038151E" w:rsidRPr="0038151E">
          <w:rPr>
            <w:rFonts w:ascii="Calibri" w:hAnsi="Calibri"/>
            <w:bCs/>
          </w:rPr>
          <w:t>Gro</w:t>
        </w:r>
        <w:proofErr w:type="spellEnd"/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82321958359543F48255601C51B5EE70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8151E">
          <w:rPr>
            <w:rFonts w:ascii="Calibri" w:hAnsi="Calibri"/>
            <w:bCs/>
            <w:lang w:val="cs-CZ"/>
          </w:rPr>
          <w:t>1.9.2025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CA693DF8C6B84D52ADECFA65BA3D068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662694517"/>
        <w:placeholder>
          <w:docPart w:val="6667424DBE774BC298564447162131E0"/>
        </w:placeholder>
        <w:text/>
      </w:sdtPr>
      <w:sdtEndPr/>
      <w:sdtContent>
        <w:r w:rsidRPr="009720F3">
          <w:rPr>
            <w:rFonts w:ascii="Calibri" w:hAnsi="Calibri"/>
          </w:rPr>
          <w:t>ROTAVIRUS</w:t>
        </w:r>
        <w:r>
          <w:rPr>
            <w:rFonts w:ascii="Calibri" w:hAnsi="Calibri"/>
          </w:rPr>
          <w:t xml:space="preserve"> </w:t>
        </w:r>
        <w:r w:rsidRPr="009720F3">
          <w:rPr>
            <w:rFonts w:ascii="Calibri" w:hAnsi="Calibri"/>
          </w:rPr>
          <w:t>+</w:t>
        </w:r>
        <w:r>
          <w:rPr>
            <w:rFonts w:ascii="Calibri" w:hAnsi="Calibri"/>
          </w:rPr>
          <w:t xml:space="preserve"> </w:t>
        </w:r>
        <w:r w:rsidRPr="009720F3">
          <w:rPr>
            <w:rFonts w:ascii="Calibri" w:hAnsi="Calibri"/>
          </w:rPr>
          <w:t>CRYPTOSPORIDIA</w:t>
        </w:r>
        <w:r>
          <w:rPr>
            <w:rFonts w:ascii="Calibri" w:hAnsi="Calibri"/>
          </w:rPr>
          <w:t xml:space="preserve"> </w:t>
        </w:r>
        <w:r w:rsidRPr="009720F3">
          <w:rPr>
            <w:rFonts w:ascii="Calibri" w:hAnsi="Calibri"/>
          </w:rPr>
          <w:t>+</w:t>
        </w:r>
        <w:r>
          <w:rPr>
            <w:rFonts w:ascii="Calibri" w:hAnsi="Calibri"/>
          </w:rPr>
          <w:t xml:space="preserve"> </w:t>
        </w:r>
        <w:r w:rsidRPr="009720F3">
          <w:rPr>
            <w:rFonts w:ascii="Calibri" w:hAnsi="Calibri"/>
          </w:rPr>
          <w:t>CORONAVIRU</w:t>
        </w:r>
        <w:r>
          <w:rPr>
            <w:rFonts w:ascii="Calibri" w:hAnsi="Calibri"/>
          </w:rPr>
          <w:t xml:space="preserve">S </w:t>
        </w:r>
        <w:r w:rsidRPr="009720F3">
          <w:rPr>
            <w:rFonts w:ascii="Calibri" w:hAnsi="Calibri"/>
          </w:rPr>
          <w:t>+</w:t>
        </w:r>
        <w:r>
          <w:rPr>
            <w:rFonts w:ascii="Calibri" w:hAnsi="Calibri"/>
          </w:rPr>
          <w:t xml:space="preserve"> </w:t>
        </w:r>
        <w:r w:rsidRPr="009720F3">
          <w:rPr>
            <w:rFonts w:ascii="Calibri" w:hAnsi="Calibri"/>
          </w:rPr>
          <w:t>E. COLI ANTIGEN COMBO RAPID TEST CASSETTE</w:t>
        </w:r>
      </w:sdtContent>
    </w:sdt>
  </w:p>
  <w:p w:rsidR="009720F3" w:rsidRDefault="009720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51E" w:rsidRDefault="003815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D"/>
    <w:multiLevelType w:val="singleLevel"/>
    <w:tmpl w:val="0000001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022967"/>
    <w:multiLevelType w:val="multilevel"/>
    <w:tmpl w:val="20022967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97" w:hanging="420"/>
      </w:pPr>
    </w:lvl>
    <w:lvl w:ilvl="2">
      <w:start w:val="1"/>
      <w:numFmt w:val="lowerRoman"/>
      <w:lvlText w:val="%3."/>
      <w:lvlJc w:val="right"/>
      <w:pPr>
        <w:ind w:left="1317" w:hanging="420"/>
      </w:pPr>
    </w:lvl>
    <w:lvl w:ilvl="3">
      <w:start w:val="1"/>
      <w:numFmt w:val="decimal"/>
      <w:lvlText w:val="%4."/>
      <w:lvlJc w:val="left"/>
      <w:pPr>
        <w:ind w:left="1737" w:hanging="420"/>
      </w:pPr>
    </w:lvl>
    <w:lvl w:ilvl="4">
      <w:start w:val="1"/>
      <w:numFmt w:val="lowerLetter"/>
      <w:lvlText w:val="%5)"/>
      <w:lvlJc w:val="left"/>
      <w:pPr>
        <w:ind w:left="2157" w:hanging="420"/>
      </w:pPr>
    </w:lvl>
    <w:lvl w:ilvl="5">
      <w:start w:val="1"/>
      <w:numFmt w:val="lowerRoman"/>
      <w:lvlText w:val="%6."/>
      <w:lvlJc w:val="right"/>
      <w:pPr>
        <w:ind w:left="2577" w:hanging="420"/>
      </w:pPr>
    </w:lvl>
    <w:lvl w:ilvl="6">
      <w:start w:val="1"/>
      <w:numFmt w:val="decimal"/>
      <w:lvlText w:val="%7."/>
      <w:lvlJc w:val="left"/>
      <w:pPr>
        <w:ind w:left="2997" w:hanging="420"/>
      </w:pPr>
    </w:lvl>
    <w:lvl w:ilvl="7">
      <w:start w:val="1"/>
      <w:numFmt w:val="lowerLetter"/>
      <w:lvlText w:val="%8)"/>
      <w:lvlJc w:val="left"/>
      <w:pPr>
        <w:ind w:left="3417" w:hanging="420"/>
      </w:pPr>
    </w:lvl>
    <w:lvl w:ilvl="8">
      <w:start w:val="1"/>
      <w:numFmt w:val="lowerRoman"/>
      <w:lvlText w:val="%9."/>
      <w:lvlJc w:val="right"/>
      <w:pPr>
        <w:ind w:left="3837" w:hanging="420"/>
      </w:pPr>
    </w:lvl>
  </w:abstractNum>
  <w:abstractNum w:abstractNumId="3" w15:restartNumberingAfterBreak="0">
    <w:nsid w:val="6E8A6F42"/>
    <w:multiLevelType w:val="singleLevel"/>
    <w:tmpl w:val="6E8A6F4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D3"/>
    <w:rsid w:val="00033381"/>
    <w:rsid w:val="000A0F8E"/>
    <w:rsid w:val="0013398D"/>
    <w:rsid w:val="0019638A"/>
    <w:rsid w:val="001D575C"/>
    <w:rsid w:val="0038151E"/>
    <w:rsid w:val="00395AE9"/>
    <w:rsid w:val="00403F77"/>
    <w:rsid w:val="00641CC4"/>
    <w:rsid w:val="007738DE"/>
    <w:rsid w:val="007C31CD"/>
    <w:rsid w:val="009720F3"/>
    <w:rsid w:val="00A256BC"/>
    <w:rsid w:val="00B116D2"/>
    <w:rsid w:val="00B47B02"/>
    <w:rsid w:val="00B614F0"/>
    <w:rsid w:val="00C372D3"/>
    <w:rsid w:val="00D5709C"/>
    <w:rsid w:val="00DB5484"/>
    <w:rsid w:val="00EC3C0B"/>
    <w:rsid w:val="00F9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E446"/>
  <w15:chartTrackingRefBased/>
  <w15:docId w15:val="{B0D46418-77A2-439B-87EC-BCDF1588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72D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cs" w:eastAsia="zh-CN"/>
    </w:rPr>
  </w:style>
  <w:style w:type="paragraph" w:styleId="Nadpis8">
    <w:name w:val="heading 8"/>
    <w:basedOn w:val="Normln"/>
    <w:next w:val="Normlnodsazen"/>
    <w:link w:val="Nadpis8Char"/>
    <w:qFormat/>
    <w:rsid w:val="00C372D3"/>
    <w:pPr>
      <w:keepNext/>
      <w:widowControl/>
      <w:jc w:val="center"/>
      <w:outlineLvl w:val="7"/>
    </w:pPr>
    <w:rPr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C372D3"/>
    <w:rPr>
      <w:rFonts w:ascii="Times New Roman" w:eastAsia="SimSun" w:hAnsi="Times New Roman" w:cs="Times New Roman"/>
      <w:kern w:val="2"/>
      <w:sz w:val="30"/>
      <w:szCs w:val="24"/>
      <w:lang w:val="cs" w:eastAsia="zh-CN"/>
    </w:rPr>
  </w:style>
  <w:style w:type="paragraph" w:styleId="Zkladntext3">
    <w:name w:val="Body Text 3"/>
    <w:basedOn w:val="Normln"/>
    <w:link w:val="Zkladntext3Char"/>
    <w:qFormat/>
    <w:rsid w:val="00C372D3"/>
    <w:rPr>
      <w:color w:val="0000FF"/>
    </w:rPr>
  </w:style>
  <w:style w:type="character" w:customStyle="1" w:styleId="Zkladntext3Char">
    <w:name w:val="Základní text 3 Char"/>
    <w:basedOn w:val="Standardnpsmoodstavce"/>
    <w:link w:val="Zkladntext3"/>
    <w:rsid w:val="00C372D3"/>
    <w:rPr>
      <w:rFonts w:ascii="Times New Roman" w:eastAsia="SimSun" w:hAnsi="Times New Roman" w:cs="Times New Roman"/>
      <w:color w:val="0000FF"/>
      <w:kern w:val="2"/>
      <w:sz w:val="21"/>
      <w:szCs w:val="24"/>
      <w:lang w:val="cs" w:eastAsia="zh-CN"/>
    </w:rPr>
  </w:style>
  <w:style w:type="table" w:styleId="Mkatabulky">
    <w:name w:val="Table Grid"/>
    <w:basedOn w:val="Normlntabulka"/>
    <w:uiPriority w:val="99"/>
    <w:qFormat/>
    <w:rsid w:val="00C372D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c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C372D3"/>
    <w:pPr>
      <w:ind w:firstLineChars="200" w:firstLine="420"/>
    </w:pPr>
  </w:style>
  <w:style w:type="paragraph" w:styleId="Normlnodsazen">
    <w:name w:val="Normal Indent"/>
    <w:basedOn w:val="Normln"/>
    <w:uiPriority w:val="99"/>
    <w:semiHidden/>
    <w:unhideWhenUsed/>
    <w:rsid w:val="00C372D3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9720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20F3"/>
    <w:rPr>
      <w:rFonts w:ascii="Times New Roman" w:eastAsia="SimSun" w:hAnsi="Times New Roman" w:cs="Times New Roman"/>
      <w:kern w:val="2"/>
      <w:sz w:val="21"/>
      <w:szCs w:val="24"/>
      <w:lang w:val="cs" w:eastAsia="zh-CN"/>
    </w:rPr>
  </w:style>
  <w:style w:type="paragraph" w:styleId="Zpat">
    <w:name w:val="footer"/>
    <w:basedOn w:val="Normln"/>
    <w:link w:val="ZpatChar"/>
    <w:uiPriority w:val="99"/>
    <w:unhideWhenUsed/>
    <w:rsid w:val="009720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20F3"/>
    <w:rPr>
      <w:rFonts w:ascii="Times New Roman" w:eastAsia="SimSun" w:hAnsi="Times New Roman" w:cs="Times New Roman"/>
      <w:kern w:val="2"/>
      <w:sz w:val="21"/>
      <w:szCs w:val="24"/>
      <w:lang w:val="cs" w:eastAsia="zh-CN"/>
    </w:rPr>
  </w:style>
  <w:style w:type="character" w:styleId="Zstupntext">
    <w:name w:val="Placeholder Text"/>
    <w:rsid w:val="009720F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20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0F3"/>
    <w:rPr>
      <w:rFonts w:ascii="Segoe UI" w:eastAsia="SimSun" w:hAnsi="Segoe UI" w:cs="Segoe UI"/>
      <w:kern w:val="2"/>
      <w:sz w:val="18"/>
      <w:szCs w:val="18"/>
      <w:lang w:val="cs" w:eastAsia="zh-CN"/>
    </w:rPr>
  </w:style>
  <w:style w:type="paragraph" w:customStyle="1" w:styleId="TableParagraph">
    <w:name w:val="Table Paragraph"/>
    <w:basedOn w:val="Normln"/>
    <w:uiPriority w:val="1"/>
    <w:qFormat/>
    <w:rsid w:val="009720F3"/>
    <w:pPr>
      <w:autoSpaceDE w:val="0"/>
      <w:autoSpaceDN w:val="0"/>
      <w:jc w:val="left"/>
    </w:pPr>
    <w:rPr>
      <w:rFonts w:ascii="Arial" w:eastAsia="Arial" w:hAnsi="Arial" w:cs="Arial"/>
      <w:kern w:val="0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116D2"/>
    <w:pPr>
      <w:spacing w:after="0" w:line="240" w:lineRule="auto"/>
    </w:pPr>
    <w:rPr>
      <w:rFonts w:ascii="Times New Roman" w:eastAsia="SimSun" w:hAnsi="Times New Roman" w:cs="Times New Roman"/>
      <w:kern w:val="2"/>
      <w:sz w:val="21"/>
      <w:szCs w:val="24"/>
      <w:lang w:val="c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wmf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23" Type="http://schemas.openxmlformats.org/officeDocument/2006/relationships/image" Target="media/image14.png"/><Relationship Id="rId28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image" Target="media/image10.wmf"/><Relationship Id="rId31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Relationship Id="rId22" Type="http://schemas.openxmlformats.org/officeDocument/2006/relationships/image" Target="media/image13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CBACF8AAA744409F712F1EF740EA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C69AC8-D7D9-49BC-8A82-FCBAB9C2BA6E}"/>
      </w:docPartPr>
      <w:docPartBody>
        <w:p w:rsidR="002F3F7E" w:rsidRDefault="004A1894" w:rsidP="004A1894">
          <w:pPr>
            <w:pStyle w:val="C8CBACF8AAA744409F712F1EF740EA6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2321958359543F48255601C51B5EE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14ED0D-F24C-4006-8D48-339720ABBC71}"/>
      </w:docPartPr>
      <w:docPartBody>
        <w:p w:rsidR="002F3F7E" w:rsidRDefault="004A1894" w:rsidP="004A1894">
          <w:pPr>
            <w:pStyle w:val="82321958359543F48255601C51B5EE7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A693DF8C6B84D52ADECFA65BA3D0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74FB2-088D-4FAC-A490-D02D14D260C3}"/>
      </w:docPartPr>
      <w:docPartBody>
        <w:p w:rsidR="002F3F7E" w:rsidRDefault="004A1894" w:rsidP="004A1894">
          <w:pPr>
            <w:pStyle w:val="CA693DF8C6B84D52ADECFA65BA3D068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667424DBE774BC298564447162131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FC556-8E43-45D5-8A9D-2DC541E1DB5E}"/>
      </w:docPartPr>
      <w:docPartBody>
        <w:p w:rsidR="002F3F7E" w:rsidRDefault="004A1894" w:rsidP="004A1894">
          <w:pPr>
            <w:pStyle w:val="6667424DBE774BC298564447162131E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??¨??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ËÎÌå">
    <w:altName w:val="SimSun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94"/>
    <w:rsid w:val="002E7435"/>
    <w:rsid w:val="002F3F7E"/>
    <w:rsid w:val="004A1894"/>
    <w:rsid w:val="006A6156"/>
    <w:rsid w:val="007D0275"/>
    <w:rsid w:val="009F478A"/>
    <w:rsid w:val="00C3554C"/>
    <w:rsid w:val="00EA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A1894"/>
    <w:rPr>
      <w:color w:val="808080"/>
    </w:rPr>
  </w:style>
  <w:style w:type="paragraph" w:customStyle="1" w:styleId="C8CBACF8AAA744409F712F1EF740EA6A">
    <w:name w:val="C8CBACF8AAA744409F712F1EF740EA6A"/>
    <w:rsid w:val="004A1894"/>
  </w:style>
  <w:style w:type="paragraph" w:customStyle="1" w:styleId="82321958359543F48255601C51B5EE70">
    <w:name w:val="82321958359543F48255601C51B5EE70"/>
    <w:rsid w:val="004A1894"/>
  </w:style>
  <w:style w:type="paragraph" w:customStyle="1" w:styleId="CA693DF8C6B84D52ADECFA65BA3D068B">
    <w:name w:val="CA693DF8C6B84D52ADECFA65BA3D068B"/>
    <w:rsid w:val="004A1894"/>
  </w:style>
  <w:style w:type="paragraph" w:customStyle="1" w:styleId="6667424DBE774BC298564447162131E0">
    <w:name w:val="6667424DBE774BC298564447162131E0"/>
    <w:rsid w:val="004A1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Props1.xml><?xml version="1.0" encoding="utf-8"?>
<ds:datastoreItem xmlns:ds="http://schemas.openxmlformats.org/officeDocument/2006/customXml" ds:itemID="{6BC75E5E-221F-4501-B6AC-C71885741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DEEB2-115C-450E-AAF1-395A4D8B9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A51D7-4C69-48BF-A16E-4E3D5687984F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Barbora</dc:creator>
  <cp:keywords/>
  <dc:description/>
  <cp:lastModifiedBy>Hamšíková Monika</cp:lastModifiedBy>
  <cp:revision>6</cp:revision>
  <dcterms:created xsi:type="dcterms:W3CDTF">2025-08-12T16:52:00Z</dcterms:created>
  <dcterms:modified xsi:type="dcterms:W3CDTF">2025-09-01T14:36:00Z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