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91342" w14:textId="649155C4" w:rsidR="00885398" w:rsidRPr="00885398" w:rsidRDefault="00953521">
      <w:pPr>
        <w:rPr>
          <w:rFonts w:ascii="Roboto" w:hAnsi="Roboto" w:cs="Times New Roman"/>
          <w:b/>
          <w:bCs/>
          <w:sz w:val="24"/>
          <w:szCs w:val="24"/>
          <w:u w:val="single"/>
        </w:rPr>
      </w:pPr>
      <w:r w:rsidRPr="009608E6">
        <w:rPr>
          <w:noProof/>
        </w:rPr>
        <w:drawing>
          <wp:anchor distT="0" distB="0" distL="114300" distR="114300" simplePos="0" relativeHeight="251657216" behindDoc="0" locked="0" layoutInCell="1" allowOverlap="1" wp14:anchorId="70885D9B" wp14:editId="6D27AD9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46400" cy="921600"/>
            <wp:effectExtent l="0" t="0" r="0" b="0"/>
            <wp:wrapNone/>
            <wp:docPr id="777718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1876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48BA3" w14:textId="4B347974" w:rsidR="00885398" w:rsidRPr="00885398" w:rsidRDefault="00885398" w:rsidP="00885398">
      <w:pPr>
        <w:pStyle w:val="Bezmezer"/>
        <w:rPr>
          <w:rFonts w:ascii="Roboto" w:hAnsi="Roboto"/>
        </w:rPr>
      </w:pPr>
    </w:p>
    <w:p w14:paraId="7DDDE30C" w14:textId="240E1DE9" w:rsidR="00885398" w:rsidRPr="00885398" w:rsidRDefault="00885398" w:rsidP="00885398">
      <w:pPr>
        <w:pStyle w:val="Bezmezer"/>
        <w:rPr>
          <w:rFonts w:ascii="Roboto" w:hAnsi="Roboto"/>
        </w:rPr>
      </w:pPr>
    </w:p>
    <w:p w14:paraId="445C46B5" w14:textId="589CAF04" w:rsidR="00885398" w:rsidRPr="00885398" w:rsidRDefault="00885398" w:rsidP="00885398">
      <w:pPr>
        <w:pStyle w:val="Bezmezer"/>
        <w:rPr>
          <w:rFonts w:ascii="Roboto" w:hAnsi="Roboto"/>
        </w:rPr>
      </w:pPr>
    </w:p>
    <w:p w14:paraId="70272836" w14:textId="6C28FC32" w:rsidR="00885398" w:rsidRPr="00885398" w:rsidRDefault="00885398" w:rsidP="00885398">
      <w:pPr>
        <w:pStyle w:val="Bezmezer"/>
        <w:rPr>
          <w:rFonts w:ascii="Roboto" w:hAnsi="Roboto"/>
        </w:rPr>
      </w:pPr>
    </w:p>
    <w:p w14:paraId="293E9FD2" w14:textId="0882AACA" w:rsidR="00885398" w:rsidRPr="00885398" w:rsidRDefault="00885398" w:rsidP="00885398">
      <w:pPr>
        <w:pStyle w:val="Bezmezer"/>
        <w:rPr>
          <w:rFonts w:ascii="Roboto" w:hAnsi="Roboto"/>
        </w:rPr>
      </w:pPr>
    </w:p>
    <w:p w14:paraId="62860D09" w14:textId="77777777" w:rsidR="00885398" w:rsidRPr="00885398" w:rsidRDefault="00885398" w:rsidP="00885398">
      <w:pPr>
        <w:pStyle w:val="Bezmezer"/>
        <w:rPr>
          <w:rFonts w:ascii="Roboto" w:hAnsi="Roboto"/>
        </w:rPr>
      </w:pPr>
    </w:p>
    <w:p w14:paraId="4BAEF2A0" w14:textId="77777777" w:rsidR="00885398" w:rsidRPr="00885398" w:rsidRDefault="00885398" w:rsidP="00885398">
      <w:pPr>
        <w:pStyle w:val="Bezmezer"/>
        <w:rPr>
          <w:rFonts w:ascii="Roboto" w:hAnsi="Roboto"/>
        </w:rPr>
      </w:pPr>
    </w:p>
    <w:p w14:paraId="119ED498" w14:textId="77777777" w:rsidR="00885398" w:rsidRPr="00885398" w:rsidRDefault="00885398" w:rsidP="00885398">
      <w:pPr>
        <w:pStyle w:val="Bezmezer"/>
        <w:rPr>
          <w:rFonts w:ascii="Roboto" w:hAnsi="Roboto"/>
        </w:rPr>
      </w:pPr>
    </w:p>
    <w:p w14:paraId="5D98D188" w14:textId="09B63FA3" w:rsidR="00AA1FDC" w:rsidRPr="00396187" w:rsidRDefault="00885398" w:rsidP="00AA7493">
      <w:pPr>
        <w:spacing w:after="0" w:line="276" w:lineRule="auto"/>
        <w:jc w:val="center"/>
        <w:rPr>
          <w:rFonts w:ascii="Roboto" w:hAnsi="Roboto" w:cs="Times New Roman"/>
          <w:b/>
          <w:color w:val="FF0000"/>
          <w:sz w:val="44"/>
          <w:szCs w:val="44"/>
        </w:rPr>
      </w:pPr>
      <w:r w:rsidRPr="00396187">
        <w:rPr>
          <w:rFonts w:ascii="Roboto" w:hAnsi="Roboto" w:cs="Times New Roman"/>
          <w:b/>
          <w:color w:val="FF0000"/>
          <w:sz w:val="44"/>
          <w:szCs w:val="44"/>
        </w:rPr>
        <w:t xml:space="preserve">ID </w:t>
      </w:r>
      <w:proofErr w:type="spellStart"/>
      <w:r w:rsidRPr="00396187">
        <w:rPr>
          <w:rFonts w:ascii="Roboto" w:hAnsi="Roboto" w:cs="Times New Roman"/>
          <w:b/>
          <w:color w:val="FF0000"/>
          <w:sz w:val="44"/>
          <w:szCs w:val="44"/>
        </w:rPr>
        <w:t>Screen</w:t>
      </w:r>
      <w:proofErr w:type="spellEnd"/>
      <w:r w:rsidR="00AA7493" w:rsidRPr="00396187">
        <w:rPr>
          <w:rFonts w:ascii="Roboto" w:hAnsi="Roboto" w:cs="Times New Roman"/>
          <w:b/>
          <w:color w:val="FF0000"/>
          <w:sz w:val="44"/>
          <w:szCs w:val="44"/>
        </w:rPr>
        <w:t xml:space="preserve"> </w:t>
      </w:r>
      <w:r w:rsidRPr="00396187">
        <w:rPr>
          <w:rFonts w:ascii="Roboto" w:hAnsi="Roboto" w:cs="Times New Roman"/>
          <w:b/>
          <w:color w:val="FF0000"/>
          <w:sz w:val="44"/>
          <w:szCs w:val="44"/>
        </w:rPr>
        <w:t>FMD NSP</w:t>
      </w:r>
    </w:p>
    <w:p w14:paraId="0310F9CB" w14:textId="03A7F619" w:rsidR="00885398" w:rsidRPr="00D547C1" w:rsidRDefault="008879CA" w:rsidP="00AA7493">
      <w:pPr>
        <w:spacing w:after="0" w:line="276" w:lineRule="auto"/>
        <w:jc w:val="center"/>
        <w:rPr>
          <w:rFonts w:ascii="Roboto" w:hAnsi="Roboto" w:cs="Times New Roman"/>
          <w:color w:val="FF0000"/>
          <w:sz w:val="44"/>
          <w:szCs w:val="44"/>
        </w:rPr>
      </w:pPr>
      <w:r>
        <w:rPr>
          <w:rFonts w:ascii="Roboto" w:hAnsi="Roboto" w:cs="Times New Roman"/>
          <w:color w:val="FF0000"/>
          <w:sz w:val="44"/>
          <w:szCs w:val="44"/>
        </w:rPr>
        <w:t>k</w:t>
      </w:r>
      <w:r w:rsidRPr="00D547C1">
        <w:rPr>
          <w:rFonts w:ascii="Roboto" w:hAnsi="Roboto" w:cs="Times New Roman"/>
          <w:color w:val="FF0000"/>
          <w:sz w:val="44"/>
          <w:szCs w:val="44"/>
        </w:rPr>
        <w:t xml:space="preserve">ompetitivní </w:t>
      </w:r>
      <w:r>
        <w:rPr>
          <w:rFonts w:ascii="Roboto" w:hAnsi="Roboto" w:cs="Times New Roman"/>
          <w:color w:val="FF0000"/>
          <w:sz w:val="44"/>
          <w:szCs w:val="44"/>
        </w:rPr>
        <w:t>ELISA</w:t>
      </w:r>
    </w:p>
    <w:p w14:paraId="3D4B86A9" w14:textId="77777777" w:rsidR="00885398" w:rsidRPr="00885398" w:rsidRDefault="00885398" w:rsidP="00885398">
      <w:pPr>
        <w:jc w:val="center"/>
        <w:rPr>
          <w:rFonts w:ascii="Roboto" w:hAnsi="Roboto" w:cs="Times New Roman"/>
          <w:b/>
          <w:bCs/>
          <w:sz w:val="24"/>
          <w:szCs w:val="24"/>
        </w:rPr>
      </w:pPr>
    </w:p>
    <w:p w14:paraId="1579D7CB" w14:textId="67E23D13" w:rsidR="00885398" w:rsidRPr="0052200D" w:rsidRDefault="00885398" w:rsidP="0052200D">
      <w:pPr>
        <w:jc w:val="center"/>
        <w:rPr>
          <w:rFonts w:ascii="Roboto" w:hAnsi="Roboto" w:cs="Times New Roman"/>
          <w:b/>
          <w:sz w:val="28"/>
          <w:szCs w:val="28"/>
        </w:rPr>
      </w:pPr>
      <w:r w:rsidRPr="0052200D">
        <w:rPr>
          <w:rFonts w:ascii="Roboto" w:hAnsi="Roboto" w:cs="Times New Roman"/>
          <w:b/>
          <w:sz w:val="28"/>
          <w:szCs w:val="28"/>
        </w:rPr>
        <w:t>Kompetitivní ELISA pro</w:t>
      </w:r>
      <w:r w:rsidR="004811BC" w:rsidRPr="0052200D">
        <w:rPr>
          <w:rFonts w:ascii="Roboto" w:hAnsi="Roboto" w:cs="Times New Roman"/>
          <w:b/>
          <w:sz w:val="28"/>
          <w:szCs w:val="28"/>
        </w:rPr>
        <w:t xml:space="preserve"> stanovení</w:t>
      </w:r>
      <w:r w:rsidRPr="0052200D">
        <w:rPr>
          <w:rFonts w:ascii="Roboto" w:hAnsi="Roboto" w:cs="Times New Roman"/>
          <w:b/>
          <w:sz w:val="28"/>
          <w:szCs w:val="28"/>
        </w:rPr>
        <w:t xml:space="preserve"> protilátek proti nestrukturálnímu proteinu (NSP) FMDV v</w:t>
      </w:r>
      <w:r w:rsidR="00C54A68">
        <w:rPr>
          <w:rFonts w:ascii="Roboto" w:hAnsi="Roboto" w:cs="Times New Roman"/>
          <w:b/>
          <w:sz w:val="28"/>
          <w:szCs w:val="28"/>
        </w:rPr>
        <w:t xml:space="preserve"> krevním </w:t>
      </w:r>
      <w:r w:rsidRPr="0052200D">
        <w:rPr>
          <w:rFonts w:ascii="Roboto" w:hAnsi="Roboto" w:cs="Times New Roman"/>
          <w:b/>
          <w:sz w:val="28"/>
          <w:szCs w:val="28"/>
        </w:rPr>
        <w:t xml:space="preserve">séru nebo plazmě </w:t>
      </w:r>
      <w:r w:rsidR="004811BC" w:rsidRPr="0052200D">
        <w:rPr>
          <w:rFonts w:ascii="Roboto" w:hAnsi="Roboto" w:cs="Times New Roman"/>
          <w:b/>
          <w:sz w:val="28"/>
          <w:szCs w:val="28"/>
        </w:rPr>
        <w:t>skotu</w:t>
      </w:r>
      <w:r w:rsidRPr="0052200D">
        <w:rPr>
          <w:rFonts w:ascii="Roboto" w:hAnsi="Roboto" w:cs="Times New Roman"/>
          <w:b/>
          <w:sz w:val="28"/>
          <w:szCs w:val="28"/>
        </w:rPr>
        <w:t xml:space="preserve">, ovcí, koz, prasat a </w:t>
      </w:r>
      <w:r w:rsidR="004811BC" w:rsidRPr="0052200D">
        <w:rPr>
          <w:rFonts w:ascii="Roboto" w:hAnsi="Roboto" w:cs="Times New Roman"/>
          <w:b/>
          <w:sz w:val="28"/>
          <w:szCs w:val="28"/>
        </w:rPr>
        <w:t>ostatních</w:t>
      </w:r>
      <w:r w:rsidRPr="0052200D">
        <w:rPr>
          <w:rFonts w:ascii="Roboto" w:hAnsi="Roboto" w:cs="Times New Roman"/>
          <w:b/>
          <w:sz w:val="28"/>
          <w:szCs w:val="28"/>
        </w:rPr>
        <w:t xml:space="preserve"> </w:t>
      </w:r>
      <w:r w:rsidR="00740BB0">
        <w:rPr>
          <w:rFonts w:ascii="Roboto" w:hAnsi="Roboto" w:cs="Times New Roman"/>
          <w:b/>
          <w:sz w:val="28"/>
          <w:szCs w:val="28"/>
        </w:rPr>
        <w:t xml:space="preserve">druhů </w:t>
      </w:r>
      <w:r w:rsidR="0052200D">
        <w:rPr>
          <w:rFonts w:ascii="Roboto" w:hAnsi="Roboto" w:cs="Times New Roman"/>
          <w:b/>
          <w:sz w:val="28"/>
          <w:szCs w:val="28"/>
        </w:rPr>
        <w:t>vnímavých</w:t>
      </w:r>
      <w:r w:rsidRPr="0052200D">
        <w:rPr>
          <w:rFonts w:ascii="Roboto" w:hAnsi="Roboto" w:cs="Times New Roman"/>
          <w:b/>
          <w:sz w:val="28"/>
          <w:szCs w:val="28"/>
        </w:rPr>
        <w:t xml:space="preserve"> </w:t>
      </w:r>
      <w:r w:rsidR="0052200D">
        <w:rPr>
          <w:rFonts w:ascii="Roboto" w:hAnsi="Roboto" w:cs="Times New Roman"/>
          <w:b/>
          <w:sz w:val="28"/>
          <w:szCs w:val="28"/>
        </w:rPr>
        <w:t>zvířat</w:t>
      </w:r>
    </w:p>
    <w:p w14:paraId="522D3CCE" w14:textId="4EFFD18A" w:rsidR="000760F6" w:rsidRPr="000760F6" w:rsidRDefault="000760F6" w:rsidP="000760F6">
      <w:pPr>
        <w:jc w:val="center"/>
        <w:rPr>
          <w:rFonts w:ascii="Roboto" w:hAnsi="Roboto" w:cs="Times New Roman"/>
          <w:b/>
          <w:sz w:val="24"/>
          <w:szCs w:val="24"/>
        </w:rPr>
      </w:pPr>
      <w:r w:rsidRPr="000760F6">
        <w:rPr>
          <w:rFonts w:ascii="Roboto" w:hAnsi="Roboto" w:cs="Times New Roman"/>
          <w:b/>
          <w:sz w:val="24"/>
          <w:szCs w:val="24"/>
        </w:rPr>
        <w:t>Návod k použití</w:t>
      </w:r>
    </w:p>
    <w:p w14:paraId="35BEBCBE" w14:textId="77777777" w:rsidR="009E292B" w:rsidRDefault="009E292B" w:rsidP="009E292B">
      <w:pPr>
        <w:pStyle w:val="Bezmezer"/>
        <w:jc w:val="center"/>
        <w:rPr>
          <w:rFonts w:ascii="Roboto" w:hAnsi="Roboto"/>
          <w:b/>
          <w:i/>
          <w:color w:val="808080" w:themeColor="background1" w:themeShade="80"/>
          <w:sz w:val="20"/>
          <w:szCs w:val="20"/>
        </w:rPr>
      </w:pPr>
      <w:r w:rsidRPr="00FB00C6">
        <w:rPr>
          <w:rFonts w:ascii="Roboto" w:hAnsi="Roboto"/>
          <w:b/>
          <w:i/>
          <w:color w:val="808080" w:themeColor="background1" w:themeShade="80"/>
          <w:sz w:val="20"/>
          <w:szCs w:val="20"/>
        </w:rPr>
        <w:t>Použití in vitro</w:t>
      </w:r>
    </w:p>
    <w:p w14:paraId="715BA179" w14:textId="2C58E005" w:rsidR="009E292B" w:rsidRPr="00FB00C6" w:rsidRDefault="00D547C1" w:rsidP="00D547C1">
      <w:pPr>
        <w:pStyle w:val="Bezmezer"/>
        <w:tabs>
          <w:tab w:val="center" w:pos="4536"/>
          <w:tab w:val="left" w:pos="6648"/>
        </w:tabs>
        <w:rPr>
          <w:rFonts w:ascii="Roboto" w:hAnsi="Roboto"/>
          <w:b/>
          <w:i/>
          <w:iCs/>
          <w:color w:val="808080" w:themeColor="background1" w:themeShade="80"/>
          <w:sz w:val="20"/>
          <w:szCs w:val="20"/>
        </w:rPr>
      </w:pPr>
      <w:r>
        <w:rPr>
          <w:rFonts w:ascii="Roboto" w:hAnsi="Roboto"/>
          <w:b/>
          <w:i/>
          <w:color w:val="808080" w:themeColor="background1" w:themeShade="80"/>
          <w:sz w:val="20"/>
          <w:szCs w:val="20"/>
        </w:rPr>
        <w:tab/>
      </w:r>
      <w:r w:rsidR="009E292B">
        <w:rPr>
          <w:rFonts w:ascii="Roboto" w:hAnsi="Roboto"/>
          <w:b/>
          <w:i/>
          <w:color w:val="808080" w:themeColor="background1" w:themeShade="80"/>
          <w:sz w:val="20"/>
          <w:szCs w:val="20"/>
        </w:rPr>
        <w:t xml:space="preserve">Pouze </w:t>
      </w:r>
      <w:r w:rsidR="008F654D">
        <w:rPr>
          <w:rFonts w:ascii="Roboto" w:hAnsi="Roboto"/>
          <w:b/>
          <w:i/>
          <w:color w:val="808080" w:themeColor="background1" w:themeShade="80"/>
          <w:sz w:val="20"/>
          <w:szCs w:val="20"/>
        </w:rPr>
        <w:t xml:space="preserve">pro </w:t>
      </w:r>
      <w:r w:rsidR="009E292B">
        <w:rPr>
          <w:rFonts w:ascii="Roboto" w:hAnsi="Roboto"/>
          <w:b/>
          <w:i/>
          <w:color w:val="808080" w:themeColor="background1" w:themeShade="80"/>
          <w:sz w:val="20"/>
          <w:szCs w:val="20"/>
        </w:rPr>
        <w:t>profesionální veterinární použití</w:t>
      </w:r>
      <w:r>
        <w:rPr>
          <w:rFonts w:ascii="Roboto" w:hAnsi="Roboto"/>
          <w:b/>
          <w:i/>
          <w:color w:val="808080" w:themeColor="background1" w:themeShade="80"/>
          <w:sz w:val="20"/>
          <w:szCs w:val="20"/>
        </w:rPr>
        <w:tab/>
      </w:r>
    </w:p>
    <w:p w14:paraId="1E03F708" w14:textId="77777777" w:rsidR="00885398" w:rsidRDefault="00885398" w:rsidP="00885398">
      <w:pPr>
        <w:jc w:val="center"/>
        <w:rPr>
          <w:rFonts w:ascii="Roboto" w:hAnsi="Roboto" w:cs="Times New Roman"/>
          <w:sz w:val="24"/>
          <w:szCs w:val="24"/>
        </w:rPr>
      </w:pPr>
    </w:p>
    <w:p w14:paraId="1245806D" w14:textId="09831072" w:rsidR="00C54A68" w:rsidRDefault="00C54A68" w:rsidP="00885398">
      <w:pPr>
        <w:jc w:val="center"/>
        <w:rPr>
          <w:rFonts w:ascii="Roboto" w:hAnsi="Roboto" w:cs="Times New Roman"/>
          <w:sz w:val="24"/>
          <w:szCs w:val="24"/>
        </w:rPr>
      </w:pPr>
      <w:r w:rsidRPr="00C54A68">
        <w:rPr>
          <w:rFonts w:ascii="Roboto" w:hAnsi="Roboto" w:cs="Times New Roman"/>
          <w:noProof/>
          <w:sz w:val="24"/>
          <w:szCs w:val="24"/>
        </w:rPr>
        <w:drawing>
          <wp:inline distT="0" distB="0" distL="0" distR="0" wp14:anchorId="041AAD46" wp14:editId="0E761154">
            <wp:extent cx="2347163" cy="624894"/>
            <wp:effectExtent l="0" t="0" r="0" b="3810"/>
            <wp:docPr id="12235476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476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7163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58F34" w14:textId="77777777" w:rsidR="00C54A68" w:rsidRPr="00885398" w:rsidRDefault="00C54A68" w:rsidP="00885398">
      <w:pPr>
        <w:jc w:val="center"/>
        <w:rPr>
          <w:rFonts w:ascii="Roboto" w:hAnsi="Roboto" w:cs="Times New Roman"/>
          <w:sz w:val="24"/>
          <w:szCs w:val="24"/>
        </w:rPr>
      </w:pPr>
    </w:p>
    <w:p w14:paraId="1928A9B4" w14:textId="77777777" w:rsidR="00885398" w:rsidRPr="00DE0497" w:rsidRDefault="00885398" w:rsidP="00885398">
      <w:pPr>
        <w:jc w:val="right"/>
        <w:rPr>
          <w:rFonts w:ascii="Roboto" w:hAnsi="Roboto" w:cs="Times New Roman"/>
          <w:sz w:val="18"/>
          <w:szCs w:val="18"/>
        </w:rPr>
      </w:pPr>
      <w:r w:rsidRPr="00396187">
        <w:rPr>
          <w:rFonts w:ascii="Roboto" w:hAnsi="Roboto" w:cs="Times New Roman"/>
          <w:sz w:val="18"/>
          <w:szCs w:val="18"/>
          <w:highlight w:val="lightGray"/>
        </w:rPr>
        <w:t>FMDNSPC ver. 0914 CS</w:t>
      </w:r>
    </w:p>
    <w:p w14:paraId="62E182DA" w14:textId="77777777" w:rsidR="00885398" w:rsidRPr="00885398" w:rsidRDefault="00885398" w:rsidP="00885398">
      <w:pPr>
        <w:pStyle w:val="Bezmezer"/>
        <w:rPr>
          <w:rFonts w:ascii="Roboto" w:hAnsi="Roboto"/>
          <w:lang w:val="fr-FR"/>
        </w:rPr>
      </w:pPr>
    </w:p>
    <w:p w14:paraId="0CFAD521" w14:textId="77777777" w:rsidR="00885398" w:rsidRPr="00885398" w:rsidRDefault="00885398">
      <w:pPr>
        <w:rPr>
          <w:rFonts w:ascii="Roboto" w:hAnsi="Roboto" w:cs="Times New Roman"/>
          <w:b/>
          <w:bCs/>
          <w:sz w:val="24"/>
          <w:szCs w:val="24"/>
          <w:u w:val="single"/>
        </w:rPr>
      </w:pPr>
    </w:p>
    <w:p w14:paraId="0DCF0E2F" w14:textId="77777777" w:rsidR="00885398" w:rsidRDefault="00885398">
      <w:pPr>
        <w:rPr>
          <w:rFonts w:ascii="Roboto" w:hAnsi="Roboto" w:cs="Times New Roman"/>
          <w:b/>
          <w:bCs/>
          <w:sz w:val="24"/>
          <w:szCs w:val="24"/>
          <w:u w:val="single"/>
        </w:rPr>
      </w:pPr>
      <w:r>
        <w:rPr>
          <w:rFonts w:ascii="Roboto" w:hAnsi="Roboto" w:cs="Times New Roman"/>
          <w:b/>
          <w:bCs/>
          <w:sz w:val="24"/>
          <w:szCs w:val="24"/>
          <w:u w:val="single"/>
        </w:rPr>
        <w:br w:type="page"/>
      </w:r>
    </w:p>
    <w:p w14:paraId="0944160D" w14:textId="77777777" w:rsidR="00E904AD" w:rsidRPr="00885398" w:rsidRDefault="00F5229B" w:rsidP="00974F2A">
      <w:pPr>
        <w:pStyle w:val="Nadpis1"/>
        <w:spacing w:after="0" w:line="240" w:lineRule="auto"/>
      </w:pPr>
      <w:r w:rsidRPr="00885398">
        <w:lastRenderedPageBreak/>
        <w:t>Všeobecné informace</w:t>
      </w:r>
    </w:p>
    <w:p w14:paraId="140E98D0" w14:textId="77777777" w:rsidR="00F5229B" w:rsidRPr="00885398" w:rsidRDefault="00F5229B" w:rsidP="00974F2A">
      <w:pPr>
        <w:spacing w:after="0" w:line="240" w:lineRule="auto"/>
        <w:ind w:firstLine="284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Tato diagnostická souprava je určena k detekci specifických protilátek proti nestrukturálnímu proteinu viru slintavky a kulhavky (FMDV NSP) pomocí kompetitivní ELISA.</w:t>
      </w:r>
    </w:p>
    <w:p w14:paraId="0F091DDC" w14:textId="77777777" w:rsidR="00F5229B" w:rsidRPr="00885398" w:rsidRDefault="00F5229B" w:rsidP="00974F2A">
      <w:p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Tato metoda je vhodná pro sérum nebo plazmu hovězího dobytka, ovcí, koz, prasat a všech náchylných druhů.</w:t>
      </w:r>
    </w:p>
    <w:p w14:paraId="6BCB4089" w14:textId="77777777" w:rsidR="00F5229B" w:rsidRPr="00885398" w:rsidRDefault="00F5229B" w:rsidP="00974F2A">
      <w:pPr>
        <w:spacing w:after="0" w:line="240" w:lineRule="auto"/>
        <w:ind w:firstLine="284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Zatímco infekce i vakcinace vyvolávají protilátky proti strukturálním antigenům, pouze u infikovaných zvířat vznikají protilátky proti nestrukturálnímu proteinu (NSP) viru FMD. FMD NSP ELISA je proto možné </w:t>
      </w:r>
      <w:r w:rsidR="00A43010" w:rsidRPr="00885398">
        <w:rPr>
          <w:rFonts w:ascii="Roboto Light" w:hAnsi="Roboto Light" w:cs="Times New Roman"/>
          <w:sz w:val="20"/>
          <w:szCs w:val="20"/>
        </w:rPr>
        <w:t>při použití vysoce čistých vakcín aplikovat jako DIVA test (diferenciace infikovaných a vakcinovaných zvířat).</w:t>
      </w:r>
    </w:p>
    <w:p w14:paraId="6F77A9C6" w14:textId="312F88C1" w:rsidR="00A43010" w:rsidRPr="00885398" w:rsidRDefault="00A43010" w:rsidP="00974F2A">
      <w:pPr>
        <w:spacing w:line="240" w:lineRule="auto"/>
        <w:ind w:firstLine="284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Protein NSP je </w:t>
      </w:r>
      <w:r w:rsidR="004B484F" w:rsidRPr="00885398">
        <w:rPr>
          <w:rFonts w:ascii="Roboto Light" w:hAnsi="Roboto Light" w:cs="Times New Roman"/>
          <w:sz w:val="20"/>
          <w:szCs w:val="20"/>
        </w:rPr>
        <w:t>u</w:t>
      </w:r>
      <w:r w:rsidRPr="00885398">
        <w:rPr>
          <w:rFonts w:ascii="Roboto Light" w:hAnsi="Roboto Light" w:cs="Times New Roman"/>
          <w:sz w:val="20"/>
          <w:szCs w:val="20"/>
        </w:rPr>
        <w:t xml:space="preserve"> 7 sérotyp</w:t>
      </w:r>
      <w:r w:rsidR="004B484F" w:rsidRPr="00885398">
        <w:rPr>
          <w:rFonts w:ascii="Roboto Light" w:hAnsi="Roboto Light" w:cs="Times New Roman"/>
          <w:sz w:val="20"/>
          <w:szCs w:val="20"/>
        </w:rPr>
        <w:t>ů</w:t>
      </w:r>
      <w:r w:rsidRPr="00885398">
        <w:rPr>
          <w:rFonts w:ascii="Roboto Light" w:hAnsi="Roboto Light" w:cs="Times New Roman"/>
          <w:sz w:val="20"/>
          <w:szCs w:val="20"/>
        </w:rPr>
        <w:t xml:space="preserve"> viru FMD (O, A, C, </w:t>
      </w:r>
      <w:proofErr w:type="spellStart"/>
      <w:r w:rsidRPr="00885398">
        <w:rPr>
          <w:rFonts w:ascii="Roboto Light" w:hAnsi="Roboto Light" w:cs="Times New Roman"/>
          <w:sz w:val="20"/>
          <w:szCs w:val="20"/>
        </w:rPr>
        <w:t>Asia</w:t>
      </w:r>
      <w:proofErr w:type="spellEnd"/>
      <w:r w:rsidRPr="00885398">
        <w:rPr>
          <w:rFonts w:ascii="Roboto Light" w:hAnsi="Roboto Light" w:cs="Times New Roman"/>
          <w:sz w:val="20"/>
          <w:szCs w:val="20"/>
        </w:rPr>
        <w:t xml:space="preserve"> 1, SAT 1, SAT 2 a SAT 3)</w:t>
      </w:r>
      <w:r w:rsidR="004B484F" w:rsidRPr="00885398">
        <w:rPr>
          <w:rFonts w:ascii="Roboto Light" w:hAnsi="Roboto Light" w:cs="Times New Roman"/>
          <w:sz w:val="20"/>
          <w:szCs w:val="20"/>
        </w:rPr>
        <w:t xml:space="preserve"> vysoce konzervovaný a test je možné použít k</w:t>
      </w:r>
      <w:r w:rsidR="001E7DEC">
        <w:rPr>
          <w:rFonts w:ascii="Roboto Light" w:hAnsi="Roboto Light" w:cs="Times New Roman"/>
          <w:sz w:val="20"/>
          <w:szCs w:val="20"/>
        </w:rPr>
        <w:t> detekci všech těchto sérotypových variant</w:t>
      </w:r>
      <w:r w:rsidR="004B484F" w:rsidRPr="00885398">
        <w:rPr>
          <w:rFonts w:ascii="Roboto Light" w:hAnsi="Roboto Light" w:cs="Times New Roman"/>
          <w:sz w:val="20"/>
          <w:szCs w:val="20"/>
        </w:rPr>
        <w:t>.</w:t>
      </w:r>
    </w:p>
    <w:p w14:paraId="5CB9013F" w14:textId="77777777" w:rsidR="004B484F" w:rsidRPr="00885398" w:rsidRDefault="004B484F" w:rsidP="00974F2A">
      <w:pPr>
        <w:pStyle w:val="Nadpis1"/>
        <w:spacing w:after="0" w:line="240" w:lineRule="auto"/>
      </w:pPr>
      <w:r w:rsidRPr="00885398">
        <w:t>Popis a princip</w:t>
      </w:r>
    </w:p>
    <w:p w14:paraId="4071B284" w14:textId="77777777" w:rsidR="004B484F" w:rsidRPr="00885398" w:rsidRDefault="004B484F" w:rsidP="00974F2A">
      <w:pPr>
        <w:spacing w:after="0" w:line="240" w:lineRule="auto"/>
        <w:ind w:firstLine="284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Do mikrojamek bude nanesen nestrukturální protein viru slintavky a kulhavky (FMDV NSP).</w:t>
      </w:r>
    </w:p>
    <w:p w14:paraId="64DA499E" w14:textId="77777777" w:rsidR="004B484F" w:rsidRPr="00885398" w:rsidRDefault="004B484F" w:rsidP="00974F2A">
      <w:p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Vzorky se otestují a do mikrojamek se přidají kontroly. Případně přítomné protilátky proti NSP vytvoří sloučeninu antigenu-protilátky, který zakryje epitopy viru. Do jamek se přidá konjugát avidin-peroxidázy (HRP) proti NSP. Naváže se na zbývající volné epitopy a vytvoří sloučeninu antigen-konjugát-HRP.</w:t>
      </w:r>
    </w:p>
    <w:p w14:paraId="2547202C" w14:textId="77777777" w:rsidR="004B484F" w:rsidRPr="00885398" w:rsidRDefault="004B484F" w:rsidP="00974F2A">
      <w:p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Nadbytečný konjugát se odstraní promytím a přidá se roztok substrátu (TMB).</w:t>
      </w:r>
    </w:p>
    <w:p w14:paraId="34A9EF6F" w14:textId="77777777" w:rsidR="004B484F" w:rsidRPr="00885398" w:rsidRDefault="004B484F" w:rsidP="00974F2A">
      <w:p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Výsledné zbarvení závisí na množství specifických protilátek</w:t>
      </w:r>
      <w:r w:rsidR="002A5526" w:rsidRPr="00885398">
        <w:rPr>
          <w:rFonts w:ascii="Roboto Light" w:hAnsi="Roboto Light" w:cs="Times New Roman"/>
          <w:sz w:val="20"/>
          <w:szCs w:val="20"/>
        </w:rPr>
        <w:t xml:space="preserve"> přítomných v testovaném vzorku.</w:t>
      </w:r>
    </w:p>
    <w:p w14:paraId="765338AF" w14:textId="77777777" w:rsidR="002A5526" w:rsidRPr="00885398" w:rsidRDefault="002A5526" w:rsidP="00974F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V případě absence protilátek se vytvoří modrý roztok, který po přidání stop roztoku zežloutne.</w:t>
      </w:r>
    </w:p>
    <w:p w14:paraId="71B276BA" w14:textId="77777777" w:rsidR="002A5526" w:rsidRPr="00885398" w:rsidRDefault="002A5526" w:rsidP="00974F2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Budou-li protilátky přítomny</w:t>
      </w:r>
      <w:r w:rsidR="009A2BC0" w:rsidRPr="00885398">
        <w:rPr>
          <w:rFonts w:ascii="Roboto Light" w:hAnsi="Roboto Light" w:cs="Times New Roman"/>
          <w:sz w:val="20"/>
          <w:szCs w:val="20"/>
        </w:rPr>
        <w:t>, nedojde k žádnému zbarvení.</w:t>
      </w:r>
    </w:p>
    <w:p w14:paraId="66819FCD" w14:textId="77777777" w:rsidR="009A2BC0" w:rsidRPr="00885398" w:rsidRDefault="009A2BC0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Mikrodestička se odečítá s vlnovou délkou 450 nm.</w:t>
      </w:r>
    </w:p>
    <w:p w14:paraId="15DC5A69" w14:textId="77777777" w:rsidR="009A2BC0" w:rsidRPr="00885398" w:rsidRDefault="009A2BC0" w:rsidP="0033337B">
      <w:pPr>
        <w:spacing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i/>
          <w:iCs/>
          <w:sz w:val="20"/>
          <w:szCs w:val="20"/>
          <w:u w:val="single"/>
        </w:rPr>
        <w:t>Poznámka:</w:t>
      </w:r>
      <w:r w:rsidRPr="00885398">
        <w:rPr>
          <w:rFonts w:ascii="Roboto Light" w:hAnsi="Roboto Light" w:cs="Times New Roman"/>
          <w:sz w:val="20"/>
          <w:szCs w:val="20"/>
        </w:rPr>
        <w:t xml:space="preserve"> Tato souprava neobsahuje žádný infekční materiál.</w:t>
      </w:r>
    </w:p>
    <w:p w14:paraId="2C33B941" w14:textId="77777777" w:rsidR="009A2BC0" w:rsidRPr="00885398" w:rsidRDefault="009A2BC0" w:rsidP="00974F2A">
      <w:pPr>
        <w:pStyle w:val="Nadpis1"/>
        <w:spacing w:after="0" w:line="240" w:lineRule="auto"/>
      </w:pPr>
      <w:r w:rsidRPr="00885398">
        <w:t>Součásti soupravy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9A2BC0" w:rsidRPr="00885398" w14:paraId="34425A1A" w14:textId="77777777" w:rsidTr="009A2BC0">
        <w:tc>
          <w:tcPr>
            <w:tcW w:w="4531" w:type="dxa"/>
          </w:tcPr>
          <w:p w14:paraId="5756B3F3" w14:textId="77777777" w:rsidR="009A2BC0" w:rsidRPr="00885398" w:rsidRDefault="009A2BC0" w:rsidP="00974F2A">
            <w:pPr>
              <w:rPr>
                <w:rFonts w:ascii="Roboto Light" w:hAnsi="Roboto Light" w:cs="Times New Roman"/>
                <w:b/>
                <w:bCs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b/>
                <w:bCs/>
                <w:sz w:val="20"/>
                <w:szCs w:val="20"/>
              </w:rPr>
              <w:t>Reakční činidla</w:t>
            </w:r>
          </w:p>
        </w:tc>
      </w:tr>
      <w:tr w:rsidR="009A2BC0" w:rsidRPr="00885398" w14:paraId="17BB6790" w14:textId="77777777" w:rsidTr="009A2BC0">
        <w:tc>
          <w:tcPr>
            <w:tcW w:w="4531" w:type="dxa"/>
          </w:tcPr>
          <w:p w14:paraId="708775B4" w14:textId="31C0214B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Mikrodestičky pokryté FMDV NSP</w:t>
            </w:r>
            <w:r w:rsidR="001E7DEC">
              <w:rPr>
                <w:rFonts w:ascii="Roboto Light" w:hAnsi="Roboto Light" w:cs="Times New Roman"/>
                <w:sz w:val="20"/>
                <w:szCs w:val="20"/>
              </w:rPr>
              <w:t xml:space="preserve"> proteinem</w:t>
            </w:r>
          </w:p>
        </w:tc>
      </w:tr>
      <w:tr w:rsidR="009A2BC0" w:rsidRPr="00885398" w14:paraId="6717D5DC" w14:textId="77777777" w:rsidTr="009A2BC0">
        <w:tc>
          <w:tcPr>
            <w:tcW w:w="4531" w:type="dxa"/>
          </w:tcPr>
          <w:p w14:paraId="0B80CBD1" w14:textId="77777777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Koncentrovaný konjugát (10X)</w:t>
            </w:r>
          </w:p>
        </w:tc>
      </w:tr>
      <w:tr w:rsidR="009A2BC0" w:rsidRPr="00885398" w14:paraId="3D6D2D45" w14:textId="77777777" w:rsidTr="009A2BC0">
        <w:tc>
          <w:tcPr>
            <w:tcW w:w="4531" w:type="dxa"/>
          </w:tcPr>
          <w:p w14:paraId="187436F6" w14:textId="77777777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Pozitivní kontrola</w:t>
            </w:r>
          </w:p>
        </w:tc>
      </w:tr>
      <w:tr w:rsidR="009A2BC0" w:rsidRPr="00885398" w14:paraId="4B851CC3" w14:textId="77777777" w:rsidTr="009A2BC0">
        <w:tc>
          <w:tcPr>
            <w:tcW w:w="4531" w:type="dxa"/>
          </w:tcPr>
          <w:p w14:paraId="206E88DC" w14:textId="77777777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Negativní kontrola</w:t>
            </w:r>
          </w:p>
        </w:tc>
      </w:tr>
      <w:tr w:rsidR="009A2BC0" w:rsidRPr="00885398" w14:paraId="301ECA4B" w14:textId="77777777" w:rsidTr="009A2BC0">
        <w:tc>
          <w:tcPr>
            <w:tcW w:w="4531" w:type="dxa"/>
          </w:tcPr>
          <w:p w14:paraId="4CAD518F" w14:textId="77777777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Ředicí pufr 18</w:t>
            </w:r>
          </w:p>
        </w:tc>
      </w:tr>
      <w:tr w:rsidR="009A2BC0" w:rsidRPr="00885398" w14:paraId="3F105819" w14:textId="77777777" w:rsidTr="009A2BC0">
        <w:tc>
          <w:tcPr>
            <w:tcW w:w="4531" w:type="dxa"/>
          </w:tcPr>
          <w:p w14:paraId="284375F1" w14:textId="77777777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Ředicí pufr 13</w:t>
            </w:r>
          </w:p>
        </w:tc>
      </w:tr>
      <w:tr w:rsidR="009A2BC0" w:rsidRPr="00885398" w14:paraId="20B4A084" w14:textId="77777777" w:rsidTr="009A2BC0">
        <w:tc>
          <w:tcPr>
            <w:tcW w:w="4531" w:type="dxa"/>
          </w:tcPr>
          <w:p w14:paraId="71107DBD" w14:textId="5079358C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Promývací koncent</w:t>
            </w:r>
            <w:r w:rsidR="0033337B">
              <w:rPr>
                <w:rFonts w:ascii="Roboto Light" w:hAnsi="Roboto Light" w:cs="Times New Roman"/>
                <w:sz w:val="20"/>
                <w:szCs w:val="20"/>
              </w:rPr>
              <w:t>rovaný roztok</w:t>
            </w:r>
            <w:r w:rsidRPr="00885398">
              <w:rPr>
                <w:rFonts w:ascii="Roboto Light" w:hAnsi="Roboto Light" w:cs="Times New Roman"/>
                <w:sz w:val="20"/>
                <w:szCs w:val="20"/>
              </w:rPr>
              <w:t xml:space="preserve"> (20X)</w:t>
            </w:r>
          </w:p>
        </w:tc>
      </w:tr>
      <w:tr w:rsidR="009A2BC0" w:rsidRPr="00885398" w14:paraId="32F1FC0B" w14:textId="77777777" w:rsidTr="009A2BC0">
        <w:tc>
          <w:tcPr>
            <w:tcW w:w="4531" w:type="dxa"/>
          </w:tcPr>
          <w:p w14:paraId="4C7EAE4F" w14:textId="77777777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Roztok substrátu (TMB)</w:t>
            </w:r>
          </w:p>
        </w:tc>
      </w:tr>
      <w:tr w:rsidR="009A2BC0" w:rsidRPr="00885398" w14:paraId="40DD27D9" w14:textId="77777777" w:rsidTr="009A2BC0">
        <w:tc>
          <w:tcPr>
            <w:tcW w:w="4531" w:type="dxa"/>
          </w:tcPr>
          <w:p w14:paraId="085F08B1" w14:textId="77777777" w:rsidR="009A2BC0" w:rsidRPr="00885398" w:rsidRDefault="009A2BC0" w:rsidP="00974F2A">
            <w:pPr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Stop roztok (0,5 M)</w:t>
            </w:r>
          </w:p>
        </w:tc>
      </w:tr>
    </w:tbl>
    <w:p w14:paraId="7F4E767C" w14:textId="77777777" w:rsidR="009A2BC0" w:rsidRPr="00396187" w:rsidRDefault="009A2BC0" w:rsidP="00974F2A">
      <w:pPr>
        <w:spacing w:line="240" w:lineRule="auto"/>
        <w:rPr>
          <w:rFonts w:ascii="Roboto Light" w:hAnsi="Roboto Light" w:cs="Times New Roman"/>
          <w:i/>
          <w:iCs/>
          <w:sz w:val="20"/>
          <w:szCs w:val="24"/>
        </w:rPr>
      </w:pPr>
      <w:r w:rsidRPr="00396187">
        <w:rPr>
          <w:rFonts w:ascii="Roboto Light" w:hAnsi="Roboto Light" w:cs="Times New Roman"/>
          <w:i/>
          <w:iCs/>
          <w:sz w:val="20"/>
          <w:szCs w:val="24"/>
        </w:rPr>
        <w:t>*Dodávaná množství jsou uvedena na štítku soupravy.</w:t>
      </w:r>
    </w:p>
    <w:p w14:paraId="00247E45" w14:textId="25CB0853" w:rsidR="009A2BC0" w:rsidRPr="00885398" w:rsidRDefault="009A2BC0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1. Konjugát, kontroly a roztok substrátu </w:t>
      </w:r>
      <w:r w:rsidR="00974F2A">
        <w:rPr>
          <w:rFonts w:ascii="Roboto Light" w:hAnsi="Roboto Light" w:cs="Times New Roman"/>
          <w:sz w:val="20"/>
          <w:szCs w:val="20"/>
        </w:rPr>
        <w:t>se skladují</w:t>
      </w:r>
      <w:r w:rsidRPr="00885398">
        <w:rPr>
          <w:rFonts w:ascii="Roboto Light" w:hAnsi="Roboto Light" w:cs="Times New Roman"/>
          <w:sz w:val="20"/>
          <w:szCs w:val="20"/>
        </w:rPr>
        <w:t xml:space="preserve"> při 5</w:t>
      </w:r>
      <w:r w:rsidR="00FB366A" w:rsidRPr="00885398">
        <w:rPr>
          <w:rFonts w:ascii="Roboto Light" w:hAnsi="Roboto Light" w:cs="Times New Roman"/>
          <w:sz w:val="20"/>
          <w:szCs w:val="20"/>
        </w:rPr>
        <w:t> </w:t>
      </w:r>
      <w:r w:rsidR="008879CA">
        <w:rPr>
          <w:rFonts w:ascii="Roboto Light" w:hAnsi="Roboto Light" w:cs="Times New Roman"/>
          <w:sz w:val="20"/>
          <w:szCs w:val="20"/>
        </w:rPr>
        <w:t>°</w:t>
      </w:r>
      <w:r w:rsidRPr="00885398">
        <w:rPr>
          <w:rFonts w:ascii="Roboto Light" w:hAnsi="Roboto Light" w:cs="Times New Roman"/>
          <w:sz w:val="20"/>
          <w:szCs w:val="20"/>
        </w:rPr>
        <w:t>C (± 3</w:t>
      </w:r>
      <w:r w:rsidR="00FB366A" w:rsidRPr="00885398">
        <w:rPr>
          <w:rFonts w:ascii="Roboto Light" w:hAnsi="Roboto Light" w:cs="Times New Roman"/>
          <w:sz w:val="20"/>
          <w:szCs w:val="20"/>
        </w:rPr>
        <w:t> </w:t>
      </w:r>
      <w:r w:rsidR="008879CA">
        <w:rPr>
          <w:rFonts w:ascii="Roboto Light" w:hAnsi="Roboto Light" w:cs="Times New Roman"/>
          <w:sz w:val="20"/>
          <w:szCs w:val="20"/>
        </w:rPr>
        <w:t>°</w:t>
      </w:r>
      <w:r w:rsidRPr="00885398">
        <w:rPr>
          <w:rFonts w:ascii="Roboto Light" w:hAnsi="Roboto Light" w:cs="Times New Roman"/>
          <w:sz w:val="20"/>
          <w:szCs w:val="20"/>
        </w:rPr>
        <w:t>C)</w:t>
      </w:r>
    </w:p>
    <w:p w14:paraId="130CBD10" w14:textId="38092E51" w:rsidR="009A2BC0" w:rsidRPr="00885398" w:rsidRDefault="009A2BC0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2. Ostatní reakční činidla je možné </w:t>
      </w:r>
      <w:r w:rsidR="001E7DEC">
        <w:rPr>
          <w:rFonts w:ascii="Roboto Light" w:hAnsi="Roboto Light" w:cs="Times New Roman"/>
          <w:sz w:val="20"/>
          <w:szCs w:val="20"/>
        </w:rPr>
        <w:t>skladovat</w:t>
      </w:r>
      <w:r w:rsidRPr="00885398">
        <w:rPr>
          <w:rFonts w:ascii="Roboto Light" w:hAnsi="Roboto Light" w:cs="Times New Roman"/>
          <w:sz w:val="20"/>
          <w:szCs w:val="20"/>
        </w:rPr>
        <w:t xml:space="preserve"> při teplotách 2</w:t>
      </w:r>
      <w:r w:rsidR="00FB366A" w:rsidRPr="00885398">
        <w:rPr>
          <w:rFonts w:ascii="Roboto Light" w:hAnsi="Roboto Light" w:cs="Times New Roman"/>
          <w:sz w:val="20"/>
          <w:szCs w:val="20"/>
        </w:rPr>
        <w:t> </w:t>
      </w:r>
      <w:r w:rsidR="008879CA">
        <w:rPr>
          <w:rFonts w:ascii="Roboto Light" w:hAnsi="Roboto Light" w:cs="Times New Roman"/>
          <w:sz w:val="20"/>
          <w:szCs w:val="20"/>
        </w:rPr>
        <w:t>°</w:t>
      </w:r>
      <w:r w:rsidRPr="00885398">
        <w:rPr>
          <w:rFonts w:ascii="Roboto Light" w:hAnsi="Roboto Light" w:cs="Times New Roman"/>
          <w:sz w:val="20"/>
          <w:szCs w:val="20"/>
        </w:rPr>
        <w:t xml:space="preserve">C až </w:t>
      </w:r>
      <w:r w:rsidR="00FB366A" w:rsidRPr="00885398">
        <w:rPr>
          <w:rFonts w:ascii="Roboto Light" w:hAnsi="Roboto Light" w:cs="Times New Roman"/>
          <w:sz w:val="20"/>
          <w:szCs w:val="20"/>
        </w:rPr>
        <w:t>26 </w:t>
      </w:r>
      <w:r w:rsidR="008879CA">
        <w:rPr>
          <w:rFonts w:ascii="Roboto Light" w:hAnsi="Roboto Light" w:cs="Times New Roman"/>
          <w:sz w:val="20"/>
          <w:szCs w:val="20"/>
        </w:rPr>
        <w:t>°</w:t>
      </w:r>
      <w:r w:rsidR="00FB366A" w:rsidRPr="00885398">
        <w:rPr>
          <w:rFonts w:ascii="Roboto Light" w:hAnsi="Roboto Light" w:cs="Times New Roman"/>
          <w:sz w:val="20"/>
          <w:szCs w:val="20"/>
        </w:rPr>
        <w:t>C.</w:t>
      </w:r>
    </w:p>
    <w:p w14:paraId="6ABDD7CB" w14:textId="5342A4E1" w:rsidR="00FB366A" w:rsidRPr="00885398" w:rsidRDefault="00FB366A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3. Podrobné podmínky skladování otevřený</w:t>
      </w:r>
      <w:r w:rsidR="001E7DEC">
        <w:rPr>
          <w:rFonts w:ascii="Roboto Light" w:hAnsi="Roboto Light" w:cs="Times New Roman"/>
          <w:sz w:val="20"/>
          <w:szCs w:val="20"/>
        </w:rPr>
        <w:t>ch</w:t>
      </w:r>
      <w:r w:rsidRPr="00885398">
        <w:rPr>
          <w:rFonts w:ascii="Roboto Light" w:hAnsi="Roboto Light" w:cs="Times New Roman"/>
          <w:sz w:val="20"/>
          <w:szCs w:val="20"/>
        </w:rPr>
        <w:t xml:space="preserve"> a/nebo naředěných </w:t>
      </w:r>
      <w:r w:rsidR="001E7DEC">
        <w:rPr>
          <w:rFonts w:ascii="Roboto Light" w:hAnsi="Roboto Light" w:cs="Times New Roman"/>
          <w:sz w:val="20"/>
          <w:szCs w:val="20"/>
        </w:rPr>
        <w:t>roztoků</w:t>
      </w:r>
      <w:r w:rsidRPr="00885398">
        <w:rPr>
          <w:rFonts w:ascii="Roboto Light" w:hAnsi="Roboto Light" w:cs="Times New Roman"/>
          <w:sz w:val="20"/>
          <w:szCs w:val="20"/>
        </w:rPr>
        <w:t xml:space="preserve"> najdete na adrese </w:t>
      </w:r>
      <w:r w:rsidR="008879CA" w:rsidRPr="00396187">
        <w:t>https:///www.id-vet.com/fr/support/faq</w:t>
      </w:r>
      <w:r w:rsidR="00974F2A">
        <w:rPr>
          <w:rFonts w:ascii="Roboto Light" w:hAnsi="Roboto Light" w:cs="Times New Roman"/>
          <w:sz w:val="20"/>
          <w:szCs w:val="20"/>
        </w:rPr>
        <w:t xml:space="preserve"> nebo u vašeho dodavatele. </w:t>
      </w:r>
    </w:p>
    <w:p w14:paraId="100C6BCF" w14:textId="62E0C96D" w:rsidR="00FB366A" w:rsidRPr="00885398" w:rsidRDefault="00FB366A" w:rsidP="0033337B">
      <w:pPr>
        <w:spacing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4. Promývací a stop roztoky lze použít pro celý sortiment výrobků </w:t>
      </w:r>
      <w:r w:rsidR="001E7DEC" w:rsidRPr="00885398">
        <w:rPr>
          <w:rFonts w:ascii="Roboto Light" w:hAnsi="Roboto Light" w:cs="Times New Roman"/>
          <w:sz w:val="20"/>
          <w:szCs w:val="20"/>
        </w:rPr>
        <w:t>ID.Vet</w:t>
      </w:r>
      <w:r w:rsidRPr="00885398">
        <w:rPr>
          <w:rFonts w:ascii="Roboto Light" w:hAnsi="Roboto Light" w:cs="Times New Roman"/>
          <w:sz w:val="20"/>
          <w:szCs w:val="20"/>
        </w:rPr>
        <w:t xml:space="preserve">. </w:t>
      </w:r>
      <w:r w:rsidR="00AD56DF" w:rsidRPr="00885398">
        <w:rPr>
          <w:rFonts w:ascii="Roboto Light" w:hAnsi="Roboto Light" w:cs="Times New Roman"/>
          <w:sz w:val="20"/>
          <w:szCs w:val="20"/>
        </w:rPr>
        <w:t>Roztoky substrátu a ředicí pufry se stejnými čísly šarží jsou zaměnitelné.</w:t>
      </w:r>
    </w:p>
    <w:p w14:paraId="127649BF" w14:textId="7127BC06" w:rsidR="00AD56DF" w:rsidRPr="00885398" w:rsidRDefault="001E7DEC" w:rsidP="00974F2A">
      <w:pPr>
        <w:pStyle w:val="Nadpis1"/>
        <w:spacing w:after="0" w:line="240" w:lineRule="auto"/>
      </w:pPr>
      <w:r>
        <w:t>Potřebné materiály, které nejsou součástí balení</w:t>
      </w:r>
    </w:p>
    <w:p w14:paraId="5EF7D35D" w14:textId="242DDC92" w:rsidR="00AD56DF" w:rsidRPr="00885398" w:rsidRDefault="00AD56DF" w:rsidP="00974F2A">
      <w:pPr>
        <w:pStyle w:val="Odstavecseseznamem"/>
        <w:numPr>
          <w:ilvl w:val="0"/>
          <w:numId w:val="2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Jednokanálové nebo vícekanálové </w:t>
      </w:r>
      <w:r w:rsidR="00005820">
        <w:rPr>
          <w:rFonts w:ascii="Roboto Light" w:hAnsi="Roboto Light" w:cs="Times New Roman"/>
          <w:sz w:val="20"/>
          <w:szCs w:val="20"/>
        </w:rPr>
        <w:t xml:space="preserve">automatické </w:t>
      </w:r>
      <w:r w:rsidR="004B0507" w:rsidRPr="00885398">
        <w:rPr>
          <w:rFonts w:ascii="Roboto Light" w:hAnsi="Roboto Light" w:cs="Times New Roman"/>
          <w:sz w:val="20"/>
          <w:szCs w:val="20"/>
        </w:rPr>
        <w:t>pipety schopné dávkovat objemy 10 μl, 30 μl, 50 μl, 100 μl a 500 μl.</w:t>
      </w:r>
    </w:p>
    <w:p w14:paraId="647492B7" w14:textId="4F886E51" w:rsidR="004B0507" w:rsidRPr="00885398" w:rsidRDefault="004B0507" w:rsidP="00974F2A">
      <w:pPr>
        <w:pStyle w:val="Odstavecseseznamem"/>
        <w:numPr>
          <w:ilvl w:val="0"/>
          <w:numId w:val="2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Jednorázové </w:t>
      </w:r>
      <w:r w:rsidR="00005820">
        <w:rPr>
          <w:rFonts w:ascii="Roboto Light" w:hAnsi="Roboto Light" w:cs="Times New Roman"/>
          <w:sz w:val="20"/>
          <w:szCs w:val="20"/>
        </w:rPr>
        <w:t>špičky</w:t>
      </w:r>
      <w:r w:rsidRPr="00885398">
        <w:rPr>
          <w:rFonts w:ascii="Roboto Light" w:hAnsi="Roboto Light" w:cs="Times New Roman"/>
          <w:sz w:val="20"/>
          <w:szCs w:val="20"/>
        </w:rPr>
        <w:t>.</w:t>
      </w:r>
    </w:p>
    <w:p w14:paraId="672D60F4" w14:textId="11C7D220" w:rsidR="004B0507" w:rsidRPr="00885398" w:rsidRDefault="004B0507" w:rsidP="00974F2A">
      <w:pPr>
        <w:pStyle w:val="Odstavecseseznamem"/>
        <w:numPr>
          <w:ilvl w:val="0"/>
          <w:numId w:val="2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Čtečka mikrodestiček </w:t>
      </w:r>
      <w:r w:rsidR="00005820">
        <w:rPr>
          <w:rFonts w:ascii="Roboto Light" w:hAnsi="Roboto Light" w:cs="Times New Roman"/>
          <w:sz w:val="20"/>
          <w:szCs w:val="20"/>
        </w:rPr>
        <w:t>s</w:t>
      </w:r>
      <w:r w:rsidRPr="00885398">
        <w:rPr>
          <w:rFonts w:ascii="Roboto Light" w:hAnsi="Roboto Light" w:cs="Times New Roman"/>
          <w:sz w:val="20"/>
          <w:szCs w:val="20"/>
        </w:rPr>
        <w:t> 96 jamkami.</w:t>
      </w:r>
    </w:p>
    <w:p w14:paraId="52ED4EC0" w14:textId="77777777" w:rsidR="004B0507" w:rsidRPr="00885398" w:rsidRDefault="004B0507" w:rsidP="00974F2A">
      <w:pPr>
        <w:pStyle w:val="Odstavecseseznamem"/>
        <w:numPr>
          <w:ilvl w:val="0"/>
          <w:numId w:val="2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Destilovaná a deionizovaná voda.</w:t>
      </w:r>
    </w:p>
    <w:p w14:paraId="15C126EE" w14:textId="1ABD1C19" w:rsidR="0033337B" w:rsidRPr="0033337B" w:rsidRDefault="004B0507" w:rsidP="0033337B">
      <w:pPr>
        <w:pStyle w:val="Odstavecseseznamem"/>
        <w:numPr>
          <w:ilvl w:val="0"/>
          <w:numId w:val="2"/>
        </w:numPr>
        <w:spacing w:line="240" w:lineRule="auto"/>
        <w:rPr>
          <w:rFonts w:ascii="Roboto Light" w:hAnsi="Roboto Light" w:cs="Times New Roman"/>
          <w:sz w:val="24"/>
          <w:szCs w:val="24"/>
        </w:rPr>
      </w:pPr>
      <w:r w:rsidRPr="0033337B">
        <w:rPr>
          <w:rFonts w:ascii="Roboto Light" w:hAnsi="Roboto Light" w:cs="Times New Roman"/>
          <w:sz w:val="20"/>
          <w:szCs w:val="20"/>
        </w:rPr>
        <w:t>Manuální nebo ruční promývací systém.</w:t>
      </w:r>
    </w:p>
    <w:p w14:paraId="3A5EA3B6" w14:textId="77777777" w:rsidR="004B484F" w:rsidRPr="00885398" w:rsidRDefault="000C2E0C" w:rsidP="00974F2A">
      <w:pPr>
        <w:pStyle w:val="Nadpis1"/>
        <w:spacing w:after="0" w:line="240" w:lineRule="auto"/>
      </w:pPr>
      <w:r w:rsidRPr="00885398">
        <w:t>Bezpečnostní upozornění</w:t>
      </w:r>
    </w:p>
    <w:p w14:paraId="5BBB4DE3" w14:textId="77777777" w:rsidR="000C2E0C" w:rsidRPr="00885398" w:rsidRDefault="000C2E0C" w:rsidP="00974F2A">
      <w:pPr>
        <w:pStyle w:val="Odstavecseseznamem"/>
        <w:numPr>
          <w:ilvl w:val="0"/>
          <w:numId w:val="3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Nepipetujte ústy.</w:t>
      </w:r>
    </w:p>
    <w:p w14:paraId="3BA7F653" w14:textId="25EB939A" w:rsidR="000C2E0C" w:rsidRPr="00885398" w:rsidRDefault="000C2E0C" w:rsidP="00974F2A">
      <w:pPr>
        <w:pStyle w:val="Odstavecseseznamem"/>
        <w:numPr>
          <w:ilvl w:val="0"/>
          <w:numId w:val="3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Roztok substrátu může dráždit </w:t>
      </w:r>
      <w:r w:rsidR="0033337B">
        <w:rPr>
          <w:rFonts w:ascii="Roboto Light" w:hAnsi="Roboto Light" w:cs="Times New Roman"/>
          <w:sz w:val="20"/>
          <w:szCs w:val="20"/>
        </w:rPr>
        <w:t>pokožku</w:t>
      </w:r>
      <w:r w:rsidRPr="00885398">
        <w:rPr>
          <w:rFonts w:ascii="Roboto Light" w:hAnsi="Roboto Light" w:cs="Times New Roman"/>
          <w:sz w:val="20"/>
          <w:szCs w:val="20"/>
        </w:rPr>
        <w:t>.</w:t>
      </w:r>
    </w:p>
    <w:p w14:paraId="35A1A778" w14:textId="77777777" w:rsidR="000C2E0C" w:rsidRPr="00885398" w:rsidRDefault="000C2E0C" w:rsidP="00974F2A">
      <w:pPr>
        <w:pStyle w:val="Odstavecseseznamem"/>
        <w:numPr>
          <w:ilvl w:val="0"/>
          <w:numId w:val="3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Obsahuje součásti, které mohou poranit kůži a oči a mohou po kontaktu s kůží způsobit senzitizaci. Zabraňte kontaktu s kůží a očima. Používejte ochranný laboratorní plášť</w:t>
      </w:r>
      <w:r w:rsidR="006B29E5" w:rsidRPr="00885398">
        <w:rPr>
          <w:rFonts w:ascii="Roboto Light" w:hAnsi="Roboto Light" w:cs="Times New Roman"/>
          <w:sz w:val="20"/>
          <w:szCs w:val="20"/>
        </w:rPr>
        <w:t>, jednorázové rukavice a ochranné brýle. Stop roztok (0,5 M kyselina) může být po polknutí škodlivý.</w:t>
      </w:r>
    </w:p>
    <w:p w14:paraId="15A26DDA" w14:textId="77777777" w:rsidR="006B29E5" w:rsidRPr="00885398" w:rsidRDefault="006B29E5" w:rsidP="00974F2A">
      <w:pPr>
        <w:pStyle w:val="Odstavecseseznamem"/>
        <w:numPr>
          <w:ilvl w:val="0"/>
          <w:numId w:val="3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Roztok substrátu nevystavujte jasnému světlu ani oxidačním činidlům.</w:t>
      </w:r>
    </w:p>
    <w:p w14:paraId="135D1412" w14:textId="77777777" w:rsidR="006B29E5" w:rsidRPr="00885398" w:rsidRDefault="006B29E5" w:rsidP="00974F2A">
      <w:pPr>
        <w:pStyle w:val="Odstavecseseznamem"/>
        <w:numPr>
          <w:ilvl w:val="0"/>
          <w:numId w:val="3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lastRenderedPageBreak/>
        <w:t>Veškerý odpad musí být před likvidací dekontaminován. Zlikvidujte v souladu s místními předpisy.</w:t>
      </w:r>
    </w:p>
    <w:p w14:paraId="143FC37C" w14:textId="0A57B500" w:rsidR="00933B05" w:rsidRPr="00885398" w:rsidRDefault="00933B05" w:rsidP="00AF24F8">
      <w:pPr>
        <w:spacing w:line="240" w:lineRule="auto"/>
        <w:rPr>
          <w:rFonts w:ascii="Roboto Light" w:hAnsi="Roboto Light" w:cs="Times New Roman"/>
          <w:sz w:val="24"/>
          <w:szCs w:val="24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Podrobnější informace najdete v bezpečnostním listu, který je k dispozici na </w:t>
      </w:r>
      <w:r w:rsidR="00974F2A">
        <w:rPr>
          <w:rFonts w:ascii="Roboto Light" w:hAnsi="Roboto Light" w:cs="Times New Roman"/>
          <w:sz w:val="20"/>
          <w:szCs w:val="20"/>
        </w:rPr>
        <w:t>vyžádání</w:t>
      </w:r>
      <w:r w:rsidRPr="00885398">
        <w:rPr>
          <w:rFonts w:ascii="Roboto Light" w:hAnsi="Roboto Light" w:cs="Times New Roman"/>
          <w:sz w:val="20"/>
          <w:szCs w:val="20"/>
        </w:rPr>
        <w:t xml:space="preserve"> na adrese </w:t>
      </w:r>
      <w:r w:rsidR="008879CA" w:rsidRPr="00396187">
        <w:t>info@innovative-diagnostics.com</w:t>
      </w:r>
      <w:r w:rsidR="00974F2A">
        <w:rPr>
          <w:rFonts w:ascii="Roboto Light" w:hAnsi="Roboto Light" w:cs="Times New Roman"/>
          <w:sz w:val="20"/>
          <w:szCs w:val="20"/>
        </w:rPr>
        <w:t xml:space="preserve"> nebo u vašeho dodavatele na adrese </w:t>
      </w:r>
      <w:r w:rsidR="008879CA" w:rsidRPr="00396187">
        <w:t>info@oks.cz</w:t>
      </w:r>
      <w:r w:rsidR="00AF24F8">
        <w:rPr>
          <w:rFonts w:ascii="Roboto Light" w:hAnsi="Roboto Light" w:cs="Times New Roman"/>
          <w:sz w:val="20"/>
          <w:szCs w:val="20"/>
        </w:rPr>
        <w:t xml:space="preserve">. </w:t>
      </w:r>
    </w:p>
    <w:p w14:paraId="6D3B2ECE" w14:textId="77777777" w:rsidR="00933B05" w:rsidRPr="00885398" w:rsidRDefault="00933B05" w:rsidP="00974F2A">
      <w:pPr>
        <w:pStyle w:val="Nadpis1"/>
        <w:spacing w:after="0" w:line="240" w:lineRule="auto"/>
      </w:pPr>
      <w:r w:rsidRPr="00885398">
        <w:t>Příprava vzorku</w:t>
      </w:r>
    </w:p>
    <w:p w14:paraId="429C9CEE" w14:textId="6BCF3563" w:rsidR="00933B05" w:rsidRPr="00885398" w:rsidRDefault="00933B05" w:rsidP="00AF24F8">
      <w:pPr>
        <w:spacing w:line="240" w:lineRule="auto"/>
        <w:rPr>
          <w:rFonts w:ascii="Roboto Light" w:hAnsi="Roboto Light" w:cs="Times New Roman"/>
          <w:sz w:val="24"/>
          <w:szCs w:val="24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Abyste se </w:t>
      </w:r>
      <w:r w:rsidR="00AF24F8">
        <w:rPr>
          <w:rFonts w:ascii="Roboto Light" w:hAnsi="Roboto Light" w:cs="Times New Roman"/>
          <w:sz w:val="20"/>
          <w:szCs w:val="20"/>
        </w:rPr>
        <w:t>vyvarovali</w:t>
      </w:r>
      <w:r w:rsidRPr="00885398">
        <w:rPr>
          <w:rFonts w:ascii="Roboto Light" w:hAnsi="Roboto Light" w:cs="Times New Roman"/>
          <w:sz w:val="20"/>
          <w:szCs w:val="20"/>
        </w:rPr>
        <w:t xml:space="preserve"> rozdílným inkubačním dobám vzorků, je možné připravit destičku s 96 jamkami obsahující testovací a kontrolní vzorky</w:t>
      </w:r>
      <w:r w:rsidR="00AF24F8">
        <w:rPr>
          <w:rFonts w:ascii="Roboto Light" w:hAnsi="Roboto Light" w:cs="Times New Roman"/>
          <w:sz w:val="20"/>
          <w:szCs w:val="20"/>
        </w:rPr>
        <w:t xml:space="preserve"> dříve</w:t>
      </w:r>
      <w:r w:rsidRPr="00885398">
        <w:rPr>
          <w:rFonts w:ascii="Roboto Light" w:hAnsi="Roboto Light" w:cs="Times New Roman"/>
          <w:sz w:val="20"/>
          <w:szCs w:val="20"/>
        </w:rPr>
        <w:t>, než je pipetou přenesete na mikrodestičku ELISA.</w:t>
      </w:r>
    </w:p>
    <w:p w14:paraId="0D3D3254" w14:textId="77777777" w:rsidR="00933B05" w:rsidRPr="00885398" w:rsidRDefault="00933B05" w:rsidP="00974F2A">
      <w:pPr>
        <w:pStyle w:val="Nadpis1"/>
        <w:spacing w:after="0" w:line="240" w:lineRule="auto"/>
      </w:pPr>
      <w:r w:rsidRPr="00885398">
        <w:t>Příprava promývacího roztoku</w:t>
      </w:r>
    </w:p>
    <w:p w14:paraId="7FC06826" w14:textId="587CEC93" w:rsidR="00933B05" w:rsidRPr="00885398" w:rsidRDefault="00AF24F8" w:rsidP="00AF24F8">
      <w:pPr>
        <w:spacing w:after="0" w:line="240" w:lineRule="auto"/>
        <w:ind w:firstLine="284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>Nechejte</w:t>
      </w:r>
      <w:r w:rsidR="005A74CB" w:rsidRPr="00885398">
        <w:rPr>
          <w:rFonts w:ascii="Roboto Light" w:hAnsi="Roboto Light" w:cs="Times New Roman"/>
          <w:sz w:val="20"/>
          <w:szCs w:val="20"/>
        </w:rPr>
        <w:t xml:space="preserve"> ohřát konce</w:t>
      </w:r>
      <w:r>
        <w:rPr>
          <w:rFonts w:ascii="Roboto Light" w:hAnsi="Roboto Light" w:cs="Times New Roman"/>
          <w:sz w:val="20"/>
          <w:szCs w:val="20"/>
        </w:rPr>
        <w:t xml:space="preserve">ntrovaný </w:t>
      </w:r>
      <w:r w:rsidRPr="00885398">
        <w:rPr>
          <w:rFonts w:ascii="Roboto Light" w:hAnsi="Roboto Light" w:cs="Times New Roman"/>
          <w:sz w:val="20"/>
          <w:szCs w:val="20"/>
        </w:rPr>
        <w:t xml:space="preserve">promývací </w:t>
      </w:r>
      <w:r>
        <w:rPr>
          <w:rFonts w:ascii="Roboto Light" w:hAnsi="Roboto Light" w:cs="Times New Roman"/>
          <w:sz w:val="20"/>
          <w:szCs w:val="20"/>
        </w:rPr>
        <w:t>roztok</w:t>
      </w:r>
      <w:r w:rsidR="005A74CB" w:rsidRPr="00885398">
        <w:rPr>
          <w:rFonts w:ascii="Roboto Light" w:hAnsi="Roboto Light" w:cs="Times New Roman"/>
          <w:sz w:val="20"/>
          <w:szCs w:val="20"/>
        </w:rPr>
        <w:t xml:space="preserve"> </w:t>
      </w:r>
      <w:r w:rsidR="005A74CB" w:rsidRPr="00885398">
        <w:rPr>
          <w:rFonts w:ascii="Roboto Light" w:hAnsi="Roboto Light" w:cs="Times New Roman"/>
          <w:b/>
          <w:bCs/>
          <w:sz w:val="20"/>
          <w:szCs w:val="20"/>
        </w:rPr>
        <w:t>(20X)</w:t>
      </w:r>
      <w:r w:rsidR="005A74CB" w:rsidRPr="00885398">
        <w:rPr>
          <w:rFonts w:ascii="Roboto Light" w:hAnsi="Roboto Light" w:cs="Times New Roman"/>
          <w:sz w:val="20"/>
          <w:szCs w:val="20"/>
        </w:rPr>
        <w:t xml:space="preserve"> na </w:t>
      </w:r>
      <w:r>
        <w:rPr>
          <w:rFonts w:ascii="Roboto Light" w:hAnsi="Roboto Light" w:cs="Times New Roman"/>
          <w:sz w:val="20"/>
          <w:szCs w:val="20"/>
        </w:rPr>
        <w:t>laboratorní</w:t>
      </w:r>
      <w:r w:rsidR="005A74CB" w:rsidRPr="00885398">
        <w:rPr>
          <w:rFonts w:ascii="Roboto Light" w:hAnsi="Roboto Light" w:cs="Times New Roman"/>
          <w:sz w:val="20"/>
          <w:szCs w:val="20"/>
        </w:rPr>
        <w:t xml:space="preserve"> teplotu a důkladně jej prom</w:t>
      </w:r>
      <w:r>
        <w:rPr>
          <w:rFonts w:ascii="Roboto Light" w:hAnsi="Roboto Light" w:cs="Times New Roman"/>
          <w:sz w:val="20"/>
          <w:szCs w:val="20"/>
        </w:rPr>
        <w:t>íchejte</w:t>
      </w:r>
      <w:r w:rsidR="005A74CB" w:rsidRPr="00885398">
        <w:rPr>
          <w:rFonts w:ascii="Roboto Light" w:hAnsi="Roboto Light" w:cs="Times New Roman"/>
          <w:sz w:val="20"/>
          <w:szCs w:val="20"/>
        </w:rPr>
        <w:t xml:space="preserve">, abyste zajistili úplné rozpuštění </w:t>
      </w:r>
      <w:r>
        <w:rPr>
          <w:rFonts w:ascii="Roboto Light" w:hAnsi="Roboto Light" w:cs="Times New Roman"/>
          <w:sz w:val="20"/>
          <w:szCs w:val="20"/>
        </w:rPr>
        <w:t>obsažených sloučenin</w:t>
      </w:r>
      <w:r w:rsidR="005A74CB" w:rsidRPr="00885398">
        <w:rPr>
          <w:rFonts w:ascii="Roboto Light" w:hAnsi="Roboto Light" w:cs="Times New Roman"/>
          <w:sz w:val="20"/>
          <w:szCs w:val="20"/>
        </w:rPr>
        <w:t xml:space="preserve"> </w:t>
      </w:r>
      <w:r w:rsidR="005A74CB" w:rsidRPr="00885398">
        <w:rPr>
          <w:rFonts w:ascii="Roboto Light" w:hAnsi="Roboto Light" w:cs="Times New Roman"/>
          <w:b/>
          <w:bCs/>
          <w:sz w:val="20"/>
          <w:szCs w:val="20"/>
        </w:rPr>
        <w:t>(20X)</w:t>
      </w:r>
      <w:r w:rsidR="005A74CB" w:rsidRPr="00885398">
        <w:rPr>
          <w:rFonts w:ascii="Roboto Light" w:hAnsi="Roboto Light" w:cs="Times New Roman"/>
          <w:sz w:val="20"/>
          <w:szCs w:val="20"/>
        </w:rPr>
        <w:t>.</w:t>
      </w:r>
    </w:p>
    <w:p w14:paraId="3E3D9142" w14:textId="77777777" w:rsidR="00AF24F8" w:rsidRDefault="005A74CB" w:rsidP="00AF24F8">
      <w:pPr>
        <w:spacing w:after="0" w:line="240" w:lineRule="auto"/>
        <w:ind w:firstLine="284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Připravte </w:t>
      </w:r>
      <w:r w:rsidR="00AF24F8">
        <w:rPr>
          <w:rFonts w:ascii="Roboto Light" w:hAnsi="Roboto Light" w:cs="Times New Roman"/>
          <w:sz w:val="20"/>
          <w:szCs w:val="20"/>
        </w:rPr>
        <w:t xml:space="preserve">pracovní </w:t>
      </w:r>
      <w:r w:rsidRPr="00885398">
        <w:rPr>
          <w:rFonts w:ascii="Roboto Light" w:hAnsi="Roboto Light" w:cs="Times New Roman"/>
          <w:sz w:val="20"/>
          <w:szCs w:val="20"/>
        </w:rPr>
        <w:t>promývací roztok (1X) naředěním</w:t>
      </w:r>
      <w:r w:rsidR="00AF24F8">
        <w:rPr>
          <w:rFonts w:ascii="Roboto Light" w:hAnsi="Roboto Light" w:cs="Times New Roman"/>
          <w:sz w:val="20"/>
          <w:szCs w:val="20"/>
        </w:rPr>
        <w:t xml:space="preserve"> koncentrovaného</w:t>
      </w:r>
      <w:r w:rsidRPr="00885398">
        <w:rPr>
          <w:rFonts w:ascii="Roboto Light" w:hAnsi="Roboto Light" w:cs="Times New Roman"/>
          <w:sz w:val="20"/>
          <w:szCs w:val="20"/>
        </w:rPr>
        <w:t xml:space="preserve"> promývacího </w:t>
      </w:r>
      <w:r w:rsidR="00AF24F8">
        <w:rPr>
          <w:rFonts w:ascii="Roboto Light" w:hAnsi="Roboto Light" w:cs="Times New Roman"/>
          <w:sz w:val="20"/>
          <w:szCs w:val="20"/>
        </w:rPr>
        <w:t xml:space="preserve">roztoku </w:t>
      </w:r>
      <w:r w:rsidRPr="00885398">
        <w:rPr>
          <w:rFonts w:ascii="Roboto Light" w:hAnsi="Roboto Light" w:cs="Times New Roman"/>
          <w:sz w:val="20"/>
          <w:szCs w:val="20"/>
        </w:rPr>
        <w:t>destilovanou nebo deionizovanou vodou v poměru 1</w:t>
      </w:r>
      <w:r w:rsidR="00AF24F8">
        <w:rPr>
          <w:rFonts w:ascii="Roboto Light" w:hAnsi="Roboto Light" w:cs="Times New Roman"/>
          <w:sz w:val="20"/>
          <w:szCs w:val="20"/>
        </w:rPr>
        <w:t>:</w:t>
      </w:r>
      <w:r w:rsidRPr="00885398">
        <w:rPr>
          <w:rFonts w:ascii="Roboto Light" w:hAnsi="Roboto Light" w:cs="Times New Roman"/>
          <w:sz w:val="20"/>
          <w:szCs w:val="20"/>
        </w:rPr>
        <w:t xml:space="preserve">20. Kvalita promývání může ovlivnit výsledky. </w:t>
      </w:r>
    </w:p>
    <w:p w14:paraId="2A9ECA95" w14:textId="298B5A03" w:rsidR="005A74CB" w:rsidRPr="00885398" w:rsidRDefault="005A74CB" w:rsidP="00AF24F8">
      <w:pPr>
        <w:spacing w:line="240" w:lineRule="auto"/>
        <w:ind w:firstLine="284"/>
        <w:rPr>
          <w:rFonts w:ascii="Roboto Light" w:hAnsi="Roboto Light" w:cs="Times New Roman"/>
          <w:sz w:val="24"/>
          <w:szCs w:val="24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Před promytím zkontrolujte, že jsou jamky zcela prázdné. Používáte-li automatickou myčku, je extrémně důležité, abyste na spotřebiči nastavili správné parametry (režim, druh aspirace, výška aspirace). </w:t>
      </w:r>
    </w:p>
    <w:p w14:paraId="28CE6F87" w14:textId="77777777" w:rsidR="005A74CB" w:rsidRPr="00885398" w:rsidRDefault="005A74CB" w:rsidP="00974F2A">
      <w:pPr>
        <w:pStyle w:val="Nadpis1"/>
        <w:spacing w:after="0" w:line="240" w:lineRule="auto"/>
      </w:pPr>
      <w:r w:rsidRPr="00885398">
        <w:t>Potup testu</w:t>
      </w:r>
    </w:p>
    <w:p w14:paraId="04770999" w14:textId="3D47ACEC" w:rsidR="00AF24F8" w:rsidRDefault="005A74CB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Všechna reakční činidla nechte před použitím ohřát na </w:t>
      </w:r>
      <w:r w:rsidR="00AF24F8">
        <w:rPr>
          <w:rFonts w:ascii="Roboto Light" w:hAnsi="Roboto Light" w:cs="Times New Roman"/>
          <w:sz w:val="20"/>
          <w:szCs w:val="20"/>
        </w:rPr>
        <w:t>laboratorní</w:t>
      </w:r>
      <w:r w:rsidRPr="00885398">
        <w:rPr>
          <w:rFonts w:ascii="Roboto Light" w:hAnsi="Roboto Light" w:cs="Times New Roman"/>
          <w:sz w:val="20"/>
          <w:szCs w:val="20"/>
        </w:rPr>
        <w:t xml:space="preserve"> teplotu (21 </w:t>
      </w:r>
      <w:r w:rsidR="008879CA" w:rsidRPr="008879CA">
        <w:rPr>
          <w:rFonts w:ascii="Roboto Light" w:hAnsi="Roboto Light" w:cs="Times New Roman"/>
          <w:sz w:val="20"/>
          <w:szCs w:val="20"/>
        </w:rPr>
        <w:t>°</w:t>
      </w:r>
      <w:r w:rsidRPr="008879CA">
        <w:rPr>
          <w:rFonts w:ascii="Roboto Light" w:hAnsi="Roboto Light" w:cs="Times New Roman"/>
          <w:sz w:val="20"/>
          <w:szCs w:val="20"/>
        </w:rPr>
        <w:t>C ± 5 </w:t>
      </w:r>
      <w:r w:rsidR="008879CA" w:rsidRPr="008879CA">
        <w:rPr>
          <w:rFonts w:ascii="Roboto Light" w:hAnsi="Roboto Light" w:cs="Times New Roman"/>
          <w:sz w:val="20"/>
          <w:szCs w:val="20"/>
        </w:rPr>
        <w:t>°</w:t>
      </w:r>
      <w:r w:rsidRPr="008879CA">
        <w:rPr>
          <w:rFonts w:ascii="Roboto Light" w:hAnsi="Roboto Light" w:cs="Times New Roman"/>
          <w:sz w:val="20"/>
          <w:szCs w:val="20"/>
        </w:rPr>
        <w:t>C</w:t>
      </w:r>
      <w:r w:rsidRPr="00885398">
        <w:rPr>
          <w:rFonts w:ascii="Roboto Light" w:hAnsi="Roboto Light" w:cs="Times New Roman"/>
          <w:sz w:val="20"/>
          <w:szCs w:val="20"/>
        </w:rPr>
        <w:t>)</w:t>
      </w:r>
      <w:r w:rsidR="003C4BC3" w:rsidRPr="00885398">
        <w:rPr>
          <w:rFonts w:ascii="Roboto Light" w:hAnsi="Roboto Light" w:cs="Times New Roman"/>
          <w:sz w:val="20"/>
          <w:szCs w:val="20"/>
        </w:rPr>
        <w:t xml:space="preserve">. </w:t>
      </w:r>
    </w:p>
    <w:p w14:paraId="129946C4" w14:textId="7918915F" w:rsidR="005A74CB" w:rsidRDefault="003C4BC3" w:rsidP="00D372CC">
      <w:pPr>
        <w:tabs>
          <w:tab w:val="left" w:pos="6540"/>
        </w:tabs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Všechna reakční činidla homogenizujte obracením nebo </w:t>
      </w:r>
      <w:r w:rsidR="00005820">
        <w:rPr>
          <w:rFonts w:ascii="Roboto Light" w:hAnsi="Roboto Light" w:cs="Times New Roman"/>
          <w:sz w:val="20"/>
          <w:szCs w:val="20"/>
        </w:rPr>
        <w:t>kroužením</w:t>
      </w:r>
      <w:r w:rsidRPr="00885398">
        <w:rPr>
          <w:rFonts w:ascii="Roboto Light" w:hAnsi="Roboto Light" w:cs="Times New Roman"/>
          <w:sz w:val="20"/>
          <w:szCs w:val="20"/>
        </w:rPr>
        <w:t>.</w:t>
      </w:r>
      <w:r w:rsidR="00D372CC">
        <w:rPr>
          <w:rFonts w:ascii="Roboto Light" w:hAnsi="Roboto Light" w:cs="Times New Roman"/>
          <w:sz w:val="20"/>
          <w:szCs w:val="20"/>
        </w:rPr>
        <w:tab/>
      </w:r>
    </w:p>
    <w:p w14:paraId="1D3C93F0" w14:textId="5909579B" w:rsidR="00885398" w:rsidRDefault="00885398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</w:p>
    <w:p w14:paraId="11D85965" w14:textId="77777777" w:rsidR="004C0560" w:rsidRPr="00885398" w:rsidRDefault="004C0560" w:rsidP="00974F2A">
      <w:pPr>
        <w:pStyle w:val="Nadpis1"/>
        <w:spacing w:after="0" w:line="240" w:lineRule="auto"/>
      </w:pPr>
      <w:r w:rsidRPr="00885398">
        <w:t>Sérum a plazma: krátká inkubace</w:t>
      </w:r>
    </w:p>
    <w:p w14:paraId="33EA331C" w14:textId="77777777" w:rsidR="004C0560" w:rsidRPr="00885398" w:rsidRDefault="004C0560" w:rsidP="00974F2A">
      <w:pPr>
        <w:pStyle w:val="Odstavecseseznamem"/>
        <w:numPr>
          <w:ilvl w:val="0"/>
          <w:numId w:val="4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Přidejte:</w:t>
      </w:r>
    </w:p>
    <w:p w14:paraId="3AB79496" w14:textId="77777777" w:rsidR="004C0560" w:rsidRPr="00885398" w:rsidRDefault="004C0560" w:rsidP="00974F2A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do každé jamky 50 μl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ředicího pufru 18</w:t>
      </w:r>
      <w:r w:rsidRPr="00885398">
        <w:rPr>
          <w:rFonts w:ascii="Roboto Light" w:hAnsi="Roboto Light" w:cs="Times New Roman"/>
          <w:sz w:val="20"/>
          <w:szCs w:val="20"/>
        </w:rPr>
        <w:t>,</w:t>
      </w:r>
    </w:p>
    <w:p w14:paraId="2FCC090C" w14:textId="77777777" w:rsidR="004C0560" w:rsidRPr="00885398" w:rsidRDefault="004C0560" w:rsidP="00974F2A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do jamek A1 a B1 30 μl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pozitivní kontroly</w:t>
      </w:r>
      <w:r w:rsidRPr="00885398">
        <w:rPr>
          <w:rFonts w:ascii="Roboto Light" w:hAnsi="Roboto Light" w:cs="Times New Roman"/>
          <w:sz w:val="20"/>
          <w:szCs w:val="20"/>
        </w:rPr>
        <w:t>,</w:t>
      </w:r>
    </w:p>
    <w:p w14:paraId="4183E0EF" w14:textId="77777777" w:rsidR="004C0560" w:rsidRPr="00885398" w:rsidRDefault="004C0560" w:rsidP="00974F2A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do jamek C1 a D1 30 μl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negativní kontroly</w:t>
      </w:r>
      <w:r w:rsidRPr="00885398">
        <w:rPr>
          <w:rFonts w:ascii="Roboto Light" w:hAnsi="Roboto Light" w:cs="Times New Roman"/>
          <w:sz w:val="20"/>
          <w:szCs w:val="20"/>
        </w:rPr>
        <w:t>,</w:t>
      </w:r>
    </w:p>
    <w:p w14:paraId="7B5906EA" w14:textId="77777777" w:rsidR="004C0560" w:rsidRPr="00885398" w:rsidRDefault="004C0560" w:rsidP="00974F2A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do zbývajících jamek 30 μl každého testovaného vzorku.</w:t>
      </w:r>
    </w:p>
    <w:p w14:paraId="216B33E6" w14:textId="7DF92CBF" w:rsidR="004C0560" w:rsidRPr="00885398" w:rsidRDefault="004C0560" w:rsidP="00974F2A">
      <w:pPr>
        <w:pStyle w:val="Odstavecseseznamem"/>
        <w:numPr>
          <w:ilvl w:val="0"/>
          <w:numId w:val="4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Zakryjte destičku a inkubujte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2 hodiny ± 10 minut</w:t>
      </w:r>
      <w:r w:rsidRPr="00885398">
        <w:rPr>
          <w:rFonts w:ascii="Roboto Light" w:hAnsi="Roboto Light" w:cs="Times New Roman"/>
          <w:sz w:val="20"/>
          <w:szCs w:val="20"/>
        </w:rPr>
        <w:t xml:space="preserve"> při teplotě 37 </w:t>
      </w:r>
      <w:r w:rsidR="008879CA" w:rsidRPr="008879CA">
        <w:rPr>
          <w:rFonts w:ascii="Roboto Light" w:hAnsi="Roboto Light" w:cs="Times New Roman"/>
          <w:sz w:val="20"/>
          <w:szCs w:val="20"/>
        </w:rPr>
        <w:t>°</w:t>
      </w:r>
      <w:r w:rsidRPr="00885398">
        <w:rPr>
          <w:rFonts w:ascii="Roboto Light" w:hAnsi="Roboto Light" w:cs="Times New Roman"/>
          <w:sz w:val="20"/>
          <w:szCs w:val="20"/>
        </w:rPr>
        <w:t>C (± 3 </w:t>
      </w:r>
      <w:r w:rsidR="008879CA">
        <w:rPr>
          <w:rFonts w:ascii="Roboto Light" w:hAnsi="Roboto Light" w:cs="Times New Roman"/>
          <w:sz w:val="20"/>
          <w:szCs w:val="20"/>
        </w:rPr>
        <w:t>°</w:t>
      </w:r>
      <w:r w:rsidRPr="00885398">
        <w:rPr>
          <w:rFonts w:ascii="Roboto Light" w:hAnsi="Roboto Light" w:cs="Times New Roman"/>
          <w:sz w:val="20"/>
          <w:szCs w:val="20"/>
        </w:rPr>
        <w:t>C).</w:t>
      </w:r>
    </w:p>
    <w:p w14:paraId="28B2BFD2" w14:textId="09748587" w:rsidR="004C0560" w:rsidRDefault="004C0560" w:rsidP="00974F2A">
      <w:pPr>
        <w:pStyle w:val="Odstavecseseznamem"/>
        <w:numPr>
          <w:ilvl w:val="0"/>
          <w:numId w:val="4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Vyprázdněte jamky. Každou jamku 5krát promyjte minimálně 300</w:t>
      </w:r>
      <w:r w:rsidR="00D372CC">
        <w:rPr>
          <w:rFonts w:ascii="Roboto Light" w:hAnsi="Roboto Light" w:cs="Times New Roman"/>
          <w:sz w:val="20"/>
          <w:szCs w:val="20"/>
        </w:rPr>
        <w:t xml:space="preserve"> </w:t>
      </w:r>
      <w:r w:rsidRPr="00885398">
        <w:rPr>
          <w:rFonts w:ascii="Roboto Light" w:hAnsi="Roboto Light" w:cs="Times New Roman"/>
          <w:sz w:val="20"/>
          <w:szCs w:val="20"/>
        </w:rPr>
        <w:t>μl promývacího roztoku. Mezi promytím nenechávejte jamky vyschnout.</w:t>
      </w:r>
    </w:p>
    <w:p w14:paraId="56334EBA" w14:textId="77777777" w:rsidR="008879CA" w:rsidRPr="00885398" w:rsidRDefault="008879CA" w:rsidP="00396187">
      <w:pPr>
        <w:pStyle w:val="Odstavecseseznamem"/>
        <w:spacing w:after="0" w:line="240" w:lineRule="auto"/>
        <w:rPr>
          <w:rFonts w:ascii="Roboto Light" w:hAnsi="Roboto Light" w:cs="Times New Roman"/>
          <w:sz w:val="20"/>
          <w:szCs w:val="20"/>
        </w:rPr>
      </w:pPr>
    </w:p>
    <w:p w14:paraId="76265909" w14:textId="77777777" w:rsidR="004C0560" w:rsidRPr="00885398" w:rsidRDefault="004C0560" w:rsidP="00974F2A">
      <w:pPr>
        <w:pStyle w:val="Nadpis1"/>
        <w:spacing w:after="0" w:line="240" w:lineRule="auto"/>
      </w:pPr>
      <w:r w:rsidRPr="00885398">
        <w:t>Sérum a plazma: inkubace přes noc</w:t>
      </w:r>
    </w:p>
    <w:p w14:paraId="38329B24" w14:textId="77777777" w:rsidR="004C0560" w:rsidRPr="00885398" w:rsidRDefault="004C0560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</w:rPr>
      </w:pPr>
      <w:r w:rsidRPr="00885398">
        <w:rPr>
          <w:rFonts w:ascii="Roboto Light" w:hAnsi="Roboto Light" w:cs="Times New Roman"/>
          <w:sz w:val="20"/>
        </w:rPr>
        <w:t>Přidejte:</w:t>
      </w:r>
    </w:p>
    <w:p w14:paraId="08768B13" w14:textId="77777777" w:rsidR="004C0560" w:rsidRPr="00885398" w:rsidRDefault="004C0560" w:rsidP="00974F2A">
      <w:pPr>
        <w:pStyle w:val="Odstavecseseznamem"/>
        <w:numPr>
          <w:ilvl w:val="0"/>
          <w:numId w:val="8"/>
        </w:numPr>
        <w:spacing w:after="0" w:line="240" w:lineRule="auto"/>
        <w:ind w:left="1134" w:hanging="283"/>
        <w:rPr>
          <w:rFonts w:ascii="Roboto Light" w:hAnsi="Roboto Light" w:cs="Times New Roman"/>
          <w:sz w:val="20"/>
        </w:rPr>
      </w:pPr>
      <w:r w:rsidRPr="00885398">
        <w:rPr>
          <w:rFonts w:ascii="Roboto Light" w:hAnsi="Roboto Light" w:cs="Times New Roman"/>
          <w:sz w:val="20"/>
        </w:rPr>
        <w:t xml:space="preserve">do každé jamky 90 μl </w:t>
      </w:r>
      <w:r w:rsidRPr="00885398">
        <w:rPr>
          <w:rFonts w:ascii="Roboto Light" w:hAnsi="Roboto Light" w:cs="Times New Roman"/>
          <w:b/>
          <w:bCs/>
          <w:sz w:val="20"/>
        </w:rPr>
        <w:t>ředicího pufru 18</w:t>
      </w:r>
      <w:r w:rsidRPr="00885398">
        <w:rPr>
          <w:rFonts w:ascii="Roboto Light" w:hAnsi="Roboto Light" w:cs="Times New Roman"/>
          <w:sz w:val="20"/>
        </w:rPr>
        <w:t>,</w:t>
      </w:r>
    </w:p>
    <w:p w14:paraId="46C206F5" w14:textId="77777777" w:rsidR="004C0560" w:rsidRPr="00885398" w:rsidRDefault="004C0560" w:rsidP="00974F2A">
      <w:pPr>
        <w:pStyle w:val="Odstavecseseznamem"/>
        <w:numPr>
          <w:ilvl w:val="0"/>
          <w:numId w:val="8"/>
        </w:numPr>
        <w:spacing w:after="0" w:line="240" w:lineRule="auto"/>
        <w:ind w:left="1134" w:hanging="283"/>
        <w:rPr>
          <w:rFonts w:ascii="Roboto Light" w:hAnsi="Roboto Light" w:cs="Times New Roman"/>
          <w:sz w:val="20"/>
        </w:rPr>
      </w:pPr>
      <w:r w:rsidRPr="00885398">
        <w:rPr>
          <w:rFonts w:ascii="Roboto Light" w:hAnsi="Roboto Light" w:cs="Times New Roman"/>
          <w:sz w:val="20"/>
        </w:rPr>
        <w:t xml:space="preserve">do jamek A1 a B1 10 μl </w:t>
      </w:r>
      <w:r w:rsidRPr="00885398">
        <w:rPr>
          <w:rFonts w:ascii="Roboto Light" w:hAnsi="Roboto Light" w:cs="Times New Roman"/>
          <w:b/>
          <w:bCs/>
          <w:sz w:val="20"/>
        </w:rPr>
        <w:t>pozitivní kontroly</w:t>
      </w:r>
      <w:r w:rsidRPr="00885398">
        <w:rPr>
          <w:rFonts w:ascii="Roboto Light" w:hAnsi="Roboto Light" w:cs="Times New Roman"/>
          <w:sz w:val="20"/>
        </w:rPr>
        <w:t>,</w:t>
      </w:r>
    </w:p>
    <w:p w14:paraId="1C91C18B" w14:textId="77777777" w:rsidR="004C0560" w:rsidRPr="00885398" w:rsidRDefault="004C0560" w:rsidP="00974F2A">
      <w:pPr>
        <w:pStyle w:val="Odstavecseseznamem"/>
        <w:numPr>
          <w:ilvl w:val="0"/>
          <w:numId w:val="8"/>
        </w:numPr>
        <w:spacing w:after="0" w:line="240" w:lineRule="auto"/>
        <w:ind w:left="1134" w:hanging="283"/>
        <w:rPr>
          <w:rFonts w:ascii="Roboto Light" w:hAnsi="Roboto Light" w:cs="Times New Roman"/>
          <w:sz w:val="20"/>
        </w:rPr>
      </w:pPr>
      <w:r w:rsidRPr="00885398">
        <w:rPr>
          <w:rFonts w:ascii="Roboto Light" w:hAnsi="Roboto Light" w:cs="Times New Roman"/>
          <w:sz w:val="20"/>
        </w:rPr>
        <w:t xml:space="preserve">do jamek C1 a D1 10 μl </w:t>
      </w:r>
      <w:r w:rsidRPr="00885398">
        <w:rPr>
          <w:rFonts w:ascii="Roboto Light" w:hAnsi="Roboto Light" w:cs="Times New Roman"/>
          <w:b/>
          <w:bCs/>
          <w:sz w:val="20"/>
        </w:rPr>
        <w:t>negativní kontroly</w:t>
      </w:r>
      <w:r w:rsidRPr="00885398">
        <w:rPr>
          <w:rFonts w:ascii="Roboto Light" w:hAnsi="Roboto Light" w:cs="Times New Roman"/>
          <w:sz w:val="20"/>
        </w:rPr>
        <w:t>,</w:t>
      </w:r>
    </w:p>
    <w:p w14:paraId="1EBAB17D" w14:textId="77777777" w:rsidR="004C0560" w:rsidRPr="00885398" w:rsidRDefault="004C0560" w:rsidP="00974F2A">
      <w:pPr>
        <w:pStyle w:val="Odstavecseseznamem"/>
        <w:numPr>
          <w:ilvl w:val="0"/>
          <w:numId w:val="8"/>
        </w:numPr>
        <w:spacing w:after="0" w:line="240" w:lineRule="auto"/>
        <w:ind w:left="1134" w:hanging="283"/>
        <w:rPr>
          <w:rFonts w:ascii="Roboto Light" w:hAnsi="Roboto Light" w:cs="Times New Roman"/>
          <w:sz w:val="20"/>
        </w:rPr>
      </w:pPr>
      <w:r w:rsidRPr="00885398">
        <w:rPr>
          <w:rFonts w:ascii="Roboto Light" w:hAnsi="Roboto Light" w:cs="Times New Roman"/>
          <w:sz w:val="20"/>
        </w:rPr>
        <w:t>do zbývajících jamek 10 μl každého testovaného vzorku.</w:t>
      </w:r>
    </w:p>
    <w:p w14:paraId="7B37C087" w14:textId="5632F89A" w:rsidR="004C0560" w:rsidRPr="00885398" w:rsidRDefault="004C0560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</w:rPr>
      </w:pPr>
      <w:r w:rsidRPr="00885398">
        <w:rPr>
          <w:rFonts w:ascii="Roboto Light" w:hAnsi="Roboto Light" w:cs="Times New Roman"/>
          <w:sz w:val="20"/>
        </w:rPr>
        <w:t>Zakryjte destičku a inkubujte 16 až 20 hodin při teplotě 21 </w:t>
      </w:r>
      <w:r w:rsidR="008879CA">
        <w:rPr>
          <w:rFonts w:ascii="Roboto Light" w:hAnsi="Roboto Light" w:cs="Times New Roman"/>
          <w:sz w:val="20"/>
        </w:rPr>
        <w:t>°</w:t>
      </w:r>
      <w:r w:rsidRPr="00885398">
        <w:rPr>
          <w:rFonts w:ascii="Roboto Light" w:hAnsi="Roboto Light" w:cs="Times New Roman"/>
          <w:sz w:val="20"/>
        </w:rPr>
        <w:t>C (± 3 </w:t>
      </w:r>
      <w:r w:rsidR="000760F6" w:rsidRPr="00396187">
        <w:rPr>
          <w:rFonts w:ascii="Roboto Light" w:hAnsi="Roboto Light" w:cs="Times New Roman"/>
          <w:sz w:val="20"/>
        </w:rPr>
        <w:t>°</w:t>
      </w:r>
      <w:r w:rsidRPr="00885398">
        <w:rPr>
          <w:rFonts w:ascii="Roboto Light" w:hAnsi="Roboto Light" w:cs="Times New Roman"/>
          <w:sz w:val="20"/>
        </w:rPr>
        <w:t>C).</w:t>
      </w:r>
    </w:p>
    <w:p w14:paraId="24E1FD1F" w14:textId="77777777" w:rsidR="004C0560" w:rsidRPr="00885398" w:rsidRDefault="004C0560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</w:rPr>
      </w:pPr>
      <w:r w:rsidRPr="00885398">
        <w:rPr>
          <w:rFonts w:ascii="Roboto Light" w:hAnsi="Roboto Light" w:cs="Times New Roman"/>
          <w:sz w:val="20"/>
        </w:rPr>
        <w:t>Vyprázdněte jamky. Každou jamku 5krát promyjte minimálně 300 μl promývacího roztoku. Mezi promytím nenechávejte jamky vyschnout.</w:t>
      </w:r>
    </w:p>
    <w:p w14:paraId="15A1AB9C" w14:textId="77777777" w:rsidR="00DC1E3E" w:rsidRPr="00885398" w:rsidRDefault="00DC1E3E" w:rsidP="00974F2A">
      <w:pPr>
        <w:pStyle w:val="Nadpis1"/>
        <w:spacing w:after="0" w:line="240" w:lineRule="auto"/>
      </w:pPr>
      <w:r w:rsidRPr="00885398">
        <w:t>Pro všechny postupy:</w:t>
      </w:r>
    </w:p>
    <w:p w14:paraId="764130E6" w14:textId="30DDAD48" w:rsidR="00DC1E3E" w:rsidRPr="00885398" w:rsidRDefault="00DC1E3E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Připravte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konjugát 1X</w:t>
      </w:r>
      <w:r w:rsidRPr="00885398">
        <w:rPr>
          <w:rFonts w:ascii="Roboto Light" w:hAnsi="Roboto Light" w:cs="Times New Roman"/>
          <w:sz w:val="20"/>
          <w:szCs w:val="20"/>
        </w:rPr>
        <w:t xml:space="preserve"> naředěním koncentrovaného konjugátu 10X v 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ředicím pufru 13</w:t>
      </w:r>
      <w:r w:rsidRPr="00885398">
        <w:rPr>
          <w:rFonts w:ascii="Roboto Light" w:hAnsi="Roboto Light" w:cs="Times New Roman"/>
          <w:sz w:val="20"/>
          <w:szCs w:val="20"/>
        </w:rPr>
        <w:t xml:space="preserve"> v poměru 1</w:t>
      </w:r>
      <w:r w:rsidR="00D372CC">
        <w:rPr>
          <w:rFonts w:ascii="Roboto Light" w:hAnsi="Roboto Light" w:cs="Times New Roman"/>
          <w:sz w:val="20"/>
          <w:szCs w:val="20"/>
        </w:rPr>
        <w:t>:</w:t>
      </w:r>
      <w:r w:rsidRPr="00885398">
        <w:rPr>
          <w:rFonts w:ascii="Roboto Light" w:hAnsi="Roboto Light" w:cs="Times New Roman"/>
          <w:sz w:val="20"/>
          <w:szCs w:val="20"/>
        </w:rPr>
        <w:t>10.</w:t>
      </w:r>
    </w:p>
    <w:p w14:paraId="3DFDCE5B" w14:textId="77777777" w:rsidR="00B24802" w:rsidRPr="00885398" w:rsidRDefault="00B24802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Do každé jamky přidejte 100</w:t>
      </w:r>
      <w:r w:rsidR="00275396" w:rsidRPr="00885398">
        <w:rPr>
          <w:rFonts w:ascii="Roboto Light" w:hAnsi="Roboto Light" w:cs="Times New Roman"/>
          <w:sz w:val="20"/>
          <w:szCs w:val="20"/>
        </w:rPr>
        <w:t> </w:t>
      </w:r>
      <w:r w:rsidRPr="00885398">
        <w:rPr>
          <w:rFonts w:ascii="Roboto Light" w:hAnsi="Roboto Light" w:cs="Times New Roman"/>
          <w:sz w:val="20"/>
          <w:szCs w:val="20"/>
        </w:rPr>
        <w:t xml:space="preserve">μl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konjugátu 1X</w:t>
      </w:r>
      <w:r w:rsidRPr="00885398">
        <w:rPr>
          <w:rFonts w:ascii="Roboto Light" w:hAnsi="Roboto Light" w:cs="Times New Roman"/>
          <w:sz w:val="20"/>
          <w:szCs w:val="20"/>
        </w:rPr>
        <w:t>.</w:t>
      </w:r>
    </w:p>
    <w:p w14:paraId="4CE25AFD" w14:textId="25C487B3" w:rsidR="00B24802" w:rsidRPr="00885398" w:rsidRDefault="00B24802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Zakryjte destičku a inkubujte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30 minut ± 3 minuty</w:t>
      </w:r>
      <w:r w:rsidRPr="00885398">
        <w:rPr>
          <w:rFonts w:ascii="Roboto Light" w:hAnsi="Roboto Light" w:cs="Times New Roman"/>
          <w:sz w:val="20"/>
          <w:szCs w:val="20"/>
        </w:rPr>
        <w:t xml:space="preserve"> při teplotě 21 </w:t>
      </w:r>
      <w:r w:rsidR="008879CA" w:rsidRPr="008879CA">
        <w:rPr>
          <w:rFonts w:ascii="Roboto Light" w:hAnsi="Roboto Light" w:cs="Times New Roman"/>
          <w:sz w:val="20"/>
          <w:szCs w:val="20"/>
        </w:rPr>
        <w:t>°</w:t>
      </w:r>
      <w:r w:rsidRPr="008879CA">
        <w:rPr>
          <w:rFonts w:ascii="Roboto Light" w:hAnsi="Roboto Light" w:cs="Times New Roman"/>
          <w:sz w:val="20"/>
          <w:szCs w:val="20"/>
        </w:rPr>
        <w:t>C</w:t>
      </w:r>
      <w:r w:rsidRPr="00885398">
        <w:rPr>
          <w:rFonts w:ascii="Roboto Light" w:hAnsi="Roboto Light" w:cs="Times New Roman"/>
          <w:sz w:val="20"/>
          <w:szCs w:val="20"/>
        </w:rPr>
        <w:t xml:space="preserve"> (± 5 </w:t>
      </w:r>
      <w:r w:rsidR="000760F6" w:rsidRPr="00396187">
        <w:rPr>
          <w:rFonts w:ascii="Roboto Light" w:hAnsi="Roboto Light" w:cs="Times New Roman"/>
          <w:sz w:val="20"/>
          <w:szCs w:val="20"/>
        </w:rPr>
        <w:t>°</w:t>
      </w:r>
      <w:r w:rsidRPr="00885398">
        <w:rPr>
          <w:rFonts w:ascii="Roboto Light" w:hAnsi="Roboto Light" w:cs="Times New Roman"/>
          <w:sz w:val="20"/>
          <w:szCs w:val="20"/>
        </w:rPr>
        <w:t>C).</w:t>
      </w:r>
    </w:p>
    <w:p w14:paraId="22C98543" w14:textId="77777777" w:rsidR="00B24802" w:rsidRPr="00885398" w:rsidRDefault="00B24802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Vyprázdněte jamky. Každou jamku 5krát promyjte minimálně 300 μl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promývacího roztoku</w:t>
      </w:r>
      <w:r w:rsidRPr="00885398">
        <w:rPr>
          <w:rFonts w:ascii="Roboto Light" w:hAnsi="Roboto Light" w:cs="Times New Roman"/>
          <w:sz w:val="20"/>
          <w:szCs w:val="20"/>
        </w:rPr>
        <w:t>. Mezi promytím nenechávejte jamky vyschnout.</w:t>
      </w:r>
    </w:p>
    <w:p w14:paraId="280A1DA7" w14:textId="77777777" w:rsidR="00B24802" w:rsidRPr="00885398" w:rsidRDefault="00275396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Do každé jamky přidejte 100 μl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roztoku substrátu</w:t>
      </w:r>
      <w:r w:rsidRPr="00885398">
        <w:rPr>
          <w:rFonts w:ascii="Roboto Light" w:hAnsi="Roboto Light" w:cs="Times New Roman"/>
          <w:sz w:val="20"/>
          <w:szCs w:val="20"/>
        </w:rPr>
        <w:t>.</w:t>
      </w:r>
    </w:p>
    <w:p w14:paraId="27205FFE" w14:textId="50A33927" w:rsidR="00275396" w:rsidRPr="00885398" w:rsidRDefault="00275396" w:rsidP="00974F2A">
      <w:pPr>
        <w:pStyle w:val="Odstavecseseznamem"/>
        <w:numPr>
          <w:ilvl w:val="0"/>
          <w:numId w:val="5"/>
        </w:num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Zakryjte destičku a inkubujte ve tmě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15 minut ± 2 minuty</w:t>
      </w:r>
      <w:r w:rsidRPr="00885398">
        <w:rPr>
          <w:rFonts w:ascii="Roboto Light" w:hAnsi="Roboto Light" w:cs="Times New Roman"/>
          <w:sz w:val="20"/>
          <w:szCs w:val="20"/>
        </w:rPr>
        <w:t xml:space="preserve"> při teplotě 21 </w:t>
      </w:r>
      <w:r w:rsidR="008879CA" w:rsidRPr="008879CA">
        <w:rPr>
          <w:rFonts w:ascii="Roboto Light" w:hAnsi="Roboto Light" w:cs="Times New Roman"/>
          <w:sz w:val="20"/>
          <w:szCs w:val="20"/>
        </w:rPr>
        <w:t>°</w:t>
      </w:r>
      <w:r w:rsidRPr="00885398">
        <w:rPr>
          <w:rFonts w:ascii="Roboto Light" w:hAnsi="Roboto Light" w:cs="Times New Roman"/>
          <w:sz w:val="20"/>
          <w:szCs w:val="20"/>
        </w:rPr>
        <w:t>C (± 5 </w:t>
      </w:r>
      <w:r w:rsidR="008879CA">
        <w:rPr>
          <w:rFonts w:ascii="Roboto Light" w:hAnsi="Roboto Light" w:cs="Times New Roman"/>
          <w:sz w:val="20"/>
          <w:szCs w:val="20"/>
        </w:rPr>
        <w:t>°</w:t>
      </w:r>
      <w:r w:rsidRPr="00885398">
        <w:rPr>
          <w:rFonts w:ascii="Roboto Light" w:hAnsi="Roboto Light" w:cs="Times New Roman"/>
          <w:sz w:val="20"/>
          <w:szCs w:val="20"/>
        </w:rPr>
        <w:t>C).</w:t>
      </w:r>
    </w:p>
    <w:p w14:paraId="200F6253" w14:textId="77777777" w:rsidR="00275396" w:rsidRPr="00885398" w:rsidRDefault="00275396" w:rsidP="00974F2A">
      <w:pPr>
        <w:pStyle w:val="Odstavecseseznamem"/>
        <w:numPr>
          <w:ilvl w:val="0"/>
          <w:numId w:val="5"/>
        </w:numPr>
        <w:spacing w:after="0" w:line="240" w:lineRule="auto"/>
        <w:ind w:hanging="436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Do každé jamky přidejte ve stejném pořadí jako v kroku č. 8 100 μl 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>stop roztoku</w:t>
      </w:r>
      <w:r w:rsidRPr="00885398">
        <w:rPr>
          <w:rFonts w:ascii="Roboto Light" w:hAnsi="Roboto Light" w:cs="Times New Roman"/>
          <w:sz w:val="20"/>
          <w:szCs w:val="20"/>
        </w:rPr>
        <w:t xml:space="preserve"> a zastavte reakci.</w:t>
      </w:r>
    </w:p>
    <w:p w14:paraId="093BD5D5" w14:textId="77777777" w:rsidR="00275396" w:rsidRPr="00885398" w:rsidRDefault="00275396" w:rsidP="00974F2A">
      <w:pPr>
        <w:pStyle w:val="Odstavecseseznamem"/>
        <w:numPr>
          <w:ilvl w:val="0"/>
          <w:numId w:val="5"/>
        </w:numPr>
        <w:spacing w:after="0" w:line="240" w:lineRule="auto"/>
        <w:ind w:hanging="436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Odečtěte a zaznamenejte optickou hustotu při 450 nm.</w:t>
      </w:r>
    </w:p>
    <w:p w14:paraId="57871163" w14:textId="77777777" w:rsidR="00275396" w:rsidRPr="00885398" w:rsidRDefault="00275396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</w:p>
    <w:p w14:paraId="73B2E7F7" w14:textId="5AF0E99A" w:rsidR="00275396" w:rsidRPr="00885398" w:rsidRDefault="00A4578B" w:rsidP="00974F2A">
      <w:pPr>
        <w:pStyle w:val="Nadpis1"/>
        <w:spacing w:after="0" w:line="240" w:lineRule="auto"/>
      </w:pPr>
      <w:r>
        <w:t>Kontrola testu:</w:t>
      </w:r>
    </w:p>
    <w:p w14:paraId="3179E93D" w14:textId="03013AE0" w:rsidR="00275396" w:rsidRPr="00885398" w:rsidRDefault="00275396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4"/>
          <w:szCs w:val="24"/>
        </w:rPr>
        <w:t>T</w:t>
      </w:r>
      <w:r w:rsidRPr="00885398">
        <w:rPr>
          <w:rFonts w:ascii="Roboto Light" w:hAnsi="Roboto Light" w:cs="Times New Roman"/>
          <w:sz w:val="20"/>
          <w:szCs w:val="20"/>
        </w:rPr>
        <w:t xml:space="preserve">est se považuje za </w:t>
      </w:r>
      <w:r w:rsidR="002B6D02">
        <w:rPr>
          <w:rFonts w:ascii="Roboto Light" w:hAnsi="Roboto Light" w:cs="Times New Roman"/>
          <w:sz w:val="20"/>
          <w:szCs w:val="20"/>
        </w:rPr>
        <w:t>platný</w:t>
      </w:r>
      <w:r w:rsidRPr="00885398">
        <w:rPr>
          <w:rFonts w:ascii="Roboto Light" w:hAnsi="Roboto Light" w:cs="Times New Roman"/>
          <w:sz w:val="20"/>
          <w:szCs w:val="20"/>
        </w:rPr>
        <w:t>, jestliže:</w:t>
      </w:r>
    </w:p>
    <w:p w14:paraId="2CF5A267" w14:textId="77777777" w:rsidR="00275396" w:rsidRPr="00885398" w:rsidRDefault="00D268E9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√ Průměrná hodnota optické hustoty negativní kontroly (OD</w:t>
      </w:r>
      <w:r w:rsidRPr="00885398">
        <w:rPr>
          <w:rFonts w:ascii="Roboto Light" w:hAnsi="Roboto Light" w:cs="Times New Roman"/>
          <w:sz w:val="20"/>
          <w:szCs w:val="20"/>
          <w:vertAlign w:val="subscript"/>
        </w:rPr>
        <w:t>NC</w:t>
      </w:r>
      <w:r w:rsidRPr="00885398">
        <w:rPr>
          <w:rFonts w:ascii="Roboto Light" w:hAnsi="Roboto Light" w:cs="Times New Roman"/>
          <w:sz w:val="20"/>
          <w:szCs w:val="20"/>
        </w:rPr>
        <w:t>) je vyšší než 0,7.</w:t>
      </w:r>
    </w:p>
    <w:p w14:paraId="666409B4" w14:textId="77777777" w:rsidR="00D268E9" w:rsidRPr="00885398" w:rsidRDefault="00D268E9" w:rsidP="00974F2A">
      <w:pPr>
        <w:spacing w:after="0" w:line="240" w:lineRule="auto"/>
        <w:jc w:val="center"/>
        <w:rPr>
          <w:rFonts w:ascii="Roboto Light" w:hAnsi="Roboto Light" w:cs="Times New Roman"/>
          <w:b/>
          <w:bCs/>
          <w:sz w:val="20"/>
          <w:szCs w:val="20"/>
        </w:rPr>
      </w:pPr>
      <w:proofErr w:type="gramStart"/>
      <w:r w:rsidRPr="00885398">
        <w:rPr>
          <w:rFonts w:ascii="Roboto Light" w:hAnsi="Roboto Light" w:cs="Times New Roman"/>
          <w:b/>
          <w:bCs/>
          <w:sz w:val="20"/>
          <w:szCs w:val="20"/>
        </w:rPr>
        <w:t>OD</w:t>
      </w:r>
      <w:r w:rsidRPr="00885398">
        <w:rPr>
          <w:rFonts w:ascii="Roboto Light" w:hAnsi="Roboto Light" w:cs="Times New Roman"/>
          <w:b/>
          <w:bCs/>
          <w:sz w:val="20"/>
          <w:szCs w:val="20"/>
          <w:vertAlign w:val="subscript"/>
        </w:rPr>
        <w:t>NC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 xml:space="preserve"> &gt;</w:t>
      </w:r>
      <w:proofErr w:type="gramEnd"/>
      <w:r w:rsidRPr="00885398">
        <w:rPr>
          <w:rFonts w:ascii="Roboto Light" w:hAnsi="Roboto Light" w:cs="Times New Roman"/>
          <w:b/>
          <w:bCs/>
          <w:sz w:val="20"/>
          <w:szCs w:val="20"/>
        </w:rPr>
        <w:t xml:space="preserve"> 0,700</w:t>
      </w:r>
    </w:p>
    <w:p w14:paraId="26D538C0" w14:textId="77777777" w:rsidR="00D268E9" w:rsidRPr="00885398" w:rsidRDefault="00D268E9" w:rsidP="00974F2A">
      <w:pPr>
        <w:spacing w:after="0" w:line="240" w:lineRule="auto"/>
        <w:jc w:val="center"/>
        <w:rPr>
          <w:rFonts w:ascii="Roboto Light" w:hAnsi="Roboto Light" w:cs="Times New Roman"/>
          <w:b/>
          <w:bCs/>
          <w:sz w:val="20"/>
          <w:szCs w:val="20"/>
        </w:rPr>
      </w:pPr>
    </w:p>
    <w:p w14:paraId="5CEEE8FA" w14:textId="77777777" w:rsidR="00D268E9" w:rsidRPr="00885398" w:rsidRDefault="00D268E9" w:rsidP="00974F2A">
      <w:pPr>
        <w:spacing w:after="0" w:line="240" w:lineRule="auto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√ Průměrná hodnota optické hustoty pozitivní kontroly (OD</w:t>
      </w:r>
      <w:r w:rsidRPr="00885398">
        <w:rPr>
          <w:rFonts w:ascii="Roboto Light" w:hAnsi="Roboto Light" w:cs="Times New Roman"/>
          <w:sz w:val="20"/>
          <w:szCs w:val="20"/>
          <w:vertAlign w:val="subscript"/>
        </w:rPr>
        <w:t>PC</w:t>
      </w:r>
      <w:r w:rsidRPr="00885398">
        <w:rPr>
          <w:rFonts w:ascii="Roboto Light" w:hAnsi="Roboto Light" w:cs="Times New Roman"/>
          <w:sz w:val="20"/>
          <w:szCs w:val="20"/>
        </w:rPr>
        <w:t>) je menší než 30 % OD</w:t>
      </w:r>
      <w:r w:rsidRPr="00885398">
        <w:rPr>
          <w:rFonts w:ascii="Roboto Light" w:hAnsi="Roboto Light" w:cs="Times New Roman"/>
          <w:sz w:val="20"/>
          <w:szCs w:val="20"/>
          <w:vertAlign w:val="subscript"/>
        </w:rPr>
        <w:t>NC</w:t>
      </w:r>
      <w:r w:rsidRPr="00885398">
        <w:rPr>
          <w:rFonts w:ascii="Roboto Light" w:hAnsi="Roboto Light" w:cs="Times New Roman"/>
          <w:sz w:val="20"/>
          <w:szCs w:val="20"/>
        </w:rPr>
        <w:t>.</w:t>
      </w:r>
    </w:p>
    <w:p w14:paraId="546CA6BF" w14:textId="77777777" w:rsidR="00D268E9" w:rsidRPr="00885398" w:rsidRDefault="00D268E9" w:rsidP="00974F2A">
      <w:pPr>
        <w:spacing w:after="0" w:line="240" w:lineRule="auto"/>
        <w:jc w:val="center"/>
        <w:rPr>
          <w:rFonts w:ascii="Roboto Light" w:hAnsi="Roboto Light" w:cs="Times New Roman"/>
          <w:b/>
          <w:bCs/>
          <w:sz w:val="20"/>
          <w:szCs w:val="20"/>
        </w:rPr>
      </w:pPr>
      <w:r w:rsidRPr="00885398">
        <w:rPr>
          <w:rFonts w:ascii="Roboto Light" w:hAnsi="Roboto Light" w:cs="Times New Roman"/>
          <w:b/>
          <w:bCs/>
          <w:sz w:val="20"/>
          <w:szCs w:val="20"/>
        </w:rPr>
        <w:t>OD</w:t>
      </w:r>
      <w:r w:rsidRPr="00885398">
        <w:rPr>
          <w:rFonts w:ascii="Roboto Light" w:hAnsi="Roboto Light" w:cs="Times New Roman"/>
          <w:b/>
          <w:bCs/>
          <w:sz w:val="20"/>
          <w:szCs w:val="20"/>
          <w:vertAlign w:val="subscript"/>
        </w:rPr>
        <w:t>PC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 xml:space="preserve"> / OD</w:t>
      </w:r>
      <w:r w:rsidRPr="00885398">
        <w:rPr>
          <w:rFonts w:ascii="Roboto Light" w:hAnsi="Roboto Light" w:cs="Times New Roman"/>
          <w:b/>
          <w:bCs/>
          <w:sz w:val="20"/>
          <w:szCs w:val="20"/>
          <w:vertAlign w:val="subscript"/>
        </w:rPr>
        <w:t>NC</w:t>
      </w:r>
      <w:r w:rsidRPr="00885398">
        <w:rPr>
          <w:rFonts w:ascii="Roboto Light" w:hAnsi="Roboto Light" w:cs="Times New Roman"/>
          <w:b/>
          <w:bCs/>
          <w:sz w:val="20"/>
          <w:szCs w:val="20"/>
        </w:rPr>
        <w:t xml:space="preserve"> </w:t>
      </w:r>
      <w:proofErr w:type="gramStart"/>
      <w:r w:rsidRPr="00885398">
        <w:rPr>
          <w:rFonts w:ascii="Roboto Light" w:hAnsi="Roboto Light" w:cs="Times New Roman"/>
          <w:b/>
          <w:bCs/>
          <w:sz w:val="20"/>
          <w:szCs w:val="20"/>
        </w:rPr>
        <w:t>&lt; 0</w:t>
      </w:r>
      <w:proofErr w:type="gramEnd"/>
      <w:r w:rsidRPr="00885398">
        <w:rPr>
          <w:rFonts w:ascii="Roboto Light" w:hAnsi="Roboto Light" w:cs="Times New Roman"/>
          <w:b/>
          <w:bCs/>
          <w:sz w:val="20"/>
          <w:szCs w:val="20"/>
        </w:rPr>
        <w:t>,3</w:t>
      </w:r>
    </w:p>
    <w:p w14:paraId="7A99F202" w14:textId="75A2AC0A" w:rsidR="00885398" w:rsidRDefault="00885398" w:rsidP="00974F2A">
      <w:pPr>
        <w:spacing w:after="0" w:line="240" w:lineRule="auto"/>
        <w:rPr>
          <w:rFonts w:ascii="Roboto Light" w:hAnsi="Roboto Light" w:cs="Times New Roman"/>
          <w:b/>
          <w:bCs/>
          <w:sz w:val="24"/>
          <w:szCs w:val="24"/>
        </w:rPr>
      </w:pPr>
    </w:p>
    <w:p w14:paraId="5EAFC1B2" w14:textId="77777777" w:rsidR="00D372CC" w:rsidRDefault="00D372CC" w:rsidP="00974F2A">
      <w:pPr>
        <w:spacing w:after="0" w:line="240" w:lineRule="auto"/>
        <w:rPr>
          <w:rFonts w:ascii="Roboto Light" w:hAnsi="Roboto Light" w:cs="Times New Roman"/>
          <w:b/>
          <w:bCs/>
          <w:sz w:val="24"/>
          <w:szCs w:val="24"/>
          <w:u w:val="single"/>
        </w:rPr>
      </w:pPr>
    </w:p>
    <w:p w14:paraId="7EE62504" w14:textId="7FF7B3EE" w:rsidR="00D268E9" w:rsidRPr="00885398" w:rsidRDefault="002B6D02" w:rsidP="00974F2A">
      <w:pPr>
        <w:pStyle w:val="Nadpis1"/>
        <w:spacing w:after="0" w:line="240" w:lineRule="auto"/>
      </w:pPr>
      <w:r>
        <w:t>Vyhodnocení</w:t>
      </w:r>
    </w:p>
    <w:p w14:paraId="5E27190A" w14:textId="0AF6F728" w:rsidR="005D1EC4" w:rsidRPr="00885398" w:rsidRDefault="005D1EC4" w:rsidP="00974F2A">
      <w:p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 xml:space="preserve">U každého vzorku vypočítejte </w:t>
      </w:r>
      <w:r w:rsidR="00623DEC">
        <w:rPr>
          <w:rFonts w:ascii="Roboto Light" w:hAnsi="Roboto Light" w:cs="Times New Roman"/>
          <w:sz w:val="20"/>
          <w:szCs w:val="20"/>
        </w:rPr>
        <w:t>hodnotu S/N</w:t>
      </w:r>
      <w:r w:rsidRPr="00885398">
        <w:rPr>
          <w:rFonts w:ascii="Roboto Light" w:hAnsi="Roboto Light" w:cs="Times New Roman"/>
          <w:sz w:val="20"/>
          <w:szCs w:val="20"/>
        </w:rPr>
        <w:t xml:space="preserve"> (S/N</w:t>
      </w:r>
      <w:r w:rsidR="00623DEC">
        <w:rPr>
          <w:rFonts w:ascii="Roboto Light" w:hAnsi="Roboto Light" w:cs="Times New Roman"/>
          <w:sz w:val="20"/>
          <w:szCs w:val="20"/>
        </w:rPr>
        <w:t xml:space="preserve"> </w:t>
      </w:r>
      <w:r w:rsidRPr="00885398">
        <w:rPr>
          <w:rFonts w:ascii="Roboto Light" w:hAnsi="Roboto Light" w:cs="Times New Roman"/>
          <w:sz w:val="20"/>
          <w:szCs w:val="20"/>
        </w:rPr>
        <w:t>%):</w:t>
      </w:r>
    </w:p>
    <w:p w14:paraId="1CF887F3" w14:textId="3882D93D" w:rsidR="005D1EC4" w:rsidRPr="00885398" w:rsidRDefault="005D1EC4" w:rsidP="00974F2A">
      <w:pPr>
        <w:spacing w:after="0" w:line="240" w:lineRule="auto"/>
        <w:jc w:val="both"/>
        <w:rPr>
          <w:rFonts w:ascii="Roboto Light" w:hAnsi="Roboto Light" w:cs="Times New Roman"/>
          <w:b/>
          <w:bCs/>
          <w:sz w:val="24"/>
          <w:szCs w:val="24"/>
        </w:rPr>
      </w:pPr>
      <w:r w:rsidRPr="00885398">
        <w:rPr>
          <w:rFonts w:ascii="Roboto Light" w:hAnsi="Roboto Light" w:cs="Times New Roman"/>
          <w:sz w:val="24"/>
          <w:szCs w:val="24"/>
        </w:rPr>
        <w:tab/>
      </w:r>
      <w:r w:rsidRPr="00885398">
        <w:rPr>
          <w:rFonts w:ascii="Roboto Light" w:hAnsi="Roboto Light" w:cs="Times New Roman"/>
          <w:sz w:val="24"/>
          <w:szCs w:val="24"/>
        </w:rPr>
        <w:tab/>
      </w:r>
      <w:r w:rsidRPr="00885398">
        <w:rPr>
          <w:rFonts w:ascii="Roboto Light" w:hAnsi="Roboto Light" w:cs="Times New Roman"/>
          <w:sz w:val="24"/>
          <w:szCs w:val="24"/>
        </w:rPr>
        <w:tab/>
      </w:r>
      <w:r w:rsidRPr="00885398">
        <w:rPr>
          <w:rFonts w:ascii="Roboto Light" w:hAnsi="Roboto Light" w:cs="Times New Roman"/>
          <w:sz w:val="24"/>
          <w:szCs w:val="24"/>
        </w:rPr>
        <w:tab/>
      </w:r>
      <w:r w:rsidRPr="00885398">
        <w:rPr>
          <w:rFonts w:ascii="Roboto Light" w:hAnsi="Roboto Light" w:cs="Times New Roman"/>
          <w:b/>
          <w:bCs/>
          <w:sz w:val="24"/>
          <w:szCs w:val="24"/>
        </w:rPr>
        <w:t>OD</w:t>
      </w:r>
      <w:r w:rsidR="00670BCE">
        <w:rPr>
          <w:rFonts w:ascii="Roboto Light" w:hAnsi="Roboto Light" w:cs="Times New Roman"/>
          <w:b/>
          <w:bCs/>
          <w:sz w:val="24"/>
          <w:szCs w:val="24"/>
        </w:rPr>
        <w:t xml:space="preserve"> </w:t>
      </w:r>
      <w:r w:rsidRPr="00885398">
        <w:rPr>
          <w:rFonts w:ascii="Roboto Light" w:hAnsi="Roboto Light" w:cs="Times New Roman"/>
          <w:b/>
          <w:bCs/>
          <w:sz w:val="24"/>
          <w:szCs w:val="24"/>
          <w:vertAlign w:val="subscript"/>
        </w:rPr>
        <w:t>vzorek</w:t>
      </w:r>
    </w:p>
    <w:p w14:paraId="05843DA9" w14:textId="77777777" w:rsidR="005D1EC4" w:rsidRPr="00885398" w:rsidRDefault="005D1EC4" w:rsidP="00974F2A">
      <w:pPr>
        <w:spacing w:after="0" w:line="240" w:lineRule="auto"/>
        <w:jc w:val="both"/>
        <w:rPr>
          <w:rFonts w:ascii="Roboto Light" w:hAnsi="Roboto Light" w:cs="Times New Roman"/>
          <w:b/>
          <w:bCs/>
          <w:sz w:val="24"/>
          <w:szCs w:val="24"/>
        </w:rPr>
      </w:pPr>
      <w:r w:rsidRPr="00885398">
        <w:rPr>
          <w:rFonts w:ascii="Roboto Light" w:hAnsi="Roboto Light" w:cs="Times New Roman"/>
          <w:b/>
          <w:bCs/>
          <w:sz w:val="24"/>
          <w:szCs w:val="24"/>
        </w:rPr>
        <w:tab/>
      </w:r>
      <w:r w:rsidRPr="00885398">
        <w:rPr>
          <w:rFonts w:ascii="Roboto Light" w:hAnsi="Roboto Light" w:cs="Times New Roman"/>
          <w:b/>
          <w:bCs/>
          <w:sz w:val="24"/>
          <w:szCs w:val="24"/>
        </w:rPr>
        <w:tab/>
        <w:t>S/N% = ----------------------- x 100</w:t>
      </w:r>
    </w:p>
    <w:p w14:paraId="3D3E41B4" w14:textId="0ED4CF8E" w:rsidR="005D1EC4" w:rsidRPr="00885398" w:rsidRDefault="005D1EC4" w:rsidP="00974F2A">
      <w:pPr>
        <w:spacing w:after="0" w:line="240" w:lineRule="auto"/>
        <w:jc w:val="both"/>
        <w:rPr>
          <w:rFonts w:ascii="Roboto Light" w:hAnsi="Roboto Light" w:cs="Times New Roman"/>
          <w:b/>
          <w:bCs/>
          <w:sz w:val="24"/>
          <w:szCs w:val="24"/>
          <w:vertAlign w:val="subscript"/>
        </w:rPr>
      </w:pPr>
      <w:r w:rsidRPr="00885398">
        <w:rPr>
          <w:rFonts w:ascii="Roboto Light" w:hAnsi="Roboto Light" w:cs="Times New Roman"/>
          <w:b/>
          <w:bCs/>
          <w:sz w:val="24"/>
          <w:szCs w:val="24"/>
        </w:rPr>
        <w:tab/>
      </w:r>
      <w:r w:rsidRPr="00885398">
        <w:rPr>
          <w:rFonts w:ascii="Roboto Light" w:hAnsi="Roboto Light" w:cs="Times New Roman"/>
          <w:b/>
          <w:bCs/>
          <w:sz w:val="24"/>
          <w:szCs w:val="24"/>
        </w:rPr>
        <w:tab/>
      </w:r>
      <w:r w:rsidRPr="00885398">
        <w:rPr>
          <w:rFonts w:ascii="Roboto Light" w:hAnsi="Roboto Light" w:cs="Times New Roman"/>
          <w:b/>
          <w:bCs/>
          <w:sz w:val="24"/>
          <w:szCs w:val="24"/>
        </w:rPr>
        <w:tab/>
      </w:r>
      <w:r w:rsidRPr="00885398">
        <w:rPr>
          <w:rFonts w:ascii="Roboto Light" w:hAnsi="Roboto Light" w:cs="Times New Roman"/>
          <w:b/>
          <w:bCs/>
          <w:sz w:val="24"/>
          <w:szCs w:val="24"/>
        </w:rPr>
        <w:tab/>
        <w:t>OD</w:t>
      </w:r>
      <w:r w:rsidR="00670BCE">
        <w:rPr>
          <w:rFonts w:ascii="Roboto Light" w:hAnsi="Roboto Light" w:cs="Times New Roman"/>
          <w:b/>
          <w:bCs/>
          <w:sz w:val="24"/>
          <w:szCs w:val="24"/>
        </w:rPr>
        <w:t xml:space="preserve"> </w:t>
      </w:r>
      <w:r w:rsidRPr="00885398">
        <w:rPr>
          <w:rFonts w:ascii="Roboto Light" w:hAnsi="Roboto Light" w:cs="Times New Roman"/>
          <w:b/>
          <w:bCs/>
          <w:sz w:val="24"/>
          <w:szCs w:val="24"/>
          <w:vertAlign w:val="subscript"/>
        </w:rPr>
        <w:t>NC</w:t>
      </w:r>
    </w:p>
    <w:p w14:paraId="186B70E8" w14:textId="77777777" w:rsidR="005D1EC4" w:rsidRPr="00885398" w:rsidRDefault="005D1EC4" w:rsidP="00974F2A">
      <w:pPr>
        <w:spacing w:after="0" w:line="240" w:lineRule="auto"/>
        <w:jc w:val="both"/>
        <w:rPr>
          <w:rFonts w:ascii="Roboto Light" w:hAnsi="Roboto Light" w:cs="Times New Roman"/>
          <w:b/>
          <w:bCs/>
          <w:sz w:val="24"/>
          <w:szCs w:val="24"/>
        </w:rPr>
      </w:pPr>
    </w:p>
    <w:p w14:paraId="6CD737F0" w14:textId="71B489D1" w:rsidR="005D1EC4" w:rsidRPr="00885398" w:rsidRDefault="005D1EC4" w:rsidP="00974F2A">
      <w:p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Vzorky s S/N%:</w:t>
      </w:r>
    </w:p>
    <w:p w14:paraId="1789F338" w14:textId="77777777" w:rsidR="005D1EC4" w:rsidRPr="00885398" w:rsidRDefault="005D1EC4" w:rsidP="00974F2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Za pozitivní jsou považovány hodnoty menší nebo rovnající se 50 %.</w:t>
      </w:r>
    </w:p>
    <w:p w14:paraId="224456BB" w14:textId="77777777" w:rsidR="005D1EC4" w:rsidRPr="00885398" w:rsidRDefault="005D1EC4" w:rsidP="00974F2A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885398">
        <w:rPr>
          <w:rFonts w:ascii="Roboto Light" w:hAnsi="Roboto Light" w:cs="Times New Roman"/>
          <w:sz w:val="20"/>
          <w:szCs w:val="20"/>
        </w:rPr>
        <w:t>Za negativní jsou považovány hodnoty větší než 50 %.</w:t>
      </w:r>
    </w:p>
    <w:p w14:paraId="32BFFDEE" w14:textId="77777777" w:rsidR="005D1EC4" w:rsidRPr="00885398" w:rsidRDefault="005D1EC4" w:rsidP="00974F2A">
      <w:pPr>
        <w:spacing w:after="0" w:line="240" w:lineRule="auto"/>
        <w:jc w:val="both"/>
        <w:rPr>
          <w:rFonts w:ascii="Roboto Light" w:hAnsi="Roboto Light" w:cs="Times New Roman"/>
          <w:sz w:val="24"/>
          <w:szCs w:val="24"/>
        </w:rPr>
      </w:pPr>
    </w:p>
    <w:tbl>
      <w:tblPr>
        <w:tblStyle w:val="Mkatabulky"/>
        <w:tblW w:w="0" w:type="auto"/>
        <w:tblInd w:w="1668" w:type="dxa"/>
        <w:tblLook w:val="04A0" w:firstRow="1" w:lastRow="0" w:firstColumn="1" w:lastColumn="0" w:noHBand="0" w:noVBand="1"/>
      </w:tblPr>
      <w:tblGrid>
        <w:gridCol w:w="2863"/>
        <w:gridCol w:w="3090"/>
      </w:tblGrid>
      <w:tr w:rsidR="006055E3" w:rsidRPr="00885398" w14:paraId="43B15A4B" w14:textId="77777777" w:rsidTr="005177AB">
        <w:tc>
          <w:tcPr>
            <w:tcW w:w="2863" w:type="dxa"/>
          </w:tcPr>
          <w:p w14:paraId="0A7D5D92" w14:textId="77777777" w:rsidR="006055E3" w:rsidRPr="00885398" w:rsidRDefault="006055E3" w:rsidP="00974F2A">
            <w:pPr>
              <w:jc w:val="center"/>
              <w:rPr>
                <w:rFonts w:ascii="Roboto Light" w:hAnsi="Roboto Light" w:cs="Times New Roman"/>
                <w:b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b/>
                <w:sz w:val="20"/>
                <w:szCs w:val="20"/>
              </w:rPr>
              <w:t>Výsledek</w:t>
            </w:r>
          </w:p>
        </w:tc>
        <w:tc>
          <w:tcPr>
            <w:tcW w:w="3090" w:type="dxa"/>
          </w:tcPr>
          <w:p w14:paraId="067B4FCF" w14:textId="77777777" w:rsidR="006055E3" w:rsidRPr="00885398" w:rsidRDefault="006055E3" w:rsidP="00974F2A">
            <w:pPr>
              <w:jc w:val="center"/>
              <w:rPr>
                <w:rFonts w:ascii="Roboto Light" w:hAnsi="Roboto Light" w:cs="Times New Roman"/>
                <w:b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b/>
                <w:sz w:val="20"/>
                <w:szCs w:val="20"/>
              </w:rPr>
              <w:t>Stav</w:t>
            </w:r>
          </w:p>
        </w:tc>
      </w:tr>
      <w:tr w:rsidR="006055E3" w:rsidRPr="00885398" w14:paraId="2331CEF0" w14:textId="77777777" w:rsidTr="005177AB">
        <w:tc>
          <w:tcPr>
            <w:tcW w:w="2863" w:type="dxa"/>
          </w:tcPr>
          <w:p w14:paraId="05E1BB87" w14:textId="77777777" w:rsidR="006055E3" w:rsidRPr="00885398" w:rsidRDefault="006055E3" w:rsidP="00974F2A">
            <w:pPr>
              <w:jc w:val="center"/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S/N% ≤ 50 %</w:t>
            </w:r>
          </w:p>
        </w:tc>
        <w:tc>
          <w:tcPr>
            <w:tcW w:w="3090" w:type="dxa"/>
          </w:tcPr>
          <w:p w14:paraId="3FE3DA13" w14:textId="77777777" w:rsidR="006055E3" w:rsidRPr="00885398" w:rsidRDefault="006055E3" w:rsidP="00974F2A">
            <w:pPr>
              <w:jc w:val="center"/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POZITIVNÍ</w:t>
            </w:r>
          </w:p>
        </w:tc>
      </w:tr>
      <w:tr w:rsidR="006055E3" w:rsidRPr="00885398" w14:paraId="31B5F84F" w14:textId="77777777" w:rsidTr="005177AB">
        <w:tc>
          <w:tcPr>
            <w:tcW w:w="2863" w:type="dxa"/>
          </w:tcPr>
          <w:p w14:paraId="48DCA454" w14:textId="77777777" w:rsidR="006055E3" w:rsidRPr="00885398" w:rsidRDefault="006055E3" w:rsidP="00974F2A">
            <w:pPr>
              <w:jc w:val="center"/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S/N</w:t>
            </w:r>
            <w:proofErr w:type="gramStart"/>
            <w:r w:rsidRPr="00885398">
              <w:rPr>
                <w:rFonts w:ascii="Roboto Light" w:hAnsi="Roboto Light" w:cs="Times New Roman"/>
                <w:sz w:val="20"/>
                <w:szCs w:val="20"/>
              </w:rPr>
              <w:t>% &gt;</w:t>
            </w:r>
            <w:proofErr w:type="gramEnd"/>
            <w:r w:rsidRPr="00885398">
              <w:rPr>
                <w:rFonts w:ascii="Roboto Light" w:hAnsi="Roboto Light" w:cs="Times New Roman"/>
                <w:sz w:val="20"/>
                <w:szCs w:val="20"/>
              </w:rPr>
              <w:t xml:space="preserve"> 50 %</w:t>
            </w:r>
          </w:p>
        </w:tc>
        <w:tc>
          <w:tcPr>
            <w:tcW w:w="3090" w:type="dxa"/>
          </w:tcPr>
          <w:p w14:paraId="53990DDF" w14:textId="77777777" w:rsidR="006055E3" w:rsidRPr="00885398" w:rsidRDefault="006055E3" w:rsidP="00974F2A">
            <w:pPr>
              <w:jc w:val="center"/>
              <w:rPr>
                <w:rFonts w:ascii="Roboto Light" w:hAnsi="Roboto Light" w:cs="Times New Roman"/>
                <w:sz w:val="20"/>
                <w:szCs w:val="20"/>
              </w:rPr>
            </w:pPr>
            <w:r w:rsidRPr="00885398">
              <w:rPr>
                <w:rFonts w:ascii="Roboto Light" w:hAnsi="Roboto Light" w:cs="Times New Roman"/>
                <w:sz w:val="20"/>
                <w:szCs w:val="20"/>
              </w:rPr>
              <w:t>NEGATIVNÍ</w:t>
            </w:r>
          </w:p>
        </w:tc>
      </w:tr>
    </w:tbl>
    <w:p w14:paraId="2D03AF70" w14:textId="77777777" w:rsidR="005D1EC4" w:rsidRPr="00885398" w:rsidRDefault="005D1EC4" w:rsidP="00974F2A">
      <w:pPr>
        <w:spacing w:after="0" w:line="240" w:lineRule="auto"/>
        <w:jc w:val="both"/>
        <w:rPr>
          <w:rFonts w:ascii="Roboto Light" w:hAnsi="Roboto Light" w:cs="Times New Roman"/>
          <w:sz w:val="24"/>
          <w:szCs w:val="24"/>
        </w:rPr>
      </w:pPr>
    </w:p>
    <w:p w14:paraId="016E3322" w14:textId="20D46A02" w:rsidR="006055E3" w:rsidRPr="00DE0497" w:rsidRDefault="006055E3" w:rsidP="00974F2A">
      <w:p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DE0497">
        <w:rPr>
          <w:rFonts w:ascii="Roboto Light" w:hAnsi="Roboto Light" w:cs="Times New Roman"/>
          <w:b/>
          <w:bCs/>
          <w:sz w:val="20"/>
          <w:szCs w:val="20"/>
          <w:u w:val="single"/>
        </w:rPr>
        <w:t>Poznámka:</w:t>
      </w:r>
      <w:r w:rsidRPr="00DE0497">
        <w:rPr>
          <w:rFonts w:ascii="Roboto Light" w:hAnsi="Roboto Light" w:cs="Times New Roman"/>
          <w:sz w:val="20"/>
          <w:szCs w:val="20"/>
        </w:rPr>
        <w:t xml:space="preserve"> Program pro analýzu dat </w:t>
      </w:r>
      <w:proofErr w:type="spellStart"/>
      <w:r w:rsidRPr="00DE0497">
        <w:rPr>
          <w:rFonts w:ascii="Roboto Light" w:hAnsi="Roboto Light" w:cs="Times New Roman"/>
          <w:sz w:val="20"/>
          <w:szCs w:val="20"/>
        </w:rPr>
        <w:t>ID</w:t>
      </w:r>
      <w:r w:rsidR="009F5A60">
        <w:rPr>
          <w:rFonts w:ascii="Roboto Light" w:hAnsi="Roboto Light" w:cs="Times New Roman"/>
          <w:sz w:val="20"/>
          <w:szCs w:val="20"/>
        </w:rPr>
        <w:t>.</w:t>
      </w:r>
      <w:r w:rsidRPr="00DE0497">
        <w:rPr>
          <w:rFonts w:ascii="Roboto Light" w:hAnsi="Roboto Light" w:cs="Times New Roman"/>
          <w:sz w:val="20"/>
          <w:szCs w:val="20"/>
        </w:rPr>
        <w:t>Soft</w:t>
      </w:r>
      <w:proofErr w:type="spellEnd"/>
      <w:r w:rsidRPr="00DE0497">
        <w:rPr>
          <w:rFonts w:ascii="Roboto Light" w:hAnsi="Roboto Light" w:cs="Times New Roman"/>
          <w:sz w:val="20"/>
          <w:szCs w:val="20"/>
        </w:rPr>
        <w:t xml:space="preserve"> je k dostání zdarma. Pro více informací se obraťte na </w:t>
      </w:r>
      <w:r w:rsidR="008879CA" w:rsidRPr="000760F6">
        <w:rPr>
          <w:rFonts w:ascii="Roboto Light" w:hAnsi="Roboto Light" w:cs="Times New Roman"/>
          <w:sz w:val="20"/>
          <w:szCs w:val="20"/>
        </w:rPr>
        <w:t>support.software@innovative-diagnostics.com</w:t>
      </w:r>
      <w:r w:rsidR="00623DEC">
        <w:rPr>
          <w:rFonts w:ascii="Roboto Light" w:hAnsi="Roboto Light" w:cs="Times New Roman"/>
          <w:sz w:val="20"/>
          <w:szCs w:val="20"/>
        </w:rPr>
        <w:t xml:space="preserve"> nebo na vašeho místního dodavatele. </w:t>
      </w:r>
    </w:p>
    <w:p w14:paraId="7BAC51DA" w14:textId="2016B8A6" w:rsidR="006055E3" w:rsidRPr="00DE0497" w:rsidRDefault="006055E3" w:rsidP="00974F2A">
      <w:pPr>
        <w:spacing w:after="0" w:line="240" w:lineRule="auto"/>
        <w:jc w:val="both"/>
        <w:rPr>
          <w:rFonts w:ascii="Roboto Light" w:hAnsi="Roboto Light" w:cs="Times New Roman"/>
          <w:sz w:val="20"/>
          <w:szCs w:val="20"/>
        </w:rPr>
      </w:pPr>
      <w:r w:rsidRPr="00DE0497">
        <w:rPr>
          <w:rFonts w:ascii="Roboto Light" w:hAnsi="Roboto Light" w:cs="Times New Roman"/>
          <w:sz w:val="20"/>
          <w:szCs w:val="20"/>
        </w:rPr>
        <w:t>Tento software umí vypočítat mnoho parametrů (kritéria ověření, hodnoty S/P nebo S/N, titry, vakcinační věk, skupiny) a poskytuje grafické znázornění sérologických profilů testovaných zvířat</w:t>
      </w:r>
      <w:r w:rsidR="00623DEC">
        <w:rPr>
          <w:rFonts w:ascii="Roboto Light" w:hAnsi="Roboto Light" w:cs="Times New Roman"/>
          <w:sz w:val="20"/>
          <w:szCs w:val="20"/>
        </w:rPr>
        <w:t xml:space="preserve">. </w:t>
      </w:r>
    </w:p>
    <w:p w14:paraId="18FE1E93" w14:textId="77777777" w:rsidR="00C34233" w:rsidRDefault="00C34233" w:rsidP="00974F2A">
      <w:pPr>
        <w:spacing w:after="0" w:line="240" w:lineRule="auto"/>
        <w:rPr>
          <w:rFonts w:ascii="Roboto" w:hAnsi="Roboto" w:cs="Times New Roman"/>
          <w:sz w:val="24"/>
          <w:szCs w:val="24"/>
        </w:rPr>
      </w:pPr>
    </w:p>
    <w:p w14:paraId="3DFB21E2" w14:textId="77777777" w:rsidR="00C34233" w:rsidRDefault="00C34233" w:rsidP="00974F2A">
      <w:pPr>
        <w:spacing w:after="0" w:line="240" w:lineRule="auto"/>
        <w:rPr>
          <w:rFonts w:ascii="Roboto" w:hAnsi="Roboto" w:cs="Times New Roman"/>
          <w:sz w:val="24"/>
          <w:szCs w:val="24"/>
        </w:rPr>
      </w:pPr>
    </w:p>
    <w:tbl>
      <w:tblPr>
        <w:tblStyle w:val="Mkatabulky"/>
        <w:tblW w:w="8997" w:type="dxa"/>
        <w:jc w:val="center"/>
        <w:tblLook w:val="04A0" w:firstRow="1" w:lastRow="0" w:firstColumn="1" w:lastColumn="0" w:noHBand="0" w:noVBand="1"/>
      </w:tblPr>
      <w:tblGrid>
        <w:gridCol w:w="3430"/>
        <w:gridCol w:w="5567"/>
      </w:tblGrid>
      <w:tr w:rsidR="00C34233" w:rsidRPr="00E35743" w14:paraId="1B34DCA0" w14:textId="77777777" w:rsidTr="00396187">
        <w:trPr>
          <w:jc w:val="center"/>
        </w:trPr>
        <w:tc>
          <w:tcPr>
            <w:tcW w:w="3430" w:type="dxa"/>
          </w:tcPr>
          <w:p w14:paraId="7C8BEC89" w14:textId="77777777" w:rsidR="00C34233" w:rsidRPr="00E35743" w:rsidRDefault="00C34233" w:rsidP="00974F2A">
            <w:pPr>
              <w:pStyle w:val="Bezmezer"/>
              <w:rPr>
                <w:rFonts w:ascii="Roboto Light" w:hAnsi="Roboto Light"/>
                <w:b/>
                <w:sz w:val="20"/>
                <w:szCs w:val="20"/>
              </w:rPr>
            </w:pPr>
            <w:r w:rsidRPr="00E35743">
              <w:rPr>
                <w:rFonts w:ascii="Roboto Light" w:hAnsi="Roboto Light"/>
                <w:b/>
                <w:sz w:val="20"/>
                <w:szCs w:val="20"/>
              </w:rPr>
              <w:t>VÝROBCE</w:t>
            </w:r>
          </w:p>
        </w:tc>
        <w:tc>
          <w:tcPr>
            <w:tcW w:w="5567" w:type="dxa"/>
          </w:tcPr>
          <w:p w14:paraId="1EFE41F3" w14:textId="6D901C5D" w:rsidR="00C34233" w:rsidRPr="00E35743" w:rsidRDefault="00C34233" w:rsidP="00974F2A">
            <w:pPr>
              <w:pStyle w:val="Bezmezer"/>
              <w:rPr>
                <w:rFonts w:ascii="Roboto Light" w:hAnsi="Roboto Light"/>
                <w:b/>
                <w:sz w:val="20"/>
                <w:szCs w:val="20"/>
              </w:rPr>
            </w:pPr>
            <w:r w:rsidRPr="00E35743">
              <w:rPr>
                <w:rFonts w:ascii="Roboto Light" w:hAnsi="Roboto Light"/>
                <w:b/>
                <w:sz w:val="20"/>
                <w:szCs w:val="20"/>
              </w:rPr>
              <w:t>DISTRIBUTOR</w:t>
            </w:r>
            <w:r w:rsidR="008879CA">
              <w:rPr>
                <w:rFonts w:ascii="Roboto Light" w:hAnsi="Roboto Light"/>
                <w:b/>
                <w:sz w:val="20"/>
                <w:szCs w:val="20"/>
              </w:rPr>
              <w:t xml:space="preserve"> </w:t>
            </w:r>
            <w:r w:rsidR="000760F6">
              <w:rPr>
                <w:rFonts w:ascii="Roboto Light" w:hAnsi="Roboto Light"/>
                <w:b/>
                <w:sz w:val="20"/>
                <w:szCs w:val="20"/>
              </w:rPr>
              <w:t>A DRŽITEL ROZHODNUTÍ O SCHVÁLENÍ</w:t>
            </w:r>
          </w:p>
        </w:tc>
      </w:tr>
      <w:tr w:rsidR="00C34233" w:rsidRPr="00E35743" w14:paraId="5BEC4505" w14:textId="77777777" w:rsidTr="00396187">
        <w:trPr>
          <w:jc w:val="center"/>
        </w:trPr>
        <w:tc>
          <w:tcPr>
            <w:tcW w:w="3430" w:type="dxa"/>
          </w:tcPr>
          <w:p w14:paraId="56009554" w14:textId="77777777" w:rsidR="00C34233" w:rsidRPr="00E35743" w:rsidRDefault="00C34233" w:rsidP="00974F2A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>
              <w:rPr>
                <w:noProof/>
                <w:lang w:eastAsia="cs-CZ" w:bidi="ar-SA"/>
              </w:rPr>
              <w:drawing>
                <wp:inline distT="0" distB="0" distL="0" distR="0" wp14:anchorId="375A1438" wp14:editId="15C66D0E">
                  <wp:extent cx="567690" cy="581048"/>
                  <wp:effectExtent l="0" t="0" r="0" b="0"/>
                  <wp:docPr id="11" name="obrázek 11" descr="Innovative Diagnostics - Seros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novative Diagnostics - Seros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447" cy="583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</w:tcPr>
          <w:p w14:paraId="6F6DA1FC" w14:textId="77777777" w:rsidR="00C34233" w:rsidRPr="00E35743" w:rsidRDefault="00C34233" w:rsidP="00974F2A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>
              <w:rPr>
                <w:noProof/>
                <w:lang w:eastAsia="cs-CZ" w:bidi="ar-SA"/>
              </w:rPr>
              <w:drawing>
                <wp:inline distT="0" distB="0" distL="0" distR="0" wp14:anchorId="78527B36" wp14:editId="0F4DD19D">
                  <wp:extent cx="1237775" cy="525780"/>
                  <wp:effectExtent l="0" t="0" r="0" b="0"/>
                  <wp:docPr id="14" name="obrázek 14" descr="Profile for O.K. Servis BioP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ofile for O.K. Servis BioP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6906" b="300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222" cy="528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233" w:rsidRPr="00E35743" w14:paraId="4037CA56" w14:textId="77777777" w:rsidTr="00396187">
        <w:trPr>
          <w:trHeight w:val="1268"/>
          <w:jc w:val="center"/>
        </w:trPr>
        <w:tc>
          <w:tcPr>
            <w:tcW w:w="3430" w:type="dxa"/>
          </w:tcPr>
          <w:p w14:paraId="1220B00E" w14:textId="77777777" w:rsidR="00C34233" w:rsidRPr="00A07EE4" w:rsidRDefault="00C34233" w:rsidP="00974F2A">
            <w:pPr>
              <w:pStyle w:val="Bezmezer"/>
              <w:rPr>
                <w:rFonts w:ascii="Roboto Light" w:hAnsi="Roboto Light"/>
                <w:b/>
                <w:sz w:val="20"/>
                <w:szCs w:val="20"/>
              </w:rPr>
            </w:pPr>
            <w:proofErr w:type="spellStart"/>
            <w:r w:rsidRPr="00A07EE4">
              <w:rPr>
                <w:rFonts w:ascii="Roboto Light" w:hAnsi="Roboto Light"/>
                <w:b/>
                <w:sz w:val="20"/>
                <w:szCs w:val="20"/>
              </w:rPr>
              <w:t>Innovative</w:t>
            </w:r>
            <w:proofErr w:type="spellEnd"/>
            <w:r w:rsidRPr="00A07EE4">
              <w:rPr>
                <w:rFonts w:ascii="Roboto Light" w:hAnsi="Roboto Light"/>
                <w:b/>
                <w:sz w:val="20"/>
                <w:szCs w:val="20"/>
              </w:rPr>
              <w:t xml:space="preserve"> </w:t>
            </w:r>
            <w:proofErr w:type="spellStart"/>
            <w:r w:rsidRPr="00A07EE4">
              <w:rPr>
                <w:rFonts w:ascii="Roboto Light" w:hAnsi="Roboto Light"/>
                <w:b/>
                <w:sz w:val="20"/>
                <w:szCs w:val="20"/>
              </w:rPr>
              <w:t>Diagnostics</w:t>
            </w:r>
            <w:proofErr w:type="spellEnd"/>
          </w:p>
          <w:p w14:paraId="0B0EB765" w14:textId="77777777" w:rsidR="00C34233" w:rsidRPr="00A07EE4" w:rsidRDefault="00C34233" w:rsidP="00974F2A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A07EE4">
              <w:rPr>
                <w:rFonts w:ascii="Roboto Light" w:hAnsi="Roboto Light"/>
                <w:bCs/>
                <w:sz w:val="20"/>
                <w:szCs w:val="20"/>
              </w:rPr>
              <w:t xml:space="preserve">310 </w:t>
            </w:r>
            <w:proofErr w:type="spellStart"/>
            <w:r w:rsidRPr="00A07EE4">
              <w:rPr>
                <w:rFonts w:ascii="Roboto Light" w:hAnsi="Roboto Light"/>
                <w:bCs/>
                <w:sz w:val="20"/>
                <w:szCs w:val="20"/>
              </w:rPr>
              <w:t>rue</w:t>
            </w:r>
            <w:proofErr w:type="spellEnd"/>
            <w:r w:rsidRPr="00A07EE4">
              <w:rPr>
                <w:rFonts w:ascii="Roboto Light" w:hAnsi="Roboto Light"/>
                <w:bCs/>
                <w:sz w:val="20"/>
                <w:szCs w:val="20"/>
              </w:rPr>
              <w:t xml:space="preserve"> Louis Pasteur</w:t>
            </w:r>
          </w:p>
          <w:p w14:paraId="4E9E5AE8" w14:textId="77777777" w:rsidR="00C34233" w:rsidRPr="00A07EE4" w:rsidRDefault="00C34233" w:rsidP="00974F2A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A07EE4">
              <w:rPr>
                <w:rFonts w:ascii="Roboto Light" w:hAnsi="Roboto Light"/>
                <w:bCs/>
                <w:sz w:val="20"/>
                <w:szCs w:val="20"/>
              </w:rPr>
              <w:t xml:space="preserve">34790 </w:t>
            </w:r>
            <w:proofErr w:type="spellStart"/>
            <w:r w:rsidRPr="00A07EE4">
              <w:rPr>
                <w:rFonts w:ascii="Roboto Light" w:hAnsi="Roboto Light"/>
                <w:bCs/>
                <w:sz w:val="20"/>
                <w:szCs w:val="20"/>
              </w:rPr>
              <w:t>Grabels</w:t>
            </w:r>
            <w:proofErr w:type="spellEnd"/>
            <w:r w:rsidRPr="00A07EE4">
              <w:rPr>
                <w:rFonts w:ascii="Roboto Light" w:hAnsi="Roboto Light"/>
                <w:bCs/>
                <w:sz w:val="20"/>
                <w:szCs w:val="20"/>
              </w:rPr>
              <w:t>, France</w:t>
            </w:r>
          </w:p>
          <w:p w14:paraId="2C125F7B" w14:textId="1D67C963" w:rsidR="00C34233" w:rsidRPr="00396187" w:rsidRDefault="008879CA" w:rsidP="00974F2A">
            <w:pPr>
              <w:pStyle w:val="Bezmezer"/>
              <w:rPr>
                <w:rFonts w:ascii="Roboto Light" w:hAnsi="Roboto Light"/>
                <w:bCs/>
                <w:sz w:val="20"/>
                <w:szCs w:val="20"/>
              </w:rPr>
            </w:pPr>
            <w:r w:rsidRPr="00396187">
              <w:rPr>
                <w:rFonts w:ascii="Roboto Light" w:hAnsi="Roboto Light"/>
                <w:bCs/>
                <w:sz w:val="20"/>
                <w:szCs w:val="20"/>
              </w:rPr>
              <w:t>info@innovative-diagnostics.com</w:t>
            </w:r>
            <w:r w:rsidR="00C34233" w:rsidRPr="00396187">
              <w:rPr>
                <w:rFonts w:ascii="Roboto Light" w:hAnsi="Roboto Light"/>
                <w:bCs/>
                <w:sz w:val="20"/>
                <w:szCs w:val="20"/>
              </w:rPr>
              <w:t xml:space="preserve"> </w:t>
            </w:r>
          </w:p>
          <w:p w14:paraId="57E5CC6C" w14:textId="1259841A" w:rsidR="00C34233" w:rsidRPr="00E35743" w:rsidRDefault="008879CA" w:rsidP="00974F2A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 w:rsidRPr="00396187">
              <w:rPr>
                <w:rFonts w:ascii="Roboto Light" w:hAnsi="Roboto Light"/>
                <w:bCs/>
                <w:sz w:val="20"/>
                <w:szCs w:val="20"/>
              </w:rPr>
              <w:t>www.innovative-diagnostics.com</w:t>
            </w:r>
            <w:r w:rsidR="00C34233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</w:tc>
        <w:tc>
          <w:tcPr>
            <w:tcW w:w="5567" w:type="dxa"/>
          </w:tcPr>
          <w:p w14:paraId="25E023CD" w14:textId="77777777" w:rsidR="00C34233" w:rsidRPr="00E35743" w:rsidRDefault="00C34233" w:rsidP="00974F2A">
            <w:pPr>
              <w:pStyle w:val="Bezmezer"/>
              <w:rPr>
                <w:rFonts w:ascii="Roboto Light" w:hAnsi="Roboto Light"/>
                <w:b/>
                <w:sz w:val="20"/>
                <w:szCs w:val="20"/>
              </w:rPr>
            </w:pPr>
            <w:r w:rsidRPr="00E35743">
              <w:rPr>
                <w:rFonts w:ascii="Roboto Light" w:hAnsi="Roboto Light"/>
                <w:b/>
                <w:sz w:val="20"/>
                <w:szCs w:val="20"/>
              </w:rPr>
              <w:t>O.K. SERVIS BioPro, s.r.o.</w:t>
            </w:r>
          </w:p>
          <w:p w14:paraId="22CA3DC6" w14:textId="77777777" w:rsidR="00C34233" w:rsidRDefault="00C34233" w:rsidP="00974F2A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 w:rsidRPr="00E35743">
              <w:rPr>
                <w:rFonts w:ascii="Roboto Light" w:hAnsi="Roboto Light"/>
                <w:sz w:val="20"/>
                <w:szCs w:val="20"/>
              </w:rPr>
              <w:t xml:space="preserve">Bořetická 2668/1, </w:t>
            </w:r>
          </w:p>
          <w:p w14:paraId="43B0A7A7" w14:textId="77777777" w:rsidR="00C34233" w:rsidRPr="00E35743" w:rsidRDefault="00C34233" w:rsidP="00974F2A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 xml:space="preserve">193 00 </w:t>
            </w:r>
            <w:r w:rsidRPr="00E35743">
              <w:rPr>
                <w:rFonts w:ascii="Roboto Light" w:hAnsi="Roboto Light"/>
                <w:sz w:val="20"/>
                <w:szCs w:val="20"/>
              </w:rPr>
              <w:t>Praha 9</w:t>
            </w:r>
            <w:r>
              <w:rPr>
                <w:rFonts w:ascii="Roboto Light" w:hAnsi="Roboto Light"/>
                <w:sz w:val="20"/>
                <w:szCs w:val="20"/>
              </w:rPr>
              <w:t>, Česká republika</w:t>
            </w:r>
          </w:p>
          <w:p w14:paraId="6B1C7986" w14:textId="0FF3843B" w:rsidR="00C34233" w:rsidRPr="00E35743" w:rsidRDefault="008879CA" w:rsidP="00974F2A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 w:rsidRPr="008879CA">
              <w:rPr>
                <w:rFonts w:ascii="Roboto Light" w:hAnsi="Roboto Light"/>
                <w:sz w:val="20"/>
                <w:szCs w:val="20"/>
              </w:rPr>
              <w:t>info@oks.cz</w:t>
            </w:r>
            <w:r w:rsidR="00C34233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  <w:p w14:paraId="3E6EEAF0" w14:textId="0C247313" w:rsidR="00C34233" w:rsidRPr="00E35743" w:rsidRDefault="008879CA" w:rsidP="00974F2A">
            <w:pPr>
              <w:pStyle w:val="Bezmezer"/>
              <w:rPr>
                <w:rFonts w:ascii="Roboto Light" w:hAnsi="Roboto Light"/>
                <w:sz w:val="20"/>
                <w:szCs w:val="20"/>
              </w:rPr>
            </w:pPr>
            <w:r w:rsidRPr="008879CA">
              <w:rPr>
                <w:rFonts w:ascii="Roboto Light" w:hAnsi="Roboto Light"/>
                <w:sz w:val="20"/>
                <w:szCs w:val="20"/>
              </w:rPr>
              <w:t>www.biopro.cz</w:t>
            </w:r>
            <w:r w:rsidR="00C34233">
              <w:rPr>
                <w:rFonts w:ascii="Roboto Light" w:hAnsi="Roboto Light"/>
                <w:sz w:val="20"/>
                <w:szCs w:val="20"/>
              </w:rPr>
              <w:t xml:space="preserve"> </w:t>
            </w:r>
          </w:p>
        </w:tc>
      </w:tr>
    </w:tbl>
    <w:p w14:paraId="3D8398DB" w14:textId="77777777" w:rsidR="00C34233" w:rsidRPr="00885398" w:rsidRDefault="00C34233" w:rsidP="00974F2A">
      <w:pPr>
        <w:spacing w:after="0" w:line="240" w:lineRule="auto"/>
        <w:rPr>
          <w:rFonts w:ascii="Roboto" w:hAnsi="Roboto" w:cs="Times New Roman"/>
          <w:sz w:val="24"/>
          <w:szCs w:val="24"/>
        </w:rPr>
      </w:pPr>
    </w:p>
    <w:sectPr w:rsidR="00C34233" w:rsidRPr="00885398" w:rsidSect="00DE04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709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5EC02" w14:textId="77777777" w:rsidR="00DD6AFC" w:rsidRDefault="00DD6AFC" w:rsidP="00DE0497">
      <w:pPr>
        <w:spacing w:after="0" w:line="240" w:lineRule="auto"/>
      </w:pPr>
      <w:r>
        <w:separator/>
      </w:r>
    </w:p>
  </w:endnote>
  <w:endnote w:type="continuationSeparator" w:id="0">
    <w:p w14:paraId="2B46EBC8" w14:textId="77777777" w:rsidR="00DD6AFC" w:rsidRDefault="00DD6AFC" w:rsidP="00DE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B33F" w14:textId="77777777" w:rsidR="009A3191" w:rsidRDefault="009A31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E0497" w:rsidRPr="00DE0497" w14:paraId="078DD250" w14:textId="77777777" w:rsidTr="00DE0497">
      <w:tc>
        <w:tcPr>
          <w:tcW w:w="4606" w:type="dxa"/>
        </w:tcPr>
        <w:p w14:paraId="16931163" w14:textId="77777777" w:rsidR="00DE0497" w:rsidRPr="00DE0497" w:rsidRDefault="00DE0497">
          <w:pPr>
            <w:pStyle w:val="Zpat"/>
            <w:rPr>
              <w:rFonts w:ascii="Roboto Light" w:hAnsi="Roboto Light"/>
              <w:sz w:val="18"/>
              <w:szCs w:val="18"/>
            </w:rPr>
          </w:pPr>
          <w:r w:rsidRPr="00396187">
            <w:rPr>
              <w:rFonts w:ascii="Roboto Light" w:hAnsi="Roboto Light"/>
              <w:sz w:val="18"/>
              <w:szCs w:val="18"/>
              <w:highlight w:val="lightGray"/>
            </w:rPr>
            <w:t>M-IDV 011.0325</w:t>
          </w:r>
        </w:p>
      </w:tc>
      <w:tc>
        <w:tcPr>
          <w:tcW w:w="4606" w:type="dxa"/>
        </w:tcPr>
        <w:p w14:paraId="230EBDA3" w14:textId="77777777" w:rsidR="00DE0497" w:rsidRPr="00DE0497" w:rsidRDefault="00DE0497" w:rsidP="00DE0497">
          <w:pPr>
            <w:pStyle w:val="Zpat"/>
            <w:jc w:val="right"/>
            <w:rPr>
              <w:rFonts w:ascii="Roboto Light" w:hAnsi="Roboto Light"/>
              <w:sz w:val="18"/>
              <w:szCs w:val="18"/>
            </w:rPr>
          </w:pPr>
          <w:r w:rsidRPr="00DE0497">
            <w:rPr>
              <w:rFonts w:ascii="Roboto Light" w:hAnsi="Roboto Light"/>
              <w:sz w:val="18"/>
              <w:szCs w:val="18"/>
            </w:rPr>
            <w:fldChar w:fldCharType="begin"/>
          </w:r>
          <w:r w:rsidRPr="00DE0497">
            <w:rPr>
              <w:rFonts w:ascii="Roboto Light" w:hAnsi="Roboto Light"/>
              <w:sz w:val="18"/>
              <w:szCs w:val="18"/>
            </w:rPr>
            <w:instrText xml:space="preserve"> PAGE  \* Arabic  \* MERGEFORMAT </w:instrText>
          </w:r>
          <w:r w:rsidRPr="00DE0497">
            <w:rPr>
              <w:rFonts w:ascii="Roboto Light" w:hAnsi="Roboto Light"/>
              <w:sz w:val="18"/>
              <w:szCs w:val="18"/>
            </w:rPr>
            <w:fldChar w:fldCharType="separate"/>
          </w:r>
          <w:r>
            <w:rPr>
              <w:rFonts w:ascii="Roboto Light" w:hAnsi="Roboto Light"/>
              <w:noProof/>
              <w:sz w:val="18"/>
              <w:szCs w:val="18"/>
            </w:rPr>
            <w:t>1</w:t>
          </w:r>
          <w:r w:rsidRPr="00DE0497">
            <w:rPr>
              <w:rFonts w:ascii="Roboto Light" w:hAnsi="Roboto Light"/>
              <w:sz w:val="18"/>
              <w:szCs w:val="18"/>
            </w:rPr>
            <w:fldChar w:fldCharType="end"/>
          </w:r>
        </w:p>
      </w:tc>
    </w:tr>
  </w:tbl>
  <w:p w14:paraId="66C9EE19" w14:textId="77777777" w:rsidR="00DE0497" w:rsidRDefault="00DE04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3C04" w14:textId="77777777" w:rsidR="009A3191" w:rsidRDefault="009A31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E5C2" w14:textId="77777777" w:rsidR="00DD6AFC" w:rsidRDefault="00DD6AFC" w:rsidP="00DE0497">
      <w:pPr>
        <w:spacing w:after="0" w:line="240" w:lineRule="auto"/>
      </w:pPr>
      <w:r>
        <w:separator/>
      </w:r>
    </w:p>
  </w:footnote>
  <w:footnote w:type="continuationSeparator" w:id="0">
    <w:p w14:paraId="753141DD" w14:textId="77777777" w:rsidR="00DD6AFC" w:rsidRDefault="00DD6AFC" w:rsidP="00DE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08A2" w14:textId="77777777" w:rsidR="009A3191" w:rsidRDefault="009A31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1DFA0" w14:textId="5F5C57FD" w:rsidR="008879CA" w:rsidRPr="003E6FA3" w:rsidRDefault="008879CA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7B857714E9B14689992C7D4AE6A484F2"/>
        </w:placeholder>
        <w:text/>
      </w:sdtPr>
      <w:sdtEndPr/>
      <w:sdtContent>
        <w:r>
          <w:rPr>
            <w:rFonts w:ascii="Calibri" w:hAnsi="Calibri"/>
            <w:bCs/>
          </w:rPr>
          <w:t>USKVBL/9799/2025/POD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7B857714E9B14689992C7D4AE6A484F2"/>
        </w:placeholder>
        <w:text/>
      </w:sdtPr>
      <w:sdtEndPr/>
      <w:sdtContent>
        <w:r w:rsidR="009A3191" w:rsidRPr="009A3191">
          <w:rPr>
            <w:rFonts w:ascii="Calibri" w:hAnsi="Calibri"/>
            <w:bCs/>
          </w:rPr>
          <w:t>USKVBL/12510/2025/REG-</w:t>
        </w:r>
        <w:proofErr w:type="spellStart"/>
        <w:r w:rsidR="009A3191" w:rsidRPr="009A3191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90EFA4468E745389852B1C886ED479F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F010F">
          <w:rPr>
            <w:rFonts w:ascii="Calibri" w:hAnsi="Calibri"/>
            <w:bCs/>
          </w:rPr>
          <w:t>8.10.2025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8E64F7C1CF2445AA21F5D49E9C7583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EDB7B971A82C4E8AB173BD198C0F3344"/>
        </w:placeholder>
        <w:text/>
      </w:sdtPr>
      <w:sdtEndPr/>
      <w:sdtContent>
        <w:r w:rsidRPr="008879CA">
          <w:rPr>
            <w:rFonts w:ascii="Calibri" w:hAnsi="Calibri"/>
          </w:rPr>
          <w:t>ID SCREEN FMD NSP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93933" w14:textId="77777777" w:rsidR="009A3191" w:rsidRDefault="009A31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0142BA8"/>
    <w:multiLevelType w:val="hybridMultilevel"/>
    <w:tmpl w:val="06625920"/>
    <w:lvl w:ilvl="0" w:tplc="B6821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3558A"/>
    <w:multiLevelType w:val="hybridMultilevel"/>
    <w:tmpl w:val="B9A47404"/>
    <w:lvl w:ilvl="0" w:tplc="B68218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63B2"/>
    <w:multiLevelType w:val="hybridMultilevel"/>
    <w:tmpl w:val="48ECF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4D0F"/>
    <w:multiLevelType w:val="hybridMultilevel"/>
    <w:tmpl w:val="FEEC5F1C"/>
    <w:lvl w:ilvl="0" w:tplc="88A2386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45F6"/>
    <w:multiLevelType w:val="hybridMultilevel"/>
    <w:tmpl w:val="72EE9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B1734"/>
    <w:multiLevelType w:val="hybridMultilevel"/>
    <w:tmpl w:val="48ECF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06CF9"/>
    <w:multiLevelType w:val="hybridMultilevel"/>
    <w:tmpl w:val="A14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A1E8C"/>
    <w:multiLevelType w:val="hybridMultilevel"/>
    <w:tmpl w:val="02A24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E00F7"/>
    <w:multiLevelType w:val="hybridMultilevel"/>
    <w:tmpl w:val="E604B45C"/>
    <w:lvl w:ilvl="0" w:tplc="BA0028B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0A7"/>
    <w:rsid w:val="00005820"/>
    <w:rsid w:val="000074F9"/>
    <w:rsid w:val="00016C30"/>
    <w:rsid w:val="000760F6"/>
    <w:rsid w:val="000A4171"/>
    <w:rsid w:val="000C2E0C"/>
    <w:rsid w:val="000D0F98"/>
    <w:rsid w:val="00112E94"/>
    <w:rsid w:val="001824C8"/>
    <w:rsid w:val="001E7DEC"/>
    <w:rsid w:val="002303C8"/>
    <w:rsid w:val="00275396"/>
    <w:rsid w:val="002A5526"/>
    <w:rsid w:val="002B6D02"/>
    <w:rsid w:val="002F010F"/>
    <w:rsid w:val="00311C98"/>
    <w:rsid w:val="00312035"/>
    <w:rsid w:val="003176A4"/>
    <w:rsid w:val="0033337B"/>
    <w:rsid w:val="00342668"/>
    <w:rsid w:val="0034763C"/>
    <w:rsid w:val="00396187"/>
    <w:rsid w:val="003A1ADE"/>
    <w:rsid w:val="003C4BC3"/>
    <w:rsid w:val="00423B81"/>
    <w:rsid w:val="00425D4B"/>
    <w:rsid w:val="00453832"/>
    <w:rsid w:val="004811BC"/>
    <w:rsid w:val="004B0507"/>
    <w:rsid w:val="004B484F"/>
    <w:rsid w:val="004C0560"/>
    <w:rsid w:val="00501DE9"/>
    <w:rsid w:val="00506B3B"/>
    <w:rsid w:val="005177AB"/>
    <w:rsid w:val="0052200D"/>
    <w:rsid w:val="0057338D"/>
    <w:rsid w:val="00577738"/>
    <w:rsid w:val="005A6ABE"/>
    <w:rsid w:val="005A74CB"/>
    <w:rsid w:val="005D1EC4"/>
    <w:rsid w:val="006055E3"/>
    <w:rsid w:val="00623DEC"/>
    <w:rsid w:val="00670BCE"/>
    <w:rsid w:val="006B29E5"/>
    <w:rsid w:val="00723BFE"/>
    <w:rsid w:val="00740BB0"/>
    <w:rsid w:val="007A452A"/>
    <w:rsid w:val="007B37E6"/>
    <w:rsid w:val="00824E6A"/>
    <w:rsid w:val="00864891"/>
    <w:rsid w:val="00885398"/>
    <w:rsid w:val="008879CA"/>
    <w:rsid w:val="008C10A7"/>
    <w:rsid w:val="008F654D"/>
    <w:rsid w:val="009204AC"/>
    <w:rsid w:val="00920A58"/>
    <w:rsid w:val="00933B05"/>
    <w:rsid w:val="009364A9"/>
    <w:rsid w:val="00953521"/>
    <w:rsid w:val="009749C9"/>
    <w:rsid w:val="00974F2A"/>
    <w:rsid w:val="009A2BC0"/>
    <w:rsid w:val="009A3191"/>
    <w:rsid w:val="009E292B"/>
    <w:rsid w:val="009F5A60"/>
    <w:rsid w:val="00A43010"/>
    <w:rsid w:val="00A43CFC"/>
    <w:rsid w:val="00A4578B"/>
    <w:rsid w:val="00A954FB"/>
    <w:rsid w:val="00AA1FDC"/>
    <w:rsid w:val="00AA7493"/>
    <w:rsid w:val="00AD56DF"/>
    <w:rsid w:val="00AF24F8"/>
    <w:rsid w:val="00B125F6"/>
    <w:rsid w:val="00B24802"/>
    <w:rsid w:val="00C206CB"/>
    <w:rsid w:val="00C34233"/>
    <w:rsid w:val="00C54A68"/>
    <w:rsid w:val="00CB2F03"/>
    <w:rsid w:val="00CB3B06"/>
    <w:rsid w:val="00D268E9"/>
    <w:rsid w:val="00D372CC"/>
    <w:rsid w:val="00D547C1"/>
    <w:rsid w:val="00D92C23"/>
    <w:rsid w:val="00DA44AA"/>
    <w:rsid w:val="00DC1E3E"/>
    <w:rsid w:val="00DD6AFC"/>
    <w:rsid w:val="00DE0497"/>
    <w:rsid w:val="00E904AD"/>
    <w:rsid w:val="00F47310"/>
    <w:rsid w:val="00F5229B"/>
    <w:rsid w:val="00F66A16"/>
    <w:rsid w:val="00FB366A"/>
    <w:rsid w:val="00F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E97FC"/>
  <w15:docId w15:val="{5BB48E54-E5CF-43F2-B56D-0B877AD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1C98"/>
  </w:style>
  <w:style w:type="paragraph" w:styleId="Nadpis1">
    <w:name w:val="heading 1"/>
    <w:basedOn w:val="Normln"/>
    <w:next w:val="Normln"/>
    <w:link w:val="Nadpis1Char"/>
    <w:uiPriority w:val="9"/>
    <w:qFormat/>
    <w:rsid w:val="00885398"/>
    <w:pPr>
      <w:outlineLvl w:val="0"/>
    </w:pPr>
    <w:rPr>
      <w:rFonts w:ascii="Roboto" w:hAnsi="Roboto" w:cs="Times New Roman"/>
      <w:b/>
      <w:bCs/>
      <w:color w:val="FF9900"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5398"/>
    <w:rPr>
      <w:rFonts w:ascii="Roboto" w:hAnsi="Roboto" w:cs="Times New Roman"/>
      <w:b/>
      <w:bCs/>
      <w:color w:val="FF9900"/>
      <w:sz w:val="24"/>
      <w:szCs w:val="24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0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0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0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0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0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0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1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1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1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10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10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10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0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10A7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9A2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B36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366A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5398"/>
    <w:pPr>
      <w:widowControl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3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E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497"/>
  </w:style>
  <w:style w:type="paragraph" w:styleId="Zpat">
    <w:name w:val="footer"/>
    <w:basedOn w:val="Normln"/>
    <w:link w:val="ZpatChar"/>
    <w:uiPriority w:val="99"/>
    <w:unhideWhenUsed/>
    <w:rsid w:val="00DE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497"/>
  </w:style>
  <w:style w:type="character" w:customStyle="1" w:styleId="Zkladntext3">
    <w:name w:val="Základní text (3)_"/>
    <w:basedOn w:val="Standardnpsmoodstavce"/>
    <w:rsid w:val="00DE0497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0">
    <w:name w:val="Základní text (3)"/>
    <w:basedOn w:val="Zkladntext3"/>
    <w:rsid w:val="00DE049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953521"/>
    <w:rPr>
      <w:rFonts w:ascii="Arial" w:eastAsia="Arial" w:hAnsi="Arial" w:cs="Arial"/>
      <w:color w:val="000000"/>
      <w:kern w:val="0"/>
      <w:sz w:val="24"/>
      <w:szCs w:val="24"/>
      <w:lang w:bidi="en-US"/>
    </w:rPr>
  </w:style>
  <w:style w:type="character" w:styleId="Nevyeenzmnka">
    <w:name w:val="Unresolved Mention"/>
    <w:basedOn w:val="Standardnpsmoodstavce"/>
    <w:uiPriority w:val="99"/>
    <w:semiHidden/>
    <w:unhideWhenUsed/>
    <w:rsid w:val="00FC134E"/>
    <w:rPr>
      <w:color w:val="605E5C"/>
      <w:shd w:val="clear" w:color="auto" w:fill="E1DFDD"/>
    </w:rPr>
  </w:style>
  <w:style w:type="character" w:styleId="Zstupntext">
    <w:name w:val="Placeholder Text"/>
    <w:rsid w:val="00887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857714E9B14689992C7D4AE6A48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D3D81-0658-459C-9359-B1D375E0C2D1}"/>
      </w:docPartPr>
      <w:docPartBody>
        <w:p w:rsidR="00B361F1" w:rsidRDefault="00300C83" w:rsidP="00300C83">
          <w:pPr>
            <w:pStyle w:val="7B857714E9B14689992C7D4AE6A484F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90EFA4468E745389852B1C886ED47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DD51-7C97-45D9-BB41-2A2D2BC928E8}"/>
      </w:docPartPr>
      <w:docPartBody>
        <w:p w:rsidR="00B361F1" w:rsidRDefault="00300C83" w:rsidP="00300C83">
          <w:pPr>
            <w:pStyle w:val="690EFA4468E745389852B1C886ED479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8E64F7C1CF2445AA21F5D49E9C75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C71F6-9D09-4B93-B999-B05628478D48}"/>
      </w:docPartPr>
      <w:docPartBody>
        <w:p w:rsidR="00B361F1" w:rsidRDefault="00300C83" w:rsidP="00300C83">
          <w:pPr>
            <w:pStyle w:val="78E64F7C1CF2445AA21F5D49E9C7583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DB7B971A82C4E8AB173BD198C0F33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DE835F-DBE7-475D-B2A5-65F908A3209C}"/>
      </w:docPartPr>
      <w:docPartBody>
        <w:p w:rsidR="00B361F1" w:rsidRDefault="00300C83" w:rsidP="00300C83">
          <w:pPr>
            <w:pStyle w:val="EDB7B971A82C4E8AB173BD198C0F334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83"/>
    <w:rsid w:val="002A1796"/>
    <w:rsid w:val="002B1AB6"/>
    <w:rsid w:val="00300C83"/>
    <w:rsid w:val="009E6DE4"/>
    <w:rsid w:val="00A428BA"/>
    <w:rsid w:val="00B361F1"/>
    <w:rsid w:val="00C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00C83"/>
    <w:rPr>
      <w:color w:val="808080"/>
    </w:rPr>
  </w:style>
  <w:style w:type="paragraph" w:customStyle="1" w:styleId="7B857714E9B14689992C7D4AE6A484F2">
    <w:name w:val="7B857714E9B14689992C7D4AE6A484F2"/>
    <w:rsid w:val="00300C83"/>
  </w:style>
  <w:style w:type="paragraph" w:customStyle="1" w:styleId="690EFA4468E745389852B1C886ED479F">
    <w:name w:val="690EFA4468E745389852B1C886ED479F"/>
    <w:rsid w:val="00300C83"/>
  </w:style>
  <w:style w:type="paragraph" w:customStyle="1" w:styleId="78E64F7C1CF2445AA21F5D49E9C75839">
    <w:name w:val="78E64F7C1CF2445AA21F5D49E9C75839"/>
    <w:rsid w:val="00300C83"/>
  </w:style>
  <w:style w:type="paragraph" w:customStyle="1" w:styleId="EDB7B971A82C4E8AB173BD198C0F3344">
    <w:name w:val="EDB7B971A82C4E8AB173BD198C0F3344"/>
    <w:rsid w:val="00300C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1073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Čornej</dc:creator>
  <cp:lastModifiedBy>Grodová Lenka</cp:lastModifiedBy>
  <cp:revision>38</cp:revision>
  <dcterms:created xsi:type="dcterms:W3CDTF">2025-04-03T15:03:00Z</dcterms:created>
  <dcterms:modified xsi:type="dcterms:W3CDTF">2025-10-08T08:54:00Z</dcterms:modified>
</cp:coreProperties>
</file>