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D24B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B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B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B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B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B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B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B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B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BD" w14:textId="3C50E1B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F06C13" w14:textId="77777777" w:rsidR="00E30D79" w:rsidRPr="00B41D57" w:rsidRDefault="00E30D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B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C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C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C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C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C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C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C8" w14:textId="0BBE33DF" w:rsidR="00C114FF" w:rsidRPr="00B41D57" w:rsidRDefault="00A61176" w:rsidP="00E30D79">
      <w:pPr>
        <w:pStyle w:val="Style3"/>
        <w:numPr>
          <w:ilvl w:val="0"/>
          <w:numId w:val="0"/>
        </w:numPr>
      </w:pPr>
      <w:r>
        <w:t xml:space="preserve">B. </w:t>
      </w:r>
      <w:r w:rsidR="00F46F63" w:rsidRPr="00B41D57">
        <w:t>PŘÍBALOVÁ INFORMACE</w:t>
      </w:r>
    </w:p>
    <w:p w14:paraId="259D24C9" w14:textId="77777777" w:rsidR="00C114FF" w:rsidRPr="00B41D57" w:rsidRDefault="00F46F63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259D24C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CB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CC" w14:textId="77777777" w:rsidR="00C114FF" w:rsidRPr="00B41D57" w:rsidRDefault="00F46F63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259D24C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9BE0A6" w14:textId="77777777" w:rsidR="001746EB" w:rsidRPr="00CF48A6" w:rsidRDefault="001746EB" w:rsidP="001746EB">
      <w:pPr>
        <w:pStyle w:val="Zkladntext"/>
        <w:rPr>
          <w:szCs w:val="22"/>
        </w:rPr>
      </w:pPr>
      <w:proofErr w:type="spellStart"/>
      <w:r w:rsidRPr="00CF48A6">
        <w:rPr>
          <w:szCs w:val="22"/>
        </w:rPr>
        <w:t>Forcyl</w:t>
      </w:r>
      <w:proofErr w:type="spellEnd"/>
      <w:r w:rsidRPr="00CF48A6">
        <w:rPr>
          <w:szCs w:val="22"/>
        </w:rPr>
        <w:t xml:space="preserve"> 160 mg/ml injekční roztok pro skot</w:t>
      </w:r>
    </w:p>
    <w:p w14:paraId="259D24C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D1" w14:textId="77777777" w:rsidR="00C114FF" w:rsidRPr="00B41D57" w:rsidRDefault="00F46F63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259D24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4446FF" w14:textId="7829DA68" w:rsidR="00B90FD6" w:rsidRPr="00737326" w:rsidRDefault="004E35BD" w:rsidP="00B90FD6">
      <w:pPr>
        <w:pStyle w:val="Zkladntext"/>
        <w:rPr>
          <w:szCs w:val="22"/>
        </w:rPr>
      </w:pPr>
      <w:r w:rsidRPr="00737326">
        <w:rPr>
          <w:szCs w:val="22"/>
        </w:rPr>
        <w:t>Každý</w:t>
      </w:r>
      <w:r w:rsidR="00B90FD6" w:rsidRPr="00737326">
        <w:rPr>
          <w:szCs w:val="22"/>
        </w:rPr>
        <w:t xml:space="preserve"> ml obsahuje:</w:t>
      </w:r>
    </w:p>
    <w:p w14:paraId="09E17C64" w14:textId="77777777" w:rsidR="00CB17E1" w:rsidRDefault="00CB17E1" w:rsidP="00CB17E1">
      <w:pPr>
        <w:tabs>
          <w:tab w:val="clear" w:pos="567"/>
        </w:tabs>
        <w:spacing w:line="240" w:lineRule="auto"/>
        <w:rPr>
          <w:szCs w:val="22"/>
        </w:rPr>
      </w:pPr>
    </w:p>
    <w:p w14:paraId="3CE72CFF" w14:textId="28EC3CB4" w:rsidR="00CB17E1" w:rsidRPr="00E30D79" w:rsidRDefault="00CB17E1" w:rsidP="00E30D79">
      <w:pPr>
        <w:tabs>
          <w:tab w:val="clear" w:pos="567"/>
        </w:tabs>
        <w:spacing w:line="240" w:lineRule="auto"/>
        <w:rPr>
          <w:bCs/>
          <w:i/>
          <w:szCs w:val="22"/>
        </w:rPr>
      </w:pPr>
      <w:r w:rsidRPr="00E30D79">
        <w:rPr>
          <w:b/>
          <w:bCs/>
          <w:szCs w:val="22"/>
        </w:rPr>
        <w:t>Léčivé látky:</w:t>
      </w:r>
    </w:p>
    <w:p w14:paraId="60646021" w14:textId="78ACCA4E" w:rsidR="00B90FD6" w:rsidRPr="00CB17E1" w:rsidRDefault="00B90FD6" w:rsidP="00E30D7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B17E1">
        <w:rPr>
          <w:szCs w:val="22"/>
        </w:rPr>
        <w:t>Marbofloxacinum</w:t>
      </w:r>
      <w:proofErr w:type="spellEnd"/>
      <w:r w:rsidR="002317AB">
        <w:rPr>
          <w:szCs w:val="22"/>
        </w:rPr>
        <w:t>………………….</w:t>
      </w:r>
      <w:r w:rsidRPr="00CB17E1">
        <w:rPr>
          <w:szCs w:val="22"/>
        </w:rPr>
        <w:t xml:space="preserve"> 160 mg</w:t>
      </w:r>
    </w:p>
    <w:p w14:paraId="19C8DB1A" w14:textId="77777777" w:rsidR="009B5B4B" w:rsidRDefault="009B5B4B" w:rsidP="009B5B4B">
      <w:pPr>
        <w:pStyle w:val="Zkladntext"/>
        <w:rPr>
          <w:szCs w:val="22"/>
          <w:u w:val="single"/>
        </w:rPr>
      </w:pPr>
    </w:p>
    <w:p w14:paraId="65879790" w14:textId="0B175948" w:rsidR="002317AB" w:rsidRPr="00E30D79" w:rsidRDefault="002317AB" w:rsidP="00E30D79">
      <w:pPr>
        <w:pStyle w:val="Zkladntext"/>
        <w:rPr>
          <w:b/>
          <w:bCs/>
          <w:i/>
          <w:szCs w:val="22"/>
        </w:rPr>
      </w:pPr>
      <w:r w:rsidRPr="00E30D79">
        <w:rPr>
          <w:b/>
          <w:bCs/>
          <w:szCs w:val="22"/>
        </w:rPr>
        <w:t>Pomocné látky:</w:t>
      </w:r>
    </w:p>
    <w:p w14:paraId="05C8B45F" w14:textId="17D9FC5D" w:rsidR="00B90FD6" w:rsidRPr="009B5B4B" w:rsidRDefault="00B90FD6" w:rsidP="00E30D79">
      <w:pPr>
        <w:pStyle w:val="Zkladntext"/>
        <w:rPr>
          <w:szCs w:val="22"/>
        </w:rPr>
      </w:pPr>
      <w:proofErr w:type="spellStart"/>
      <w:r w:rsidRPr="009B5B4B">
        <w:rPr>
          <w:szCs w:val="22"/>
        </w:rPr>
        <w:t>Benzylalkohol</w:t>
      </w:r>
      <w:proofErr w:type="spellEnd"/>
      <w:r w:rsidRPr="009B5B4B">
        <w:rPr>
          <w:szCs w:val="22"/>
        </w:rPr>
        <w:t xml:space="preserve"> (E1519)</w:t>
      </w:r>
      <w:r w:rsidR="009B5B4B">
        <w:rPr>
          <w:szCs w:val="22"/>
        </w:rPr>
        <w:t>…………….</w:t>
      </w:r>
      <w:r w:rsidRPr="009B5B4B">
        <w:rPr>
          <w:szCs w:val="22"/>
        </w:rPr>
        <w:t>15 mg</w:t>
      </w:r>
    </w:p>
    <w:p w14:paraId="787246D2" w14:textId="77777777" w:rsidR="009B5B4B" w:rsidRDefault="009B5B4B" w:rsidP="00B90FD6">
      <w:pPr>
        <w:pStyle w:val="Zkladntext"/>
        <w:rPr>
          <w:bCs/>
          <w:iCs/>
          <w:szCs w:val="22"/>
        </w:rPr>
      </w:pPr>
    </w:p>
    <w:p w14:paraId="7FBC66F1" w14:textId="6E8B7E1E" w:rsidR="00B90FD6" w:rsidRPr="00B90FD6" w:rsidRDefault="00B90FD6" w:rsidP="00B90FD6">
      <w:pPr>
        <w:pStyle w:val="Zkladntext"/>
        <w:rPr>
          <w:bCs/>
          <w:iCs/>
          <w:szCs w:val="22"/>
        </w:rPr>
      </w:pPr>
      <w:r w:rsidRPr="00B90FD6">
        <w:rPr>
          <w:bCs/>
          <w:iCs/>
          <w:szCs w:val="22"/>
        </w:rPr>
        <w:t>Žlutozelený až žlutohnědý, čirý roztok.</w:t>
      </w:r>
    </w:p>
    <w:p w14:paraId="259D24D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921A1A" w14:textId="77777777" w:rsidR="00375B08" w:rsidRPr="00B41D57" w:rsidRDefault="00375B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D4" w14:textId="77777777" w:rsidR="00C114FF" w:rsidRPr="00B41D57" w:rsidRDefault="00F46F63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259D24D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D6" w14:textId="5FB0CF91" w:rsidR="00C114FF" w:rsidRDefault="0087241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Skot.</w:t>
      </w:r>
    </w:p>
    <w:p w14:paraId="653465F1" w14:textId="77777777" w:rsidR="00872418" w:rsidRDefault="008724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14DF0" w14:textId="77777777" w:rsidR="00375B08" w:rsidRPr="00B41D57" w:rsidRDefault="00375B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D7" w14:textId="77777777" w:rsidR="00C114FF" w:rsidRPr="00B41D57" w:rsidRDefault="00F46F63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259D24D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68E45B" w14:textId="77777777" w:rsidR="00872418" w:rsidRPr="00CF48A6" w:rsidRDefault="00872418" w:rsidP="00872418">
      <w:pPr>
        <w:pStyle w:val="Zkladntext"/>
        <w:rPr>
          <w:szCs w:val="22"/>
        </w:rPr>
      </w:pPr>
      <w:r w:rsidRPr="00CF48A6">
        <w:rPr>
          <w:szCs w:val="22"/>
        </w:rPr>
        <w:t xml:space="preserve">Skot: </w:t>
      </w:r>
    </w:p>
    <w:p w14:paraId="1B0D70BF" w14:textId="6C969DE8" w:rsidR="00872418" w:rsidRPr="00CF48A6" w:rsidRDefault="00DE35FF" w:rsidP="00872418">
      <w:pPr>
        <w:pStyle w:val="Zkladntext"/>
        <w:rPr>
          <w:szCs w:val="22"/>
        </w:rPr>
      </w:pPr>
      <w:r>
        <w:rPr>
          <w:szCs w:val="22"/>
        </w:rPr>
        <w:t xml:space="preserve">- </w:t>
      </w:r>
      <w:r w:rsidR="00872418" w:rsidRPr="00CF48A6">
        <w:rPr>
          <w:szCs w:val="22"/>
        </w:rPr>
        <w:t>Léčba</w:t>
      </w:r>
      <w:r w:rsidR="00872418" w:rsidRPr="00CF48A6">
        <w:rPr>
          <w:b/>
          <w:bCs/>
          <w:szCs w:val="22"/>
        </w:rPr>
        <w:t xml:space="preserve"> </w:t>
      </w:r>
      <w:r w:rsidR="00872418" w:rsidRPr="00CF48A6">
        <w:rPr>
          <w:szCs w:val="22"/>
        </w:rPr>
        <w:t xml:space="preserve">infekcí dýchacího traktu u skotu způsobená citlivými kmeny </w:t>
      </w:r>
      <w:proofErr w:type="spellStart"/>
      <w:r w:rsidR="00872418" w:rsidRPr="00CF48A6">
        <w:rPr>
          <w:i/>
          <w:iCs/>
          <w:szCs w:val="22"/>
        </w:rPr>
        <w:t>Pasteurella</w:t>
      </w:r>
      <w:proofErr w:type="spellEnd"/>
      <w:r w:rsidR="00872418" w:rsidRPr="00CF48A6">
        <w:rPr>
          <w:i/>
          <w:iCs/>
          <w:szCs w:val="22"/>
        </w:rPr>
        <w:t xml:space="preserve"> </w:t>
      </w:r>
      <w:proofErr w:type="spellStart"/>
      <w:r w:rsidR="00872418" w:rsidRPr="00CF48A6">
        <w:rPr>
          <w:i/>
          <w:iCs/>
          <w:szCs w:val="22"/>
        </w:rPr>
        <w:t>multocida</w:t>
      </w:r>
      <w:proofErr w:type="spellEnd"/>
      <w:r w:rsidR="00872418" w:rsidRPr="00CF48A6">
        <w:rPr>
          <w:i/>
          <w:iCs/>
          <w:szCs w:val="22"/>
        </w:rPr>
        <w:t xml:space="preserve"> </w:t>
      </w:r>
      <w:r w:rsidR="00872418" w:rsidRPr="00CF48A6">
        <w:rPr>
          <w:iCs/>
          <w:szCs w:val="22"/>
        </w:rPr>
        <w:t>a</w:t>
      </w:r>
      <w:r w:rsidR="00872418" w:rsidRPr="00CF48A6">
        <w:rPr>
          <w:i/>
          <w:iCs/>
          <w:szCs w:val="22"/>
        </w:rPr>
        <w:t xml:space="preserve">  </w:t>
      </w:r>
      <w:proofErr w:type="spellStart"/>
      <w:r w:rsidR="00872418" w:rsidRPr="00CF48A6">
        <w:rPr>
          <w:i/>
          <w:iCs/>
          <w:szCs w:val="22"/>
        </w:rPr>
        <w:t>Mannheimia</w:t>
      </w:r>
      <w:proofErr w:type="spellEnd"/>
      <w:r w:rsidR="00872418" w:rsidRPr="00CF48A6">
        <w:rPr>
          <w:i/>
          <w:iCs/>
          <w:szCs w:val="22"/>
        </w:rPr>
        <w:t xml:space="preserve"> </w:t>
      </w:r>
      <w:proofErr w:type="spellStart"/>
      <w:r w:rsidR="00872418" w:rsidRPr="00CF48A6">
        <w:rPr>
          <w:i/>
          <w:iCs/>
          <w:szCs w:val="22"/>
        </w:rPr>
        <w:t>haemolytica</w:t>
      </w:r>
      <w:proofErr w:type="spellEnd"/>
      <w:r w:rsidR="00872418" w:rsidRPr="00CF48A6">
        <w:rPr>
          <w:i/>
          <w:iCs/>
          <w:szCs w:val="22"/>
        </w:rPr>
        <w:t xml:space="preserve">. </w:t>
      </w:r>
    </w:p>
    <w:p w14:paraId="6DAB0243" w14:textId="77777777" w:rsidR="00872418" w:rsidRPr="00CF48A6" w:rsidRDefault="00872418" w:rsidP="00872418">
      <w:pPr>
        <w:pStyle w:val="Zkladntext"/>
        <w:rPr>
          <w:szCs w:val="22"/>
        </w:rPr>
      </w:pPr>
    </w:p>
    <w:p w14:paraId="5482AAFE" w14:textId="77777777" w:rsidR="00872418" w:rsidRPr="00CF48A6" w:rsidRDefault="00872418" w:rsidP="00872418">
      <w:pPr>
        <w:pStyle w:val="Zkladntext"/>
        <w:rPr>
          <w:szCs w:val="22"/>
        </w:rPr>
      </w:pPr>
      <w:r w:rsidRPr="00CF48A6">
        <w:rPr>
          <w:szCs w:val="22"/>
        </w:rPr>
        <w:t>Dojnice:</w:t>
      </w:r>
    </w:p>
    <w:p w14:paraId="33E6A66B" w14:textId="070845AD" w:rsidR="00872418" w:rsidRPr="00CF48A6" w:rsidRDefault="00DE35FF" w:rsidP="00872418">
      <w:pPr>
        <w:pStyle w:val="Zkladntext"/>
        <w:rPr>
          <w:i/>
          <w:szCs w:val="22"/>
        </w:rPr>
      </w:pPr>
      <w:r>
        <w:rPr>
          <w:szCs w:val="22"/>
        </w:rPr>
        <w:t xml:space="preserve">- </w:t>
      </w:r>
      <w:r w:rsidR="00872418" w:rsidRPr="00CF48A6">
        <w:rPr>
          <w:szCs w:val="22"/>
        </w:rPr>
        <w:t xml:space="preserve">Léčba akutní mastitidy způsobená citlivými kmeny </w:t>
      </w:r>
      <w:proofErr w:type="spellStart"/>
      <w:r w:rsidR="00872418" w:rsidRPr="00CF48A6">
        <w:rPr>
          <w:i/>
          <w:szCs w:val="22"/>
        </w:rPr>
        <w:t>Escherichia</w:t>
      </w:r>
      <w:proofErr w:type="spellEnd"/>
      <w:r w:rsidR="00872418" w:rsidRPr="00CF48A6">
        <w:rPr>
          <w:i/>
          <w:szCs w:val="22"/>
        </w:rPr>
        <w:t xml:space="preserve"> coli.</w:t>
      </w:r>
    </w:p>
    <w:p w14:paraId="0FE6474B" w14:textId="77777777" w:rsidR="00872418" w:rsidRPr="00B41D57" w:rsidRDefault="008724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D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DA" w14:textId="77777777" w:rsidR="00C114FF" w:rsidRPr="00B41D57" w:rsidRDefault="00F46F63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259D24D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BDD949" w14:textId="77777777" w:rsidR="00844581" w:rsidRPr="00B41D57" w:rsidRDefault="00844581" w:rsidP="00844581">
      <w:pPr>
        <w:tabs>
          <w:tab w:val="clear" w:pos="567"/>
        </w:tabs>
        <w:spacing w:line="240" w:lineRule="auto"/>
        <w:rPr>
          <w:szCs w:val="22"/>
        </w:rPr>
      </w:pPr>
      <w:r w:rsidRPr="00BA23C5">
        <w:rPr>
          <w:szCs w:val="22"/>
        </w:rPr>
        <w:t xml:space="preserve">Nepoužívat v případech přecitlivělosti na léčivou látku, </w:t>
      </w:r>
      <w:r>
        <w:rPr>
          <w:szCs w:val="22"/>
        </w:rPr>
        <w:t xml:space="preserve">jiné </w:t>
      </w:r>
      <w:proofErr w:type="spellStart"/>
      <w:r>
        <w:rPr>
          <w:szCs w:val="22"/>
        </w:rPr>
        <w:t>fluorochinolony</w:t>
      </w:r>
      <w:proofErr w:type="spellEnd"/>
      <w:r w:rsidRPr="00BA23C5">
        <w:rPr>
          <w:szCs w:val="22"/>
        </w:rPr>
        <w:t xml:space="preserve"> nebo na některou z pomocných látek</w:t>
      </w:r>
      <w:r>
        <w:rPr>
          <w:szCs w:val="22"/>
        </w:rPr>
        <w:t>.</w:t>
      </w:r>
    </w:p>
    <w:p w14:paraId="259D24DC" w14:textId="65160DBA" w:rsidR="00EB457B" w:rsidRDefault="00844581" w:rsidP="00DC5E54">
      <w:pPr>
        <w:jc w:val="both"/>
        <w:rPr>
          <w:szCs w:val="22"/>
        </w:rPr>
      </w:pPr>
      <w:r w:rsidRPr="004363F8">
        <w:rPr>
          <w:szCs w:val="22"/>
        </w:rPr>
        <w:t xml:space="preserve">Nepoužívat v případě, kdy se původce onemocnění stal rezistentním na jiné </w:t>
      </w:r>
      <w:proofErr w:type="spellStart"/>
      <w:r w:rsidRPr="004363F8">
        <w:rPr>
          <w:szCs w:val="22"/>
        </w:rPr>
        <w:t>fluorochinolony</w:t>
      </w:r>
      <w:proofErr w:type="spellEnd"/>
      <w:r w:rsidRPr="004363F8">
        <w:rPr>
          <w:szCs w:val="22"/>
        </w:rPr>
        <w:t xml:space="preserve">  (zkřížená rezistence).</w:t>
      </w:r>
    </w:p>
    <w:p w14:paraId="1CB80500" w14:textId="77777777" w:rsidR="00844581" w:rsidRDefault="00844581" w:rsidP="00EB1A80">
      <w:pPr>
        <w:tabs>
          <w:tab w:val="clear" w:pos="567"/>
        </w:tabs>
        <w:spacing w:line="240" w:lineRule="auto"/>
        <w:rPr>
          <w:szCs w:val="22"/>
        </w:rPr>
      </w:pPr>
    </w:p>
    <w:p w14:paraId="16245EDC" w14:textId="77777777" w:rsidR="00844581" w:rsidRPr="00B41D57" w:rsidRDefault="00844581" w:rsidP="00EB1A80">
      <w:pPr>
        <w:tabs>
          <w:tab w:val="clear" w:pos="567"/>
        </w:tabs>
        <w:spacing w:line="240" w:lineRule="auto"/>
        <w:rPr>
          <w:szCs w:val="22"/>
        </w:rPr>
      </w:pPr>
    </w:p>
    <w:p w14:paraId="259D24DD" w14:textId="77777777" w:rsidR="00C114FF" w:rsidRPr="00B41D57" w:rsidRDefault="00F46F63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259D24D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E1" w14:textId="3805B6B8" w:rsidR="00F354C5" w:rsidRDefault="00F46F63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3393AAFE" w14:textId="77777777" w:rsidR="0094184E" w:rsidRPr="00B41D57" w:rsidRDefault="0094184E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A889B3A" w14:textId="77777777" w:rsidR="00C43E40" w:rsidRPr="00CF48A6" w:rsidRDefault="00C43E40" w:rsidP="00C43E40">
      <w:pPr>
        <w:rPr>
          <w:szCs w:val="22"/>
        </w:rPr>
      </w:pPr>
      <w:r w:rsidRPr="00CF48A6">
        <w:rPr>
          <w:szCs w:val="22"/>
        </w:rPr>
        <w:t>Účinnost produktu nebyla testována na mastitidách způsobených gram pozitivními bakteriemi.</w:t>
      </w:r>
    </w:p>
    <w:p w14:paraId="259D24E2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59D24E3" w14:textId="12371D85" w:rsidR="00F354C5" w:rsidRDefault="00F46F63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74FDEAF9" w14:textId="77777777" w:rsidR="0094184E" w:rsidRDefault="0094184E" w:rsidP="00F354C5">
      <w:pPr>
        <w:tabs>
          <w:tab w:val="clear" w:pos="567"/>
        </w:tabs>
        <w:spacing w:line="240" w:lineRule="auto"/>
      </w:pPr>
    </w:p>
    <w:p w14:paraId="3B2F2241" w14:textId="154B6D76" w:rsidR="00B57A22" w:rsidRPr="004363F8" w:rsidRDefault="00B57A22" w:rsidP="00B57A22">
      <w:pPr>
        <w:jc w:val="both"/>
        <w:rPr>
          <w:szCs w:val="22"/>
        </w:rPr>
      </w:pPr>
      <w:r w:rsidRPr="004363F8">
        <w:rPr>
          <w:szCs w:val="22"/>
        </w:rPr>
        <w:t xml:space="preserve">Při používání </w:t>
      </w:r>
      <w:r>
        <w:rPr>
          <w:szCs w:val="22"/>
        </w:rPr>
        <w:t xml:space="preserve">veterinárního léčivého </w:t>
      </w:r>
      <w:r w:rsidRPr="004363F8">
        <w:rPr>
          <w:szCs w:val="22"/>
        </w:rPr>
        <w:t xml:space="preserve">přípravku je nutno vzít v úvahu oficiální a místní pravidla antibiotické politiky. Doporučuje se ponechat </w:t>
      </w:r>
      <w:proofErr w:type="spellStart"/>
      <w:r w:rsidRPr="004363F8">
        <w:rPr>
          <w:szCs w:val="22"/>
        </w:rPr>
        <w:t>fluorochinolony</w:t>
      </w:r>
      <w:proofErr w:type="spellEnd"/>
      <w:r w:rsidRPr="004363F8">
        <w:rPr>
          <w:szCs w:val="22"/>
        </w:rPr>
        <w:t xml:space="preserve"> na léčbu klinických stavů, které měly slabou odezvu nebo se očekává slabá odezva na ostatní skupiny antibiotik.</w:t>
      </w:r>
    </w:p>
    <w:p w14:paraId="1A41E0F9" w14:textId="77777777" w:rsidR="00B57A22" w:rsidRPr="004363F8" w:rsidRDefault="00B57A22" w:rsidP="00B57A22">
      <w:pPr>
        <w:jc w:val="both"/>
        <w:rPr>
          <w:szCs w:val="22"/>
        </w:rPr>
      </w:pPr>
      <w:r w:rsidRPr="004363F8">
        <w:rPr>
          <w:szCs w:val="22"/>
        </w:rPr>
        <w:lastRenderedPageBreak/>
        <w:t xml:space="preserve">Použití </w:t>
      </w:r>
      <w:proofErr w:type="spellStart"/>
      <w:r w:rsidRPr="004363F8">
        <w:rPr>
          <w:szCs w:val="22"/>
        </w:rPr>
        <w:t>fluorochinolonů</w:t>
      </w:r>
      <w:proofErr w:type="spellEnd"/>
      <w:r w:rsidRPr="004363F8">
        <w:rPr>
          <w:szCs w:val="22"/>
        </w:rPr>
        <w:t xml:space="preserve">  by mělo být vždy, když je to možné, založeno na výsledku testu citlivosti. </w:t>
      </w:r>
    </w:p>
    <w:p w14:paraId="18F914C9" w14:textId="24CE155F" w:rsidR="00C43E40" w:rsidRPr="00CF48A6" w:rsidRDefault="00B57A22" w:rsidP="00B57A22">
      <w:pPr>
        <w:ind w:hanging="284"/>
        <w:jc w:val="both"/>
        <w:rPr>
          <w:szCs w:val="22"/>
        </w:rPr>
      </w:pPr>
      <w:r>
        <w:rPr>
          <w:szCs w:val="22"/>
        </w:rPr>
        <w:tab/>
      </w:r>
      <w:r w:rsidRPr="004363F8">
        <w:rPr>
          <w:szCs w:val="22"/>
        </w:rPr>
        <w:t xml:space="preserve">Použití </w:t>
      </w:r>
      <w:r>
        <w:rPr>
          <w:szCs w:val="22"/>
        </w:rPr>
        <w:t xml:space="preserve">veterinárního léčivého </w:t>
      </w:r>
      <w:r w:rsidRPr="004363F8">
        <w:rPr>
          <w:szCs w:val="22"/>
        </w:rPr>
        <w:t xml:space="preserve">přípravku, které je odlišné od pokynů uvedených v tomto souhrnu údajů o přípravku (SPC), může zvýšit prevalenci bakterií rezistentních </w:t>
      </w:r>
      <w:r>
        <w:rPr>
          <w:szCs w:val="22"/>
        </w:rPr>
        <w:t>na</w:t>
      </w:r>
      <w:r w:rsidRPr="004363F8">
        <w:rPr>
          <w:szCs w:val="22"/>
        </w:rPr>
        <w:t xml:space="preserve"> </w:t>
      </w:r>
      <w:proofErr w:type="spellStart"/>
      <w:r w:rsidRPr="004363F8">
        <w:rPr>
          <w:szCs w:val="22"/>
        </w:rPr>
        <w:t>fluorochinolon</w:t>
      </w:r>
      <w:r>
        <w:rPr>
          <w:szCs w:val="22"/>
        </w:rPr>
        <w:t>y</w:t>
      </w:r>
      <w:proofErr w:type="spellEnd"/>
      <w:r w:rsidRPr="004363F8">
        <w:rPr>
          <w:szCs w:val="22"/>
        </w:rPr>
        <w:t xml:space="preserve"> a snížit účinnost terapie </w:t>
      </w:r>
      <w:r>
        <w:rPr>
          <w:szCs w:val="22"/>
        </w:rPr>
        <w:t>ostatními</w:t>
      </w:r>
      <w:r w:rsidRPr="004363F8">
        <w:rPr>
          <w:szCs w:val="22"/>
        </w:rPr>
        <w:t xml:space="preserve"> </w:t>
      </w:r>
      <w:proofErr w:type="spellStart"/>
      <w:r w:rsidRPr="004363F8">
        <w:rPr>
          <w:szCs w:val="22"/>
        </w:rPr>
        <w:t>chinolon</w:t>
      </w:r>
      <w:r>
        <w:rPr>
          <w:szCs w:val="22"/>
        </w:rPr>
        <w:t>y</w:t>
      </w:r>
      <w:proofErr w:type="spellEnd"/>
      <w:r w:rsidRPr="004363F8">
        <w:rPr>
          <w:szCs w:val="22"/>
        </w:rPr>
        <w:t xml:space="preserve"> z důvodu možné zkřížené rezistence</w:t>
      </w:r>
      <w:r w:rsidR="00375B08">
        <w:rPr>
          <w:szCs w:val="22"/>
        </w:rPr>
        <w:t>.</w:t>
      </w:r>
    </w:p>
    <w:p w14:paraId="139C6A0E" w14:textId="77777777" w:rsidR="00835AEA" w:rsidRPr="00B41D57" w:rsidRDefault="00835AEA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59D24E5" w14:textId="5A31EB38" w:rsidR="00F354C5" w:rsidRDefault="00F46F63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28B7A182" w14:textId="77777777" w:rsidR="0094184E" w:rsidRPr="00B41D57" w:rsidRDefault="0094184E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045878C" w14:textId="36664258" w:rsidR="00020592" w:rsidRPr="00CF48A6" w:rsidRDefault="00020592" w:rsidP="00E30D79">
      <w:pPr>
        <w:pStyle w:val="Zkladntext"/>
        <w:autoSpaceDE w:val="0"/>
        <w:autoSpaceDN w:val="0"/>
        <w:rPr>
          <w:szCs w:val="22"/>
        </w:rPr>
      </w:pPr>
      <w:r w:rsidRPr="00CF48A6">
        <w:rPr>
          <w:szCs w:val="22"/>
        </w:rPr>
        <w:t>Lidé se známou přecitlivělostí na (</w:t>
      </w:r>
      <w:proofErr w:type="spellStart"/>
      <w:r w:rsidRPr="00CF48A6">
        <w:rPr>
          <w:szCs w:val="22"/>
        </w:rPr>
        <w:t>fluoro</w:t>
      </w:r>
      <w:proofErr w:type="spellEnd"/>
      <w:r w:rsidRPr="00CF48A6">
        <w:rPr>
          <w:szCs w:val="22"/>
        </w:rPr>
        <w:t>)</w:t>
      </w:r>
      <w:proofErr w:type="spellStart"/>
      <w:r w:rsidRPr="00CF48A6">
        <w:rPr>
          <w:szCs w:val="22"/>
        </w:rPr>
        <w:t>chinolony</w:t>
      </w:r>
      <w:proofErr w:type="spellEnd"/>
      <w:r w:rsidRPr="00CF48A6">
        <w:rPr>
          <w:szCs w:val="22"/>
        </w:rPr>
        <w:t xml:space="preserve"> by se měli vyhnout kontaktu s veterinárním léčivým přípravkem.</w:t>
      </w:r>
    </w:p>
    <w:p w14:paraId="4A067733" w14:textId="77777777" w:rsidR="000F0F26" w:rsidRPr="00CF48A6" w:rsidRDefault="000F0F26" w:rsidP="000F0F26">
      <w:pPr>
        <w:pStyle w:val="Zkladntext"/>
        <w:autoSpaceDE w:val="0"/>
        <w:autoSpaceDN w:val="0"/>
        <w:rPr>
          <w:szCs w:val="22"/>
        </w:rPr>
      </w:pPr>
      <w:r w:rsidRPr="00CF48A6">
        <w:rPr>
          <w:szCs w:val="22"/>
        </w:rPr>
        <w:t>Po použití si umyjte ruce.</w:t>
      </w:r>
    </w:p>
    <w:p w14:paraId="166DDD27" w14:textId="41490CE9" w:rsidR="00020592" w:rsidRPr="00CF48A6" w:rsidRDefault="00020592" w:rsidP="00E30D79">
      <w:pPr>
        <w:pStyle w:val="Zkladntext"/>
        <w:autoSpaceDE w:val="0"/>
        <w:autoSpaceDN w:val="0"/>
        <w:rPr>
          <w:szCs w:val="22"/>
        </w:rPr>
      </w:pPr>
      <w:r w:rsidRPr="00CF48A6">
        <w:rPr>
          <w:szCs w:val="22"/>
        </w:rPr>
        <w:t xml:space="preserve">V případě kontaktu s kůží nebo očima postižené místo opláchněte velkým množstvím vody. Předcházejte náhodnému </w:t>
      </w:r>
      <w:proofErr w:type="spellStart"/>
      <w:r w:rsidRPr="00CF48A6">
        <w:rPr>
          <w:szCs w:val="22"/>
        </w:rPr>
        <w:t>samopodání</w:t>
      </w:r>
      <w:proofErr w:type="spellEnd"/>
      <w:r w:rsidRPr="00CF48A6">
        <w:rPr>
          <w:szCs w:val="22"/>
        </w:rPr>
        <w:t xml:space="preserve"> injekce.  </w:t>
      </w:r>
    </w:p>
    <w:p w14:paraId="50734722" w14:textId="77777777" w:rsidR="00020592" w:rsidRPr="00CF48A6" w:rsidRDefault="00020592" w:rsidP="00E30D79">
      <w:pPr>
        <w:pStyle w:val="Zkladntext"/>
        <w:autoSpaceDE w:val="0"/>
        <w:autoSpaceDN w:val="0"/>
        <w:rPr>
          <w:szCs w:val="22"/>
        </w:rPr>
      </w:pPr>
      <w:r w:rsidRPr="00CF48A6">
        <w:rPr>
          <w:szCs w:val="22"/>
        </w:rPr>
        <w:t xml:space="preserve">V případně náhodného </w:t>
      </w:r>
      <w:proofErr w:type="spellStart"/>
      <w:r w:rsidRPr="00CF48A6">
        <w:rPr>
          <w:szCs w:val="22"/>
        </w:rPr>
        <w:t>samopodání</w:t>
      </w:r>
      <w:proofErr w:type="spellEnd"/>
      <w:r w:rsidRPr="00CF48A6">
        <w:rPr>
          <w:szCs w:val="22"/>
        </w:rPr>
        <w:t xml:space="preserve"> injekce vyhledejte ihned lékařskou pomoc a ukažte příbalovou informaci nebo etiketu praktickému lékaři. </w:t>
      </w:r>
    </w:p>
    <w:p w14:paraId="5D05855B" w14:textId="77777777" w:rsidR="009C1953" w:rsidRPr="00CF48A6" w:rsidRDefault="009C1953" w:rsidP="009C1953">
      <w:pPr>
        <w:pStyle w:val="Zkladntext"/>
        <w:tabs>
          <w:tab w:val="left" w:pos="709"/>
        </w:tabs>
        <w:autoSpaceDE w:val="0"/>
        <w:autoSpaceDN w:val="0"/>
        <w:rPr>
          <w:szCs w:val="22"/>
        </w:rPr>
      </w:pPr>
      <w:r w:rsidRPr="00CF48A6">
        <w:rPr>
          <w:szCs w:val="22"/>
        </w:rPr>
        <w:t xml:space="preserve">Náhodné </w:t>
      </w:r>
      <w:proofErr w:type="spellStart"/>
      <w:r w:rsidRPr="00CF48A6">
        <w:rPr>
          <w:szCs w:val="22"/>
        </w:rPr>
        <w:t>samopodání</w:t>
      </w:r>
      <w:proofErr w:type="spellEnd"/>
      <w:r w:rsidRPr="00CF48A6">
        <w:rPr>
          <w:szCs w:val="22"/>
        </w:rPr>
        <w:t xml:space="preserve"> může způsobit lehké podráždění.</w:t>
      </w:r>
    </w:p>
    <w:p w14:paraId="259D24EA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EF" w14:textId="42D4C5B1" w:rsidR="005B1FD0" w:rsidRDefault="00F46F63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52CF2003" w14:textId="77777777" w:rsidR="0094184E" w:rsidRPr="00B41D57" w:rsidRDefault="0094184E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12735B0" w14:textId="3574D5FB" w:rsidR="008A114E" w:rsidRDefault="000F0543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Laboratorní studie u </w:t>
      </w:r>
      <w:r>
        <w:t>potkanů a králíků</w:t>
      </w:r>
      <w:r w:rsidRPr="00B41D57">
        <w:t xml:space="preserve"> </w:t>
      </w:r>
      <w:r>
        <w:t>ne</w:t>
      </w:r>
      <w:r w:rsidRPr="00B41D57">
        <w:t xml:space="preserve">prokázaly teratogenní, </w:t>
      </w:r>
      <w:proofErr w:type="spellStart"/>
      <w:r w:rsidRPr="00B41D57">
        <w:t>fetotoxický</w:t>
      </w:r>
      <w:proofErr w:type="spellEnd"/>
      <w:r w:rsidRPr="00B41D57">
        <w:t xml:space="preserve"> účinek a </w:t>
      </w:r>
      <w:proofErr w:type="spellStart"/>
      <w:r w:rsidRPr="00B41D57">
        <w:t>maternální</w:t>
      </w:r>
      <w:proofErr w:type="spellEnd"/>
      <w:r w:rsidRPr="00B41D57">
        <w:t xml:space="preserve"> toxicitu</w:t>
      </w:r>
      <w:r>
        <w:t xml:space="preserve"> </w:t>
      </w:r>
      <w:r w:rsidRPr="002608A7">
        <w:rPr>
          <w:szCs w:val="22"/>
        </w:rPr>
        <w:t xml:space="preserve">spojenou s používáním </w:t>
      </w:r>
      <w:proofErr w:type="spellStart"/>
      <w:r w:rsidRPr="002608A7">
        <w:rPr>
          <w:szCs w:val="22"/>
        </w:rPr>
        <w:t>marbofloxacinu</w:t>
      </w:r>
      <w:proofErr w:type="spellEnd"/>
      <w:r w:rsidRPr="002608A7">
        <w:rPr>
          <w:szCs w:val="22"/>
        </w:rPr>
        <w:t xml:space="preserve">. </w:t>
      </w:r>
      <w:r w:rsidRPr="003B646C">
        <w:rPr>
          <w:szCs w:val="22"/>
        </w:rPr>
        <w:t>Bezpečnost veterinárního léčivého přípravku při dávce 10 mg/kg nebyla stanovena u březích krav ani u sajících telat při použití u krav.</w:t>
      </w:r>
      <w:r w:rsidRPr="003B646C">
        <w:rPr>
          <w:szCs w:val="22"/>
        </w:rPr>
        <w:br/>
        <w:t>Používejte pouze na základě posouzení poměru přínosů a rizik odpovědným veterinárním lékařem</w:t>
      </w:r>
      <w:r w:rsidR="00375B08">
        <w:rPr>
          <w:szCs w:val="22"/>
        </w:rPr>
        <w:t>.</w:t>
      </w:r>
    </w:p>
    <w:p w14:paraId="30BBA35E" w14:textId="77777777" w:rsidR="00DC710B" w:rsidRDefault="00DC710B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59D24F5" w14:textId="5713C660" w:rsidR="005B1FD0" w:rsidRDefault="00F46F63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3126D368" w14:textId="77777777" w:rsidR="0094184E" w:rsidRPr="00B41D57" w:rsidRDefault="0094184E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25C3FC3" w14:textId="5E41CB22" w:rsidR="00DC710B" w:rsidRPr="00CF48A6" w:rsidRDefault="00DC710B" w:rsidP="00DC710B">
      <w:pPr>
        <w:pStyle w:val="Zkladntext"/>
        <w:rPr>
          <w:szCs w:val="22"/>
        </w:rPr>
      </w:pPr>
      <w:r w:rsidRPr="00CF48A6">
        <w:rPr>
          <w:szCs w:val="22"/>
        </w:rPr>
        <w:t>Není znám</w:t>
      </w:r>
      <w:r w:rsidR="00323B73">
        <w:rPr>
          <w:szCs w:val="22"/>
        </w:rPr>
        <w:t>o.</w:t>
      </w:r>
    </w:p>
    <w:p w14:paraId="259D24F6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59D24F7" w14:textId="18AB091A" w:rsidR="005B1FD0" w:rsidRDefault="00F46F63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03117927" w14:textId="77777777" w:rsidR="0094184E" w:rsidRPr="00B41D57" w:rsidRDefault="0094184E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218BA48" w14:textId="1D1AC619" w:rsidR="00AB44B0" w:rsidRPr="00F7454B" w:rsidRDefault="00AB44B0" w:rsidP="00F7454B">
      <w:pPr>
        <w:rPr>
          <w:b/>
          <w:szCs w:val="22"/>
        </w:rPr>
      </w:pPr>
      <w:r w:rsidRPr="00CF48A6">
        <w:rPr>
          <w:szCs w:val="22"/>
        </w:rPr>
        <w:t>U několika zvířat, kterým byly po trojnásobek doporučené doby podávání aplikovány dávky 10 mg/kg nebo 30 mg/kg byly pozorovány léze kloubní chrupavky, které však nevyvolaly klinické příznaky.</w:t>
      </w:r>
      <w:r w:rsidRPr="00CF48A6">
        <w:rPr>
          <w:b/>
          <w:szCs w:val="22"/>
        </w:rPr>
        <w:t xml:space="preserve"> </w:t>
      </w:r>
    </w:p>
    <w:p w14:paraId="259D24F8" w14:textId="43D61176" w:rsidR="005B1FD0" w:rsidRDefault="00AB44B0" w:rsidP="00AB44B0">
      <w:pPr>
        <w:tabs>
          <w:tab w:val="clear" w:pos="567"/>
        </w:tabs>
        <w:spacing w:line="240" w:lineRule="auto"/>
        <w:rPr>
          <w:szCs w:val="22"/>
        </w:rPr>
      </w:pPr>
      <w:r w:rsidRPr="00CF48A6">
        <w:rPr>
          <w:szCs w:val="22"/>
        </w:rPr>
        <w:t>Příznaky z předávkování mohou být akutního neurologického typu a měly by být ošetřeny symptomaticky</w:t>
      </w:r>
      <w:r w:rsidR="00323B73">
        <w:rPr>
          <w:szCs w:val="22"/>
        </w:rPr>
        <w:t>.</w:t>
      </w:r>
    </w:p>
    <w:p w14:paraId="4423FAE8" w14:textId="77777777" w:rsidR="00323B73" w:rsidRPr="00B41D57" w:rsidRDefault="00323B73" w:rsidP="00AB44B0">
      <w:pPr>
        <w:tabs>
          <w:tab w:val="clear" w:pos="567"/>
        </w:tabs>
        <w:spacing w:line="240" w:lineRule="auto"/>
        <w:rPr>
          <w:szCs w:val="22"/>
        </w:rPr>
      </w:pPr>
    </w:p>
    <w:p w14:paraId="259D24FB" w14:textId="53166611" w:rsidR="005B1FD0" w:rsidRDefault="00F46F63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673C60B6" w14:textId="77777777" w:rsidR="0094184E" w:rsidRPr="00B41D57" w:rsidRDefault="0094184E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5D77ADD" w14:textId="77777777" w:rsidR="002872E6" w:rsidRPr="00CF48A6" w:rsidRDefault="002872E6" w:rsidP="002872E6">
      <w:pPr>
        <w:pStyle w:val="Zkladntext"/>
        <w:rPr>
          <w:szCs w:val="22"/>
        </w:rPr>
      </w:pPr>
      <w:r w:rsidRPr="00CF48A6">
        <w:rPr>
          <w:szCs w:val="22"/>
        </w:rPr>
        <w:t>Studie kompatibility nejsou k dispozici, a proto tento veterinární léčivý přípravek nesmí být mísen s žádnými dalšími veterinárními léčivými přípravky.</w:t>
      </w:r>
    </w:p>
    <w:p w14:paraId="259D24F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28810" w14:textId="77777777" w:rsidR="00F7454B" w:rsidRPr="00B41D57" w:rsidRDefault="00F7454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4FE" w14:textId="77777777" w:rsidR="00C114FF" w:rsidRPr="00B41D57" w:rsidRDefault="00F46F63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259D24F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0F9A89" w14:textId="77777777" w:rsidR="00B956FB" w:rsidRPr="00B41D57" w:rsidRDefault="00B956FB" w:rsidP="00B956FB">
      <w:pPr>
        <w:tabs>
          <w:tab w:val="clear" w:pos="567"/>
        </w:tabs>
        <w:spacing w:line="240" w:lineRule="auto"/>
        <w:rPr>
          <w:szCs w:val="22"/>
        </w:rPr>
      </w:pPr>
      <w:r>
        <w:t>Skot:</w:t>
      </w:r>
    </w:p>
    <w:p w14:paraId="48A8491E" w14:textId="77777777" w:rsidR="00B956FB" w:rsidRPr="00B41D57" w:rsidRDefault="00B956FB" w:rsidP="00B956F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B956FB" w14:paraId="7C312D21" w14:textId="77777777" w:rsidTr="005A569F">
        <w:tc>
          <w:tcPr>
            <w:tcW w:w="1957" w:type="pct"/>
          </w:tcPr>
          <w:p w14:paraId="7B09EB72" w14:textId="77777777" w:rsidR="00B956FB" w:rsidRPr="00B41D57" w:rsidRDefault="00B956FB" w:rsidP="005A569F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469A75AA" w14:textId="77777777" w:rsidR="00B956FB" w:rsidRPr="00B41D57" w:rsidRDefault="00B956FB" w:rsidP="005A569F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EA0E156" w14:textId="77777777" w:rsidR="00B956FB" w:rsidRPr="0027728D" w:rsidRDefault="00B956FB" w:rsidP="005A569F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Reakce v místě podání (např. bolest, otok)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6CF16D44" w14:textId="2A0F8BCE" w:rsidR="00B956FB" w:rsidRPr="0027728D" w:rsidRDefault="00B956FB" w:rsidP="005A569F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Artropatie</w:t>
            </w:r>
            <w:r w:rsidR="00970113">
              <w:rPr>
                <w:iCs/>
                <w:szCs w:val="22"/>
              </w:rPr>
              <w:t xml:space="preserve"> (onemocnění kloubů)</w:t>
            </w:r>
            <w:r>
              <w:rPr>
                <w:iCs/>
                <w:szCs w:val="22"/>
                <w:vertAlign w:val="superscript"/>
              </w:rPr>
              <w:t>2</w:t>
            </w:r>
          </w:p>
          <w:p w14:paraId="04F9BF6B" w14:textId="169EAED9" w:rsidR="00B956FB" w:rsidRPr="0027728D" w:rsidRDefault="00B956FB" w:rsidP="005A569F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Reakce anafylaktického typu</w:t>
            </w:r>
            <w:r w:rsidR="00995B13">
              <w:rPr>
                <w:iCs/>
                <w:szCs w:val="22"/>
              </w:rPr>
              <w:t xml:space="preserve"> (závažná alergická reakce)</w:t>
            </w:r>
            <w:r>
              <w:rPr>
                <w:iCs/>
                <w:szCs w:val="22"/>
                <w:vertAlign w:val="superscript"/>
              </w:rPr>
              <w:t>3</w:t>
            </w:r>
          </w:p>
        </w:tc>
      </w:tr>
    </w:tbl>
    <w:p w14:paraId="059D5336" w14:textId="77777777" w:rsidR="00B956FB" w:rsidRDefault="00B956FB" w:rsidP="00B956F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>
        <w:rPr>
          <w:szCs w:val="22"/>
        </w:rPr>
        <w:t xml:space="preserve"> Přechodně při intramuskulárním podání. Mohou přetrvávat až po dobu 7 dní.</w:t>
      </w:r>
    </w:p>
    <w:p w14:paraId="7F8DFAC8" w14:textId="77777777" w:rsidR="00B956FB" w:rsidRDefault="00B956FB" w:rsidP="00B956F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>
        <w:rPr>
          <w:szCs w:val="22"/>
        </w:rPr>
        <w:t xml:space="preserve"> Léze byly zaznamenány po třech dnech léčby. Tyto léze nezpůsobily klinické příznaky a měly by být reverzibilní, zejména pokud byly pozorovány po jednorázovém podání.</w:t>
      </w:r>
    </w:p>
    <w:p w14:paraId="04DAC565" w14:textId="77777777" w:rsidR="00B956FB" w:rsidRDefault="00B956FB" w:rsidP="00B956F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3</w:t>
      </w:r>
      <w:r>
        <w:rPr>
          <w:szCs w:val="22"/>
        </w:rPr>
        <w:t xml:space="preserve"> S potenciálně fatálními následky.</w:t>
      </w:r>
    </w:p>
    <w:p w14:paraId="259D250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59D2502" w14:textId="60B74468" w:rsidR="008C7CE5" w:rsidRDefault="00F46F63" w:rsidP="008C7CE5">
      <w:pPr>
        <w:rPr>
          <w:highlight w:val="lightGray"/>
        </w:rPr>
      </w:pPr>
      <w:bookmarkStart w:id="0" w:name="_Hlk184640527"/>
      <w:r w:rsidRPr="00B41D57">
        <w:lastRenderedPageBreak/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71C8403D" w14:textId="1A6FBB77" w:rsidR="00984CB3" w:rsidRDefault="00984CB3" w:rsidP="008C7CE5">
      <w:pPr>
        <w:rPr>
          <w:szCs w:val="22"/>
        </w:rPr>
      </w:pPr>
    </w:p>
    <w:p w14:paraId="58DD3A31" w14:textId="77777777" w:rsidR="00984CB3" w:rsidRPr="00BF516A" w:rsidRDefault="00984CB3" w:rsidP="00984CB3">
      <w:r>
        <w:t xml:space="preserve">Ústav pro státní kontrolu veterinárních biopreparátů a léčiv </w:t>
      </w:r>
      <w:r>
        <w:br/>
        <w:t xml:space="preserve">Hudcova 56a </w:t>
      </w:r>
      <w:r>
        <w:br/>
        <w:t>621 00 Brno</w:t>
      </w:r>
      <w:r>
        <w:br/>
        <w:t xml:space="preserve">Mail: </w:t>
      </w:r>
      <w:hyperlink r:id="rId8" w:history="1">
        <w:r w:rsidRPr="008A5504">
          <w:rPr>
            <w:rStyle w:val="Hypertextovodkaz"/>
          </w:rPr>
          <w:t>adr@uskvbl.cz</w:t>
        </w:r>
      </w:hyperlink>
      <w:r>
        <w:br/>
        <w:t>Webové stránky: http://www.uskvbl.cz/cs/farmakovigilance</w:t>
      </w:r>
    </w:p>
    <w:p w14:paraId="4B778977" w14:textId="77777777" w:rsidR="00984CB3" w:rsidRDefault="00984CB3" w:rsidP="008C7CE5">
      <w:pPr>
        <w:rPr>
          <w:szCs w:val="22"/>
        </w:rPr>
      </w:pPr>
    </w:p>
    <w:bookmarkEnd w:id="0"/>
    <w:p w14:paraId="259D2506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59D2507" w14:textId="77777777" w:rsidR="00C114FF" w:rsidRPr="00B41D57" w:rsidRDefault="00F46F63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259D250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516829" w14:textId="77777777" w:rsidR="00995B13" w:rsidRDefault="00995B13" w:rsidP="00995B13">
      <w:pPr>
        <w:jc w:val="both"/>
        <w:rPr>
          <w:szCs w:val="22"/>
        </w:rPr>
      </w:pPr>
      <w:r>
        <w:rPr>
          <w:szCs w:val="22"/>
        </w:rPr>
        <w:t>Intramuskulární nebo intravenózní podání.</w:t>
      </w:r>
    </w:p>
    <w:p w14:paraId="5415D0A0" w14:textId="77777777" w:rsidR="00995B13" w:rsidRDefault="00995B13" w:rsidP="00995B13">
      <w:pPr>
        <w:jc w:val="both"/>
        <w:rPr>
          <w:szCs w:val="22"/>
        </w:rPr>
      </w:pPr>
    </w:p>
    <w:p w14:paraId="21E1AC1E" w14:textId="75225C4B" w:rsidR="005E3385" w:rsidRDefault="00995B13" w:rsidP="00995B13">
      <w:pPr>
        <w:pStyle w:val="Zkladntext2"/>
        <w:jc w:val="both"/>
        <w:rPr>
          <w:color w:val="000000" w:themeColor="text1"/>
        </w:rPr>
      </w:pPr>
      <w:r w:rsidRPr="00E30D79">
        <w:rPr>
          <w:i w:val="0"/>
          <w:color w:val="000000" w:themeColor="text1"/>
        </w:rPr>
        <w:t>Pro zajištění správného dávkování je třeba co nejpřesněji stanovit živou hmotnost.</w:t>
      </w:r>
      <w:r w:rsidRPr="00E30D79">
        <w:rPr>
          <w:color w:val="000000" w:themeColor="text1"/>
        </w:rPr>
        <w:t xml:space="preserve"> </w:t>
      </w:r>
    </w:p>
    <w:p w14:paraId="748D55D2" w14:textId="77777777" w:rsidR="00995B13" w:rsidRPr="00E30D79" w:rsidRDefault="00995B13" w:rsidP="00995B13">
      <w:pPr>
        <w:pStyle w:val="Zkladntext2"/>
        <w:jc w:val="both"/>
        <w:rPr>
          <w:i w:val="0"/>
          <w:color w:val="000000" w:themeColor="text1"/>
          <w:szCs w:val="22"/>
        </w:rPr>
      </w:pPr>
    </w:p>
    <w:p w14:paraId="6994B56A" w14:textId="0328D1D3" w:rsidR="005E3385" w:rsidRPr="005E3385" w:rsidRDefault="005E3385" w:rsidP="005E3385">
      <w:pPr>
        <w:pStyle w:val="Zkladntext"/>
        <w:rPr>
          <w:bCs/>
          <w:szCs w:val="22"/>
        </w:rPr>
      </w:pPr>
      <w:r w:rsidRPr="00995B13">
        <w:rPr>
          <w:bCs/>
          <w:szCs w:val="22"/>
        </w:rPr>
        <w:t>Pokud je v injekční</w:t>
      </w:r>
      <w:r w:rsidRPr="005E3385">
        <w:rPr>
          <w:bCs/>
          <w:szCs w:val="22"/>
        </w:rPr>
        <w:t xml:space="preserve"> lahvičce zákal nebo viditelné částečky, tak po protřepání lékovky před použitím tento zákal nebo viditelné částečky zmizí.  </w:t>
      </w:r>
    </w:p>
    <w:p w14:paraId="09009E65" w14:textId="77777777" w:rsidR="005E3385" w:rsidRPr="005E3385" w:rsidRDefault="005E3385" w:rsidP="005E3385">
      <w:pPr>
        <w:rPr>
          <w:szCs w:val="22"/>
        </w:rPr>
      </w:pPr>
    </w:p>
    <w:p w14:paraId="77C937F8" w14:textId="5F241969" w:rsidR="005E3385" w:rsidRPr="00830F63" w:rsidRDefault="0094184E" w:rsidP="00830F63">
      <w:pPr>
        <w:rPr>
          <w:szCs w:val="22"/>
        </w:rPr>
      </w:pPr>
      <w:r>
        <w:rPr>
          <w:szCs w:val="22"/>
        </w:rPr>
        <w:t xml:space="preserve">- </w:t>
      </w:r>
      <w:r w:rsidR="005E3385" w:rsidRPr="00830F63">
        <w:rPr>
          <w:szCs w:val="22"/>
        </w:rPr>
        <w:t>Léčba</w:t>
      </w:r>
      <w:r w:rsidR="005E3385" w:rsidRPr="00830F63">
        <w:rPr>
          <w:b/>
          <w:bCs/>
          <w:szCs w:val="22"/>
        </w:rPr>
        <w:t xml:space="preserve"> </w:t>
      </w:r>
      <w:r w:rsidR="005E3385" w:rsidRPr="00830F63">
        <w:rPr>
          <w:szCs w:val="22"/>
        </w:rPr>
        <w:t>infekcí dýchacího traktu:</w:t>
      </w:r>
    </w:p>
    <w:p w14:paraId="7D751688" w14:textId="00380073" w:rsidR="005E3385" w:rsidRPr="005E3385" w:rsidRDefault="005E3385" w:rsidP="005E3385">
      <w:pPr>
        <w:pStyle w:val="Zkladntext"/>
        <w:rPr>
          <w:bCs/>
          <w:szCs w:val="22"/>
        </w:rPr>
      </w:pPr>
      <w:r w:rsidRPr="005E3385">
        <w:rPr>
          <w:szCs w:val="22"/>
        </w:rPr>
        <w:t>10</w:t>
      </w:r>
      <w:r w:rsidRPr="005E3385">
        <w:rPr>
          <w:i/>
          <w:iCs/>
          <w:szCs w:val="22"/>
        </w:rPr>
        <w:t xml:space="preserve"> </w:t>
      </w:r>
      <w:r w:rsidRPr="005E3385">
        <w:rPr>
          <w:iCs/>
          <w:szCs w:val="22"/>
        </w:rPr>
        <w:t>mg/ kg ž.</w:t>
      </w:r>
      <w:r w:rsidR="000178F4">
        <w:rPr>
          <w:iCs/>
          <w:szCs w:val="22"/>
        </w:rPr>
        <w:t xml:space="preserve"> </w:t>
      </w:r>
      <w:r w:rsidRPr="005E3385">
        <w:rPr>
          <w:iCs/>
          <w:szCs w:val="22"/>
        </w:rPr>
        <w:t>hm.</w:t>
      </w:r>
      <w:r w:rsidRPr="005E3385">
        <w:rPr>
          <w:szCs w:val="22"/>
        </w:rPr>
        <w:t>, což odpovídá dávce 10 ml/ 160 kg ž.</w:t>
      </w:r>
      <w:r w:rsidR="000178F4">
        <w:rPr>
          <w:szCs w:val="22"/>
        </w:rPr>
        <w:t xml:space="preserve"> </w:t>
      </w:r>
      <w:r w:rsidRPr="005E3385">
        <w:rPr>
          <w:szCs w:val="22"/>
        </w:rPr>
        <w:t xml:space="preserve">hm., </w:t>
      </w:r>
      <w:r w:rsidRPr="005E3385">
        <w:rPr>
          <w:bCs/>
          <w:szCs w:val="22"/>
        </w:rPr>
        <w:t xml:space="preserve">jednorázově </w:t>
      </w:r>
      <w:proofErr w:type="spellStart"/>
      <w:r w:rsidRPr="005E3385">
        <w:rPr>
          <w:bCs/>
          <w:szCs w:val="22"/>
        </w:rPr>
        <w:t>i.m</w:t>
      </w:r>
      <w:proofErr w:type="spellEnd"/>
      <w:r w:rsidRPr="005E3385">
        <w:rPr>
          <w:bCs/>
          <w:szCs w:val="22"/>
        </w:rPr>
        <w:t>.</w:t>
      </w:r>
    </w:p>
    <w:p w14:paraId="0FEE5FE9" w14:textId="77777777" w:rsidR="005E3385" w:rsidRPr="005E3385" w:rsidRDefault="005E3385" w:rsidP="005E3385">
      <w:pPr>
        <w:pStyle w:val="Zkladntext"/>
        <w:rPr>
          <w:szCs w:val="22"/>
        </w:rPr>
      </w:pPr>
    </w:p>
    <w:p w14:paraId="46E234E7" w14:textId="7A6EF567" w:rsidR="005E3385" w:rsidRPr="005E3385" w:rsidRDefault="0094184E" w:rsidP="005E3385">
      <w:pPr>
        <w:pStyle w:val="Zkladntext"/>
        <w:rPr>
          <w:szCs w:val="22"/>
        </w:rPr>
      </w:pPr>
      <w:r>
        <w:rPr>
          <w:szCs w:val="22"/>
        </w:rPr>
        <w:t xml:space="preserve">- </w:t>
      </w:r>
      <w:r w:rsidR="005E3385" w:rsidRPr="005E3385">
        <w:rPr>
          <w:szCs w:val="22"/>
        </w:rPr>
        <w:t xml:space="preserve">Léčba akutní mastitidy způsobené citlivými kmeny </w:t>
      </w:r>
      <w:proofErr w:type="spellStart"/>
      <w:r w:rsidR="005E3385" w:rsidRPr="005E3385">
        <w:rPr>
          <w:i/>
          <w:szCs w:val="22"/>
        </w:rPr>
        <w:t>Escherichia</w:t>
      </w:r>
      <w:proofErr w:type="spellEnd"/>
      <w:r w:rsidR="005E3385" w:rsidRPr="005E3385">
        <w:rPr>
          <w:i/>
          <w:szCs w:val="22"/>
        </w:rPr>
        <w:t xml:space="preserve"> coli</w:t>
      </w:r>
      <w:r w:rsidR="005E3385" w:rsidRPr="005E3385">
        <w:rPr>
          <w:szCs w:val="22"/>
        </w:rPr>
        <w:t>.</w:t>
      </w:r>
    </w:p>
    <w:p w14:paraId="6F1451CA" w14:textId="0DC957BF" w:rsidR="005E3385" w:rsidRPr="005E3385" w:rsidRDefault="005E3385" w:rsidP="005E3385">
      <w:pPr>
        <w:pStyle w:val="Zkladntext"/>
        <w:rPr>
          <w:i/>
          <w:iCs/>
          <w:szCs w:val="22"/>
        </w:rPr>
      </w:pPr>
      <w:r w:rsidRPr="005E3385">
        <w:rPr>
          <w:szCs w:val="22"/>
        </w:rPr>
        <w:t>10</w:t>
      </w:r>
      <w:r w:rsidRPr="005E3385">
        <w:rPr>
          <w:i/>
          <w:iCs/>
          <w:szCs w:val="22"/>
        </w:rPr>
        <w:t xml:space="preserve"> </w:t>
      </w:r>
      <w:r w:rsidRPr="005E3385">
        <w:rPr>
          <w:iCs/>
          <w:szCs w:val="22"/>
        </w:rPr>
        <w:t>mg/kg ž.</w:t>
      </w:r>
      <w:r w:rsidR="000178F4">
        <w:rPr>
          <w:iCs/>
          <w:szCs w:val="22"/>
        </w:rPr>
        <w:t xml:space="preserve"> </w:t>
      </w:r>
      <w:r w:rsidRPr="005E3385">
        <w:rPr>
          <w:iCs/>
          <w:szCs w:val="22"/>
        </w:rPr>
        <w:t>hm.</w:t>
      </w:r>
      <w:r w:rsidRPr="005E3385">
        <w:rPr>
          <w:szCs w:val="22"/>
        </w:rPr>
        <w:t>, což odpovídá dávce 10 ml/ 160 kg ž.</w:t>
      </w:r>
      <w:r w:rsidR="000178F4">
        <w:rPr>
          <w:szCs w:val="22"/>
        </w:rPr>
        <w:t xml:space="preserve"> </w:t>
      </w:r>
      <w:r w:rsidRPr="005E3385">
        <w:rPr>
          <w:szCs w:val="22"/>
        </w:rPr>
        <w:t xml:space="preserve">hm., </w:t>
      </w:r>
      <w:r w:rsidRPr="005E3385">
        <w:rPr>
          <w:bCs/>
          <w:szCs w:val="22"/>
        </w:rPr>
        <w:t xml:space="preserve">jednorázově </w:t>
      </w:r>
      <w:proofErr w:type="spellStart"/>
      <w:r w:rsidRPr="005E3385">
        <w:rPr>
          <w:bCs/>
          <w:szCs w:val="22"/>
        </w:rPr>
        <w:t>i.m</w:t>
      </w:r>
      <w:proofErr w:type="spellEnd"/>
      <w:r w:rsidRPr="005E3385">
        <w:rPr>
          <w:bCs/>
          <w:szCs w:val="22"/>
        </w:rPr>
        <w:t xml:space="preserve">. nebo </w:t>
      </w:r>
      <w:proofErr w:type="spellStart"/>
      <w:r w:rsidRPr="005E3385">
        <w:rPr>
          <w:bCs/>
          <w:szCs w:val="22"/>
        </w:rPr>
        <w:t>i.v</w:t>
      </w:r>
      <w:proofErr w:type="spellEnd"/>
      <w:r w:rsidRPr="005E3385">
        <w:rPr>
          <w:bCs/>
          <w:szCs w:val="22"/>
        </w:rPr>
        <w:t xml:space="preserve">. </w:t>
      </w:r>
    </w:p>
    <w:p w14:paraId="7992A458" w14:textId="77777777" w:rsidR="005E3385" w:rsidRPr="005E3385" w:rsidRDefault="005E3385" w:rsidP="005E3385">
      <w:pPr>
        <w:tabs>
          <w:tab w:val="left" w:pos="2430"/>
        </w:tabs>
        <w:jc w:val="both"/>
        <w:rPr>
          <w:szCs w:val="22"/>
        </w:rPr>
      </w:pPr>
      <w:r w:rsidRPr="005E3385">
        <w:rPr>
          <w:szCs w:val="22"/>
        </w:rPr>
        <w:tab/>
      </w:r>
    </w:p>
    <w:p w14:paraId="09B7CED1" w14:textId="779A58C6" w:rsidR="005E3385" w:rsidRDefault="005E3385" w:rsidP="005E3385">
      <w:pPr>
        <w:pStyle w:val="Zkladntext2"/>
        <w:jc w:val="both"/>
        <w:rPr>
          <w:i w:val="0"/>
          <w:iCs/>
          <w:color w:val="auto"/>
          <w:szCs w:val="22"/>
        </w:rPr>
      </w:pPr>
      <w:r w:rsidRPr="005E3385">
        <w:rPr>
          <w:i w:val="0"/>
          <w:iCs/>
          <w:color w:val="auto"/>
          <w:szCs w:val="22"/>
        </w:rPr>
        <w:t xml:space="preserve">V případě objemu dávky přesahujícím 20 ml by měla být podaná dávka rozdělena do dvou nebo více míst injekčního podání. </w:t>
      </w:r>
    </w:p>
    <w:p w14:paraId="4AFF66FB" w14:textId="77777777" w:rsidR="00830F63" w:rsidRPr="005E3385" w:rsidRDefault="00830F63" w:rsidP="005E3385">
      <w:pPr>
        <w:pStyle w:val="Zkladntext2"/>
        <w:jc w:val="both"/>
        <w:rPr>
          <w:i w:val="0"/>
          <w:iCs/>
          <w:color w:val="auto"/>
          <w:szCs w:val="22"/>
        </w:rPr>
      </w:pPr>
    </w:p>
    <w:p w14:paraId="259D2509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50A" w14:textId="77777777" w:rsidR="00C114FF" w:rsidRPr="00B41D57" w:rsidRDefault="00F46F63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259D250B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59D250D" w14:textId="4F5CA490" w:rsidR="00C114FF" w:rsidRPr="00B41D57" w:rsidRDefault="008E06E2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Žádné.</w:t>
      </w:r>
    </w:p>
    <w:p w14:paraId="259D250E" w14:textId="77777777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DCE6FC2" w14:textId="77777777" w:rsidR="00843857" w:rsidRPr="00B41D57" w:rsidRDefault="0084385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59D250F" w14:textId="77777777" w:rsidR="00DB468A" w:rsidRPr="00B41D57" w:rsidRDefault="00F46F63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259D251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9DE0AC" w14:textId="6925BC29" w:rsidR="00843857" w:rsidRPr="00CF48A6" w:rsidRDefault="00843857" w:rsidP="00843857">
      <w:pPr>
        <w:pStyle w:val="Zkladntext"/>
        <w:rPr>
          <w:szCs w:val="22"/>
        </w:rPr>
      </w:pPr>
      <w:r w:rsidRPr="00CF48A6">
        <w:rPr>
          <w:szCs w:val="22"/>
        </w:rPr>
        <w:t>Maso:          5 dnů</w:t>
      </w:r>
      <w:r w:rsidR="00830F63">
        <w:rPr>
          <w:szCs w:val="22"/>
        </w:rPr>
        <w:t>.</w:t>
      </w:r>
    </w:p>
    <w:p w14:paraId="7AC0DF34" w14:textId="3A12EAC1" w:rsidR="00843857" w:rsidRPr="00CF48A6" w:rsidRDefault="00843857" w:rsidP="00843857">
      <w:pPr>
        <w:pStyle w:val="Zkladntext"/>
        <w:rPr>
          <w:szCs w:val="22"/>
        </w:rPr>
      </w:pPr>
      <w:r w:rsidRPr="00CF48A6">
        <w:rPr>
          <w:szCs w:val="22"/>
        </w:rPr>
        <w:t>Mléko:      48 hodin</w:t>
      </w:r>
      <w:r w:rsidR="00830F63">
        <w:rPr>
          <w:szCs w:val="22"/>
        </w:rPr>
        <w:t>.</w:t>
      </w:r>
    </w:p>
    <w:p w14:paraId="259D2511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3AB495" w14:textId="77777777" w:rsidR="00843857" w:rsidRPr="00B41D57" w:rsidRDefault="0084385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59D2512" w14:textId="77777777" w:rsidR="00C114FF" w:rsidRPr="00B41D57" w:rsidRDefault="00F46F63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259D2513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59D2514" w14:textId="77777777" w:rsidR="00C114FF" w:rsidRPr="00B41D57" w:rsidRDefault="00F46F63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331DEDEA" w14:textId="77777777" w:rsidR="00114E8B" w:rsidRDefault="00114E8B" w:rsidP="00114E8B">
      <w:pPr>
        <w:pStyle w:val="Zkladntext"/>
        <w:rPr>
          <w:szCs w:val="22"/>
        </w:rPr>
      </w:pPr>
      <w:r w:rsidRPr="00114E8B">
        <w:rPr>
          <w:szCs w:val="22"/>
        </w:rPr>
        <w:t>Tento veterinární léčivý přípravek nevyžaduje žádné zvláštní podmínky uchovávání.</w:t>
      </w:r>
    </w:p>
    <w:p w14:paraId="63F3275E" w14:textId="2FB3CEA7" w:rsidR="0085468B" w:rsidRPr="00114E8B" w:rsidRDefault="0085468B" w:rsidP="0085468B">
      <w:pPr>
        <w:adjustRightInd w:val="0"/>
        <w:rPr>
          <w:szCs w:val="22"/>
        </w:rPr>
      </w:pPr>
      <w:r w:rsidRPr="00114E8B">
        <w:rPr>
          <w:szCs w:val="22"/>
        </w:rPr>
        <w:t>Nepoužívejte tento veterinární léčivý přípravek po uplynutí doby použitelnosti uvedené na krabičce nebo lahvičce po E</w:t>
      </w:r>
      <w:r w:rsidR="00784B49">
        <w:rPr>
          <w:szCs w:val="22"/>
        </w:rPr>
        <w:t>xp</w:t>
      </w:r>
      <w:r w:rsidRPr="00114E8B">
        <w:rPr>
          <w:szCs w:val="22"/>
        </w:rPr>
        <w:t>.</w:t>
      </w:r>
      <w:r w:rsidR="00784B49" w:rsidRPr="00784B49">
        <w:t xml:space="preserve"> </w:t>
      </w:r>
      <w:r w:rsidR="00784B49" w:rsidRPr="00B41D57">
        <w:t>Doba použitelnosti končí posledním dnem v uvedeném měsíci</w:t>
      </w:r>
      <w:r w:rsidR="00784B49">
        <w:t>.</w:t>
      </w:r>
    </w:p>
    <w:p w14:paraId="1BDDFE18" w14:textId="774C9E6F" w:rsidR="0033000C" w:rsidRPr="00114E8B" w:rsidRDefault="0033000C" w:rsidP="0033000C">
      <w:pPr>
        <w:pStyle w:val="Zkladntext"/>
        <w:rPr>
          <w:szCs w:val="22"/>
        </w:rPr>
      </w:pPr>
      <w:r w:rsidRPr="00114E8B">
        <w:rPr>
          <w:szCs w:val="22"/>
        </w:rPr>
        <w:t xml:space="preserve">Doba použitelnosti po prvním otevření </w:t>
      </w:r>
      <w:r w:rsidR="003A114A">
        <w:rPr>
          <w:szCs w:val="22"/>
        </w:rPr>
        <w:t>vnitřního obalu</w:t>
      </w:r>
      <w:r w:rsidRPr="00114E8B">
        <w:rPr>
          <w:szCs w:val="22"/>
        </w:rPr>
        <w:t xml:space="preserve">: 28 dnů. </w:t>
      </w:r>
    </w:p>
    <w:p w14:paraId="79C9C6C7" w14:textId="77777777" w:rsidR="00294ED1" w:rsidRPr="00B41D57" w:rsidRDefault="00294ED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536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537" w14:textId="77777777" w:rsidR="00C114FF" w:rsidRPr="00B41D57" w:rsidRDefault="00F46F63" w:rsidP="00A61176">
      <w:pPr>
        <w:pStyle w:val="Style1"/>
        <w:keepNext/>
      </w:pPr>
      <w:r w:rsidRPr="00B41D57">
        <w:rPr>
          <w:highlight w:val="lightGray"/>
        </w:rPr>
        <w:lastRenderedPageBreak/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259D2538" w14:textId="77777777" w:rsidR="00C114FF" w:rsidRPr="00B41D57" w:rsidRDefault="00C114FF" w:rsidP="00A6117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59D2539" w14:textId="548BEAE7" w:rsidR="00C114FF" w:rsidRPr="00B41D57" w:rsidRDefault="00F46F63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259D253C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53D" w14:textId="77777777" w:rsidR="00DB468A" w:rsidRPr="00B41D57" w:rsidRDefault="00F46F63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59D253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53F" w14:textId="6F68E740" w:rsidR="00C114FF" w:rsidRPr="00B41D57" w:rsidRDefault="00F46F63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E7327F">
        <w:t xml:space="preserve"> </w:t>
      </w:r>
      <w:r w:rsidRPr="00B41D57">
        <w:t>nebo</w:t>
      </w:r>
      <w:r w:rsidR="00E7327F">
        <w:t xml:space="preserve"> </w:t>
      </w:r>
      <w:r w:rsidRPr="00B41D57">
        <w:t>lékárníkem</w:t>
      </w:r>
      <w:r w:rsidR="003C3E0E" w:rsidRPr="00B41D57">
        <w:t>.</w:t>
      </w:r>
    </w:p>
    <w:p w14:paraId="259D2540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59D2541" w14:textId="77777777" w:rsidR="00DB468A" w:rsidRPr="00B41D57" w:rsidRDefault="00DB468A" w:rsidP="00E30D79">
      <w:pPr>
        <w:rPr>
          <w:bCs/>
          <w:szCs w:val="22"/>
          <w:highlight w:val="lightGray"/>
        </w:rPr>
      </w:pPr>
    </w:p>
    <w:p w14:paraId="259D2542" w14:textId="77777777" w:rsidR="00DB468A" w:rsidRPr="00B41D57" w:rsidRDefault="00F46F63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259D25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8B86DE" w14:textId="77777777" w:rsidR="000B2D6D" w:rsidRPr="00CF48A6" w:rsidRDefault="000B2D6D" w:rsidP="000B2D6D">
      <w:pPr>
        <w:pStyle w:val="Zkladntext"/>
        <w:rPr>
          <w:szCs w:val="22"/>
        </w:rPr>
      </w:pPr>
      <w:r w:rsidRPr="00CF48A6">
        <w:rPr>
          <w:szCs w:val="22"/>
        </w:rPr>
        <w:t>Veterinární léčivý přípravek je vydáván pouze na předpis.</w:t>
      </w:r>
    </w:p>
    <w:p w14:paraId="259D2544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5BB305" w14:textId="77777777" w:rsidR="008528FF" w:rsidRPr="00B41D57" w:rsidRDefault="008528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545" w14:textId="77777777" w:rsidR="00DB468A" w:rsidRPr="00B41D57" w:rsidRDefault="00F46F63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259D254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214976" w14:textId="77777777" w:rsidR="008528FF" w:rsidRPr="00B41D57" w:rsidRDefault="008528FF" w:rsidP="008528FF">
      <w:pPr>
        <w:tabs>
          <w:tab w:val="clear" w:pos="567"/>
        </w:tabs>
        <w:spacing w:line="240" w:lineRule="auto"/>
        <w:rPr>
          <w:szCs w:val="22"/>
        </w:rPr>
      </w:pPr>
      <w:r>
        <w:t>96/059/11-C</w:t>
      </w:r>
    </w:p>
    <w:p w14:paraId="56F308EE" w14:textId="77777777" w:rsidR="008528FF" w:rsidRPr="00B41D57" w:rsidRDefault="008528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644664" w14:textId="77777777" w:rsidR="000B2D6D" w:rsidRPr="00CF48A6" w:rsidRDefault="000B2D6D" w:rsidP="000B2D6D">
      <w:pPr>
        <w:pStyle w:val="Zkladntext"/>
        <w:rPr>
          <w:szCs w:val="22"/>
        </w:rPr>
      </w:pPr>
      <w:r w:rsidRPr="00CF48A6">
        <w:rPr>
          <w:szCs w:val="22"/>
        </w:rPr>
        <w:t>Krabička obsahující jednu 50ml injekční lahvičku.</w:t>
      </w:r>
    </w:p>
    <w:p w14:paraId="26ED4B70" w14:textId="77777777" w:rsidR="000B2D6D" w:rsidRPr="00CF48A6" w:rsidRDefault="000B2D6D" w:rsidP="000B2D6D">
      <w:pPr>
        <w:pStyle w:val="Zkladntext"/>
        <w:rPr>
          <w:szCs w:val="22"/>
        </w:rPr>
      </w:pPr>
      <w:r w:rsidRPr="00CF48A6">
        <w:rPr>
          <w:szCs w:val="22"/>
        </w:rPr>
        <w:t>Krabička obsahující jednu 100ml injekční lahvičku.</w:t>
      </w:r>
    </w:p>
    <w:p w14:paraId="7873CABF" w14:textId="77777777" w:rsidR="000B2D6D" w:rsidRPr="00CF48A6" w:rsidRDefault="000B2D6D" w:rsidP="000B2D6D">
      <w:pPr>
        <w:pStyle w:val="Zkladntext"/>
        <w:rPr>
          <w:szCs w:val="22"/>
        </w:rPr>
      </w:pPr>
      <w:r w:rsidRPr="00CF48A6">
        <w:rPr>
          <w:szCs w:val="22"/>
        </w:rPr>
        <w:t>Krabička obsahující jednu 250ml injekční lahvičku.</w:t>
      </w:r>
    </w:p>
    <w:p w14:paraId="0D35F109" w14:textId="77777777" w:rsidR="000B2D6D" w:rsidRPr="00CF48A6" w:rsidRDefault="000B2D6D" w:rsidP="000B2D6D">
      <w:pPr>
        <w:pStyle w:val="Zkladntext"/>
        <w:rPr>
          <w:szCs w:val="22"/>
        </w:rPr>
      </w:pPr>
    </w:p>
    <w:p w14:paraId="696C8C42" w14:textId="77777777" w:rsidR="000B2D6D" w:rsidRPr="00CF48A6" w:rsidRDefault="000B2D6D" w:rsidP="000B2D6D">
      <w:pPr>
        <w:pStyle w:val="Zkladntext"/>
        <w:rPr>
          <w:szCs w:val="22"/>
        </w:rPr>
      </w:pPr>
      <w:r w:rsidRPr="00CF48A6">
        <w:rPr>
          <w:szCs w:val="22"/>
        </w:rPr>
        <w:t>Na trhu nemusí být všechny velikosti balení.</w:t>
      </w:r>
    </w:p>
    <w:p w14:paraId="259D25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54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54A" w14:textId="77777777" w:rsidR="00C114FF" w:rsidRPr="00B41D57" w:rsidRDefault="00F46F63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259D25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54E" w14:textId="65D5E337" w:rsidR="00DB468A" w:rsidRPr="00B41D57" w:rsidRDefault="00E30D79" w:rsidP="00D778B8">
      <w:pPr>
        <w:rPr>
          <w:szCs w:val="22"/>
        </w:rPr>
      </w:pPr>
      <w:r>
        <w:t>12/2025</w:t>
      </w:r>
    </w:p>
    <w:p w14:paraId="259D2550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551" w14:textId="77777777" w:rsidR="001F1C7E" w:rsidRPr="006414D3" w:rsidRDefault="00F46F63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259D25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93A260" w14:textId="77777777" w:rsidR="00D778B8" w:rsidRPr="00677211" w:rsidRDefault="00D778B8" w:rsidP="00D778B8">
      <w:pPr>
        <w:spacing w:line="240" w:lineRule="auto"/>
        <w:jc w:val="both"/>
      </w:pPr>
      <w:r w:rsidRPr="00677211">
        <w:t>Podrobné informace o tomto veterinárním léčivém přípravku naleznete také v národní databázi (</w:t>
      </w:r>
      <w:hyperlink r:id="rId10" w:history="1">
        <w:r w:rsidRPr="00677211">
          <w:rPr>
            <w:rStyle w:val="Hypertextovodkaz"/>
          </w:rPr>
          <w:t>https://www.uskvbl.cz</w:t>
        </w:r>
      </w:hyperlink>
      <w:r w:rsidRPr="00677211">
        <w:t>).</w:t>
      </w:r>
    </w:p>
    <w:p w14:paraId="259D2553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B34D6C" w14:textId="77777777" w:rsidR="00D778B8" w:rsidRPr="00B41D57" w:rsidRDefault="00D778B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554" w14:textId="77777777" w:rsidR="00DB468A" w:rsidRPr="00B41D57" w:rsidRDefault="00F46F63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259D25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5144CE" w14:textId="77777777" w:rsidR="009A514B" w:rsidRPr="009A514B" w:rsidRDefault="009A514B" w:rsidP="009A514B">
      <w:pPr>
        <w:rPr>
          <w:iCs/>
          <w:szCs w:val="22"/>
          <w:u w:val="single"/>
        </w:rPr>
      </w:pPr>
      <w:bookmarkStart w:id="1" w:name="_Hlk73552578"/>
      <w:r w:rsidRPr="009A514B">
        <w:rPr>
          <w:iCs/>
          <w:szCs w:val="22"/>
          <w:u w:val="single"/>
        </w:rPr>
        <w:t>Držitel rozhodnutí o registraci a kontaktní údaje pro hlášení podezření na nežádoucí účinky:</w:t>
      </w:r>
      <w:bookmarkEnd w:id="1"/>
    </w:p>
    <w:p w14:paraId="26EAD047" w14:textId="77ED0DAD" w:rsidR="00723D3A" w:rsidRDefault="00723D3A" w:rsidP="00723D3A">
      <w:pPr>
        <w:rPr>
          <w:szCs w:val="22"/>
        </w:rPr>
      </w:pPr>
      <w:proofErr w:type="spellStart"/>
      <w:r w:rsidRPr="00CF48A6">
        <w:rPr>
          <w:szCs w:val="22"/>
        </w:rPr>
        <w:t>V</w:t>
      </w:r>
      <w:r w:rsidR="00B74BF1">
        <w:rPr>
          <w:szCs w:val="22"/>
        </w:rPr>
        <w:t>e</w:t>
      </w:r>
      <w:r w:rsidRPr="00CF48A6">
        <w:rPr>
          <w:szCs w:val="22"/>
        </w:rPr>
        <w:t>toquinol</w:t>
      </w:r>
      <w:proofErr w:type="spellEnd"/>
      <w:r w:rsidRPr="00CF48A6">
        <w:rPr>
          <w:szCs w:val="22"/>
        </w:rPr>
        <w:t xml:space="preserve"> s.r.o., Walterovo náměstí 329/3, 158 00 Praha 5, Česká republika</w:t>
      </w:r>
    </w:p>
    <w:p w14:paraId="56552CD4" w14:textId="49E25EA3" w:rsidR="00380C04" w:rsidRPr="00CF48A6" w:rsidRDefault="00380C04" w:rsidP="00723D3A">
      <w:pPr>
        <w:rPr>
          <w:szCs w:val="22"/>
        </w:rPr>
      </w:pPr>
      <w:r>
        <w:rPr>
          <w:szCs w:val="22"/>
        </w:rPr>
        <w:t>+420 703</w:t>
      </w:r>
      <w:r w:rsidR="008B261A">
        <w:rPr>
          <w:color w:val="000000"/>
          <w:lang w:eastAsia="cs-CZ"/>
          <w14:ligatures w14:val="standardContextual"/>
        </w:rPr>
        <w:t> 147 085</w:t>
      </w:r>
    </w:p>
    <w:p w14:paraId="194503F8" w14:textId="77777777" w:rsidR="00723D3A" w:rsidRPr="00CF48A6" w:rsidRDefault="00723D3A" w:rsidP="00723D3A">
      <w:pPr>
        <w:rPr>
          <w:szCs w:val="22"/>
        </w:rPr>
      </w:pPr>
    </w:p>
    <w:p w14:paraId="07B60236" w14:textId="77777777" w:rsidR="00723D3A" w:rsidRPr="00CF48A6" w:rsidRDefault="00723D3A" w:rsidP="00723D3A">
      <w:pPr>
        <w:rPr>
          <w:bCs/>
          <w:szCs w:val="22"/>
          <w:u w:val="single"/>
        </w:rPr>
      </w:pPr>
      <w:r w:rsidRPr="00CF48A6">
        <w:rPr>
          <w:bCs/>
          <w:szCs w:val="22"/>
          <w:u w:val="single"/>
        </w:rPr>
        <w:t>Výrobce odpovědný za uvolnění šarže</w:t>
      </w:r>
      <w:r w:rsidRPr="00CF48A6">
        <w:rPr>
          <w:szCs w:val="22"/>
        </w:rPr>
        <w:t>:</w:t>
      </w:r>
    </w:p>
    <w:p w14:paraId="6C7F7F2C" w14:textId="597AA54C" w:rsidR="00723D3A" w:rsidRPr="00CF48A6" w:rsidRDefault="00723D3A" w:rsidP="00723D3A">
      <w:pPr>
        <w:rPr>
          <w:szCs w:val="22"/>
        </w:rPr>
      </w:pPr>
      <w:proofErr w:type="spellStart"/>
      <w:r w:rsidRPr="00CF48A6">
        <w:rPr>
          <w:szCs w:val="22"/>
        </w:rPr>
        <w:t>V</w:t>
      </w:r>
      <w:r w:rsidR="00B74BF1">
        <w:rPr>
          <w:szCs w:val="22"/>
        </w:rPr>
        <w:t>e</w:t>
      </w:r>
      <w:r w:rsidRPr="00CF48A6">
        <w:rPr>
          <w:szCs w:val="22"/>
        </w:rPr>
        <w:t>toquinol</w:t>
      </w:r>
      <w:proofErr w:type="spellEnd"/>
      <w:r w:rsidRPr="00CF48A6">
        <w:rPr>
          <w:szCs w:val="22"/>
        </w:rPr>
        <w:t xml:space="preserve"> S.A., B.P. 189, F-70204 </w:t>
      </w:r>
      <w:proofErr w:type="spellStart"/>
      <w:r w:rsidRPr="00CF48A6">
        <w:rPr>
          <w:szCs w:val="22"/>
        </w:rPr>
        <w:t>L</w:t>
      </w:r>
      <w:r>
        <w:rPr>
          <w:szCs w:val="22"/>
        </w:rPr>
        <w:t>ure</w:t>
      </w:r>
      <w:proofErr w:type="spellEnd"/>
      <w:r w:rsidRPr="00CF48A6">
        <w:rPr>
          <w:szCs w:val="22"/>
        </w:rPr>
        <w:t>, Francie</w:t>
      </w:r>
    </w:p>
    <w:p w14:paraId="723EA59B" w14:textId="77777777" w:rsidR="00723D3A" w:rsidRPr="00CF48A6" w:rsidRDefault="00723D3A" w:rsidP="00723D3A">
      <w:pPr>
        <w:rPr>
          <w:szCs w:val="22"/>
        </w:rPr>
      </w:pPr>
    </w:p>
    <w:p w14:paraId="6864176E" w14:textId="215A1DCD" w:rsidR="00723D3A" w:rsidRDefault="00723D3A" w:rsidP="00723D3A">
      <w:pPr>
        <w:rPr>
          <w:szCs w:val="22"/>
        </w:rPr>
      </w:pPr>
      <w:proofErr w:type="spellStart"/>
      <w:r w:rsidRPr="00CF48A6">
        <w:rPr>
          <w:szCs w:val="22"/>
        </w:rPr>
        <w:t>V</w:t>
      </w:r>
      <w:r w:rsidR="00B74BF1">
        <w:rPr>
          <w:szCs w:val="22"/>
        </w:rPr>
        <w:t>e</w:t>
      </w:r>
      <w:r w:rsidRPr="00CF48A6">
        <w:rPr>
          <w:szCs w:val="22"/>
        </w:rPr>
        <w:t>toquinol</w:t>
      </w:r>
      <w:proofErr w:type="spellEnd"/>
      <w:r w:rsidRPr="00CF48A6">
        <w:rPr>
          <w:szCs w:val="22"/>
        </w:rPr>
        <w:t xml:space="preserve"> </w:t>
      </w:r>
      <w:proofErr w:type="spellStart"/>
      <w:r w:rsidRPr="00CF48A6">
        <w:rPr>
          <w:szCs w:val="22"/>
        </w:rPr>
        <w:t>Biowet</w:t>
      </w:r>
      <w:proofErr w:type="spellEnd"/>
      <w:r w:rsidRPr="00CF48A6">
        <w:rPr>
          <w:szCs w:val="22"/>
        </w:rPr>
        <w:t xml:space="preserve"> Sp. z </w:t>
      </w:r>
      <w:proofErr w:type="spellStart"/>
      <w:r w:rsidRPr="00CF48A6">
        <w:rPr>
          <w:szCs w:val="22"/>
        </w:rPr>
        <w:t>o.o</w:t>
      </w:r>
      <w:proofErr w:type="spellEnd"/>
      <w:r w:rsidRPr="00CF48A6">
        <w:rPr>
          <w:szCs w:val="22"/>
        </w:rPr>
        <w:t xml:space="preserve">., 66-400 </w:t>
      </w:r>
      <w:proofErr w:type="spellStart"/>
      <w:r w:rsidRPr="00CF48A6">
        <w:rPr>
          <w:szCs w:val="22"/>
        </w:rPr>
        <w:t>Gorzow</w:t>
      </w:r>
      <w:proofErr w:type="spellEnd"/>
      <w:r w:rsidRPr="00CF48A6">
        <w:rPr>
          <w:szCs w:val="22"/>
        </w:rPr>
        <w:t xml:space="preserve"> </w:t>
      </w:r>
      <w:proofErr w:type="spellStart"/>
      <w:r w:rsidRPr="00CF48A6">
        <w:rPr>
          <w:szCs w:val="22"/>
        </w:rPr>
        <w:t>Wlkp</w:t>
      </w:r>
      <w:proofErr w:type="spellEnd"/>
      <w:r w:rsidRPr="00CF48A6">
        <w:rPr>
          <w:szCs w:val="22"/>
        </w:rPr>
        <w:t>., Polsko</w:t>
      </w:r>
    </w:p>
    <w:p w14:paraId="44DFFA7B" w14:textId="77777777" w:rsidR="00723D3A" w:rsidRPr="00CF48A6" w:rsidRDefault="00723D3A" w:rsidP="00723D3A">
      <w:pPr>
        <w:rPr>
          <w:szCs w:val="22"/>
        </w:rPr>
      </w:pPr>
    </w:p>
    <w:p w14:paraId="259D255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636" w14:textId="4FA3C0C4" w:rsidR="00BB2539" w:rsidRPr="00B41D57" w:rsidRDefault="00F46F63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259D2637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43D4C676" w14:textId="1EB427C9" w:rsidR="0084684B" w:rsidRPr="00B41D57" w:rsidRDefault="004E35BD" w:rsidP="00876B5E">
      <w:pPr>
        <w:rPr>
          <w:szCs w:val="22"/>
        </w:rPr>
      </w:pPr>
      <w:r w:rsidRPr="00CF48A6">
        <w:rPr>
          <w:szCs w:val="22"/>
        </w:rPr>
        <w:t>Přípravek s indikačním omezením</w:t>
      </w:r>
      <w:r w:rsidR="00F46F63">
        <w:rPr>
          <w:szCs w:val="22"/>
        </w:rPr>
        <w:t>.</w:t>
      </w:r>
      <w:bookmarkStart w:id="2" w:name="_GoBack"/>
      <w:bookmarkEnd w:id="2"/>
    </w:p>
    <w:sectPr w:rsidR="0084684B" w:rsidRPr="00B41D57" w:rsidSect="00C75D80">
      <w:footerReference w:type="default" r:id="rId11"/>
      <w:footerReference w:type="first" r:id="rId12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D657D" w14:textId="77777777" w:rsidR="007341F7" w:rsidRDefault="007341F7">
      <w:pPr>
        <w:spacing w:line="240" w:lineRule="auto"/>
      </w:pPr>
      <w:r>
        <w:separator/>
      </w:r>
    </w:p>
  </w:endnote>
  <w:endnote w:type="continuationSeparator" w:id="0">
    <w:p w14:paraId="66106907" w14:textId="77777777" w:rsidR="007341F7" w:rsidRDefault="007341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D2638" w14:textId="77777777" w:rsidR="00165F25" w:rsidRPr="00E0068C" w:rsidRDefault="00F46F6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D2639" w14:textId="77777777" w:rsidR="00165F25" w:rsidRPr="00E0068C" w:rsidRDefault="00F46F6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38085" w14:textId="77777777" w:rsidR="007341F7" w:rsidRDefault="007341F7">
      <w:pPr>
        <w:spacing w:line="240" w:lineRule="auto"/>
      </w:pPr>
      <w:r>
        <w:separator/>
      </w:r>
    </w:p>
  </w:footnote>
  <w:footnote w:type="continuationSeparator" w:id="0">
    <w:p w14:paraId="276F4D36" w14:textId="77777777" w:rsidR="007341F7" w:rsidRDefault="007341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54C5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10AB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32B3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4EF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68C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366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347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5EE7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7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A0EC57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A5A5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5A53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EAA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F04A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D479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C01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2EDC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B0D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C4D1C17"/>
    <w:multiLevelType w:val="hybridMultilevel"/>
    <w:tmpl w:val="5FC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1E4E13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8E6B2F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E96479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E82A17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DECDD8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312C78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43ECE5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FAE25E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592BEA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B8B0CD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56E461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DE201E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D8467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312935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A06DD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0BE72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C3ECA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B4C26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B84582E"/>
    <w:multiLevelType w:val="hybridMultilevel"/>
    <w:tmpl w:val="A0C4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959AC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BA54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846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7E39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E42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8450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5C6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01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3807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B354683"/>
    <w:multiLevelType w:val="hybridMultilevel"/>
    <w:tmpl w:val="0EE81776"/>
    <w:lvl w:ilvl="0" w:tplc="8F682B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FE0EC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7074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0CB2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679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442D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3020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899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FEAA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842C1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9B80E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A1A64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DD8D82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358FB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AFC3A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69CA9D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12866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F3EA1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345C1B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A40A9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92CC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05A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EF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04B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80D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E4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D0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F4EC91D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20C562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3CE0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44C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34A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BE06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7A2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005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E2E0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2E5A9C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09448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1A4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B82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E3E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04F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F81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1205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C81C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21C2627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E23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B24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C6D3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1E5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F01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6C1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C07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A89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7084FE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26D34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DA0B6C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88ADC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31E550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06E60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BB887B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686B8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048170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13DADE6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A9CE2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389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EEB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7889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863F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B60B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FE2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0840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69B0194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BA84696" w:tentative="1">
      <w:start w:val="1"/>
      <w:numFmt w:val="lowerLetter"/>
      <w:lvlText w:val="%2."/>
      <w:lvlJc w:val="left"/>
      <w:pPr>
        <w:ind w:left="1440" w:hanging="360"/>
      </w:pPr>
    </w:lvl>
    <w:lvl w:ilvl="2" w:tplc="599E546E" w:tentative="1">
      <w:start w:val="1"/>
      <w:numFmt w:val="lowerRoman"/>
      <w:lvlText w:val="%3."/>
      <w:lvlJc w:val="right"/>
      <w:pPr>
        <w:ind w:left="2160" w:hanging="180"/>
      </w:pPr>
    </w:lvl>
    <w:lvl w:ilvl="3" w:tplc="8016298E" w:tentative="1">
      <w:start w:val="1"/>
      <w:numFmt w:val="decimal"/>
      <w:lvlText w:val="%4."/>
      <w:lvlJc w:val="left"/>
      <w:pPr>
        <w:ind w:left="2880" w:hanging="360"/>
      </w:pPr>
    </w:lvl>
    <w:lvl w:ilvl="4" w:tplc="8C74E13E" w:tentative="1">
      <w:start w:val="1"/>
      <w:numFmt w:val="lowerLetter"/>
      <w:lvlText w:val="%5."/>
      <w:lvlJc w:val="left"/>
      <w:pPr>
        <w:ind w:left="3600" w:hanging="360"/>
      </w:pPr>
    </w:lvl>
    <w:lvl w:ilvl="5" w:tplc="A6544E14" w:tentative="1">
      <w:start w:val="1"/>
      <w:numFmt w:val="lowerRoman"/>
      <w:lvlText w:val="%6."/>
      <w:lvlJc w:val="right"/>
      <w:pPr>
        <w:ind w:left="4320" w:hanging="180"/>
      </w:pPr>
    </w:lvl>
    <w:lvl w:ilvl="6" w:tplc="C8167FB0" w:tentative="1">
      <w:start w:val="1"/>
      <w:numFmt w:val="decimal"/>
      <w:lvlText w:val="%7."/>
      <w:lvlJc w:val="left"/>
      <w:pPr>
        <w:ind w:left="5040" w:hanging="360"/>
      </w:pPr>
    </w:lvl>
    <w:lvl w:ilvl="7" w:tplc="FC4A668C" w:tentative="1">
      <w:start w:val="1"/>
      <w:numFmt w:val="lowerLetter"/>
      <w:lvlText w:val="%8."/>
      <w:lvlJc w:val="left"/>
      <w:pPr>
        <w:ind w:left="5760" w:hanging="360"/>
      </w:pPr>
    </w:lvl>
    <w:lvl w:ilvl="8" w:tplc="6060D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A56EEC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89A4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AC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000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F6D9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5EBA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20F0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466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8A5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6F137961"/>
    <w:multiLevelType w:val="hybridMultilevel"/>
    <w:tmpl w:val="631ED8A4"/>
    <w:lvl w:ilvl="0" w:tplc="C9BE313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B76EB"/>
    <w:multiLevelType w:val="hybridMultilevel"/>
    <w:tmpl w:val="CC66055E"/>
    <w:lvl w:ilvl="0" w:tplc="DA324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CEC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1C3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7E9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2423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CAD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405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9AB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C4CD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1D74670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0CA62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F22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52F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604C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5ACF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70A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424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7A77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5990598E">
      <w:start w:val="1"/>
      <w:numFmt w:val="decimal"/>
      <w:lvlText w:val="%1."/>
      <w:lvlJc w:val="left"/>
      <w:pPr>
        <w:ind w:left="720" w:hanging="360"/>
      </w:pPr>
    </w:lvl>
    <w:lvl w:ilvl="1" w:tplc="369C8BAE" w:tentative="1">
      <w:start w:val="1"/>
      <w:numFmt w:val="lowerLetter"/>
      <w:lvlText w:val="%2."/>
      <w:lvlJc w:val="left"/>
      <w:pPr>
        <w:ind w:left="1440" w:hanging="360"/>
      </w:pPr>
    </w:lvl>
    <w:lvl w:ilvl="2" w:tplc="0F7C5DFA" w:tentative="1">
      <w:start w:val="1"/>
      <w:numFmt w:val="lowerRoman"/>
      <w:lvlText w:val="%3."/>
      <w:lvlJc w:val="right"/>
      <w:pPr>
        <w:ind w:left="2160" w:hanging="180"/>
      </w:pPr>
    </w:lvl>
    <w:lvl w:ilvl="3" w:tplc="A260C236" w:tentative="1">
      <w:start w:val="1"/>
      <w:numFmt w:val="decimal"/>
      <w:lvlText w:val="%4."/>
      <w:lvlJc w:val="left"/>
      <w:pPr>
        <w:ind w:left="2880" w:hanging="360"/>
      </w:pPr>
    </w:lvl>
    <w:lvl w:ilvl="4" w:tplc="2140EB48" w:tentative="1">
      <w:start w:val="1"/>
      <w:numFmt w:val="lowerLetter"/>
      <w:lvlText w:val="%5."/>
      <w:lvlJc w:val="left"/>
      <w:pPr>
        <w:ind w:left="3600" w:hanging="360"/>
      </w:pPr>
    </w:lvl>
    <w:lvl w:ilvl="5" w:tplc="A956F17E" w:tentative="1">
      <w:start w:val="1"/>
      <w:numFmt w:val="lowerRoman"/>
      <w:lvlText w:val="%6."/>
      <w:lvlJc w:val="right"/>
      <w:pPr>
        <w:ind w:left="4320" w:hanging="180"/>
      </w:pPr>
    </w:lvl>
    <w:lvl w:ilvl="6" w:tplc="357EB236" w:tentative="1">
      <w:start w:val="1"/>
      <w:numFmt w:val="decimal"/>
      <w:lvlText w:val="%7."/>
      <w:lvlJc w:val="left"/>
      <w:pPr>
        <w:ind w:left="5040" w:hanging="360"/>
      </w:pPr>
    </w:lvl>
    <w:lvl w:ilvl="7" w:tplc="70D64EAA" w:tentative="1">
      <w:start w:val="1"/>
      <w:numFmt w:val="lowerLetter"/>
      <w:lvlText w:val="%8."/>
      <w:lvlJc w:val="left"/>
      <w:pPr>
        <w:ind w:left="5760" w:hanging="360"/>
      </w:pPr>
    </w:lvl>
    <w:lvl w:ilvl="8" w:tplc="60541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448C23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F5A58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6E3D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E1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806C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041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819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6A4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40C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5"/>
  </w:num>
  <w:num w:numId="6">
    <w:abstractNumId w:val="26"/>
  </w:num>
  <w:num w:numId="7">
    <w:abstractNumId w:val="21"/>
  </w:num>
  <w:num w:numId="8">
    <w:abstractNumId w:val="11"/>
  </w:num>
  <w:num w:numId="9">
    <w:abstractNumId w:val="32"/>
  </w:num>
  <w:num w:numId="10">
    <w:abstractNumId w:val="33"/>
  </w:num>
  <w:num w:numId="11">
    <w:abstractNumId w:val="17"/>
  </w:num>
  <w:num w:numId="12">
    <w:abstractNumId w:val="16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2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28"/>
  </w:num>
  <w:num w:numId="23">
    <w:abstractNumId w:val="38"/>
  </w:num>
  <w:num w:numId="24">
    <w:abstractNumId w:val="23"/>
  </w:num>
  <w:num w:numId="25">
    <w:abstractNumId w:val="13"/>
  </w:num>
  <w:num w:numId="26">
    <w:abstractNumId w:val="14"/>
  </w:num>
  <w:num w:numId="27">
    <w:abstractNumId w:val="7"/>
  </w:num>
  <w:num w:numId="28">
    <w:abstractNumId w:val="8"/>
  </w:num>
  <w:num w:numId="29">
    <w:abstractNumId w:val="24"/>
  </w:num>
  <w:num w:numId="30">
    <w:abstractNumId w:val="40"/>
  </w:num>
  <w:num w:numId="31">
    <w:abstractNumId w:val="41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9"/>
  </w:num>
  <w:num w:numId="40">
    <w:abstractNumId w:val="29"/>
  </w:num>
  <w:num w:numId="41">
    <w:abstractNumId w:val="10"/>
  </w:num>
  <w:num w:numId="42">
    <w:abstractNumId w:val="6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4163"/>
    <w:rsid w:val="000178F4"/>
    <w:rsid w:val="00020592"/>
    <w:rsid w:val="00021B82"/>
    <w:rsid w:val="00024777"/>
    <w:rsid w:val="00024E21"/>
    <w:rsid w:val="00027100"/>
    <w:rsid w:val="00030AD8"/>
    <w:rsid w:val="00033671"/>
    <w:rsid w:val="000349AA"/>
    <w:rsid w:val="00036C50"/>
    <w:rsid w:val="00042104"/>
    <w:rsid w:val="00052D2B"/>
    <w:rsid w:val="00054F55"/>
    <w:rsid w:val="00056EE7"/>
    <w:rsid w:val="00057B3A"/>
    <w:rsid w:val="00062945"/>
    <w:rsid w:val="00063946"/>
    <w:rsid w:val="00067023"/>
    <w:rsid w:val="00080453"/>
    <w:rsid w:val="0008169A"/>
    <w:rsid w:val="00082200"/>
    <w:rsid w:val="000838BB"/>
    <w:rsid w:val="000860CE"/>
    <w:rsid w:val="000879E0"/>
    <w:rsid w:val="00092A37"/>
    <w:rsid w:val="000938A6"/>
    <w:rsid w:val="00096E78"/>
    <w:rsid w:val="00097C1E"/>
    <w:rsid w:val="000A1621"/>
    <w:rsid w:val="000A1DF5"/>
    <w:rsid w:val="000A6C43"/>
    <w:rsid w:val="000A6FF1"/>
    <w:rsid w:val="000B2D6D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62A6"/>
    <w:rsid w:val="000E705A"/>
    <w:rsid w:val="000F0543"/>
    <w:rsid w:val="000F0F26"/>
    <w:rsid w:val="000F38DA"/>
    <w:rsid w:val="000F3BA7"/>
    <w:rsid w:val="000F5822"/>
    <w:rsid w:val="000F796B"/>
    <w:rsid w:val="0010031E"/>
    <w:rsid w:val="001012EB"/>
    <w:rsid w:val="0010429E"/>
    <w:rsid w:val="001078D1"/>
    <w:rsid w:val="00111185"/>
    <w:rsid w:val="00114E8B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4CB3"/>
    <w:rsid w:val="00145C3F"/>
    <w:rsid w:val="00145D34"/>
    <w:rsid w:val="00146284"/>
    <w:rsid w:val="0014690F"/>
    <w:rsid w:val="0015098E"/>
    <w:rsid w:val="0015186C"/>
    <w:rsid w:val="00153B3A"/>
    <w:rsid w:val="00156BF7"/>
    <w:rsid w:val="00164543"/>
    <w:rsid w:val="00164C48"/>
    <w:rsid w:val="00165192"/>
    <w:rsid w:val="00165F25"/>
    <w:rsid w:val="001674D3"/>
    <w:rsid w:val="0017030B"/>
    <w:rsid w:val="001746EB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1C55"/>
    <w:rsid w:val="00192045"/>
    <w:rsid w:val="00192D98"/>
    <w:rsid w:val="0019354C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2BF9"/>
    <w:rsid w:val="001B6F4A"/>
    <w:rsid w:val="001B7B38"/>
    <w:rsid w:val="001C5288"/>
    <w:rsid w:val="001C5B03"/>
    <w:rsid w:val="001C73C3"/>
    <w:rsid w:val="001D4CE4"/>
    <w:rsid w:val="001D6052"/>
    <w:rsid w:val="001D6D96"/>
    <w:rsid w:val="001E2464"/>
    <w:rsid w:val="001E5621"/>
    <w:rsid w:val="001F1C7E"/>
    <w:rsid w:val="001F3239"/>
    <w:rsid w:val="001F3343"/>
    <w:rsid w:val="001F3EF9"/>
    <w:rsid w:val="001F627D"/>
    <w:rsid w:val="001F6622"/>
    <w:rsid w:val="001F6F38"/>
    <w:rsid w:val="00200EFE"/>
    <w:rsid w:val="0020126C"/>
    <w:rsid w:val="002018B9"/>
    <w:rsid w:val="00201ED7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17AB"/>
    <w:rsid w:val="0023676E"/>
    <w:rsid w:val="00237841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514A"/>
    <w:rsid w:val="00256A03"/>
    <w:rsid w:val="0025748D"/>
    <w:rsid w:val="002608A7"/>
    <w:rsid w:val="00265656"/>
    <w:rsid w:val="00265E77"/>
    <w:rsid w:val="00266155"/>
    <w:rsid w:val="00270D0E"/>
    <w:rsid w:val="0027270B"/>
    <w:rsid w:val="00272952"/>
    <w:rsid w:val="00272B36"/>
    <w:rsid w:val="00274D17"/>
    <w:rsid w:val="0027728D"/>
    <w:rsid w:val="00282E7B"/>
    <w:rsid w:val="002838C8"/>
    <w:rsid w:val="00283B56"/>
    <w:rsid w:val="002872E6"/>
    <w:rsid w:val="00290003"/>
    <w:rsid w:val="00290805"/>
    <w:rsid w:val="00290C2A"/>
    <w:rsid w:val="002931DD"/>
    <w:rsid w:val="00294ED1"/>
    <w:rsid w:val="00295140"/>
    <w:rsid w:val="002A0E7C"/>
    <w:rsid w:val="002A0EED"/>
    <w:rsid w:val="002A21ED"/>
    <w:rsid w:val="002A3F88"/>
    <w:rsid w:val="002A6988"/>
    <w:rsid w:val="002A710D"/>
    <w:rsid w:val="002B0F11"/>
    <w:rsid w:val="002B2E17"/>
    <w:rsid w:val="002B42C1"/>
    <w:rsid w:val="002B6560"/>
    <w:rsid w:val="002B6599"/>
    <w:rsid w:val="002C1F27"/>
    <w:rsid w:val="002C55FF"/>
    <w:rsid w:val="002C592B"/>
    <w:rsid w:val="002D2E98"/>
    <w:rsid w:val="002D300D"/>
    <w:rsid w:val="002D3530"/>
    <w:rsid w:val="002D5AFE"/>
    <w:rsid w:val="002E0CD4"/>
    <w:rsid w:val="002E3203"/>
    <w:rsid w:val="002E3A90"/>
    <w:rsid w:val="002E46CC"/>
    <w:rsid w:val="002E4F48"/>
    <w:rsid w:val="002E533E"/>
    <w:rsid w:val="002E62CB"/>
    <w:rsid w:val="002E6DF1"/>
    <w:rsid w:val="002E6ED9"/>
    <w:rsid w:val="002F0957"/>
    <w:rsid w:val="002F33DF"/>
    <w:rsid w:val="002F3A7F"/>
    <w:rsid w:val="002F41AD"/>
    <w:rsid w:val="002F43F6"/>
    <w:rsid w:val="002F64C6"/>
    <w:rsid w:val="002F6DAA"/>
    <w:rsid w:val="002F6EE3"/>
    <w:rsid w:val="002F71D5"/>
    <w:rsid w:val="00300104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176F1"/>
    <w:rsid w:val="00321220"/>
    <w:rsid w:val="00323B73"/>
    <w:rsid w:val="0032453E"/>
    <w:rsid w:val="003247F4"/>
    <w:rsid w:val="00325053"/>
    <w:rsid w:val="003256AC"/>
    <w:rsid w:val="0033000C"/>
    <w:rsid w:val="00330CC1"/>
    <w:rsid w:val="0033129D"/>
    <w:rsid w:val="003320ED"/>
    <w:rsid w:val="0033480E"/>
    <w:rsid w:val="00336E27"/>
    <w:rsid w:val="00337123"/>
    <w:rsid w:val="00340E3B"/>
    <w:rsid w:val="00341866"/>
    <w:rsid w:val="00342C0C"/>
    <w:rsid w:val="00347389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5B08"/>
    <w:rsid w:val="00376BB1"/>
    <w:rsid w:val="00377E23"/>
    <w:rsid w:val="00380765"/>
    <w:rsid w:val="00380C04"/>
    <w:rsid w:val="003817EF"/>
    <w:rsid w:val="0038277C"/>
    <w:rsid w:val="003837F1"/>
    <w:rsid w:val="00383A00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114A"/>
    <w:rsid w:val="003A31B9"/>
    <w:rsid w:val="003A3E2F"/>
    <w:rsid w:val="003A6CCB"/>
    <w:rsid w:val="003B0F22"/>
    <w:rsid w:val="003B10C4"/>
    <w:rsid w:val="003B173F"/>
    <w:rsid w:val="003B48EB"/>
    <w:rsid w:val="003B516B"/>
    <w:rsid w:val="003B5CD1"/>
    <w:rsid w:val="003B646C"/>
    <w:rsid w:val="003C33FF"/>
    <w:rsid w:val="003C3E0E"/>
    <w:rsid w:val="003C64A5"/>
    <w:rsid w:val="003D03CC"/>
    <w:rsid w:val="003D378C"/>
    <w:rsid w:val="003D3893"/>
    <w:rsid w:val="003D4BB7"/>
    <w:rsid w:val="003E0116"/>
    <w:rsid w:val="003E0601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1BA6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378BE"/>
    <w:rsid w:val="004460E1"/>
    <w:rsid w:val="00446960"/>
    <w:rsid w:val="00446F37"/>
    <w:rsid w:val="004518A6"/>
    <w:rsid w:val="00452D1A"/>
    <w:rsid w:val="00453E1D"/>
    <w:rsid w:val="00454440"/>
    <w:rsid w:val="00454589"/>
    <w:rsid w:val="00456ED0"/>
    <w:rsid w:val="00457550"/>
    <w:rsid w:val="00457B74"/>
    <w:rsid w:val="004615E8"/>
    <w:rsid w:val="00461B2A"/>
    <w:rsid w:val="004620A4"/>
    <w:rsid w:val="00474C50"/>
    <w:rsid w:val="004768DB"/>
    <w:rsid w:val="004771F9"/>
    <w:rsid w:val="004849C3"/>
    <w:rsid w:val="00486006"/>
    <w:rsid w:val="00486BAD"/>
    <w:rsid w:val="00486BBE"/>
    <w:rsid w:val="00487123"/>
    <w:rsid w:val="00495435"/>
    <w:rsid w:val="00495A75"/>
    <w:rsid w:val="00495CAE"/>
    <w:rsid w:val="0049641F"/>
    <w:rsid w:val="004A005B"/>
    <w:rsid w:val="004A1BD5"/>
    <w:rsid w:val="004A61E1"/>
    <w:rsid w:val="004A62ED"/>
    <w:rsid w:val="004B1A75"/>
    <w:rsid w:val="004B1E25"/>
    <w:rsid w:val="004B2344"/>
    <w:rsid w:val="004B51EB"/>
    <w:rsid w:val="004B5797"/>
    <w:rsid w:val="004B5DDC"/>
    <w:rsid w:val="004B798E"/>
    <w:rsid w:val="004C0568"/>
    <w:rsid w:val="004C2ABD"/>
    <w:rsid w:val="004C3E82"/>
    <w:rsid w:val="004C3F4E"/>
    <w:rsid w:val="004C5208"/>
    <w:rsid w:val="004C5F62"/>
    <w:rsid w:val="004D2601"/>
    <w:rsid w:val="004D3E58"/>
    <w:rsid w:val="004D6746"/>
    <w:rsid w:val="004D767B"/>
    <w:rsid w:val="004E0F32"/>
    <w:rsid w:val="004E23A1"/>
    <w:rsid w:val="004E35BD"/>
    <w:rsid w:val="004E493C"/>
    <w:rsid w:val="004E623E"/>
    <w:rsid w:val="004E7092"/>
    <w:rsid w:val="004E7ECE"/>
    <w:rsid w:val="004F4DB1"/>
    <w:rsid w:val="004F639E"/>
    <w:rsid w:val="004F6F64"/>
    <w:rsid w:val="005004EC"/>
    <w:rsid w:val="00506AAE"/>
    <w:rsid w:val="00517756"/>
    <w:rsid w:val="00517869"/>
    <w:rsid w:val="005202C6"/>
    <w:rsid w:val="00523C53"/>
    <w:rsid w:val="00525D3F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76805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65D"/>
    <w:rsid w:val="005C276A"/>
    <w:rsid w:val="005C4E23"/>
    <w:rsid w:val="005D380C"/>
    <w:rsid w:val="005D3F79"/>
    <w:rsid w:val="005D6E04"/>
    <w:rsid w:val="005D7A12"/>
    <w:rsid w:val="005E27F3"/>
    <w:rsid w:val="005E3385"/>
    <w:rsid w:val="005E53EE"/>
    <w:rsid w:val="005E66FC"/>
    <w:rsid w:val="005F0542"/>
    <w:rsid w:val="005F0F72"/>
    <w:rsid w:val="005F1C1F"/>
    <w:rsid w:val="005F2FAD"/>
    <w:rsid w:val="005F346D"/>
    <w:rsid w:val="005F38FB"/>
    <w:rsid w:val="005F6D72"/>
    <w:rsid w:val="00602D3B"/>
    <w:rsid w:val="0060326F"/>
    <w:rsid w:val="00606EA1"/>
    <w:rsid w:val="0061170D"/>
    <w:rsid w:val="006128F0"/>
    <w:rsid w:val="00616056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05F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E0A"/>
    <w:rsid w:val="00673F4C"/>
    <w:rsid w:val="00676AFC"/>
    <w:rsid w:val="006807CD"/>
    <w:rsid w:val="00682D43"/>
    <w:rsid w:val="00684905"/>
    <w:rsid w:val="0068507D"/>
    <w:rsid w:val="00685BAF"/>
    <w:rsid w:val="00690463"/>
    <w:rsid w:val="00693DE5"/>
    <w:rsid w:val="006A0D03"/>
    <w:rsid w:val="006A41E9"/>
    <w:rsid w:val="006A6787"/>
    <w:rsid w:val="006B12CB"/>
    <w:rsid w:val="006B2030"/>
    <w:rsid w:val="006B5916"/>
    <w:rsid w:val="006C3155"/>
    <w:rsid w:val="006C4775"/>
    <w:rsid w:val="006C4F4A"/>
    <w:rsid w:val="006C5E80"/>
    <w:rsid w:val="006C7ABE"/>
    <w:rsid w:val="006C7CEE"/>
    <w:rsid w:val="006D075E"/>
    <w:rsid w:val="006D09DC"/>
    <w:rsid w:val="006D2934"/>
    <w:rsid w:val="006D3509"/>
    <w:rsid w:val="006D3F6B"/>
    <w:rsid w:val="006D754D"/>
    <w:rsid w:val="006D7C6E"/>
    <w:rsid w:val="006E15A2"/>
    <w:rsid w:val="006E2F95"/>
    <w:rsid w:val="006F148B"/>
    <w:rsid w:val="006F70A7"/>
    <w:rsid w:val="00705EAF"/>
    <w:rsid w:val="0070773E"/>
    <w:rsid w:val="00707F79"/>
    <w:rsid w:val="007101CC"/>
    <w:rsid w:val="00715C55"/>
    <w:rsid w:val="00723D3A"/>
    <w:rsid w:val="00724E3B"/>
    <w:rsid w:val="00725EEA"/>
    <w:rsid w:val="007276B6"/>
    <w:rsid w:val="00730908"/>
    <w:rsid w:val="00730CE9"/>
    <w:rsid w:val="0073373D"/>
    <w:rsid w:val="007341F7"/>
    <w:rsid w:val="00735788"/>
    <w:rsid w:val="00736B1E"/>
    <w:rsid w:val="00737326"/>
    <w:rsid w:val="00740C81"/>
    <w:rsid w:val="00741763"/>
    <w:rsid w:val="007439DB"/>
    <w:rsid w:val="007464DA"/>
    <w:rsid w:val="007568D8"/>
    <w:rsid w:val="007616B4"/>
    <w:rsid w:val="00763477"/>
    <w:rsid w:val="00765316"/>
    <w:rsid w:val="007708C8"/>
    <w:rsid w:val="00770DB8"/>
    <w:rsid w:val="0077719D"/>
    <w:rsid w:val="00780DF0"/>
    <w:rsid w:val="007810B7"/>
    <w:rsid w:val="00782F0F"/>
    <w:rsid w:val="00784B49"/>
    <w:rsid w:val="0078538F"/>
    <w:rsid w:val="00787482"/>
    <w:rsid w:val="00790237"/>
    <w:rsid w:val="00792A66"/>
    <w:rsid w:val="00792ACE"/>
    <w:rsid w:val="007974D1"/>
    <w:rsid w:val="007A286D"/>
    <w:rsid w:val="007A314D"/>
    <w:rsid w:val="007A38DF"/>
    <w:rsid w:val="007B00E5"/>
    <w:rsid w:val="007B20CF"/>
    <w:rsid w:val="007B2499"/>
    <w:rsid w:val="007B3968"/>
    <w:rsid w:val="007B72E1"/>
    <w:rsid w:val="007B783A"/>
    <w:rsid w:val="007C1B95"/>
    <w:rsid w:val="007C3DF3"/>
    <w:rsid w:val="007C796D"/>
    <w:rsid w:val="007D73FB"/>
    <w:rsid w:val="007D7608"/>
    <w:rsid w:val="007E2364"/>
    <w:rsid w:val="007E2F2D"/>
    <w:rsid w:val="007F1433"/>
    <w:rsid w:val="007F1491"/>
    <w:rsid w:val="007F16DD"/>
    <w:rsid w:val="007F17D9"/>
    <w:rsid w:val="007F2F03"/>
    <w:rsid w:val="007F3014"/>
    <w:rsid w:val="007F42CE"/>
    <w:rsid w:val="00800FE0"/>
    <w:rsid w:val="00803D12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63"/>
    <w:rsid w:val="00830FF3"/>
    <w:rsid w:val="008334BF"/>
    <w:rsid w:val="00835AEA"/>
    <w:rsid w:val="00836B8C"/>
    <w:rsid w:val="00840062"/>
    <w:rsid w:val="008410C5"/>
    <w:rsid w:val="00843857"/>
    <w:rsid w:val="00844581"/>
    <w:rsid w:val="0084684B"/>
    <w:rsid w:val="00846C08"/>
    <w:rsid w:val="00850794"/>
    <w:rsid w:val="008528FF"/>
    <w:rsid w:val="00852FF2"/>
    <w:rsid w:val="008530E7"/>
    <w:rsid w:val="00853242"/>
    <w:rsid w:val="0085468B"/>
    <w:rsid w:val="00856BDB"/>
    <w:rsid w:val="00857675"/>
    <w:rsid w:val="0086185D"/>
    <w:rsid w:val="00861F86"/>
    <w:rsid w:val="00863A6D"/>
    <w:rsid w:val="00867C0D"/>
    <w:rsid w:val="00871032"/>
    <w:rsid w:val="00872418"/>
    <w:rsid w:val="00872C48"/>
    <w:rsid w:val="00874D4A"/>
    <w:rsid w:val="00875EC3"/>
    <w:rsid w:val="008763E7"/>
    <w:rsid w:val="00876B5E"/>
    <w:rsid w:val="008808C5"/>
    <w:rsid w:val="00881A7C"/>
    <w:rsid w:val="00883C78"/>
    <w:rsid w:val="00883F30"/>
    <w:rsid w:val="00883FD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114E"/>
    <w:rsid w:val="008A2F03"/>
    <w:rsid w:val="008A4988"/>
    <w:rsid w:val="008A5665"/>
    <w:rsid w:val="008B24A8"/>
    <w:rsid w:val="008B25E4"/>
    <w:rsid w:val="008B261A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5FF6"/>
    <w:rsid w:val="008D7A98"/>
    <w:rsid w:val="008E01A8"/>
    <w:rsid w:val="008E06E2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184E"/>
    <w:rsid w:val="00942221"/>
    <w:rsid w:val="00942B08"/>
    <w:rsid w:val="00950FBB"/>
    <w:rsid w:val="00951118"/>
    <w:rsid w:val="0095122F"/>
    <w:rsid w:val="009513FD"/>
    <w:rsid w:val="00953349"/>
    <w:rsid w:val="00953E4C"/>
    <w:rsid w:val="00954E0C"/>
    <w:rsid w:val="00961156"/>
    <w:rsid w:val="00964F03"/>
    <w:rsid w:val="00966F1F"/>
    <w:rsid w:val="0096743C"/>
    <w:rsid w:val="00970113"/>
    <w:rsid w:val="00975676"/>
    <w:rsid w:val="00976467"/>
    <w:rsid w:val="00976D32"/>
    <w:rsid w:val="009776F0"/>
    <w:rsid w:val="009844F7"/>
    <w:rsid w:val="00984CB3"/>
    <w:rsid w:val="009938F7"/>
    <w:rsid w:val="00995A7D"/>
    <w:rsid w:val="00995B13"/>
    <w:rsid w:val="00995E29"/>
    <w:rsid w:val="009A05AA"/>
    <w:rsid w:val="009A1BC7"/>
    <w:rsid w:val="009A2BF4"/>
    <w:rsid w:val="009A2D5A"/>
    <w:rsid w:val="009A514B"/>
    <w:rsid w:val="009A6509"/>
    <w:rsid w:val="009A6E2F"/>
    <w:rsid w:val="009B2969"/>
    <w:rsid w:val="009B2C7E"/>
    <w:rsid w:val="009B5B4B"/>
    <w:rsid w:val="009B6DBD"/>
    <w:rsid w:val="009C108A"/>
    <w:rsid w:val="009C1953"/>
    <w:rsid w:val="009C2E47"/>
    <w:rsid w:val="009C6AD5"/>
    <w:rsid w:val="009C6BFB"/>
    <w:rsid w:val="009D0C05"/>
    <w:rsid w:val="009D7167"/>
    <w:rsid w:val="009E24B7"/>
    <w:rsid w:val="009E2C00"/>
    <w:rsid w:val="009E408B"/>
    <w:rsid w:val="009E49AD"/>
    <w:rsid w:val="009E4CC5"/>
    <w:rsid w:val="009E66FE"/>
    <w:rsid w:val="009E70F4"/>
    <w:rsid w:val="009E72A3"/>
    <w:rsid w:val="009E7D25"/>
    <w:rsid w:val="009F1AD2"/>
    <w:rsid w:val="009F53B8"/>
    <w:rsid w:val="009F568A"/>
    <w:rsid w:val="00A00C78"/>
    <w:rsid w:val="00A0479E"/>
    <w:rsid w:val="00A0730D"/>
    <w:rsid w:val="00A07979"/>
    <w:rsid w:val="00A11755"/>
    <w:rsid w:val="00A14C97"/>
    <w:rsid w:val="00A16BAC"/>
    <w:rsid w:val="00A207FB"/>
    <w:rsid w:val="00A20ADC"/>
    <w:rsid w:val="00A24016"/>
    <w:rsid w:val="00A265BF"/>
    <w:rsid w:val="00A26F44"/>
    <w:rsid w:val="00A33D8C"/>
    <w:rsid w:val="00A34746"/>
    <w:rsid w:val="00A34FAB"/>
    <w:rsid w:val="00A42C43"/>
    <w:rsid w:val="00A4313D"/>
    <w:rsid w:val="00A50120"/>
    <w:rsid w:val="00A50295"/>
    <w:rsid w:val="00A50F81"/>
    <w:rsid w:val="00A54E45"/>
    <w:rsid w:val="00A60351"/>
    <w:rsid w:val="00A61176"/>
    <w:rsid w:val="00A61C6D"/>
    <w:rsid w:val="00A63015"/>
    <w:rsid w:val="00A6387B"/>
    <w:rsid w:val="00A6482F"/>
    <w:rsid w:val="00A66254"/>
    <w:rsid w:val="00A66DF8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1F0"/>
    <w:rsid w:val="00AB328A"/>
    <w:rsid w:val="00AB44B0"/>
    <w:rsid w:val="00AB4918"/>
    <w:rsid w:val="00AB4BC8"/>
    <w:rsid w:val="00AB6BA7"/>
    <w:rsid w:val="00AB7BE8"/>
    <w:rsid w:val="00AC6526"/>
    <w:rsid w:val="00AD0710"/>
    <w:rsid w:val="00AD3D48"/>
    <w:rsid w:val="00AD4DB9"/>
    <w:rsid w:val="00AD63C0"/>
    <w:rsid w:val="00AE35B2"/>
    <w:rsid w:val="00AE6AA0"/>
    <w:rsid w:val="00AF406C"/>
    <w:rsid w:val="00AF45ED"/>
    <w:rsid w:val="00B00CA4"/>
    <w:rsid w:val="00B02195"/>
    <w:rsid w:val="00B037A2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7A22"/>
    <w:rsid w:val="00B60AC9"/>
    <w:rsid w:val="00B61432"/>
    <w:rsid w:val="00B660D6"/>
    <w:rsid w:val="00B67323"/>
    <w:rsid w:val="00B715F2"/>
    <w:rsid w:val="00B74071"/>
    <w:rsid w:val="00B7428E"/>
    <w:rsid w:val="00B74B67"/>
    <w:rsid w:val="00B74BF1"/>
    <w:rsid w:val="00B75580"/>
    <w:rsid w:val="00B779AA"/>
    <w:rsid w:val="00B81C95"/>
    <w:rsid w:val="00B82330"/>
    <w:rsid w:val="00B82ED4"/>
    <w:rsid w:val="00B8424F"/>
    <w:rsid w:val="00B852AC"/>
    <w:rsid w:val="00B86896"/>
    <w:rsid w:val="00B875A6"/>
    <w:rsid w:val="00B90FD6"/>
    <w:rsid w:val="00B93E4C"/>
    <w:rsid w:val="00B94A1B"/>
    <w:rsid w:val="00B956FB"/>
    <w:rsid w:val="00B9784D"/>
    <w:rsid w:val="00BA23C5"/>
    <w:rsid w:val="00BA5C89"/>
    <w:rsid w:val="00BB04EB"/>
    <w:rsid w:val="00BB2539"/>
    <w:rsid w:val="00BB4CE2"/>
    <w:rsid w:val="00BB5319"/>
    <w:rsid w:val="00BB5EF0"/>
    <w:rsid w:val="00BB6025"/>
    <w:rsid w:val="00BB6724"/>
    <w:rsid w:val="00BB6835"/>
    <w:rsid w:val="00BC0EFB"/>
    <w:rsid w:val="00BC2E39"/>
    <w:rsid w:val="00BC5518"/>
    <w:rsid w:val="00BC6259"/>
    <w:rsid w:val="00BD2364"/>
    <w:rsid w:val="00BD28E3"/>
    <w:rsid w:val="00BD5DD3"/>
    <w:rsid w:val="00BE117E"/>
    <w:rsid w:val="00BE3261"/>
    <w:rsid w:val="00BF00EF"/>
    <w:rsid w:val="00BF58FC"/>
    <w:rsid w:val="00C019DB"/>
    <w:rsid w:val="00C01F77"/>
    <w:rsid w:val="00C01FFC"/>
    <w:rsid w:val="00C05321"/>
    <w:rsid w:val="00C06AE4"/>
    <w:rsid w:val="00C07A08"/>
    <w:rsid w:val="00C114FF"/>
    <w:rsid w:val="00C11D49"/>
    <w:rsid w:val="00C12F42"/>
    <w:rsid w:val="00C13216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5FEC"/>
    <w:rsid w:val="00C36883"/>
    <w:rsid w:val="00C40928"/>
    <w:rsid w:val="00C40CFF"/>
    <w:rsid w:val="00C42697"/>
    <w:rsid w:val="00C43E40"/>
    <w:rsid w:val="00C43F01"/>
    <w:rsid w:val="00C4587E"/>
    <w:rsid w:val="00C47552"/>
    <w:rsid w:val="00C558A5"/>
    <w:rsid w:val="00C55C1B"/>
    <w:rsid w:val="00C56F31"/>
    <w:rsid w:val="00C57A81"/>
    <w:rsid w:val="00C57CAD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729"/>
    <w:rsid w:val="00C74F6E"/>
    <w:rsid w:val="00C75D80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1E5D"/>
    <w:rsid w:val="00CA28D8"/>
    <w:rsid w:val="00CB17E1"/>
    <w:rsid w:val="00CC1E65"/>
    <w:rsid w:val="00CC3F4E"/>
    <w:rsid w:val="00CC567A"/>
    <w:rsid w:val="00CD4059"/>
    <w:rsid w:val="00CD4E5A"/>
    <w:rsid w:val="00CD6AFD"/>
    <w:rsid w:val="00CD7CE5"/>
    <w:rsid w:val="00CE03CE"/>
    <w:rsid w:val="00CE0F5D"/>
    <w:rsid w:val="00CE1A6A"/>
    <w:rsid w:val="00CE3F87"/>
    <w:rsid w:val="00CF069C"/>
    <w:rsid w:val="00CF0DFF"/>
    <w:rsid w:val="00D028A9"/>
    <w:rsid w:val="00D0359D"/>
    <w:rsid w:val="00D04DED"/>
    <w:rsid w:val="00D05D55"/>
    <w:rsid w:val="00D06EDA"/>
    <w:rsid w:val="00D1089A"/>
    <w:rsid w:val="00D116BD"/>
    <w:rsid w:val="00D16FE0"/>
    <w:rsid w:val="00D2001A"/>
    <w:rsid w:val="00D20684"/>
    <w:rsid w:val="00D24D0C"/>
    <w:rsid w:val="00D26B62"/>
    <w:rsid w:val="00D32624"/>
    <w:rsid w:val="00D340B7"/>
    <w:rsid w:val="00D3525D"/>
    <w:rsid w:val="00D3691A"/>
    <w:rsid w:val="00D377E2"/>
    <w:rsid w:val="00D403E9"/>
    <w:rsid w:val="00D42DCB"/>
    <w:rsid w:val="00D45482"/>
    <w:rsid w:val="00D46117"/>
    <w:rsid w:val="00D46DF2"/>
    <w:rsid w:val="00D47674"/>
    <w:rsid w:val="00D5338C"/>
    <w:rsid w:val="00D54B6E"/>
    <w:rsid w:val="00D606B2"/>
    <w:rsid w:val="00D623C5"/>
    <w:rsid w:val="00D625A7"/>
    <w:rsid w:val="00D63575"/>
    <w:rsid w:val="00D64074"/>
    <w:rsid w:val="00D65777"/>
    <w:rsid w:val="00D728A0"/>
    <w:rsid w:val="00D74018"/>
    <w:rsid w:val="00D778B8"/>
    <w:rsid w:val="00D83661"/>
    <w:rsid w:val="00D9216A"/>
    <w:rsid w:val="00D95BBB"/>
    <w:rsid w:val="00D97E7D"/>
    <w:rsid w:val="00DA16B5"/>
    <w:rsid w:val="00DA2A06"/>
    <w:rsid w:val="00DA6BBB"/>
    <w:rsid w:val="00DB1C8C"/>
    <w:rsid w:val="00DB3439"/>
    <w:rsid w:val="00DB3618"/>
    <w:rsid w:val="00DB468A"/>
    <w:rsid w:val="00DC2946"/>
    <w:rsid w:val="00DC4340"/>
    <w:rsid w:val="00DC550F"/>
    <w:rsid w:val="00DC5E54"/>
    <w:rsid w:val="00DC64FD"/>
    <w:rsid w:val="00DC710B"/>
    <w:rsid w:val="00DD3193"/>
    <w:rsid w:val="00DD53C3"/>
    <w:rsid w:val="00DD669D"/>
    <w:rsid w:val="00DE127F"/>
    <w:rsid w:val="00DE35FF"/>
    <w:rsid w:val="00DE424A"/>
    <w:rsid w:val="00DE4419"/>
    <w:rsid w:val="00DE6686"/>
    <w:rsid w:val="00DE67C4"/>
    <w:rsid w:val="00DE74B2"/>
    <w:rsid w:val="00DF0ACA"/>
    <w:rsid w:val="00DF2245"/>
    <w:rsid w:val="00DF35C8"/>
    <w:rsid w:val="00DF44C7"/>
    <w:rsid w:val="00DF4CE9"/>
    <w:rsid w:val="00DF4F68"/>
    <w:rsid w:val="00DF77CF"/>
    <w:rsid w:val="00E0068C"/>
    <w:rsid w:val="00E026E8"/>
    <w:rsid w:val="00E060F7"/>
    <w:rsid w:val="00E10475"/>
    <w:rsid w:val="00E1171E"/>
    <w:rsid w:val="00E117F9"/>
    <w:rsid w:val="00E11FF9"/>
    <w:rsid w:val="00E124D3"/>
    <w:rsid w:val="00E1267F"/>
    <w:rsid w:val="00E13D1C"/>
    <w:rsid w:val="00E14C47"/>
    <w:rsid w:val="00E22698"/>
    <w:rsid w:val="00E22A44"/>
    <w:rsid w:val="00E25B7C"/>
    <w:rsid w:val="00E274E5"/>
    <w:rsid w:val="00E3076B"/>
    <w:rsid w:val="00E30D79"/>
    <w:rsid w:val="00E33224"/>
    <w:rsid w:val="00E3725B"/>
    <w:rsid w:val="00E434D1"/>
    <w:rsid w:val="00E4730A"/>
    <w:rsid w:val="00E56CBB"/>
    <w:rsid w:val="00E579A6"/>
    <w:rsid w:val="00E61950"/>
    <w:rsid w:val="00E61E51"/>
    <w:rsid w:val="00E6552A"/>
    <w:rsid w:val="00E65731"/>
    <w:rsid w:val="00E6591F"/>
    <w:rsid w:val="00E6707D"/>
    <w:rsid w:val="00E70337"/>
    <w:rsid w:val="00E70E7C"/>
    <w:rsid w:val="00E71313"/>
    <w:rsid w:val="00E72606"/>
    <w:rsid w:val="00E7327F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29AC"/>
    <w:rsid w:val="00E935AF"/>
    <w:rsid w:val="00E94DB7"/>
    <w:rsid w:val="00E96BD9"/>
    <w:rsid w:val="00EA60C5"/>
    <w:rsid w:val="00EB0E20"/>
    <w:rsid w:val="00EB1682"/>
    <w:rsid w:val="00EB1A80"/>
    <w:rsid w:val="00EB457B"/>
    <w:rsid w:val="00EC27E1"/>
    <w:rsid w:val="00EC27FF"/>
    <w:rsid w:val="00EC3E4B"/>
    <w:rsid w:val="00EC47C4"/>
    <w:rsid w:val="00EC4F3A"/>
    <w:rsid w:val="00EC5045"/>
    <w:rsid w:val="00EC5E74"/>
    <w:rsid w:val="00ED1429"/>
    <w:rsid w:val="00ED594D"/>
    <w:rsid w:val="00ED5CA1"/>
    <w:rsid w:val="00EE36E1"/>
    <w:rsid w:val="00EE6228"/>
    <w:rsid w:val="00EE7AC7"/>
    <w:rsid w:val="00EE7B3F"/>
    <w:rsid w:val="00EE7B44"/>
    <w:rsid w:val="00EF2247"/>
    <w:rsid w:val="00EF3A8A"/>
    <w:rsid w:val="00EF3C93"/>
    <w:rsid w:val="00F0054D"/>
    <w:rsid w:val="00F02467"/>
    <w:rsid w:val="00F04D0E"/>
    <w:rsid w:val="00F06377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557A"/>
    <w:rsid w:val="00F37108"/>
    <w:rsid w:val="00F40449"/>
    <w:rsid w:val="00F45B8E"/>
    <w:rsid w:val="00F46F63"/>
    <w:rsid w:val="00F47B9C"/>
    <w:rsid w:val="00F47BAA"/>
    <w:rsid w:val="00F50315"/>
    <w:rsid w:val="00F50D90"/>
    <w:rsid w:val="00F520FE"/>
    <w:rsid w:val="00F52EAB"/>
    <w:rsid w:val="00F5467F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454B"/>
    <w:rsid w:val="00F75960"/>
    <w:rsid w:val="00F801AF"/>
    <w:rsid w:val="00F82526"/>
    <w:rsid w:val="00F84672"/>
    <w:rsid w:val="00F84802"/>
    <w:rsid w:val="00F84AED"/>
    <w:rsid w:val="00F93AC8"/>
    <w:rsid w:val="00F93F43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B70AD"/>
    <w:rsid w:val="00FC02F3"/>
    <w:rsid w:val="00FC1B9C"/>
    <w:rsid w:val="00FC340D"/>
    <w:rsid w:val="00FC752C"/>
    <w:rsid w:val="00FD0492"/>
    <w:rsid w:val="00FD0CED"/>
    <w:rsid w:val="00FD13EC"/>
    <w:rsid w:val="00FD1E45"/>
    <w:rsid w:val="00FD4DA8"/>
    <w:rsid w:val="00FD4EEF"/>
    <w:rsid w:val="00FD5461"/>
    <w:rsid w:val="00FD603F"/>
    <w:rsid w:val="00FD642D"/>
    <w:rsid w:val="00FD6584"/>
    <w:rsid w:val="00FD6BDB"/>
    <w:rsid w:val="00FD6F00"/>
    <w:rsid w:val="00FD6FF1"/>
    <w:rsid w:val="00FD7AB4"/>
    <w:rsid w:val="00FD7B98"/>
    <w:rsid w:val="00FE218F"/>
    <w:rsid w:val="00FE55DA"/>
    <w:rsid w:val="00FF18D2"/>
    <w:rsid w:val="00FF22F5"/>
    <w:rsid w:val="00FF4664"/>
    <w:rsid w:val="00FF4F3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D222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830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9A00B-F2BA-40BF-A38B-6707E085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1061</Words>
  <Characters>6264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14</cp:revision>
  <cp:lastPrinted>2022-10-26T09:04:00Z</cp:lastPrinted>
  <dcterms:created xsi:type="dcterms:W3CDTF">2025-06-25T09:12:00Z</dcterms:created>
  <dcterms:modified xsi:type="dcterms:W3CDTF">2025-12-10T15:10:00Z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