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A0E3" w14:textId="77777777" w:rsidR="00C03BFC" w:rsidRPr="00C03BFC" w:rsidRDefault="00C03BFC" w:rsidP="00C719C4">
      <w:pPr>
        <w:rPr>
          <w:rFonts w:ascii="Calibri" w:hAnsi="Calibri" w:cs="Calibri"/>
          <w:b/>
          <w:i/>
          <w:sz w:val="18"/>
        </w:rPr>
      </w:pPr>
      <w:r w:rsidRPr="00C03BFC">
        <w:rPr>
          <w:i/>
          <w:color w:val="000000"/>
          <w:szCs w:val="27"/>
        </w:rPr>
        <w:t>Text na etiketu na sáčku</w:t>
      </w:r>
    </w:p>
    <w:p w14:paraId="51A31694" w14:textId="77777777" w:rsidR="00C719C4" w:rsidRPr="00C719C4" w:rsidRDefault="00C719C4" w:rsidP="00C719C4">
      <w:pPr>
        <w:rPr>
          <w:rFonts w:ascii="Calibri" w:hAnsi="Calibri" w:cs="Calibri"/>
        </w:rPr>
      </w:pPr>
      <w:r w:rsidRPr="00C03BFC">
        <w:rPr>
          <w:rFonts w:ascii="Calibri" w:hAnsi="Calibri" w:cs="Calibri"/>
          <w:b/>
        </w:rPr>
        <w:t>GERIAVET</w:t>
      </w:r>
      <w:r w:rsidRPr="00C719C4">
        <w:rPr>
          <w:rFonts w:ascii="Calibri" w:hAnsi="Calibri" w:cs="Calibri"/>
        </w:rPr>
        <w:t xml:space="preserve"> </w:t>
      </w:r>
    </w:p>
    <w:p w14:paraId="78A61E2E" w14:textId="0BD359E6" w:rsidR="00C719C4" w:rsidRPr="00C719C4" w:rsidRDefault="00C719C4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Veterinární </w:t>
      </w:r>
      <w:r w:rsidR="00C03BFC" w:rsidRPr="00C719C4">
        <w:rPr>
          <w:rFonts w:ascii="Calibri" w:hAnsi="Calibri" w:cs="Calibri"/>
        </w:rPr>
        <w:t>přípravek</w:t>
      </w:r>
      <w:r w:rsidR="00375CB4">
        <w:rPr>
          <w:rFonts w:ascii="Calibri" w:hAnsi="Calibri" w:cs="Calibri"/>
        </w:rPr>
        <w:t xml:space="preserve"> pro psy</w:t>
      </w:r>
      <w:r w:rsidR="00C03BFC" w:rsidRPr="00C719C4">
        <w:rPr>
          <w:rFonts w:ascii="Calibri" w:hAnsi="Calibri" w:cs="Calibri"/>
        </w:rPr>
        <w:t xml:space="preserve"> – tobolka</w:t>
      </w:r>
      <w:r w:rsidRPr="00C719C4">
        <w:rPr>
          <w:rFonts w:ascii="Calibri" w:hAnsi="Calibri" w:cs="Calibri"/>
        </w:rPr>
        <w:t xml:space="preserve"> </w:t>
      </w:r>
    </w:p>
    <w:p w14:paraId="222F0EDD" w14:textId="1D791F83" w:rsidR="00C719C4" w:rsidRPr="00C719C4" w:rsidRDefault="00C719C4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Síla a synergie pečlivě vyváženého komplexu vzácných hub a bylinných extraktů. </w:t>
      </w:r>
      <w:proofErr w:type="spellStart"/>
      <w:r w:rsidRPr="00C719C4">
        <w:rPr>
          <w:rFonts w:ascii="Calibri" w:hAnsi="Calibri" w:cs="Calibri"/>
        </w:rPr>
        <w:t>Geriavet</w:t>
      </w:r>
      <w:proofErr w:type="spellEnd"/>
      <w:r w:rsidRPr="00C719C4">
        <w:rPr>
          <w:rFonts w:ascii="Calibri" w:hAnsi="Calibri" w:cs="Calibri"/>
        </w:rPr>
        <w:t xml:space="preserve"> svým složením podporuje </w:t>
      </w:r>
      <w:r w:rsidRPr="00C719C4">
        <w:rPr>
          <w:rFonts w:ascii="Calibri" w:hAnsi="Calibri" w:cs="Calibri"/>
          <w:b/>
          <w:bCs/>
        </w:rPr>
        <w:t xml:space="preserve">stárnoucí organismus </w:t>
      </w:r>
      <w:r w:rsidRPr="00C719C4">
        <w:rPr>
          <w:rFonts w:ascii="Calibri" w:hAnsi="Calibri" w:cs="Calibri"/>
        </w:rPr>
        <w:t xml:space="preserve">– </w:t>
      </w:r>
      <w:r w:rsidR="00C03BFC">
        <w:rPr>
          <w:rFonts w:ascii="Calibri" w:hAnsi="Calibri" w:cs="Calibri"/>
        </w:rPr>
        <w:t>napomáhá k</w:t>
      </w:r>
      <w:r w:rsidR="009512FA">
        <w:rPr>
          <w:rFonts w:ascii="Calibri" w:hAnsi="Calibri" w:cs="Calibri"/>
        </w:rPr>
        <w:t>e</w:t>
      </w:r>
      <w:r w:rsidR="00C03BFC">
        <w:rPr>
          <w:rFonts w:ascii="Calibri" w:hAnsi="Calibri" w:cs="Calibri"/>
        </w:rPr>
        <w:t xml:space="preserve"> </w:t>
      </w:r>
      <w:r w:rsidR="00C03BFC" w:rsidRPr="00C719C4">
        <w:rPr>
          <w:rFonts w:ascii="Calibri" w:hAnsi="Calibri" w:cs="Calibri"/>
        </w:rPr>
        <w:t>zlepš</w:t>
      </w:r>
      <w:r w:rsidR="00C03BFC">
        <w:rPr>
          <w:rFonts w:ascii="Calibri" w:hAnsi="Calibri" w:cs="Calibri"/>
        </w:rPr>
        <w:t xml:space="preserve">ení </w:t>
      </w:r>
      <w:r w:rsidRPr="00C719C4">
        <w:rPr>
          <w:rFonts w:ascii="Calibri" w:hAnsi="Calibri" w:cs="Calibri"/>
        </w:rPr>
        <w:t>kognitivní</w:t>
      </w:r>
      <w:r w:rsidR="00C03BFC">
        <w:rPr>
          <w:rFonts w:ascii="Calibri" w:hAnsi="Calibri" w:cs="Calibri"/>
        </w:rPr>
        <w:t xml:space="preserve">ch </w:t>
      </w:r>
      <w:r w:rsidRPr="00C719C4">
        <w:rPr>
          <w:rFonts w:ascii="Calibri" w:hAnsi="Calibri" w:cs="Calibri"/>
        </w:rPr>
        <w:t>funkc</w:t>
      </w:r>
      <w:r w:rsidR="00C03BFC">
        <w:rPr>
          <w:rFonts w:ascii="Calibri" w:hAnsi="Calibri" w:cs="Calibri"/>
        </w:rPr>
        <w:t>í</w:t>
      </w:r>
      <w:r w:rsidRPr="00C719C4">
        <w:rPr>
          <w:rFonts w:ascii="Calibri" w:hAnsi="Calibri" w:cs="Calibri"/>
        </w:rPr>
        <w:t>, prokrvení a</w:t>
      </w:r>
      <w:r w:rsidR="00DB6266">
        <w:rPr>
          <w:rFonts w:ascii="Calibri" w:hAnsi="Calibri" w:cs="Calibri"/>
        </w:rPr>
        <w:t> </w:t>
      </w:r>
      <w:r w:rsidR="00C03BFC" w:rsidRPr="00C719C4">
        <w:rPr>
          <w:rFonts w:ascii="Calibri" w:hAnsi="Calibri" w:cs="Calibri"/>
        </w:rPr>
        <w:t>výživ</w:t>
      </w:r>
      <w:r w:rsidR="00C03BFC">
        <w:rPr>
          <w:rFonts w:ascii="Calibri" w:hAnsi="Calibri" w:cs="Calibri"/>
        </w:rPr>
        <w:t>ě</w:t>
      </w:r>
      <w:r w:rsidR="00C03BFC" w:rsidRPr="00C719C4">
        <w:rPr>
          <w:rFonts w:ascii="Calibri" w:hAnsi="Calibri" w:cs="Calibri"/>
        </w:rPr>
        <w:t xml:space="preserve"> </w:t>
      </w:r>
      <w:r w:rsidRPr="00C719C4">
        <w:rPr>
          <w:rFonts w:ascii="Calibri" w:hAnsi="Calibri" w:cs="Calibri"/>
        </w:rPr>
        <w:t xml:space="preserve">tkání, optimalizuje trávení, </w:t>
      </w:r>
      <w:r w:rsidR="00C03BFC">
        <w:rPr>
          <w:rFonts w:ascii="Calibri" w:hAnsi="Calibri" w:cs="Calibri"/>
        </w:rPr>
        <w:t xml:space="preserve">podporuje </w:t>
      </w:r>
      <w:r w:rsidRPr="00C719C4">
        <w:rPr>
          <w:rFonts w:ascii="Calibri" w:hAnsi="Calibri" w:cs="Calibri"/>
        </w:rPr>
        <w:t>imunit</w:t>
      </w:r>
      <w:r w:rsidR="00C03BFC">
        <w:rPr>
          <w:rFonts w:ascii="Calibri" w:hAnsi="Calibri" w:cs="Calibri"/>
        </w:rPr>
        <w:t>u.</w:t>
      </w:r>
    </w:p>
    <w:p w14:paraId="4FA1040D" w14:textId="744BABA1" w:rsidR="00C719C4" w:rsidRDefault="00C719C4" w:rsidP="00C719C4">
      <w:pPr>
        <w:rPr>
          <w:rFonts w:ascii="Calibri" w:hAnsi="Calibri" w:cs="Calibri"/>
        </w:rPr>
      </w:pPr>
      <w:r w:rsidRPr="00C03BFC">
        <w:rPr>
          <w:rFonts w:ascii="Calibri" w:hAnsi="Calibri" w:cs="Calibri"/>
          <w:b/>
        </w:rPr>
        <w:t>SLOŽENÍ</w:t>
      </w:r>
      <w:r w:rsidR="00C03BFC">
        <w:rPr>
          <w:rFonts w:ascii="Calibri" w:hAnsi="Calibri" w:cs="Calibri"/>
        </w:rPr>
        <w:t>:</w:t>
      </w:r>
      <w:r w:rsidR="009512FA">
        <w:rPr>
          <w:rFonts w:ascii="Calibri" w:hAnsi="Calibri" w:cs="Calibri"/>
        </w:rPr>
        <w:t xml:space="preserve"> </w:t>
      </w:r>
      <w:r w:rsidR="00C03BFC" w:rsidRPr="00C03BFC">
        <w:rPr>
          <w:rFonts w:ascii="Calibri" w:hAnsi="Calibri" w:cs="Calibri"/>
          <w:b/>
        </w:rPr>
        <w:t xml:space="preserve">Obsah 1 </w:t>
      </w:r>
      <w:r w:rsidR="00C03BFC">
        <w:rPr>
          <w:rFonts w:ascii="Calibri" w:hAnsi="Calibri" w:cs="Calibri"/>
          <w:b/>
        </w:rPr>
        <w:t>tobolky:</w:t>
      </w:r>
      <w:r w:rsidR="00C03BFC">
        <w:rPr>
          <w:rFonts w:ascii="Calibri" w:hAnsi="Calibri" w:cs="Calibri"/>
        </w:rPr>
        <w:t xml:space="preserve"> </w:t>
      </w:r>
      <w:r w:rsidRPr="00C719C4">
        <w:rPr>
          <w:rFonts w:ascii="Calibri" w:hAnsi="Calibri" w:cs="Calibri"/>
        </w:rPr>
        <w:t>pivovarské kvasnice 150 mg, rostlinná kapsle (HPMC), extrakt z korálovce ježatého (</w:t>
      </w:r>
      <w:proofErr w:type="spellStart"/>
      <w:r w:rsidRPr="00B61490">
        <w:rPr>
          <w:rFonts w:ascii="Calibri" w:hAnsi="Calibri" w:cs="Calibri"/>
          <w:i/>
        </w:rPr>
        <w:t>Hericium</w:t>
      </w:r>
      <w:proofErr w:type="spellEnd"/>
      <w:r w:rsidRPr="00B61490">
        <w:rPr>
          <w:rFonts w:ascii="Calibri" w:hAnsi="Calibri" w:cs="Calibri"/>
          <w:i/>
        </w:rPr>
        <w:t xml:space="preserve"> </w:t>
      </w:r>
      <w:proofErr w:type="spellStart"/>
      <w:r w:rsidRPr="00B61490">
        <w:rPr>
          <w:rFonts w:ascii="Calibri" w:hAnsi="Calibri" w:cs="Calibri"/>
          <w:i/>
        </w:rPr>
        <w:t>erinaceus</w:t>
      </w:r>
      <w:proofErr w:type="spellEnd"/>
      <w:r w:rsidRPr="00C719C4">
        <w:rPr>
          <w:rFonts w:ascii="Calibri" w:hAnsi="Calibri" w:cs="Calibri"/>
        </w:rPr>
        <w:t>) 100 mg, extrakt z plodu šípkové růže (</w:t>
      </w:r>
      <w:r w:rsidRPr="00B61490">
        <w:rPr>
          <w:rFonts w:ascii="Calibri" w:hAnsi="Calibri" w:cs="Calibri"/>
          <w:i/>
        </w:rPr>
        <w:t xml:space="preserve">Rosa </w:t>
      </w:r>
      <w:proofErr w:type="spellStart"/>
      <w:r w:rsidRPr="00B61490">
        <w:rPr>
          <w:rFonts w:ascii="Calibri" w:hAnsi="Calibri" w:cs="Calibri"/>
          <w:i/>
        </w:rPr>
        <w:t>canina</w:t>
      </w:r>
      <w:proofErr w:type="spellEnd"/>
      <w:r w:rsidRPr="00C719C4">
        <w:rPr>
          <w:rFonts w:ascii="Calibri" w:hAnsi="Calibri" w:cs="Calibri"/>
        </w:rPr>
        <w:t>) 75 mg, extrakt z</w:t>
      </w:r>
      <w:r w:rsidR="00DB6266">
        <w:rPr>
          <w:rFonts w:ascii="Calibri" w:hAnsi="Calibri" w:cs="Calibri"/>
        </w:rPr>
        <w:t> </w:t>
      </w:r>
      <w:r w:rsidRPr="00C719C4">
        <w:rPr>
          <w:rFonts w:ascii="Calibri" w:hAnsi="Calibri" w:cs="Calibri"/>
        </w:rPr>
        <w:t xml:space="preserve">jinanu dvoulaločného (Ginkgo </w:t>
      </w:r>
      <w:proofErr w:type="spellStart"/>
      <w:r w:rsidRPr="00C719C4">
        <w:rPr>
          <w:rFonts w:ascii="Calibri" w:hAnsi="Calibri" w:cs="Calibri"/>
        </w:rPr>
        <w:t>biloba</w:t>
      </w:r>
      <w:proofErr w:type="spellEnd"/>
      <w:r w:rsidRPr="00C719C4">
        <w:rPr>
          <w:rFonts w:ascii="Calibri" w:hAnsi="Calibri" w:cs="Calibri"/>
        </w:rPr>
        <w:t xml:space="preserve">) 50 mg, extrakt z </w:t>
      </w:r>
      <w:proofErr w:type="spellStart"/>
      <w:r w:rsidRPr="00C719C4">
        <w:rPr>
          <w:rFonts w:ascii="Calibri" w:hAnsi="Calibri" w:cs="Calibri"/>
        </w:rPr>
        <w:t>rezavce</w:t>
      </w:r>
      <w:proofErr w:type="spellEnd"/>
      <w:r w:rsidRPr="00C719C4">
        <w:rPr>
          <w:rFonts w:ascii="Calibri" w:hAnsi="Calibri" w:cs="Calibri"/>
        </w:rPr>
        <w:t xml:space="preserve"> šikmého – </w:t>
      </w:r>
      <w:proofErr w:type="spellStart"/>
      <w:r w:rsidRPr="00C719C4">
        <w:rPr>
          <w:rFonts w:ascii="Calibri" w:hAnsi="Calibri" w:cs="Calibri"/>
        </w:rPr>
        <w:t>Chaga</w:t>
      </w:r>
      <w:proofErr w:type="spellEnd"/>
      <w:r w:rsidRPr="00C719C4">
        <w:rPr>
          <w:rFonts w:ascii="Calibri" w:hAnsi="Calibri" w:cs="Calibri"/>
        </w:rPr>
        <w:t xml:space="preserve"> (</w:t>
      </w:r>
      <w:proofErr w:type="spellStart"/>
      <w:r w:rsidRPr="00B61490">
        <w:rPr>
          <w:rFonts w:ascii="Calibri" w:hAnsi="Calibri" w:cs="Calibri"/>
          <w:i/>
        </w:rPr>
        <w:t>Inonotus</w:t>
      </w:r>
      <w:proofErr w:type="spellEnd"/>
      <w:r w:rsidRPr="00B61490">
        <w:rPr>
          <w:rFonts w:ascii="Calibri" w:hAnsi="Calibri" w:cs="Calibri"/>
          <w:i/>
        </w:rPr>
        <w:t xml:space="preserve"> </w:t>
      </w:r>
      <w:proofErr w:type="spellStart"/>
      <w:r w:rsidRPr="00B61490">
        <w:rPr>
          <w:rFonts w:ascii="Calibri" w:hAnsi="Calibri" w:cs="Calibri"/>
          <w:i/>
        </w:rPr>
        <w:t>obliquus</w:t>
      </w:r>
      <w:proofErr w:type="spellEnd"/>
      <w:r w:rsidRPr="00C719C4">
        <w:rPr>
          <w:rFonts w:ascii="Calibri" w:hAnsi="Calibri" w:cs="Calibri"/>
        </w:rPr>
        <w:t xml:space="preserve">) 50 mg, extrakt z pupečníku asijského – </w:t>
      </w:r>
      <w:proofErr w:type="spellStart"/>
      <w:r w:rsidRPr="00C719C4">
        <w:rPr>
          <w:rFonts w:ascii="Calibri" w:hAnsi="Calibri" w:cs="Calibri"/>
        </w:rPr>
        <w:t>Gotu</w:t>
      </w:r>
      <w:proofErr w:type="spellEnd"/>
      <w:r w:rsidRPr="00C719C4">
        <w:rPr>
          <w:rFonts w:ascii="Calibri" w:hAnsi="Calibri" w:cs="Calibri"/>
        </w:rPr>
        <w:t xml:space="preserve"> kola (</w:t>
      </w:r>
      <w:proofErr w:type="spellStart"/>
      <w:r w:rsidRPr="00B61490">
        <w:rPr>
          <w:rFonts w:ascii="Calibri" w:hAnsi="Calibri" w:cs="Calibri"/>
          <w:i/>
        </w:rPr>
        <w:t>Centella</w:t>
      </w:r>
      <w:proofErr w:type="spellEnd"/>
      <w:r w:rsidRPr="00B61490">
        <w:rPr>
          <w:rFonts w:ascii="Calibri" w:hAnsi="Calibri" w:cs="Calibri"/>
          <w:i/>
        </w:rPr>
        <w:t xml:space="preserve"> </w:t>
      </w:r>
      <w:proofErr w:type="spellStart"/>
      <w:r w:rsidRPr="00B61490">
        <w:rPr>
          <w:rFonts w:ascii="Calibri" w:hAnsi="Calibri" w:cs="Calibri"/>
          <w:i/>
        </w:rPr>
        <w:t>asiatica</w:t>
      </w:r>
      <w:proofErr w:type="spellEnd"/>
      <w:r w:rsidRPr="00C719C4">
        <w:rPr>
          <w:rFonts w:ascii="Calibri" w:hAnsi="Calibri" w:cs="Calibri"/>
        </w:rPr>
        <w:t>) 50 mg</w:t>
      </w:r>
      <w:r w:rsidR="0065703D" w:rsidRPr="0065703D">
        <w:rPr>
          <w:rFonts w:eastAsia="Times New Roman" w:cstheme="minorHAnsi"/>
          <w:color w:val="000000"/>
          <w:lang w:eastAsia="cs-CZ"/>
        </w:rPr>
        <w:t>, stabilizátor – celulóza 50 mg</w:t>
      </w:r>
      <w:r w:rsidR="0065703D">
        <w:rPr>
          <w:rFonts w:eastAsia="Times New Roman" w:cstheme="minorHAnsi"/>
          <w:color w:val="000000"/>
          <w:lang w:eastAsia="cs-CZ"/>
        </w:rPr>
        <w:t xml:space="preserve">, </w:t>
      </w:r>
      <w:r w:rsidRPr="00C719C4">
        <w:rPr>
          <w:rFonts w:ascii="Calibri" w:hAnsi="Calibri" w:cs="Calibri"/>
        </w:rPr>
        <w:t>extrakt z hlohu obecného (</w:t>
      </w:r>
      <w:proofErr w:type="spellStart"/>
      <w:r w:rsidRPr="0065703D">
        <w:rPr>
          <w:rFonts w:ascii="Calibri" w:hAnsi="Calibri" w:cs="Calibri"/>
          <w:i/>
        </w:rPr>
        <w:t>Crataegus</w:t>
      </w:r>
      <w:proofErr w:type="spellEnd"/>
      <w:r w:rsidRPr="0065703D">
        <w:rPr>
          <w:rFonts w:ascii="Calibri" w:hAnsi="Calibri" w:cs="Calibri"/>
          <w:i/>
        </w:rPr>
        <w:t xml:space="preserve"> </w:t>
      </w:r>
      <w:proofErr w:type="spellStart"/>
      <w:r w:rsidR="0065703D" w:rsidRPr="0065703D">
        <w:rPr>
          <w:rFonts w:eastAsia="Times New Roman" w:cstheme="minorHAnsi"/>
          <w:i/>
          <w:color w:val="000000"/>
          <w:szCs w:val="20"/>
          <w:lang w:eastAsia="cs-CZ"/>
        </w:rPr>
        <w:t>oxyacantha</w:t>
      </w:r>
      <w:proofErr w:type="spellEnd"/>
      <w:r w:rsidRPr="00C719C4">
        <w:rPr>
          <w:rFonts w:ascii="Calibri" w:hAnsi="Calibri" w:cs="Calibri"/>
        </w:rPr>
        <w:t xml:space="preserve">) 25 mg, stabilizátor – hořečnaté soli mastných kyselin 10 mg. </w:t>
      </w:r>
    </w:p>
    <w:p w14:paraId="01DDCB2F" w14:textId="77777777" w:rsidR="009512FA" w:rsidRDefault="00C03BFC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Celková hmotnost 1 tobolky: 630 mg </w:t>
      </w:r>
    </w:p>
    <w:p w14:paraId="5C1E0528" w14:textId="3A950496" w:rsidR="00C719C4" w:rsidRPr="0065703D" w:rsidRDefault="00C719C4" w:rsidP="00C719C4">
      <w:pPr>
        <w:rPr>
          <w:rFonts w:ascii="Calibri" w:hAnsi="Calibri" w:cs="Calibri"/>
          <w:b/>
        </w:rPr>
      </w:pPr>
      <w:r w:rsidRPr="0065703D">
        <w:rPr>
          <w:rFonts w:ascii="Calibri" w:hAnsi="Calibri" w:cs="Calibri"/>
          <w:b/>
        </w:rPr>
        <w:t>DOPORUČENÉ DÁVKOVÁNÍ</w:t>
      </w:r>
      <w:r w:rsidR="00C03BFC" w:rsidRPr="0065703D">
        <w:rPr>
          <w:rFonts w:ascii="Calibri" w:hAnsi="Calibri" w:cs="Calibri"/>
          <w:b/>
        </w:rPr>
        <w:t>:</w:t>
      </w:r>
    </w:p>
    <w:p w14:paraId="06B8BD15" w14:textId="56D6B2A0" w:rsidR="00C719C4" w:rsidRPr="00C719C4" w:rsidRDefault="00C03BFC" w:rsidP="00C719C4">
      <w:pPr>
        <w:rPr>
          <w:rFonts w:ascii="Calibri" w:hAnsi="Calibri" w:cs="Calibri"/>
        </w:rPr>
      </w:pPr>
      <w:r>
        <w:rPr>
          <w:rFonts w:ascii="Calibri" w:hAnsi="Calibri" w:cs="Calibri"/>
        </w:rPr>
        <w:t>Pro podporu imunity:</w:t>
      </w:r>
      <w:r w:rsidR="00C719C4" w:rsidRPr="00C719C4">
        <w:rPr>
          <w:rFonts w:ascii="Calibri" w:hAnsi="Calibri" w:cs="Calibri"/>
        </w:rPr>
        <w:t xml:space="preserve"> 1 kapsle na 10 kg </w:t>
      </w:r>
      <w:r>
        <w:rPr>
          <w:rFonts w:ascii="Calibri" w:hAnsi="Calibri" w:cs="Calibri"/>
        </w:rPr>
        <w:t xml:space="preserve">živé </w:t>
      </w:r>
      <w:r w:rsidR="00C719C4" w:rsidRPr="00C719C4">
        <w:rPr>
          <w:rFonts w:ascii="Calibri" w:hAnsi="Calibri" w:cs="Calibri"/>
        </w:rPr>
        <w:t xml:space="preserve">hmotnosti psa 1x denně. </w:t>
      </w:r>
    </w:p>
    <w:p w14:paraId="783A712B" w14:textId="77777777" w:rsidR="00C03BFC" w:rsidRPr="00C719C4" w:rsidRDefault="00C719C4" w:rsidP="00C03BFC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>Při akutních stavech a také prvních 14 dní užívání lze dávku zdvojnásobit</w:t>
      </w:r>
      <w:r w:rsidR="00C03BFC">
        <w:rPr>
          <w:rFonts w:ascii="Calibri" w:hAnsi="Calibri" w:cs="Calibri"/>
        </w:rPr>
        <w:t>,</w:t>
      </w:r>
      <w:r w:rsidRPr="00C719C4">
        <w:rPr>
          <w:rFonts w:ascii="Calibri" w:hAnsi="Calibri" w:cs="Calibri"/>
        </w:rPr>
        <w:t xml:space="preserve"> resp. podat doporučenou dávku 2x denně. </w:t>
      </w:r>
      <w:r w:rsidR="00C03BFC" w:rsidRPr="00C719C4">
        <w:rPr>
          <w:rFonts w:ascii="Calibri" w:hAnsi="Calibri" w:cs="Calibri"/>
        </w:rPr>
        <w:t xml:space="preserve">Po 3 týdnech užívání následuje 1 týden pauza. </w:t>
      </w:r>
    </w:p>
    <w:p w14:paraId="751474B5" w14:textId="77777777" w:rsidR="00C03BFC" w:rsidRPr="00C719C4" w:rsidRDefault="00C03BFC" w:rsidP="00C03BFC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Během užívání přípravku zajistěte dostatečný příjem vody. </w:t>
      </w:r>
    </w:p>
    <w:p w14:paraId="2CCE27C9" w14:textId="77777777" w:rsidR="00C03BFC" w:rsidRPr="00C03BFC" w:rsidRDefault="00C03BFC" w:rsidP="00C03BFC">
      <w:pPr>
        <w:rPr>
          <w:rFonts w:ascii="Calibri" w:hAnsi="Calibri" w:cs="Calibri"/>
          <w:b/>
        </w:rPr>
      </w:pPr>
      <w:r w:rsidRPr="00C03BFC">
        <w:rPr>
          <w:rFonts w:ascii="Calibri" w:hAnsi="Calibri" w:cs="Calibri"/>
          <w:b/>
        </w:rPr>
        <w:t>Upozornění:</w:t>
      </w:r>
    </w:p>
    <w:p w14:paraId="7BD91060" w14:textId="392F3BF4" w:rsidR="00C03BFC" w:rsidRPr="00C03BFC" w:rsidRDefault="00C03BFC" w:rsidP="00C03BFC">
      <w:pPr>
        <w:rPr>
          <w:rFonts w:ascii="Calibri" w:hAnsi="Calibri" w:cs="Calibri"/>
        </w:rPr>
      </w:pPr>
      <w:r w:rsidRPr="00C03BFC">
        <w:rPr>
          <w:rFonts w:ascii="Calibri" w:hAnsi="Calibri" w:cs="Calibri"/>
        </w:rPr>
        <w:t>Přípravek není náhradou veterinární péče a léčiv doporučených veterinárním lékařem. V případě, že</w:t>
      </w:r>
      <w:r w:rsidR="00DB6266">
        <w:rPr>
          <w:rFonts w:ascii="Calibri" w:hAnsi="Calibri" w:cs="Calibri"/>
        </w:rPr>
        <w:t> </w:t>
      </w:r>
      <w:r w:rsidRPr="00C03BFC">
        <w:rPr>
          <w:rFonts w:ascii="Calibri" w:hAnsi="Calibri" w:cs="Calibri"/>
        </w:rPr>
        <w:t xml:space="preserve">Vaše zvíře užívá léčivý přípravek, doporučujeme před podáním přípravku konzultaci s veterinárním lékařem. </w:t>
      </w:r>
    </w:p>
    <w:p w14:paraId="51562238" w14:textId="77777777" w:rsidR="00C719C4" w:rsidRPr="009512FA" w:rsidRDefault="00C719C4" w:rsidP="00C719C4">
      <w:pPr>
        <w:rPr>
          <w:rFonts w:ascii="Calibri" w:hAnsi="Calibri" w:cs="Calibri"/>
          <w:b/>
        </w:rPr>
      </w:pPr>
      <w:r w:rsidRPr="009512FA">
        <w:rPr>
          <w:rFonts w:ascii="Calibri" w:hAnsi="Calibri" w:cs="Calibri"/>
          <w:b/>
        </w:rPr>
        <w:t xml:space="preserve">NEPŘEKRAČUJTE DOPORUČENÉ DENNÍ DÁVKOVÁNÍ! </w:t>
      </w:r>
    </w:p>
    <w:p w14:paraId="44BA314D" w14:textId="058F79D9" w:rsidR="00C719C4" w:rsidRPr="009512FA" w:rsidRDefault="00C719C4" w:rsidP="00C719C4">
      <w:pPr>
        <w:rPr>
          <w:rFonts w:ascii="Calibri" w:hAnsi="Calibri" w:cs="Calibri"/>
          <w:b/>
        </w:rPr>
      </w:pPr>
      <w:r w:rsidRPr="009512FA">
        <w:rPr>
          <w:rFonts w:ascii="Calibri" w:hAnsi="Calibri" w:cs="Calibri"/>
          <w:b/>
        </w:rPr>
        <w:t>ZPŮSOB SKLADOVÁNÍ</w:t>
      </w:r>
      <w:r w:rsidR="00C03BFC">
        <w:rPr>
          <w:rFonts w:ascii="Calibri" w:hAnsi="Calibri" w:cs="Calibri"/>
          <w:b/>
        </w:rPr>
        <w:t>:</w:t>
      </w:r>
    </w:p>
    <w:p w14:paraId="36022426" w14:textId="77777777" w:rsidR="00C719C4" w:rsidRPr="00C719C4" w:rsidRDefault="00C719C4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Uchovávejte v suchu, mimo dosah přímého slunečného záření, při teplotě 10-25 </w:t>
      </w:r>
      <w:r w:rsidR="00C03BFC">
        <w:rPr>
          <w:rFonts w:ascii="Calibri" w:hAnsi="Calibri" w:cs="Calibri"/>
        </w:rPr>
        <w:t>°</w:t>
      </w:r>
      <w:r w:rsidRPr="00C719C4">
        <w:rPr>
          <w:rFonts w:ascii="Calibri" w:hAnsi="Calibri" w:cs="Calibri"/>
        </w:rPr>
        <w:t xml:space="preserve">C. </w:t>
      </w:r>
    </w:p>
    <w:p w14:paraId="0B31A318" w14:textId="6C422583" w:rsidR="00C719C4" w:rsidRDefault="00C719C4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Chraňte před mrazem. </w:t>
      </w:r>
      <w:r w:rsidR="00C03BFC" w:rsidRPr="00C719C4">
        <w:rPr>
          <w:rFonts w:ascii="Calibri" w:hAnsi="Calibri" w:cs="Calibri"/>
        </w:rPr>
        <w:t>U</w:t>
      </w:r>
      <w:r w:rsidR="00C03BFC">
        <w:rPr>
          <w:rFonts w:ascii="Calibri" w:hAnsi="Calibri" w:cs="Calibri"/>
        </w:rPr>
        <w:t xml:space="preserve">chovávejte </w:t>
      </w:r>
      <w:r w:rsidRPr="00C719C4">
        <w:rPr>
          <w:rFonts w:ascii="Calibri" w:hAnsi="Calibri" w:cs="Calibri"/>
        </w:rPr>
        <w:t xml:space="preserve">mimo </w:t>
      </w:r>
      <w:r w:rsidR="00C03BFC">
        <w:rPr>
          <w:rFonts w:ascii="Calibri" w:hAnsi="Calibri" w:cs="Calibri"/>
        </w:rPr>
        <w:t xml:space="preserve">dohled a </w:t>
      </w:r>
      <w:r w:rsidRPr="00C719C4">
        <w:rPr>
          <w:rFonts w:ascii="Calibri" w:hAnsi="Calibri" w:cs="Calibri"/>
        </w:rPr>
        <w:t xml:space="preserve">dosah dětí. </w:t>
      </w:r>
      <w:r w:rsidR="00C03BFC">
        <w:rPr>
          <w:rFonts w:ascii="Calibri" w:hAnsi="Calibri" w:cs="Calibri"/>
        </w:rPr>
        <w:t>Pouze pro zvířata.</w:t>
      </w:r>
    </w:p>
    <w:p w14:paraId="0A4A88AB" w14:textId="77777777" w:rsidR="00C03BFC" w:rsidRPr="00C719C4" w:rsidRDefault="00C03BFC" w:rsidP="00C719C4">
      <w:pPr>
        <w:rPr>
          <w:rFonts w:ascii="Calibri" w:hAnsi="Calibri" w:cs="Calibri"/>
        </w:rPr>
      </w:pPr>
      <w:r>
        <w:rPr>
          <w:rFonts w:ascii="Calibri" w:hAnsi="Calibri" w:cs="Calibri"/>
        </w:rPr>
        <w:t>Odpad likvidujte podle místních právních předpisů.</w:t>
      </w:r>
    </w:p>
    <w:p w14:paraId="6869BD65" w14:textId="77777777" w:rsidR="00C719C4" w:rsidRPr="00C719C4" w:rsidRDefault="00C719C4" w:rsidP="00C719C4">
      <w:pPr>
        <w:rPr>
          <w:rFonts w:ascii="Calibri" w:hAnsi="Calibri" w:cs="Calibri"/>
        </w:rPr>
      </w:pPr>
      <w:r w:rsidRPr="009512FA">
        <w:rPr>
          <w:rFonts w:ascii="Calibri" w:hAnsi="Calibri" w:cs="Calibri"/>
          <w:b/>
        </w:rPr>
        <w:t>OBSAH</w:t>
      </w:r>
      <w:r w:rsidRPr="00C719C4">
        <w:rPr>
          <w:rFonts w:ascii="Calibri" w:hAnsi="Calibri" w:cs="Calibri"/>
        </w:rPr>
        <w:t xml:space="preserve">: 90 tobolek </w:t>
      </w:r>
    </w:p>
    <w:p w14:paraId="2B19BA61" w14:textId="77777777" w:rsidR="00C719C4" w:rsidRPr="00C719C4" w:rsidRDefault="00C719C4" w:rsidP="00C719C4">
      <w:pPr>
        <w:rPr>
          <w:rFonts w:ascii="Calibri" w:hAnsi="Calibri" w:cs="Calibri"/>
        </w:rPr>
      </w:pPr>
      <w:r w:rsidRPr="009512FA">
        <w:rPr>
          <w:rFonts w:ascii="Calibri" w:hAnsi="Calibri" w:cs="Calibri"/>
          <w:b/>
        </w:rPr>
        <w:t>Minimální trvanlivost</w:t>
      </w:r>
      <w:r w:rsidRPr="00C719C4">
        <w:rPr>
          <w:rFonts w:ascii="Calibri" w:hAnsi="Calibri" w:cs="Calibri"/>
        </w:rPr>
        <w:t xml:space="preserve">: Do data uvedeného na obalu. </w:t>
      </w:r>
    </w:p>
    <w:p w14:paraId="150FF275" w14:textId="072B6A9A" w:rsidR="00C719C4" w:rsidRPr="009512FA" w:rsidRDefault="00C719C4" w:rsidP="00C719C4">
      <w:pPr>
        <w:rPr>
          <w:rFonts w:ascii="Calibri" w:hAnsi="Calibri" w:cs="Calibri"/>
          <w:b/>
        </w:rPr>
      </w:pPr>
      <w:r w:rsidRPr="009512FA">
        <w:rPr>
          <w:rFonts w:ascii="Calibri" w:hAnsi="Calibri" w:cs="Calibri"/>
          <w:b/>
        </w:rPr>
        <w:t>DRŽITEL ROZHODNUTÍ O SCHVÁLENÍ A VÝROBCE</w:t>
      </w:r>
      <w:r w:rsidR="00C03BFC">
        <w:rPr>
          <w:rFonts w:ascii="Calibri" w:hAnsi="Calibri" w:cs="Calibri"/>
          <w:b/>
        </w:rPr>
        <w:t>:</w:t>
      </w:r>
    </w:p>
    <w:p w14:paraId="3301ADE5" w14:textId="39C0E50B" w:rsidR="00C719C4" w:rsidRPr="00C719C4" w:rsidRDefault="00C719C4" w:rsidP="00C719C4">
      <w:pPr>
        <w:rPr>
          <w:rFonts w:ascii="Calibri" w:hAnsi="Calibri" w:cs="Calibri"/>
        </w:rPr>
      </w:pPr>
      <w:proofErr w:type="spellStart"/>
      <w:r w:rsidRPr="00C719C4">
        <w:rPr>
          <w:rFonts w:ascii="Calibri" w:hAnsi="Calibri" w:cs="Calibri"/>
        </w:rPr>
        <w:t>Energy</w:t>
      </w:r>
      <w:proofErr w:type="spellEnd"/>
      <w:r w:rsidRPr="00C719C4">
        <w:rPr>
          <w:rFonts w:ascii="Calibri" w:hAnsi="Calibri" w:cs="Calibri"/>
        </w:rPr>
        <w:t xml:space="preserve"> Group, a.s. Jeseniova </w:t>
      </w:r>
      <w:r w:rsidR="00CB7DE2">
        <w:rPr>
          <w:rFonts w:ascii="Calibri" w:hAnsi="Calibri" w:cs="Calibri"/>
        </w:rPr>
        <w:t>1151/</w:t>
      </w:r>
      <w:r w:rsidRPr="00C719C4">
        <w:rPr>
          <w:rFonts w:ascii="Calibri" w:hAnsi="Calibri" w:cs="Calibri"/>
        </w:rPr>
        <w:t>55, 130 00, Praha 3</w:t>
      </w:r>
      <w:r w:rsidR="009512FA">
        <w:rPr>
          <w:rFonts w:ascii="Calibri" w:hAnsi="Calibri" w:cs="Calibri"/>
        </w:rPr>
        <w:t xml:space="preserve">, </w:t>
      </w:r>
      <w:r w:rsidRPr="00C719C4">
        <w:rPr>
          <w:rFonts w:ascii="Calibri" w:hAnsi="Calibri" w:cs="Calibri"/>
        </w:rPr>
        <w:t xml:space="preserve">Česká republika </w:t>
      </w:r>
    </w:p>
    <w:p w14:paraId="6278FE1C" w14:textId="77777777" w:rsidR="00C719C4" w:rsidRPr="00C719C4" w:rsidRDefault="00C719C4" w:rsidP="00C719C4">
      <w:pPr>
        <w:rPr>
          <w:rFonts w:ascii="Calibri" w:hAnsi="Calibri" w:cs="Calibri"/>
        </w:rPr>
      </w:pPr>
      <w:r w:rsidRPr="00C719C4">
        <w:rPr>
          <w:rFonts w:ascii="Calibri" w:hAnsi="Calibri" w:cs="Calibri"/>
        </w:rPr>
        <w:t xml:space="preserve">Tel./Fax: +420 283 853 853/54 </w:t>
      </w:r>
    </w:p>
    <w:p w14:paraId="7E07F8BA" w14:textId="48B5FE10" w:rsidR="009512FA" w:rsidRDefault="00DB6266" w:rsidP="00C719C4">
      <w:pPr>
        <w:rPr>
          <w:rFonts w:ascii="Calibri" w:hAnsi="Calibri" w:cs="Calibri"/>
        </w:rPr>
      </w:pPr>
      <w:hyperlink r:id="rId6" w:history="1">
        <w:r w:rsidRPr="00D57B81">
          <w:rPr>
            <w:rStyle w:val="Hypertextovodkaz"/>
            <w:rFonts w:ascii="Calibri" w:hAnsi="Calibri" w:cs="Calibri"/>
          </w:rPr>
          <w:t>info@energy.cz</w:t>
        </w:r>
      </w:hyperlink>
      <w:r w:rsidR="009512FA">
        <w:rPr>
          <w:rFonts w:ascii="Calibri" w:hAnsi="Calibri" w:cs="Calibri"/>
        </w:rPr>
        <w:t xml:space="preserve">, </w:t>
      </w:r>
      <w:hyperlink r:id="rId7" w:history="1">
        <w:r w:rsidRPr="00D57B81">
          <w:rPr>
            <w:rStyle w:val="Hypertextovodkaz"/>
            <w:rFonts w:ascii="Calibri" w:hAnsi="Calibri" w:cs="Calibri"/>
          </w:rPr>
          <w:t>www.vet.energy</w:t>
        </w:r>
      </w:hyperlink>
      <w:bookmarkStart w:id="0" w:name="_GoBack"/>
      <w:bookmarkEnd w:id="0"/>
    </w:p>
    <w:p w14:paraId="7BBBCFBC" w14:textId="3321864C" w:rsidR="00A53568" w:rsidRPr="00C719C4" w:rsidRDefault="00C719C4" w:rsidP="00C719C4">
      <w:pPr>
        <w:rPr>
          <w:rFonts w:ascii="Calibri" w:hAnsi="Calibri" w:cs="Calibri"/>
        </w:rPr>
      </w:pPr>
      <w:r w:rsidRPr="009512FA">
        <w:rPr>
          <w:rFonts w:ascii="Calibri" w:hAnsi="Calibri" w:cs="Calibri"/>
          <w:b/>
        </w:rPr>
        <w:t>Číslo schválení:</w:t>
      </w:r>
      <w:r w:rsidR="00493060">
        <w:rPr>
          <w:rFonts w:ascii="Calibri" w:hAnsi="Calibri" w:cs="Calibri"/>
          <w:b/>
        </w:rPr>
        <w:t xml:space="preserve"> </w:t>
      </w:r>
      <w:r w:rsidR="00493060" w:rsidRPr="00493060">
        <w:rPr>
          <w:rFonts w:ascii="Calibri" w:hAnsi="Calibri" w:cs="Calibri"/>
        </w:rPr>
        <w:t>228-25/C</w:t>
      </w:r>
    </w:p>
    <w:sectPr w:rsidR="00A53568" w:rsidRPr="00C719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F0A82" w14:textId="77777777" w:rsidR="00965058" w:rsidRDefault="00965058" w:rsidP="00C719C4">
      <w:pPr>
        <w:spacing w:after="0" w:line="240" w:lineRule="auto"/>
      </w:pPr>
      <w:r>
        <w:separator/>
      </w:r>
    </w:p>
  </w:endnote>
  <w:endnote w:type="continuationSeparator" w:id="0">
    <w:p w14:paraId="1A9C19F1" w14:textId="77777777" w:rsidR="00965058" w:rsidRDefault="00965058" w:rsidP="00C7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30DC" w14:textId="77777777" w:rsidR="00965058" w:rsidRDefault="00965058" w:rsidP="00C719C4">
      <w:pPr>
        <w:spacing w:after="0" w:line="240" w:lineRule="auto"/>
      </w:pPr>
      <w:r>
        <w:separator/>
      </w:r>
    </w:p>
  </w:footnote>
  <w:footnote w:type="continuationSeparator" w:id="0">
    <w:p w14:paraId="6372718A" w14:textId="77777777" w:rsidR="00965058" w:rsidRDefault="00965058" w:rsidP="00C7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DF50" w14:textId="6B1612C7" w:rsidR="00C719C4" w:rsidRPr="003E6FA3" w:rsidRDefault="00C719C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DB6266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DB626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DB626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321AB7D54F64BAB89B31DD9893329B4"/>
        </w:placeholder>
        <w:text/>
      </w:sdtPr>
      <w:sdtEndPr/>
      <w:sdtContent>
        <w:r>
          <w:rPr>
            <w:rFonts w:ascii="Calibri" w:hAnsi="Calibri"/>
            <w:bCs/>
          </w:rPr>
          <w:t>USKVBL/6746/2025/POD</w:t>
        </w:r>
      </w:sdtContent>
    </w:sdt>
    <w:r w:rsidRPr="003E6FA3">
      <w:rPr>
        <w:rFonts w:ascii="Calibri" w:hAnsi="Calibri"/>
        <w:bCs/>
      </w:rPr>
      <w:t>, č.j.</w:t>
    </w:r>
    <w:r w:rsidR="00DB626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7321AB7D54F64BAB89B31DD9893329B4"/>
        </w:placeholder>
        <w:text/>
      </w:sdtPr>
      <w:sdtEndPr/>
      <w:sdtContent>
        <w:r w:rsidR="00493060" w:rsidRPr="00493060">
          <w:rPr>
            <w:rFonts w:ascii="Calibri" w:hAnsi="Calibri"/>
            <w:bCs/>
          </w:rPr>
          <w:t>USKVBL/12077/2025/REG-Gro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C7F4502DD2E4DC29FC4F863FECBF20E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93060">
          <w:rPr>
            <w:rFonts w:ascii="Calibri" w:hAnsi="Calibri"/>
            <w:bCs/>
          </w:rPr>
          <w:t>8.9.2025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5718FA69E234023A2AE4F7432E926B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9EFCA3277EB46A39E7862942CC43E53"/>
        </w:placeholder>
        <w:text/>
      </w:sdtPr>
      <w:sdtEndPr/>
      <w:sdtContent>
        <w:r>
          <w:rPr>
            <w:rFonts w:ascii="Calibri" w:hAnsi="Calibri"/>
          </w:rPr>
          <w:t>GERIAVET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4"/>
    <w:rsid w:val="0004527D"/>
    <w:rsid w:val="0004530E"/>
    <w:rsid w:val="000B7D52"/>
    <w:rsid w:val="00302CB9"/>
    <w:rsid w:val="00375CB4"/>
    <w:rsid w:val="004422BC"/>
    <w:rsid w:val="00493060"/>
    <w:rsid w:val="0065703D"/>
    <w:rsid w:val="006E7A65"/>
    <w:rsid w:val="008F4A0E"/>
    <w:rsid w:val="009512FA"/>
    <w:rsid w:val="00965058"/>
    <w:rsid w:val="00A53568"/>
    <w:rsid w:val="00B61490"/>
    <w:rsid w:val="00C03BFC"/>
    <w:rsid w:val="00C719C4"/>
    <w:rsid w:val="00CB7DE2"/>
    <w:rsid w:val="00DB6266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FC8F"/>
  <w15:chartTrackingRefBased/>
  <w15:docId w15:val="{3B0B4335-D0AA-4C8D-B84D-C4912B9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9C4"/>
  </w:style>
  <w:style w:type="paragraph" w:styleId="Zpat">
    <w:name w:val="footer"/>
    <w:basedOn w:val="Normln"/>
    <w:link w:val="ZpatChar"/>
    <w:uiPriority w:val="99"/>
    <w:unhideWhenUsed/>
    <w:rsid w:val="00C7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9C4"/>
  </w:style>
  <w:style w:type="character" w:styleId="Zstupntext">
    <w:name w:val="Placeholder Text"/>
    <w:rsid w:val="00C719C4"/>
    <w:rPr>
      <w:color w:val="808080"/>
    </w:rPr>
  </w:style>
  <w:style w:type="character" w:customStyle="1" w:styleId="Styl2">
    <w:name w:val="Styl2"/>
    <w:basedOn w:val="Standardnpsmoodstavce"/>
    <w:uiPriority w:val="1"/>
    <w:rsid w:val="00C719C4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C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B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B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BF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62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t.ener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21AB7D54F64BAB89B31DD989332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CC17A-43CF-426F-83D7-87D00F286C7A}"/>
      </w:docPartPr>
      <w:docPartBody>
        <w:p w:rsidR="00CF1B26" w:rsidRDefault="0056465E" w:rsidP="0056465E">
          <w:pPr>
            <w:pStyle w:val="7321AB7D54F64BAB89B31DD9893329B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C7F4502DD2E4DC29FC4F863FECBF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97362-F88F-4738-ADBF-2DBD0E9EE609}"/>
      </w:docPartPr>
      <w:docPartBody>
        <w:p w:rsidR="00CF1B26" w:rsidRDefault="0056465E" w:rsidP="0056465E">
          <w:pPr>
            <w:pStyle w:val="8C7F4502DD2E4DC29FC4F863FECBF20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5718FA69E234023A2AE4F7432E92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EDF4B-6973-4ABB-993F-AF520585DCB2}"/>
      </w:docPartPr>
      <w:docPartBody>
        <w:p w:rsidR="00CF1B26" w:rsidRDefault="0056465E" w:rsidP="0056465E">
          <w:pPr>
            <w:pStyle w:val="45718FA69E234023A2AE4F7432E926B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9EFCA3277EB46A39E7862942CC43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257E0-E52C-4AD1-A21E-746113E01C5A}"/>
      </w:docPartPr>
      <w:docPartBody>
        <w:p w:rsidR="00CF1B26" w:rsidRDefault="0056465E" w:rsidP="0056465E">
          <w:pPr>
            <w:pStyle w:val="09EFCA3277EB46A39E7862942CC43E5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E"/>
    <w:rsid w:val="0056465E"/>
    <w:rsid w:val="007471D9"/>
    <w:rsid w:val="008B030E"/>
    <w:rsid w:val="009B06A3"/>
    <w:rsid w:val="009D68AD"/>
    <w:rsid w:val="00A11316"/>
    <w:rsid w:val="00CF1B26"/>
    <w:rsid w:val="00CF37A5"/>
    <w:rsid w:val="00D16E13"/>
    <w:rsid w:val="00E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6465E"/>
    <w:rPr>
      <w:color w:val="808080"/>
    </w:rPr>
  </w:style>
  <w:style w:type="paragraph" w:customStyle="1" w:styleId="67E2921348874AD9899F24A2A613ECB8">
    <w:name w:val="67E2921348874AD9899F24A2A613ECB8"/>
    <w:rsid w:val="0056465E"/>
  </w:style>
  <w:style w:type="paragraph" w:customStyle="1" w:styleId="89EF5A889B0D4D27AD2825ED2DBE538C">
    <w:name w:val="89EF5A889B0D4D27AD2825ED2DBE538C"/>
    <w:rsid w:val="0056465E"/>
  </w:style>
  <w:style w:type="paragraph" w:customStyle="1" w:styleId="DAA3AE55A81C4AD7886D7A51813D04A2">
    <w:name w:val="DAA3AE55A81C4AD7886D7A51813D04A2"/>
    <w:rsid w:val="0056465E"/>
  </w:style>
  <w:style w:type="paragraph" w:customStyle="1" w:styleId="F90DC272FEFB46AE9A12BB6D59D3DE98">
    <w:name w:val="F90DC272FEFB46AE9A12BB6D59D3DE98"/>
    <w:rsid w:val="0056465E"/>
  </w:style>
  <w:style w:type="paragraph" w:customStyle="1" w:styleId="B89DFA8BB6A8468F987E189C0C3BEC14">
    <w:name w:val="B89DFA8BB6A8468F987E189C0C3BEC14"/>
    <w:rsid w:val="0056465E"/>
  </w:style>
  <w:style w:type="paragraph" w:customStyle="1" w:styleId="7321AB7D54F64BAB89B31DD9893329B4">
    <w:name w:val="7321AB7D54F64BAB89B31DD9893329B4"/>
    <w:rsid w:val="0056465E"/>
  </w:style>
  <w:style w:type="paragraph" w:customStyle="1" w:styleId="8C7F4502DD2E4DC29FC4F863FECBF20E">
    <w:name w:val="8C7F4502DD2E4DC29FC4F863FECBF20E"/>
    <w:rsid w:val="0056465E"/>
  </w:style>
  <w:style w:type="paragraph" w:customStyle="1" w:styleId="45718FA69E234023A2AE4F7432E926BB">
    <w:name w:val="45718FA69E234023A2AE4F7432E926BB"/>
    <w:rsid w:val="0056465E"/>
  </w:style>
  <w:style w:type="paragraph" w:customStyle="1" w:styleId="09EFCA3277EB46A39E7862942CC43E53">
    <w:name w:val="09EFCA3277EB46A39E7862942CC43E53"/>
    <w:rsid w:val="00564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10</cp:revision>
  <dcterms:created xsi:type="dcterms:W3CDTF">2025-06-13T14:04:00Z</dcterms:created>
  <dcterms:modified xsi:type="dcterms:W3CDTF">2025-09-10T13:49:00Z</dcterms:modified>
</cp:coreProperties>
</file>