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3233B7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3233B7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3233B7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6E2B9436" w:rsidR="00C114FF" w:rsidRDefault="008F6F7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DELTATIC</w:t>
      </w:r>
      <w:r w:rsidRPr="009A2CE6">
        <w:rPr>
          <w:szCs w:val="22"/>
        </w:rPr>
        <w:t xml:space="preserve"> </w:t>
      </w:r>
      <w:r w:rsidR="009A2CE6" w:rsidRPr="009A2CE6">
        <w:rPr>
          <w:szCs w:val="22"/>
        </w:rPr>
        <w:t xml:space="preserve">1,056 g </w:t>
      </w:r>
      <w:proofErr w:type="spellStart"/>
      <w:r w:rsidR="009A2CE6" w:rsidRPr="009A2CE6">
        <w:rPr>
          <w:szCs w:val="22"/>
        </w:rPr>
        <w:t>medikovaný</w:t>
      </w:r>
      <w:proofErr w:type="spellEnd"/>
      <w:r w:rsidR="009A2CE6" w:rsidRPr="009A2CE6">
        <w:rPr>
          <w:szCs w:val="22"/>
        </w:rPr>
        <w:t xml:space="preserve"> obojek pro malé až středně velké psy</w:t>
      </w:r>
    </w:p>
    <w:p w14:paraId="03518D0E" w14:textId="77777777" w:rsidR="00220F1B" w:rsidRPr="00B41D57" w:rsidRDefault="00220F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3233B7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02F336CE" w14:textId="77777777" w:rsidR="009A2CE6" w:rsidRDefault="009A2CE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AF4F83" w14:textId="2881DE14" w:rsidR="00C114FF" w:rsidRPr="00B41D57" w:rsidRDefault="005F2E6B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="009A2CE6" w:rsidRPr="009A2CE6">
        <w:rPr>
          <w:szCs w:val="22"/>
        </w:rPr>
        <w:t xml:space="preserve"> obojek o délce 60 cm (26,40 g) obsahuje:</w:t>
      </w:r>
    </w:p>
    <w:p w14:paraId="1CB9AFBD" w14:textId="77777777" w:rsidR="009A2CE6" w:rsidRDefault="009A2CE6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5DBC8849" w14:textId="19317824" w:rsidR="00C114FF" w:rsidRDefault="003233B7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B41D57">
        <w:rPr>
          <w:b/>
          <w:szCs w:val="22"/>
        </w:rPr>
        <w:t>Léčivé látky:</w:t>
      </w:r>
    </w:p>
    <w:p w14:paraId="4114CC73" w14:textId="5B10AD16" w:rsidR="00C114FF" w:rsidRDefault="009A2CE6" w:rsidP="00F91888">
      <w:pPr>
        <w:pStyle w:val="Zkladntext"/>
        <w:tabs>
          <w:tab w:val="left" w:leader="dot" w:pos="3469"/>
        </w:tabs>
        <w:rPr>
          <w:spacing w:val="-10"/>
        </w:rPr>
      </w:pPr>
      <w:proofErr w:type="spellStart"/>
      <w:r>
        <w:rPr>
          <w:spacing w:val="-2"/>
        </w:rPr>
        <w:t>Deltamethrinum</w:t>
      </w:r>
      <w:proofErr w:type="spellEnd"/>
      <w:r>
        <w:tab/>
        <w:t xml:space="preserve">1,056 </w:t>
      </w:r>
      <w:r>
        <w:rPr>
          <w:spacing w:val="-10"/>
        </w:rPr>
        <w:t>g</w:t>
      </w:r>
    </w:p>
    <w:p w14:paraId="3A7E0A5A" w14:textId="77777777" w:rsidR="009A2CE6" w:rsidRPr="009A2CE6" w:rsidRDefault="009A2CE6" w:rsidP="009A2CE6">
      <w:pPr>
        <w:pStyle w:val="Zkladntext"/>
        <w:tabs>
          <w:tab w:val="left" w:leader="dot" w:pos="3469"/>
        </w:tabs>
        <w:ind w:left="118"/>
      </w:pPr>
    </w:p>
    <w:p w14:paraId="55F42F38" w14:textId="49C3747D" w:rsidR="00C114FF" w:rsidRDefault="003233B7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6F0E6A5B" w14:textId="77777777" w:rsidR="006B0973" w:rsidRPr="00B41D57" w:rsidRDefault="006B0973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6B0973" w14:paraId="6D21BB5C" w14:textId="77777777" w:rsidTr="00F91888">
        <w:tc>
          <w:tcPr>
            <w:tcW w:w="4527" w:type="dxa"/>
            <w:vAlign w:val="center"/>
          </w:tcPr>
          <w:p w14:paraId="4FA5307C" w14:textId="26D455BE" w:rsidR="006B0973" w:rsidRPr="00B41D57" w:rsidRDefault="006B0973" w:rsidP="0053666D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0F41DF57" w14:textId="1A4E4B5A" w:rsidR="006B0973" w:rsidRPr="00B41D57" w:rsidRDefault="006B0973" w:rsidP="0053666D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6B0973" w14:paraId="5370871B" w14:textId="77777777" w:rsidTr="00F91888">
        <w:tc>
          <w:tcPr>
            <w:tcW w:w="4527" w:type="dxa"/>
            <w:vAlign w:val="center"/>
          </w:tcPr>
          <w:p w14:paraId="421D9F73" w14:textId="27CB4AF0" w:rsidR="006B0973" w:rsidRPr="00B41D57" w:rsidRDefault="006B0973" w:rsidP="006B0973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t>Oxid</w:t>
            </w:r>
            <w:r>
              <w:rPr>
                <w:spacing w:val="-13"/>
              </w:rPr>
              <w:t xml:space="preserve"> </w:t>
            </w:r>
            <w:r>
              <w:t>titaničitý</w:t>
            </w:r>
            <w:r>
              <w:rPr>
                <w:spacing w:val="-13"/>
              </w:rPr>
              <w:t xml:space="preserve"> </w:t>
            </w:r>
            <w:r>
              <w:t>(E</w:t>
            </w:r>
            <w:r>
              <w:rPr>
                <w:spacing w:val="-13"/>
              </w:rPr>
              <w:t xml:space="preserve"> </w:t>
            </w:r>
            <w:r>
              <w:t>171)</w:t>
            </w:r>
          </w:p>
        </w:tc>
        <w:tc>
          <w:tcPr>
            <w:tcW w:w="4534" w:type="dxa"/>
          </w:tcPr>
          <w:p w14:paraId="057ACF54" w14:textId="36162EC9" w:rsidR="006B0973" w:rsidRPr="00B41D57" w:rsidRDefault="006B0973" w:rsidP="006B0973">
            <w:pPr>
              <w:spacing w:before="60" w:after="60"/>
              <w:rPr>
                <w:iCs/>
                <w:szCs w:val="22"/>
              </w:rPr>
            </w:pPr>
            <w:r w:rsidRPr="00CD4AFC">
              <w:rPr>
                <w:lang w:val="en-IE"/>
              </w:rPr>
              <w:t>0</w:t>
            </w:r>
            <w:r>
              <w:rPr>
                <w:lang w:val="en-IE"/>
              </w:rPr>
              <w:t>,376</w:t>
            </w:r>
            <w:r w:rsidRPr="00CD4AFC">
              <w:rPr>
                <w:lang w:val="en-IE"/>
              </w:rPr>
              <w:t xml:space="preserve"> g</w:t>
            </w:r>
          </w:p>
        </w:tc>
      </w:tr>
      <w:tr w:rsidR="006B0973" w14:paraId="039E67F0" w14:textId="77777777" w:rsidTr="00F91888">
        <w:tc>
          <w:tcPr>
            <w:tcW w:w="4527" w:type="dxa"/>
            <w:vAlign w:val="center"/>
          </w:tcPr>
          <w:p w14:paraId="1EFBFC7D" w14:textId="70509F7E" w:rsidR="006B0973" w:rsidRPr="00B41D57" w:rsidRDefault="006B0973" w:rsidP="006B0973">
            <w:pPr>
              <w:spacing w:before="60" w:after="60"/>
              <w:rPr>
                <w:iCs/>
                <w:szCs w:val="22"/>
              </w:rPr>
            </w:pPr>
            <w:r>
              <w:t>Aktivní uhlí</w:t>
            </w:r>
          </w:p>
        </w:tc>
        <w:tc>
          <w:tcPr>
            <w:tcW w:w="4534" w:type="dxa"/>
          </w:tcPr>
          <w:p w14:paraId="44120D8B" w14:textId="098E099D" w:rsidR="006B0973" w:rsidRPr="00B41D57" w:rsidRDefault="006B0973" w:rsidP="006B0973">
            <w:pPr>
              <w:spacing w:before="60" w:after="60"/>
              <w:rPr>
                <w:iCs/>
                <w:szCs w:val="22"/>
              </w:rPr>
            </w:pPr>
            <w:r>
              <w:rPr>
                <w:lang w:val="en-IE"/>
              </w:rPr>
              <w:t>0,020 g</w:t>
            </w:r>
          </w:p>
        </w:tc>
      </w:tr>
      <w:tr w:rsidR="00196214" w14:paraId="7744F1F9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6F061EE0" w14:textId="6BD6D6D7" w:rsidR="00196214" w:rsidRPr="00B41D57" w:rsidRDefault="00196214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pacing w:val="-2"/>
              </w:rPr>
              <w:t>Poly</w:t>
            </w:r>
            <w:proofErr w:type="spellEnd"/>
            <w:r>
              <w:rPr>
                <w:spacing w:val="-2"/>
              </w:rPr>
              <w:t>(vinyl-chlorid)</w:t>
            </w:r>
          </w:p>
        </w:tc>
      </w:tr>
      <w:tr w:rsidR="00196214" w14:paraId="4DE15115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2B03E0BC" w14:textId="4E48F3C9" w:rsidR="00196214" w:rsidRPr="00B41D57" w:rsidRDefault="00196214" w:rsidP="0053666D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>
              <w:rPr>
                <w:spacing w:val="-2"/>
              </w:rPr>
              <w:t>Kalcium-</w:t>
            </w:r>
            <w:proofErr w:type="spellStart"/>
            <w:r>
              <w:rPr>
                <w:spacing w:val="-2"/>
              </w:rPr>
              <w:t>stearát</w:t>
            </w:r>
            <w:proofErr w:type="spellEnd"/>
          </w:p>
        </w:tc>
      </w:tr>
      <w:tr w:rsidR="00196214" w14:paraId="30F6FDA1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57F07037" w14:textId="75EFC5F2" w:rsidR="00196214" w:rsidRPr="00B41D57" w:rsidRDefault="00196214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Epoxidovaný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sojový</w:t>
            </w:r>
            <w:proofErr w:type="spellEnd"/>
            <w:r w:rsidR="005F2E6B">
              <w:t xml:space="preserve"> olej</w:t>
            </w:r>
          </w:p>
        </w:tc>
      </w:tr>
      <w:tr w:rsidR="00196214" w14:paraId="36D754AB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49F365BE" w14:textId="19DAAC83" w:rsidR="00196214" w:rsidRPr="00B41D57" w:rsidRDefault="00196214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pacing w:val="-2"/>
              </w:rPr>
              <w:t>Diisooktyl-adipát</w:t>
            </w:r>
            <w:proofErr w:type="spellEnd"/>
          </w:p>
        </w:tc>
      </w:tr>
      <w:tr w:rsidR="00196214" w14:paraId="3141E77B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022F1B90" w14:textId="667BBA5B" w:rsidR="00196214" w:rsidRPr="00B41D57" w:rsidRDefault="00196214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6B0973">
              <w:rPr>
                <w:iCs/>
                <w:szCs w:val="22"/>
              </w:rPr>
              <w:t>Trifenyl</w:t>
            </w:r>
            <w:proofErr w:type="spellEnd"/>
            <w:r w:rsidRPr="006B0973">
              <w:rPr>
                <w:iCs/>
                <w:szCs w:val="22"/>
              </w:rPr>
              <w:t>-fosfát</w:t>
            </w:r>
          </w:p>
        </w:tc>
      </w:tr>
      <w:tr w:rsidR="00196214" w14:paraId="05015252" w14:textId="77777777" w:rsidTr="006B0973">
        <w:trPr>
          <w:gridAfter w:val="1"/>
          <w:wAfter w:w="4534" w:type="dxa"/>
        </w:trPr>
        <w:tc>
          <w:tcPr>
            <w:tcW w:w="4527" w:type="dxa"/>
            <w:vAlign w:val="center"/>
          </w:tcPr>
          <w:p w14:paraId="3B988FCB" w14:textId="442115D8" w:rsidR="00196214" w:rsidRPr="00B41D57" w:rsidRDefault="00196214" w:rsidP="0053666D">
            <w:pPr>
              <w:spacing w:before="60" w:after="60"/>
              <w:rPr>
                <w:iCs/>
                <w:szCs w:val="22"/>
              </w:rPr>
            </w:pPr>
            <w:r w:rsidRPr="006B0973">
              <w:rPr>
                <w:iCs/>
                <w:szCs w:val="22"/>
              </w:rPr>
              <w:t>Kalcium-</w:t>
            </w:r>
            <w:proofErr w:type="spellStart"/>
            <w:r w:rsidRPr="006B0973">
              <w:rPr>
                <w:iCs/>
                <w:szCs w:val="22"/>
              </w:rPr>
              <w:t>zinkum</w:t>
            </w:r>
            <w:proofErr w:type="spellEnd"/>
            <w:r w:rsidRPr="006B0973">
              <w:rPr>
                <w:iCs/>
                <w:szCs w:val="22"/>
              </w:rPr>
              <w:t>-</w:t>
            </w:r>
            <w:proofErr w:type="spellStart"/>
            <w:r w:rsidRPr="006B0973">
              <w:rPr>
                <w:iCs/>
                <w:szCs w:val="22"/>
              </w:rPr>
              <w:t>stearáty</w:t>
            </w:r>
            <w:proofErr w:type="spellEnd"/>
          </w:p>
        </w:tc>
      </w:tr>
    </w:tbl>
    <w:p w14:paraId="02C5B487" w14:textId="77777777" w:rsidR="00D92CE3" w:rsidRDefault="00D92CE3" w:rsidP="00D92CE3">
      <w:pPr>
        <w:tabs>
          <w:tab w:val="clear" w:pos="567"/>
        </w:tabs>
        <w:spacing w:line="240" w:lineRule="auto"/>
        <w:rPr>
          <w:szCs w:val="22"/>
        </w:rPr>
      </w:pPr>
    </w:p>
    <w:p w14:paraId="1F3827F6" w14:textId="255E31D1" w:rsidR="006B0973" w:rsidRDefault="006B0973" w:rsidP="00D92CE3">
      <w:pPr>
        <w:tabs>
          <w:tab w:val="clear" w:pos="567"/>
        </w:tabs>
        <w:spacing w:line="240" w:lineRule="auto"/>
        <w:rPr>
          <w:szCs w:val="22"/>
        </w:rPr>
      </w:pPr>
      <w:r w:rsidRPr="006B0973">
        <w:rPr>
          <w:szCs w:val="22"/>
        </w:rPr>
        <w:t xml:space="preserve">Šedý </w:t>
      </w:r>
      <w:proofErr w:type="spellStart"/>
      <w:r w:rsidRPr="006B0973">
        <w:rPr>
          <w:szCs w:val="22"/>
        </w:rPr>
        <w:t>medikovaný</w:t>
      </w:r>
      <w:proofErr w:type="spellEnd"/>
      <w:r w:rsidRPr="006B0973">
        <w:rPr>
          <w:szCs w:val="22"/>
        </w:rPr>
        <w:t xml:space="preserve"> obojek.</w:t>
      </w:r>
    </w:p>
    <w:p w14:paraId="29A9DD91" w14:textId="77777777" w:rsidR="00220F1B" w:rsidRPr="00B41D57" w:rsidRDefault="00220F1B" w:rsidP="00D92CE3">
      <w:pPr>
        <w:tabs>
          <w:tab w:val="clear" w:pos="567"/>
        </w:tabs>
        <w:spacing w:line="240" w:lineRule="auto"/>
        <w:rPr>
          <w:szCs w:val="22"/>
        </w:rPr>
      </w:pPr>
    </w:p>
    <w:p w14:paraId="79BD46C0" w14:textId="77777777" w:rsidR="009A2CE6" w:rsidRDefault="009A2CE6" w:rsidP="00D92CE3">
      <w:pPr>
        <w:pStyle w:val="Style1"/>
        <w:ind w:left="0" w:firstLine="0"/>
      </w:pPr>
    </w:p>
    <w:p w14:paraId="18BC19A3" w14:textId="5BDAF386" w:rsidR="00C114FF" w:rsidRPr="00B41D57" w:rsidRDefault="003233B7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3233B7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64E627" w14:textId="0D4E428C" w:rsidR="009A2CE6" w:rsidRDefault="009A2CE6" w:rsidP="00A9226B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Psi (</w:t>
      </w:r>
      <w:r w:rsidR="006B0973">
        <w:rPr>
          <w:szCs w:val="22"/>
        </w:rPr>
        <w:t>5</w:t>
      </w:r>
      <w:r w:rsidRPr="009A2CE6">
        <w:rPr>
          <w:szCs w:val="22"/>
        </w:rPr>
        <w:t xml:space="preserve">–25 kg) </w:t>
      </w:r>
    </w:p>
    <w:p w14:paraId="7BE861BA" w14:textId="77777777" w:rsidR="007F134A" w:rsidRPr="002D79E1" w:rsidRDefault="007F134A" w:rsidP="007F134A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highlight w:val="yellow"/>
        </w:rPr>
      </w:pP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 w:rsidR="004677EA">
        <w:rPr>
          <w:noProof/>
          <w:lang w:eastAsia="es-ES"/>
        </w:rPr>
        <w:fldChar w:fldCharType="begin"/>
      </w:r>
      <w:r w:rsidR="004677EA">
        <w:rPr>
          <w:noProof/>
          <w:lang w:eastAsia="es-ES"/>
        </w:rPr>
        <w:instrText xml:space="preserve"> INCLUDEPICTURE  "cid:_1_179F8270179F7F8C003278CEC12581CD" \* MERGEFORMATINET </w:instrText>
      </w:r>
      <w:r w:rsidR="004677EA">
        <w:rPr>
          <w:noProof/>
          <w:lang w:eastAsia="es-ES"/>
        </w:rPr>
        <w:fldChar w:fldCharType="separate"/>
      </w:r>
      <w:r w:rsidR="00F80DC0">
        <w:rPr>
          <w:noProof/>
          <w:lang w:eastAsia="es-ES"/>
        </w:rPr>
        <w:fldChar w:fldCharType="begin"/>
      </w:r>
      <w:r w:rsidR="00F80DC0">
        <w:rPr>
          <w:noProof/>
          <w:lang w:eastAsia="es-ES"/>
        </w:rPr>
        <w:instrText xml:space="preserve"> INCLUDEPICTURE  "cid:_1_179F8270179F7F8C003278CEC12581CD" \* MERGEFORMATINET </w:instrText>
      </w:r>
      <w:r w:rsidR="00F80DC0">
        <w:rPr>
          <w:noProof/>
          <w:lang w:eastAsia="es-ES"/>
        </w:rPr>
        <w:fldChar w:fldCharType="separate"/>
      </w:r>
      <w:r w:rsidR="002921CC">
        <w:rPr>
          <w:noProof/>
          <w:lang w:eastAsia="es-ES"/>
        </w:rPr>
        <w:fldChar w:fldCharType="begin"/>
      </w:r>
      <w:r w:rsidR="002921CC">
        <w:rPr>
          <w:noProof/>
          <w:lang w:eastAsia="es-ES"/>
        </w:rPr>
        <w:instrText xml:space="preserve"> INCLUDEPICTURE  "cid:_1_179F8270179F7F8C003278CEC12581CD" \* MERGEFORMATINET </w:instrText>
      </w:r>
      <w:r w:rsidR="002921CC">
        <w:rPr>
          <w:noProof/>
          <w:lang w:eastAsia="es-ES"/>
        </w:rPr>
        <w:fldChar w:fldCharType="separate"/>
      </w:r>
      <w:r w:rsidR="008414FF">
        <w:rPr>
          <w:noProof/>
          <w:lang w:eastAsia="es-ES"/>
        </w:rPr>
        <w:fldChar w:fldCharType="begin"/>
      </w:r>
      <w:r w:rsidR="008414FF">
        <w:rPr>
          <w:noProof/>
          <w:lang w:eastAsia="es-ES"/>
        </w:rPr>
        <w:instrText xml:space="preserve"> INCLUDEPICTURE  "cid:_1_179F8270179F7F8C003278CEC12581CD" \* MERGEFORMATINET </w:instrText>
      </w:r>
      <w:r w:rsidR="008414FF">
        <w:rPr>
          <w:noProof/>
          <w:lang w:eastAsia="es-ES"/>
        </w:rPr>
        <w:fldChar w:fldCharType="separate"/>
      </w:r>
      <w:r w:rsidR="00F545AB">
        <w:rPr>
          <w:noProof/>
          <w:lang w:eastAsia="es-ES"/>
        </w:rPr>
        <w:fldChar w:fldCharType="begin"/>
      </w:r>
      <w:r w:rsidR="00F545AB">
        <w:rPr>
          <w:noProof/>
          <w:lang w:eastAsia="es-ES"/>
        </w:rPr>
        <w:instrText xml:space="preserve"> INCLUDEPICTURE  "cid:_1_179F8270179F7F8C003278CEC12581CD" \* MERGEFORMATINET </w:instrText>
      </w:r>
      <w:r w:rsidR="00F545AB">
        <w:rPr>
          <w:noProof/>
          <w:lang w:eastAsia="es-ES"/>
        </w:rPr>
        <w:fldChar w:fldCharType="separate"/>
      </w:r>
      <w:r w:rsidR="00DB724E">
        <w:rPr>
          <w:noProof/>
          <w:lang w:eastAsia="es-ES"/>
        </w:rPr>
        <w:fldChar w:fldCharType="begin"/>
      </w:r>
      <w:r w:rsidR="00DB724E">
        <w:rPr>
          <w:noProof/>
          <w:lang w:eastAsia="es-ES"/>
        </w:rPr>
        <w:instrText xml:space="preserve"> INCLUDEPICTURE  "cid:_1_179F8270179F7F8C003278CEC12581CD" \* MERGEFORMATINET </w:instrText>
      </w:r>
      <w:r w:rsidR="00DB724E">
        <w:rPr>
          <w:noProof/>
          <w:lang w:eastAsia="es-ES"/>
        </w:rPr>
        <w:fldChar w:fldCharType="separate"/>
      </w:r>
      <w:r w:rsidR="006D2859">
        <w:rPr>
          <w:noProof/>
          <w:lang w:eastAsia="es-ES"/>
        </w:rPr>
        <w:fldChar w:fldCharType="begin"/>
      </w:r>
      <w:r w:rsidR="006D2859">
        <w:rPr>
          <w:noProof/>
          <w:lang w:eastAsia="es-ES"/>
        </w:rPr>
        <w:instrText xml:space="preserve"> INCLUDEPICTURE  "cid:_1_179F8270179F7F8C003278CEC12581CD" \* MERGEFORMATINET </w:instrText>
      </w:r>
      <w:r w:rsidR="006D2859">
        <w:rPr>
          <w:noProof/>
          <w:lang w:eastAsia="es-ES"/>
        </w:rPr>
        <w:fldChar w:fldCharType="separate"/>
      </w:r>
      <w:r w:rsidR="00FC2DCE">
        <w:rPr>
          <w:noProof/>
          <w:lang w:eastAsia="es-ES"/>
        </w:rPr>
        <w:fldChar w:fldCharType="begin"/>
      </w:r>
      <w:r w:rsidR="00FC2DCE">
        <w:rPr>
          <w:noProof/>
          <w:lang w:eastAsia="es-ES"/>
        </w:rPr>
        <w:instrText xml:space="preserve"> INCLUDEPICTURE  "cid:_1_179F8270179F7F8C003278CEC12581CD" \* MERGEFORMATINET </w:instrText>
      </w:r>
      <w:r w:rsidR="00FC2DCE">
        <w:rPr>
          <w:noProof/>
          <w:lang w:eastAsia="es-ES"/>
        </w:rPr>
        <w:fldChar w:fldCharType="separate"/>
      </w:r>
      <w:r w:rsidR="00695F6D">
        <w:rPr>
          <w:noProof/>
          <w:lang w:eastAsia="es-ES"/>
        </w:rPr>
        <w:fldChar w:fldCharType="begin"/>
      </w:r>
      <w:r w:rsidR="00695F6D">
        <w:rPr>
          <w:noProof/>
          <w:lang w:eastAsia="es-ES"/>
        </w:rPr>
        <w:instrText xml:space="preserve"> INCLUDEPICTURE  "cid:_1_179F8270179F7F8C003278CEC12581CD" \* MERGEFORMATINET </w:instrText>
      </w:r>
      <w:r w:rsidR="00695F6D">
        <w:rPr>
          <w:noProof/>
          <w:lang w:eastAsia="es-ES"/>
        </w:rPr>
        <w:fldChar w:fldCharType="separate"/>
      </w:r>
      <w:r w:rsidR="008C0FD2">
        <w:rPr>
          <w:noProof/>
          <w:lang w:eastAsia="es-ES"/>
        </w:rPr>
        <w:fldChar w:fldCharType="begin"/>
      </w:r>
      <w:r w:rsidR="008C0FD2">
        <w:rPr>
          <w:noProof/>
          <w:lang w:eastAsia="es-ES"/>
        </w:rPr>
        <w:instrText xml:space="preserve"> INCLUDEPICTURE  "cid:_1_179F8270179F7F8C003278CEC12581CD" \* MERGEFORMATINET </w:instrText>
      </w:r>
      <w:r w:rsidR="008C0FD2">
        <w:rPr>
          <w:noProof/>
          <w:lang w:eastAsia="es-ES"/>
        </w:rPr>
        <w:fldChar w:fldCharType="separate"/>
      </w:r>
      <w:r w:rsidR="00E54798">
        <w:rPr>
          <w:noProof/>
          <w:lang w:eastAsia="es-ES"/>
        </w:rPr>
        <w:fldChar w:fldCharType="begin"/>
      </w:r>
      <w:r w:rsidR="00E54798">
        <w:rPr>
          <w:noProof/>
          <w:lang w:eastAsia="es-ES"/>
        </w:rPr>
        <w:instrText xml:space="preserve"> INCLUDEPICTURE  "cid:_1_179F8270179F7F8C003278CEC12581CD" \* MERGEFORMATINET </w:instrText>
      </w:r>
      <w:r w:rsidR="00E54798">
        <w:rPr>
          <w:noProof/>
          <w:lang w:eastAsia="es-ES"/>
        </w:rPr>
        <w:fldChar w:fldCharType="separate"/>
      </w:r>
      <w:r w:rsidR="00ED51D2">
        <w:rPr>
          <w:noProof/>
          <w:lang w:eastAsia="es-ES"/>
        </w:rPr>
        <w:fldChar w:fldCharType="begin"/>
      </w:r>
      <w:r w:rsidR="00ED51D2">
        <w:rPr>
          <w:noProof/>
          <w:lang w:eastAsia="es-ES"/>
        </w:rPr>
        <w:instrText xml:space="preserve"> INCLUDEPICTURE  "cid:_1_179F8270179F7F8C003278CEC12581CD" \* MERGEFORMATINET </w:instrText>
      </w:r>
      <w:r w:rsidR="00ED51D2">
        <w:rPr>
          <w:noProof/>
          <w:lang w:eastAsia="es-ES"/>
        </w:rPr>
        <w:fldChar w:fldCharType="separate"/>
      </w:r>
      <w:r w:rsidR="0069680C">
        <w:rPr>
          <w:noProof/>
          <w:lang w:eastAsia="es-ES"/>
        </w:rPr>
        <w:fldChar w:fldCharType="begin"/>
      </w:r>
      <w:r w:rsidR="0069680C">
        <w:rPr>
          <w:noProof/>
          <w:lang w:eastAsia="es-ES"/>
        </w:rPr>
        <w:instrText xml:space="preserve"> INCLUDEPICTURE  "cid:_1_179F8270179F7F8C003278CEC12581CD" \* MERGEFORMATINET </w:instrText>
      </w:r>
      <w:r w:rsidR="0069680C">
        <w:rPr>
          <w:noProof/>
          <w:lang w:eastAsia="es-ES"/>
        </w:rPr>
        <w:fldChar w:fldCharType="separate"/>
      </w:r>
      <w:r w:rsidR="003168A7">
        <w:rPr>
          <w:noProof/>
          <w:lang w:eastAsia="es-ES"/>
        </w:rPr>
        <w:fldChar w:fldCharType="begin"/>
      </w:r>
      <w:r w:rsidR="003168A7">
        <w:rPr>
          <w:noProof/>
          <w:lang w:eastAsia="es-ES"/>
        </w:rPr>
        <w:instrText xml:space="preserve"> INCLUDEPICTURE  "cid:_1_179F8270179F7F8C003278CEC12581CD" \* MERGEFORMATINET </w:instrText>
      </w:r>
      <w:r w:rsidR="003168A7">
        <w:rPr>
          <w:noProof/>
          <w:lang w:eastAsia="es-ES"/>
        </w:rPr>
        <w:fldChar w:fldCharType="separate"/>
      </w:r>
      <w:r w:rsidR="000432BC">
        <w:rPr>
          <w:noProof/>
          <w:lang w:eastAsia="es-ES"/>
        </w:rPr>
        <w:fldChar w:fldCharType="begin"/>
      </w:r>
      <w:r w:rsidR="000432BC">
        <w:rPr>
          <w:noProof/>
          <w:lang w:eastAsia="es-ES"/>
        </w:rPr>
        <w:instrText xml:space="preserve"> INCLUDEPICTURE  "cid:_1_179F8270179F7F8C003278CEC12581CD" \* MERGEFORMATINET </w:instrText>
      </w:r>
      <w:r w:rsidR="000432BC">
        <w:rPr>
          <w:noProof/>
          <w:lang w:eastAsia="es-ES"/>
        </w:rPr>
        <w:fldChar w:fldCharType="separate"/>
      </w:r>
      <w:r w:rsidR="003C3BB7">
        <w:rPr>
          <w:noProof/>
          <w:lang w:eastAsia="es-ES"/>
        </w:rPr>
        <w:fldChar w:fldCharType="begin"/>
      </w:r>
      <w:r w:rsidR="003C3BB7">
        <w:rPr>
          <w:noProof/>
          <w:lang w:eastAsia="es-ES"/>
        </w:rPr>
        <w:instrText xml:space="preserve"> </w:instrText>
      </w:r>
      <w:r w:rsidR="003C3BB7">
        <w:rPr>
          <w:noProof/>
          <w:lang w:eastAsia="es-ES"/>
        </w:rPr>
        <w:instrText>INCLUDEPICTURE  "cid:</w:instrText>
      </w:r>
      <w:r w:rsidR="003C3BB7">
        <w:rPr>
          <w:noProof/>
          <w:lang w:eastAsia="es-ES"/>
        </w:rPr>
        <w:instrText>_1_179F8270179F7F8C003278CEC12581CD" \* MERGEFORMATINET</w:instrText>
      </w:r>
      <w:r w:rsidR="003C3BB7">
        <w:rPr>
          <w:noProof/>
          <w:lang w:eastAsia="es-ES"/>
        </w:rPr>
        <w:instrText xml:space="preserve"> </w:instrText>
      </w:r>
      <w:r w:rsidR="003C3BB7">
        <w:rPr>
          <w:noProof/>
          <w:lang w:eastAsia="es-ES"/>
        </w:rPr>
        <w:fldChar w:fldCharType="separate"/>
      </w:r>
      <w:r w:rsidR="00F91888">
        <w:rPr>
          <w:noProof/>
          <w:lang w:eastAsia="es-ES"/>
        </w:rPr>
        <w:pict w14:anchorId="176795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_1_179F8270179F7F8C003278CEC12581CD" style="width:115.5pt;height:1in;visibility:visible">
            <v:imagedata r:id="rId8" r:href="rId9"/>
          </v:shape>
        </w:pict>
      </w:r>
      <w:r w:rsidR="003C3BB7">
        <w:rPr>
          <w:noProof/>
          <w:lang w:eastAsia="es-ES"/>
        </w:rPr>
        <w:fldChar w:fldCharType="end"/>
      </w:r>
      <w:r w:rsidR="000432BC">
        <w:rPr>
          <w:noProof/>
          <w:lang w:eastAsia="es-ES"/>
        </w:rPr>
        <w:fldChar w:fldCharType="end"/>
      </w:r>
      <w:r w:rsidR="003168A7">
        <w:rPr>
          <w:noProof/>
          <w:lang w:eastAsia="es-ES"/>
        </w:rPr>
        <w:fldChar w:fldCharType="end"/>
      </w:r>
      <w:r w:rsidR="0069680C">
        <w:rPr>
          <w:noProof/>
          <w:lang w:eastAsia="es-ES"/>
        </w:rPr>
        <w:fldChar w:fldCharType="end"/>
      </w:r>
      <w:r w:rsidR="00ED51D2">
        <w:rPr>
          <w:noProof/>
          <w:lang w:eastAsia="es-ES"/>
        </w:rPr>
        <w:fldChar w:fldCharType="end"/>
      </w:r>
      <w:r w:rsidR="00E54798">
        <w:rPr>
          <w:noProof/>
          <w:lang w:eastAsia="es-ES"/>
        </w:rPr>
        <w:fldChar w:fldCharType="end"/>
      </w:r>
      <w:r w:rsidR="008C0FD2">
        <w:rPr>
          <w:noProof/>
          <w:lang w:eastAsia="es-ES"/>
        </w:rPr>
        <w:fldChar w:fldCharType="end"/>
      </w:r>
      <w:r w:rsidR="00695F6D">
        <w:rPr>
          <w:noProof/>
          <w:lang w:eastAsia="es-ES"/>
        </w:rPr>
        <w:fldChar w:fldCharType="end"/>
      </w:r>
      <w:r w:rsidR="00FC2DCE">
        <w:rPr>
          <w:noProof/>
          <w:lang w:eastAsia="es-ES"/>
        </w:rPr>
        <w:fldChar w:fldCharType="end"/>
      </w:r>
      <w:r w:rsidR="006D2859">
        <w:rPr>
          <w:noProof/>
          <w:lang w:eastAsia="es-ES"/>
        </w:rPr>
        <w:fldChar w:fldCharType="end"/>
      </w:r>
      <w:r w:rsidR="00DB724E">
        <w:rPr>
          <w:noProof/>
          <w:lang w:eastAsia="es-ES"/>
        </w:rPr>
        <w:fldChar w:fldCharType="end"/>
      </w:r>
      <w:r w:rsidR="00F545AB">
        <w:rPr>
          <w:noProof/>
          <w:lang w:eastAsia="es-ES"/>
        </w:rPr>
        <w:fldChar w:fldCharType="end"/>
      </w:r>
      <w:r w:rsidR="008414FF">
        <w:rPr>
          <w:noProof/>
          <w:lang w:eastAsia="es-ES"/>
        </w:rPr>
        <w:fldChar w:fldCharType="end"/>
      </w:r>
      <w:r w:rsidR="002921CC">
        <w:rPr>
          <w:noProof/>
          <w:lang w:eastAsia="es-ES"/>
        </w:rPr>
        <w:fldChar w:fldCharType="end"/>
      </w:r>
      <w:r w:rsidR="00F80DC0">
        <w:rPr>
          <w:noProof/>
          <w:lang w:eastAsia="es-ES"/>
        </w:rPr>
        <w:fldChar w:fldCharType="end"/>
      </w:r>
      <w:r w:rsidR="004677EA"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</w:p>
    <w:p w14:paraId="7B287996" w14:textId="7A8BC143" w:rsidR="0024628F" w:rsidRPr="00F91888" w:rsidRDefault="007F134A" w:rsidP="00F91888">
      <w:pPr>
        <w:tabs>
          <w:tab w:val="clear" w:pos="567"/>
          <w:tab w:val="left" w:pos="708"/>
        </w:tabs>
        <w:spacing w:line="240" w:lineRule="auto"/>
        <w:rPr>
          <w:noProof/>
          <w:sz w:val="44"/>
          <w:szCs w:val="44"/>
          <w:lang w:eastAsia="fr-FR"/>
        </w:rPr>
      </w:pPr>
      <w:r w:rsidRPr="00D40776">
        <w:rPr>
          <w:noProof/>
          <w:sz w:val="44"/>
          <w:szCs w:val="44"/>
          <w:lang w:val="es-ES" w:eastAsia="es-ES"/>
        </w:rPr>
        <w:drawing>
          <wp:inline distT="0" distB="0" distL="0" distR="0" wp14:anchorId="413494DA" wp14:editId="525D2DBE">
            <wp:extent cx="542925" cy="400050"/>
            <wp:effectExtent l="0" t="0" r="9525" b="0"/>
            <wp:docPr id="1519860773" name="Imagen 1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66285" name="Imagen 1" descr="Icon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94C2B" w14:textId="77777777" w:rsidR="009A2CE6" w:rsidRPr="00B41D57" w:rsidRDefault="009A2CE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3233B7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D18386" w14:textId="77777777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 xml:space="preserve">Infestace parazity citlivými k </w:t>
      </w:r>
      <w:proofErr w:type="spellStart"/>
      <w:r w:rsidRPr="009A2CE6">
        <w:rPr>
          <w:szCs w:val="22"/>
        </w:rPr>
        <w:t>deltamethrinu</w:t>
      </w:r>
      <w:proofErr w:type="spellEnd"/>
      <w:r w:rsidRPr="009A2CE6">
        <w:rPr>
          <w:szCs w:val="22"/>
        </w:rPr>
        <w:t>.</w:t>
      </w:r>
    </w:p>
    <w:p w14:paraId="27DB62E5" w14:textId="5E822D3C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 xml:space="preserve">Prevence </w:t>
      </w:r>
      <w:proofErr w:type="spellStart"/>
      <w:r w:rsidRPr="009A2CE6">
        <w:rPr>
          <w:szCs w:val="22"/>
        </w:rPr>
        <w:t>reinfestace</w:t>
      </w:r>
      <w:proofErr w:type="spellEnd"/>
      <w:r w:rsidRPr="009A2CE6">
        <w:rPr>
          <w:szCs w:val="22"/>
        </w:rPr>
        <w:t xml:space="preserve"> klíšťaty (</w:t>
      </w:r>
      <w:proofErr w:type="spellStart"/>
      <w:r w:rsidRPr="006D7317">
        <w:rPr>
          <w:i/>
          <w:iCs/>
          <w:szCs w:val="22"/>
        </w:rPr>
        <w:t>Ixodes</w:t>
      </w:r>
      <w:proofErr w:type="spellEnd"/>
      <w:r w:rsidRPr="006D7317">
        <w:rPr>
          <w:i/>
          <w:iCs/>
          <w:szCs w:val="22"/>
        </w:rPr>
        <w:t xml:space="preserve"> </w:t>
      </w:r>
      <w:proofErr w:type="spellStart"/>
      <w:r w:rsidRPr="006D7317">
        <w:rPr>
          <w:i/>
          <w:iCs/>
          <w:szCs w:val="22"/>
        </w:rPr>
        <w:t>ricinus</w:t>
      </w:r>
      <w:proofErr w:type="spellEnd"/>
      <w:r w:rsidRPr="009A2CE6">
        <w:rPr>
          <w:szCs w:val="22"/>
        </w:rPr>
        <w:t xml:space="preserve"> a </w:t>
      </w:r>
      <w:proofErr w:type="spellStart"/>
      <w:r w:rsidRPr="006D7317">
        <w:rPr>
          <w:i/>
          <w:iCs/>
          <w:szCs w:val="22"/>
        </w:rPr>
        <w:t>R</w:t>
      </w:r>
      <w:r w:rsidR="008F301D">
        <w:rPr>
          <w:i/>
          <w:iCs/>
          <w:szCs w:val="22"/>
        </w:rPr>
        <w:t>h</w:t>
      </w:r>
      <w:r w:rsidRPr="006D7317">
        <w:rPr>
          <w:i/>
          <w:iCs/>
          <w:szCs w:val="22"/>
        </w:rPr>
        <w:t>ipicephalus</w:t>
      </w:r>
      <w:proofErr w:type="spellEnd"/>
      <w:r w:rsidRPr="006D7317">
        <w:rPr>
          <w:i/>
          <w:iCs/>
          <w:szCs w:val="22"/>
        </w:rPr>
        <w:t xml:space="preserve"> </w:t>
      </w:r>
      <w:proofErr w:type="spellStart"/>
      <w:r w:rsidRPr="006D7317">
        <w:rPr>
          <w:i/>
          <w:iCs/>
          <w:szCs w:val="22"/>
        </w:rPr>
        <w:t>sanguineus</w:t>
      </w:r>
      <w:proofErr w:type="spellEnd"/>
      <w:r w:rsidRPr="009A2CE6">
        <w:rPr>
          <w:szCs w:val="22"/>
        </w:rPr>
        <w:t>) prostřednictvím akaricidního</w:t>
      </w:r>
      <w:r w:rsidR="008F301D">
        <w:rPr>
          <w:szCs w:val="22"/>
        </w:rPr>
        <w:t xml:space="preserve"> </w:t>
      </w:r>
      <w:r w:rsidRPr="009A2CE6">
        <w:rPr>
          <w:szCs w:val="22"/>
        </w:rPr>
        <w:t>účinku po dobu 6 měsíců.</w:t>
      </w:r>
    </w:p>
    <w:p w14:paraId="266DA962" w14:textId="77777777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 xml:space="preserve">Prevence poštípání </w:t>
      </w:r>
      <w:proofErr w:type="spellStart"/>
      <w:r w:rsidRPr="009A2CE6">
        <w:rPr>
          <w:szCs w:val="22"/>
        </w:rPr>
        <w:t>flebotomy</w:t>
      </w:r>
      <w:proofErr w:type="spellEnd"/>
      <w:r w:rsidRPr="009A2CE6">
        <w:rPr>
          <w:szCs w:val="22"/>
        </w:rPr>
        <w:t xml:space="preserve"> (</w:t>
      </w:r>
      <w:proofErr w:type="spellStart"/>
      <w:r w:rsidRPr="006D7317">
        <w:rPr>
          <w:i/>
          <w:iCs/>
          <w:szCs w:val="22"/>
        </w:rPr>
        <w:t>Phlebotomus</w:t>
      </w:r>
      <w:proofErr w:type="spellEnd"/>
      <w:r w:rsidRPr="006D7317">
        <w:rPr>
          <w:i/>
          <w:iCs/>
          <w:szCs w:val="22"/>
        </w:rPr>
        <w:t xml:space="preserve"> </w:t>
      </w:r>
      <w:proofErr w:type="spellStart"/>
      <w:r w:rsidRPr="006D7317">
        <w:rPr>
          <w:i/>
          <w:iCs/>
          <w:szCs w:val="22"/>
        </w:rPr>
        <w:t>perniciosus</w:t>
      </w:r>
      <w:proofErr w:type="spellEnd"/>
      <w:r w:rsidRPr="009A2CE6">
        <w:rPr>
          <w:szCs w:val="22"/>
        </w:rPr>
        <w:t>) prostřednictvím repelentního (zabraňujícího</w:t>
      </w:r>
    </w:p>
    <w:p w14:paraId="5807E54C" w14:textId="77777777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sání) účinku po dobu 12 měsíců.</w:t>
      </w:r>
    </w:p>
    <w:p w14:paraId="41F48680" w14:textId="77777777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Prevence poštípání komáry (</w:t>
      </w:r>
      <w:proofErr w:type="spellStart"/>
      <w:r w:rsidRPr="006D7317">
        <w:rPr>
          <w:i/>
          <w:iCs/>
          <w:szCs w:val="22"/>
        </w:rPr>
        <w:t>Culex</w:t>
      </w:r>
      <w:proofErr w:type="spellEnd"/>
      <w:r w:rsidRPr="006D7317">
        <w:rPr>
          <w:i/>
          <w:iCs/>
          <w:szCs w:val="22"/>
        </w:rPr>
        <w:t xml:space="preserve"> </w:t>
      </w:r>
      <w:proofErr w:type="spellStart"/>
      <w:r w:rsidRPr="006D7317">
        <w:rPr>
          <w:i/>
          <w:iCs/>
          <w:szCs w:val="22"/>
        </w:rPr>
        <w:t>pipiens</w:t>
      </w:r>
      <w:proofErr w:type="spellEnd"/>
      <w:r w:rsidRPr="009A2CE6">
        <w:rPr>
          <w:szCs w:val="22"/>
        </w:rPr>
        <w:t>) prostřednictvím repelentního (zabraňujícího sání) účinku</w:t>
      </w:r>
    </w:p>
    <w:p w14:paraId="45A9E78C" w14:textId="5CD8B9EF" w:rsidR="00E86CEE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po dobu 6 měsíců.</w:t>
      </w:r>
    </w:p>
    <w:p w14:paraId="60953FF3" w14:textId="77777777" w:rsidR="004B1DB9" w:rsidRPr="00B41D57" w:rsidRDefault="004B1DB9" w:rsidP="009A2CE6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3233B7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587894EB" w14:textId="77777777" w:rsid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</w:p>
    <w:p w14:paraId="73DC224E" w14:textId="48702377" w:rsidR="006D7317" w:rsidRDefault="008F301D" w:rsidP="009A2CE6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Vzhledem k absenci s</w:t>
      </w:r>
      <w:r w:rsidR="009A2CE6" w:rsidRPr="009A2CE6">
        <w:rPr>
          <w:szCs w:val="22"/>
        </w:rPr>
        <w:t>tudi</w:t>
      </w:r>
      <w:r>
        <w:rPr>
          <w:szCs w:val="22"/>
        </w:rPr>
        <w:t>í</w:t>
      </w:r>
      <w:r w:rsidR="009A2CE6" w:rsidRPr="009A2CE6">
        <w:rPr>
          <w:szCs w:val="22"/>
        </w:rPr>
        <w:t xml:space="preserve"> nepoužív</w:t>
      </w:r>
      <w:r>
        <w:rPr>
          <w:szCs w:val="22"/>
        </w:rPr>
        <w:t>a</w:t>
      </w:r>
      <w:r w:rsidR="009A2CE6" w:rsidRPr="009A2CE6">
        <w:rPr>
          <w:szCs w:val="22"/>
        </w:rPr>
        <w:t xml:space="preserve">t u štěňat mladších 7 týdnů. </w:t>
      </w:r>
    </w:p>
    <w:p w14:paraId="113548E4" w14:textId="110D671F" w:rsidR="009A2CE6" w:rsidRPr="009A2CE6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Nepoužívat v případech přecitlivělosti na léčivou látku nebo na některou z pomocných látek. Nepoužívat u koček.</w:t>
      </w:r>
    </w:p>
    <w:p w14:paraId="758D96B3" w14:textId="6957B661" w:rsidR="00C114FF" w:rsidRPr="00B41D57" w:rsidRDefault="009A2CE6" w:rsidP="009A2CE6">
      <w:pPr>
        <w:tabs>
          <w:tab w:val="clear" w:pos="567"/>
        </w:tabs>
        <w:spacing w:line="240" w:lineRule="auto"/>
        <w:rPr>
          <w:szCs w:val="22"/>
        </w:rPr>
      </w:pPr>
      <w:r w:rsidRPr="009A2CE6">
        <w:rPr>
          <w:szCs w:val="22"/>
        </w:rPr>
        <w:t>Nepoužívat u psů s kožními lézemi.</w:t>
      </w:r>
    </w:p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Default="003233B7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6DF5AA0A" w14:textId="77777777" w:rsidR="007F134A" w:rsidRPr="00B41D57" w:rsidRDefault="007F134A" w:rsidP="00B13B6D">
      <w:pPr>
        <w:pStyle w:val="Style1"/>
      </w:pPr>
    </w:p>
    <w:p w14:paraId="79EB4343" w14:textId="4A39D066" w:rsidR="002E7B16" w:rsidRPr="002E7B16" w:rsidRDefault="002E7B16" w:rsidP="002E7B16">
      <w:pPr>
        <w:tabs>
          <w:tab w:val="clear" w:pos="567"/>
        </w:tabs>
        <w:spacing w:line="240" w:lineRule="auto"/>
        <w:rPr>
          <w:szCs w:val="22"/>
        </w:rPr>
      </w:pPr>
      <w:r w:rsidRPr="002E7B16">
        <w:rPr>
          <w:szCs w:val="22"/>
        </w:rPr>
        <w:t>Vzhledem k tomu, že plný účinek obojku nastupuje po uplynutí 1 týdne, doporučuje se aplikovat obojek 1 týden před očekávanou expozicí zvířete infestaci.</w:t>
      </w:r>
    </w:p>
    <w:p w14:paraId="0622A062" w14:textId="68648FCE" w:rsidR="00C114FF" w:rsidRPr="00B41D57" w:rsidRDefault="002E7B16" w:rsidP="002E7B16">
      <w:pPr>
        <w:tabs>
          <w:tab w:val="clear" w:pos="567"/>
        </w:tabs>
        <w:spacing w:line="240" w:lineRule="auto"/>
        <w:rPr>
          <w:szCs w:val="22"/>
        </w:rPr>
      </w:pPr>
      <w:r w:rsidRPr="002E7B16">
        <w:rPr>
          <w:szCs w:val="22"/>
        </w:rPr>
        <w:t>Klíšťata budou usmrcena a odpadnou během 24</w:t>
      </w:r>
      <w:r w:rsidR="008F301D">
        <w:rPr>
          <w:szCs w:val="22"/>
        </w:rPr>
        <w:t>-</w:t>
      </w:r>
      <w:r w:rsidRPr="002E7B16">
        <w:rPr>
          <w:szCs w:val="22"/>
        </w:rPr>
        <w:t xml:space="preserve">48 hodin po infestaci, aniž by došlo k sání krve, </w:t>
      </w:r>
      <w:r w:rsidR="008F301D">
        <w:rPr>
          <w:szCs w:val="22"/>
        </w:rPr>
        <w:t>přisátí</w:t>
      </w:r>
      <w:r w:rsidR="008F301D" w:rsidRPr="002E7B16">
        <w:rPr>
          <w:szCs w:val="22"/>
        </w:rPr>
        <w:t xml:space="preserve"> </w:t>
      </w:r>
      <w:r w:rsidRPr="002E7B16">
        <w:rPr>
          <w:szCs w:val="22"/>
        </w:rPr>
        <w:t xml:space="preserve">jednotlivých klíšťat však nelze vyloučit. Z tohoto důvodu nelze zcela vyloučit ani možnost přenosu infekčních chorob klíšťaty. Za nepříznivých podmínek není přenos infekčních onemocnění klíšťaty nebo </w:t>
      </w:r>
      <w:proofErr w:type="spellStart"/>
      <w:r w:rsidRPr="002E7B16">
        <w:rPr>
          <w:szCs w:val="22"/>
        </w:rPr>
        <w:t>flebotomy</w:t>
      </w:r>
      <w:proofErr w:type="spellEnd"/>
      <w:r w:rsidRPr="002E7B16">
        <w:rPr>
          <w:szCs w:val="22"/>
        </w:rPr>
        <w:t xml:space="preserve"> zcela vyloučen.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3233B7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5A38B0" w14:textId="74EDB6E9" w:rsidR="00C114FF" w:rsidRPr="00B41D57" w:rsidRDefault="003233B7" w:rsidP="00145C3F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17F609A" w14:textId="482CC2BF" w:rsidR="00C114FF" w:rsidRDefault="002E7B16" w:rsidP="00A9226B">
      <w:pPr>
        <w:tabs>
          <w:tab w:val="clear" w:pos="567"/>
        </w:tabs>
        <w:spacing w:line="240" w:lineRule="auto"/>
        <w:rPr>
          <w:szCs w:val="22"/>
        </w:rPr>
      </w:pPr>
      <w:r w:rsidRPr="002E7B16">
        <w:rPr>
          <w:szCs w:val="22"/>
        </w:rPr>
        <w:t xml:space="preserve">Vliv šamponování na </w:t>
      </w:r>
      <w:r w:rsidRPr="00F91888">
        <w:rPr>
          <w:szCs w:val="22"/>
        </w:rPr>
        <w:t>účinnost</w:t>
      </w:r>
      <w:r w:rsidRPr="002E7B16">
        <w:rPr>
          <w:szCs w:val="22"/>
        </w:rPr>
        <w:t xml:space="preserve"> </w:t>
      </w:r>
      <w:r w:rsidR="006B0973" w:rsidRPr="006B0973">
        <w:rPr>
          <w:szCs w:val="22"/>
        </w:rPr>
        <w:t>veterinárního léčivého</w:t>
      </w:r>
      <w:r w:rsidR="006B0973">
        <w:rPr>
          <w:szCs w:val="22"/>
        </w:rPr>
        <w:t xml:space="preserve"> </w:t>
      </w:r>
      <w:r w:rsidRPr="002E7B16">
        <w:rPr>
          <w:szCs w:val="22"/>
        </w:rPr>
        <w:t>přípravku nebyl testován.</w:t>
      </w:r>
    </w:p>
    <w:p w14:paraId="45D28DAF" w14:textId="77777777" w:rsidR="002E7B16" w:rsidRPr="00B41D57" w:rsidRDefault="002E7B1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3233B7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5D3389EC" w14:textId="1EDA4C42" w:rsidR="002E7B16" w:rsidRDefault="002E7B16" w:rsidP="00F91888">
      <w:pPr>
        <w:pStyle w:val="Zkladntext"/>
        <w:ind w:right="78"/>
      </w:pPr>
      <w:r>
        <w:t>Náhodné</w:t>
      </w:r>
      <w:r>
        <w:rPr>
          <w:spacing w:val="-4"/>
        </w:rPr>
        <w:t xml:space="preserve"> </w:t>
      </w:r>
      <w:r w:rsidR="00AD70DA">
        <w:t>požití</w:t>
      </w:r>
      <w:r w:rsidR="00AD70DA">
        <w:rPr>
          <w:spacing w:val="-5"/>
        </w:rPr>
        <w:t xml:space="preserve"> </w:t>
      </w:r>
      <w:r>
        <w:t>tohoto</w:t>
      </w:r>
      <w:r>
        <w:rPr>
          <w:spacing w:val="-4"/>
        </w:rPr>
        <w:t xml:space="preserve"> </w:t>
      </w:r>
      <w:r w:rsidR="000C4E92" w:rsidRPr="000C4E92">
        <w:rPr>
          <w:spacing w:val="-4"/>
        </w:rPr>
        <w:t>veterinárního</w:t>
      </w:r>
      <w:r w:rsidR="000C4E92">
        <w:rPr>
          <w:spacing w:val="-4"/>
        </w:rPr>
        <w:t xml:space="preserve"> </w:t>
      </w:r>
      <w:r w:rsidR="00676C5A">
        <w:rPr>
          <w:spacing w:val="-4"/>
        </w:rPr>
        <w:t xml:space="preserve">léčivého </w:t>
      </w:r>
      <w:r>
        <w:t>přípravku</w:t>
      </w:r>
      <w:r>
        <w:rPr>
          <w:spacing w:val="-4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způsobit</w:t>
      </w:r>
      <w:r>
        <w:rPr>
          <w:spacing w:val="-4"/>
        </w:rPr>
        <w:t xml:space="preserve"> </w:t>
      </w:r>
      <w:r>
        <w:t>nežádoucí</w:t>
      </w:r>
      <w:r>
        <w:rPr>
          <w:spacing w:val="-4"/>
        </w:rPr>
        <w:t xml:space="preserve"> </w:t>
      </w:r>
      <w:r>
        <w:t>účinky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neurotoxických. Při</w:t>
      </w:r>
      <w:r>
        <w:rPr>
          <w:spacing w:val="59"/>
        </w:rPr>
        <w:t xml:space="preserve"> </w:t>
      </w:r>
      <w:r w:rsidR="003F5CD8">
        <w:t>nakládání</w:t>
      </w:r>
      <w:r w:rsidR="003F5CD8">
        <w:rPr>
          <w:spacing w:val="59"/>
        </w:rPr>
        <w:t xml:space="preserve"> </w:t>
      </w:r>
      <w:r>
        <w:t>s</w:t>
      </w:r>
      <w:r>
        <w:rPr>
          <w:spacing w:val="60"/>
        </w:rPr>
        <w:t xml:space="preserve"> </w:t>
      </w:r>
      <w:r>
        <w:t>obojkem</w:t>
      </w:r>
      <w:r>
        <w:rPr>
          <w:spacing w:val="59"/>
        </w:rPr>
        <w:t xml:space="preserve"> </w:t>
      </w:r>
      <w:r>
        <w:t>nekuřte,</w:t>
      </w:r>
      <w:r>
        <w:rPr>
          <w:spacing w:val="59"/>
        </w:rPr>
        <w:t xml:space="preserve"> </w:t>
      </w:r>
      <w:r>
        <w:t>nejezte</w:t>
      </w:r>
      <w:r>
        <w:rPr>
          <w:spacing w:val="60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nepijte.</w:t>
      </w:r>
      <w:r>
        <w:rPr>
          <w:spacing w:val="59"/>
        </w:rPr>
        <w:t xml:space="preserve"> </w:t>
      </w:r>
      <w:r>
        <w:t>Uchovávejte</w:t>
      </w:r>
      <w:r>
        <w:rPr>
          <w:spacing w:val="60"/>
        </w:rPr>
        <w:t xml:space="preserve"> </w:t>
      </w:r>
      <w:r>
        <w:t>odděleně</w:t>
      </w:r>
      <w:r>
        <w:rPr>
          <w:spacing w:val="59"/>
        </w:rPr>
        <w:t xml:space="preserve"> </w:t>
      </w:r>
      <w:r>
        <w:t>od</w:t>
      </w:r>
      <w:r>
        <w:rPr>
          <w:spacing w:val="59"/>
        </w:rPr>
        <w:t xml:space="preserve"> </w:t>
      </w:r>
      <w:r>
        <w:t>potravin,</w:t>
      </w:r>
      <w:r>
        <w:rPr>
          <w:spacing w:val="60"/>
        </w:rPr>
        <w:t xml:space="preserve"> </w:t>
      </w:r>
      <w:r>
        <w:rPr>
          <w:spacing w:val="-2"/>
        </w:rPr>
        <w:t>nápojů</w:t>
      </w:r>
      <w:r w:rsidR="00196214">
        <w:t xml:space="preserve"> </w:t>
      </w:r>
      <w:r>
        <w:t xml:space="preserve">a </w:t>
      </w:r>
      <w:r>
        <w:rPr>
          <w:spacing w:val="-2"/>
        </w:rPr>
        <w:t>krmiv.</w:t>
      </w:r>
    </w:p>
    <w:p w14:paraId="1D3F038B" w14:textId="77777777" w:rsidR="002E7B16" w:rsidRDefault="002E7B16" w:rsidP="00D92CE3">
      <w:pPr>
        <w:pStyle w:val="Zkladntext"/>
        <w:ind w:right="78"/>
      </w:pPr>
      <w:r>
        <w:t>Nedovolte</w:t>
      </w:r>
      <w:r>
        <w:rPr>
          <w:spacing w:val="67"/>
        </w:rPr>
        <w:t xml:space="preserve"> </w:t>
      </w:r>
      <w:r>
        <w:t>dětem</w:t>
      </w:r>
      <w:r>
        <w:rPr>
          <w:spacing w:val="67"/>
        </w:rPr>
        <w:t xml:space="preserve"> </w:t>
      </w:r>
      <w:r>
        <w:t>hrát</w:t>
      </w:r>
      <w:r>
        <w:rPr>
          <w:spacing w:val="67"/>
        </w:rPr>
        <w:t xml:space="preserve"> </w:t>
      </w:r>
      <w:r>
        <w:t>si</w:t>
      </w:r>
      <w:r>
        <w:rPr>
          <w:spacing w:val="67"/>
        </w:rPr>
        <w:t xml:space="preserve"> </w:t>
      </w:r>
      <w:r>
        <w:t>s</w:t>
      </w:r>
      <w:r>
        <w:rPr>
          <w:spacing w:val="67"/>
        </w:rPr>
        <w:t xml:space="preserve"> </w:t>
      </w:r>
      <w:r>
        <w:t>obojkem</w:t>
      </w:r>
      <w:r>
        <w:rPr>
          <w:spacing w:val="67"/>
        </w:rPr>
        <w:t xml:space="preserve"> </w:t>
      </w:r>
      <w:r>
        <w:t>nebo</w:t>
      </w:r>
      <w:r>
        <w:rPr>
          <w:spacing w:val="67"/>
        </w:rPr>
        <w:t xml:space="preserve"> </w:t>
      </w:r>
      <w:r>
        <w:t>ho</w:t>
      </w:r>
      <w:r>
        <w:rPr>
          <w:spacing w:val="67"/>
        </w:rPr>
        <w:t xml:space="preserve"> </w:t>
      </w:r>
      <w:r>
        <w:t>vkládat</w:t>
      </w:r>
      <w:r>
        <w:rPr>
          <w:spacing w:val="67"/>
        </w:rPr>
        <w:t xml:space="preserve"> </w:t>
      </w:r>
      <w:r>
        <w:t>do</w:t>
      </w:r>
      <w:r>
        <w:rPr>
          <w:spacing w:val="67"/>
        </w:rPr>
        <w:t xml:space="preserve"> </w:t>
      </w:r>
      <w:r>
        <w:t>úst.</w:t>
      </w:r>
      <w:r>
        <w:rPr>
          <w:spacing w:val="67"/>
        </w:rPr>
        <w:t xml:space="preserve"> </w:t>
      </w:r>
      <w:r>
        <w:t>Ihned</w:t>
      </w:r>
      <w:r>
        <w:rPr>
          <w:spacing w:val="67"/>
        </w:rPr>
        <w:t xml:space="preserve"> </w:t>
      </w:r>
      <w:r>
        <w:t>zlikvidujte</w:t>
      </w:r>
      <w:r>
        <w:rPr>
          <w:spacing w:val="67"/>
        </w:rPr>
        <w:t xml:space="preserve"> </w:t>
      </w:r>
      <w:r>
        <w:t>veškeré</w:t>
      </w:r>
      <w:r>
        <w:rPr>
          <w:spacing w:val="67"/>
        </w:rPr>
        <w:t xml:space="preserve"> </w:t>
      </w:r>
      <w:r>
        <w:t>zbytky a odstřižky obojku. Po nasazení obojku si umyjte ruce studenou vodou.</w:t>
      </w:r>
    </w:p>
    <w:p w14:paraId="7C07659C" w14:textId="77777777" w:rsidR="00196214" w:rsidRDefault="00196214" w:rsidP="00D92CE3">
      <w:pPr>
        <w:pStyle w:val="Zkladntext"/>
        <w:ind w:right="78"/>
      </w:pPr>
    </w:p>
    <w:p w14:paraId="1577B90D" w14:textId="695A9FF8" w:rsidR="002E7B16" w:rsidRDefault="002E7B16" w:rsidP="00D92CE3">
      <w:pPr>
        <w:pStyle w:val="Zkladntext"/>
      </w:pPr>
      <w:r>
        <w:t>V</w:t>
      </w:r>
      <w:r>
        <w:rPr>
          <w:spacing w:val="37"/>
        </w:rPr>
        <w:t xml:space="preserve"> </w:t>
      </w:r>
      <w:r>
        <w:t>případě</w:t>
      </w:r>
      <w:r>
        <w:rPr>
          <w:spacing w:val="40"/>
        </w:rPr>
        <w:t xml:space="preserve"> </w:t>
      </w:r>
      <w:r>
        <w:t>náhodné</w:t>
      </w:r>
      <w:r>
        <w:rPr>
          <w:spacing w:val="39"/>
        </w:rPr>
        <w:t xml:space="preserve"> </w:t>
      </w:r>
      <w:r>
        <w:t>orální</w:t>
      </w:r>
      <w:r>
        <w:rPr>
          <w:spacing w:val="40"/>
        </w:rPr>
        <w:t xml:space="preserve"> </w:t>
      </w:r>
      <w:r>
        <w:t>expozice</w:t>
      </w:r>
      <w:r>
        <w:rPr>
          <w:spacing w:val="39"/>
        </w:rPr>
        <w:t xml:space="preserve"> </w:t>
      </w:r>
      <w:r>
        <w:t>nebo</w:t>
      </w:r>
      <w:r>
        <w:rPr>
          <w:spacing w:val="40"/>
        </w:rPr>
        <w:t xml:space="preserve"> </w:t>
      </w:r>
      <w:r w:rsidR="003F5CD8">
        <w:t>požití</w:t>
      </w:r>
      <w:r w:rsidR="003F5CD8">
        <w:rPr>
          <w:spacing w:val="40"/>
        </w:rPr>
        <w:t xml:space="preserve"> </w:t>
      </w:r>
      <w:r>
        <w:t>vyhledejte</w:t>
      </w:r>
      <w:r>
        <w:rPr>
          <w:spacing w:val="39"/>
        </w:rPr>
        <w:t xml:space="preserve"> </w:t>
      </w:r>
      <w:r>
        <w:t>lékařskou</w:t>
      </w:r>
      <w:r>
        <w:rPr>
          <w:spacing w:val="40"/>
        </w:rPr>
        <w:t xml:space="preserve"> </w:t>
      </w:r>
      <w:r>
        <w:t>pomoc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ukažte</w:t>
      </w:r>
      <w:r>
        <w:rPr>
          <w:spacing w:val="40"/>
        </w:rPr>
        <w:t xml:space="preserve"> </w:t>
      </w:r>
      <w:r>
        <w:rPr>
          <w:spacing w:val="-2"/>
        </w:rPr>
        <w:t>příbalovou</w:t>
      </w:r>
    </w:p>
    <w:p w14:paraId="2D02DB20" w14:textId="77777777" w:rsidR="002E7B16" w:rsidRDefault="002E7B16" w:rsidP="00D92CE3">
      <w:pPr>
        <w:pStyle w:val="Zkladntext"/>
      </w:pPr>
      <w:r>
        <w:t>informaci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etiketu</w:t>
      </w:r>
      <w:r>
        <w:rPr>
          <w:spacing w:val="-1"/>
        </w:rPr>
        <w:t xml:space="preserve"> </w:t>
      </w:r>
      <w:r>
        <w:t xml:space="preserve">praktickému </w:t>
      </w:r>
      <w:r>
        <w:rPr>
          <w:spacing w:val="-2"/>
        </w:rPr>
        <w:t>lékaři.</w:t>
      </w:r>
    </w:p>
    <w:p w14:paraId="619D2554" w14:textId="77777777" w:rsidR="002E7B16" w:rsidRDefault="002E7B16" w:rsidP="00D92CE3">
      <w:pPr>
        <w:pStyle w:val="Zkladntext"/>
      </w:pPr>
      <w:r>
        <w:t>Vyvarujte</w:t>
      </w:r>
      <w:r>
        <w:rPr>
          <w:spacing w:val="-3"/>
        </w:rPr>
        <w:t xml:space="preserve"> </w:t>
      </w:r>
      <w:r>
        <w:t>se dlouhotrvajícímu</w:t>
      </w:r>
      <w:r>
        <w:rPr>
          <w:spacing w:val="-1"/>
        </w:rPr>
        <w:t xml:space="preserve"> </w:t>
      </w:r>
      <w:r>
        <w:t>kontaktu s</w:t>
      </w:r>
      <w:r>
        <w:rPr>
          <w:spacing w:val="-2"/>
        </w:rPr>
        <w:t xml:space="preserve"> </w:t>
      </w:r>
      <w:r>
        <w:t>obojkem nebo</w:t>
      </w:r>
      <w:r>
        <w:rPr>
          <w:spacing w:val="-1"/>
        </w:rPr>
        <w:t xml:space="preserve"> </w:t>
      </w:r>
      <w:r>
        <w:t>psem nosícím</w:t>
      </w:r>
      <w:r>
        <w:rPr>
          <w:spacing w:val="-1"/>
        </w:rPr>
        <w:t xml:space="preserve"> </w:t>
      </w:r>
      <w:r>
        <w:t>obojek. To</w:t>
      </w:r>
      <w:r>
        <w:rPr>
          <w:spacing w:val="-1"/>
        </w:rPr>
        <w:t xml:space="preserve"> </w:t>
      </w:r>
      <w:r>
        <w:t xml:space="preserve">zahrnuje </w:t>
      </w:r>
      <w:r>
        <w:rPr>
          <w:spacing w:val="-2"/>
        </w:rPr>
        <w:t>sdílení</w:t>
      </w:r>
    </w:p>
    <w:p w14:paraId="64ADE506" w14:textId="77777777" w:rsidR="002E7B16" w:rsidRDefault="002E7B16" w:rsidP="00D92CE3">
      <w:pPr>
        <w:pStyle w:val="Zkladntext"/>
        <w:rPr>
          <w:spacing w:val="-2"/>
        </w:rPr>
      </w:pPr>
      <w:r>
        <w:t>lůžka</w:t>
      </w:r>
      <w:r>
        <w:rPr>
          <w:spacing w:val="-1"/>
        </w:rPr>
        <w:t xml:space="preserve"> </w:t>
      </w:r>
      <w:r>
        <w:t>se psem,</w:t>
      </w:r>
      <w:r>
        <w:rPr>
          <w:spacing w:val="-1"/>
        </w:rPr>
        <w:t xml:space="preserve"> </w:t>
      </w:r>
      <w:r>
        <w:t>který má nasazený</w:t>
      </w:r>
      <w:r>
        <w:rPr>
          <w:spacing w:val="-1"/>
        </w:rPr>
        <w:t xml:space="preserve"> </w:t>
      </w:r>
      <w:r>
        <w:t>tento obojek;</w:t>
      </w:r>
      <w:r>
        <w:rPr>
          <w:spacing w:val="-1"/>
        </w:rPr>
        <w:t xml:space="preserve"> </w:t>
      </w:r>
      <w:r>
        <w:t>toto je obzvláště</w:t>
      </w:r>
      <w:r>
        <w:rPr>
          <w:spacing w:val="-1"/>
        </w:rPr>
        <w:t xml:space="preserve"> </w:t>
      </w:r>
      <w:r>
        <w:t xml:space="preserve">důležité pro </w:t>
      </w:r>
      <w:r>
        <w:rPr>
          <w:spacing w:val="-2"/>
        </w:rPr>
        <w:t>děti.</w:t>
      </w:r>
    </w:p>
    <w:p w14:paraId="4C39FBE1" w14:textId="77777777" w:rsidR="000C4E92" w:rsidRDefault="000C4E92" w:rsidP="00D92CE3">
      <w:pPr>
        <w:pStyle w:val="Zkladntext"/>
      </w:pPr>
    </w:p>
    <w:p w14:paraId="7E380B64" w14:textId="1CCDC09D" w:rsidR="002E7B16" w:rsidRDefault="000C4E92" w:rsidP="002E7B16">
      <w:pPr>
        <w:pStyle w:val="Zkladntext"/>
      </w:pPr>
      <w:r>
        <w:t>Uchovávejte přípravek v původní krabičce. Obojek ponechte až do doby použití v sáčku.</w:t>
      </w:r>
    </w:p>
    <w:p w14:paraId="7101CF8C" w14:textId="77777777" w:rsidR="000C4E92" w:rsidRDefault="000C4E92" w:rsidP="002E7B16">
      <w:pPr>
        <w:pStyle w:val="Zkladntext"/>
      </w:pPr>
    </w:p>
    <w:p w14:paraId="4719F0F7" w14:textId="77777777" w:rsidR="002E7B16" w:rsidRDefault="002E7B16" w:rsidP="00D92CE3">
      <w:pPr>
        <w:pStyle w:val="Zkladntext"/>
      </w:pPr>
      <w:proofErr w:type="spellStart"/>
      <w:r>
        <w:t>Deltamethrin</w:t>
      </w:r>
      <w:proofErr w:type="spellEnd"/>
      <w:r>
        <w:rPr>
          <w:spacing w:val="-1"/>
        </w:rPr>
        <w:t xml:space="preserve"> </w:t>
      </w:r>
      <w:r>
        <w:t>může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senzitivních osob</w:t>
      </w:r>
      <w:r>
        <w:rPr>
          <w:spacing w:val="-1"/>
        </w:rPr>
        <w:t xml:space="preserve"> </w:t>
      </w:r>
      <w:r>
        <w:t>vyvolat</w:t>
      </w:r>
      <w:r>
        <w:rPr>
          <w:spacing w:val="-1"/>
        </w:rPr>
        <w:t xml:space="preserve"> </w:t>
      </w:r>
      <w:r>
        <w:t>hypersenzitivní</w:t>
      </w:r>
      <w:r>
        <w:rPr>
          <w:spacing w:val="-1"/>
        </w:rPr>
        <w:t xml:space="preserve"> </w:t>
      </w:r>
      <w:r>
        <w:t>(alergickou) reakci.</w:t>
      </w:r>
      <w:r>
        <w:rPr>
          <w:spacing w:val="-1"/>
        </w:rPr>
        <w:t xml:space="preserve"> </w:t>
      </w:r>
      <w:r>
        <w:t>Lidé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známou</w:t>
      </w:r>
    </w:p>
    <w:p w14:paraId="493E1476" w14:textId="77777777" w:rsidR="002E7B16" w:rsidRDefault="002E7B16" w:rsidP="00D92CE3">
      <w:pPr>
        <w:pStyle w:val="Zkladntext"/>
      </w:pPr>
      <w:r>
        <w:t>přecitlivělostí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proofErr w:type="spellStart"/>
      <w:r>
        <w:t>deltamethrin</w:t>
      </w:r>
      <w:proofErr w:type="spellEnd"/>
      <w:r>
        <w:rPr>
          <w:spacing w:val="-1"/>
        </w:rPr>
        <w:t xml:space="preserve"> </w:t>
      </w:r>
      <w:r>
        <w:t>by se měli</w:t>
      </w:r>
      <w:r>
        <w:rPr>
          <w:spacing w:val="-2"/>
        </w:rPr>
        <w:t xml:space="preserve"> </w:t>
      </w:r>
      <w:r>
        <w:t>vyhnout kontaktu s</w:t>
      </w:r>
      <w:r>
        <w:rPr>
          <w:spacing w:val="-2"/>
        </w:rPr>
        <w:t xml:space="preserve"> </w:t>
      </w:r>
      <w:r>
        <w:t xml:space="preserve">veterinárním léčivým </w:t>
      </w:r>
      <w:r>
        <w:rPr>
          <w:spacing w:val="-2"/>
        </w:rPr>
        <w:t>přípravkem</w:t>
      </w:r>
    </w:p>
    <w:p w14:paraId="7D364D19" w14:textId="6DA3DFCF" w:rsidR="00C114FF" w:rsidRDefault="002E7B16" w:rsidP="002E7B16">
      <w:pPr>
        <w:tabs>
          <w:tab w:val="clear" w:pos="567"/>
        </w:tabs>
        <w:spacing w:line="240" w:lineRule="auto"/>
      </w:pPr>
      <w:r>
        <w:t>a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ošetřeným</w:t>
      </w:r>
      <w:r>
        <w:rPr>
          <w:spacing w:val="-4"/>
        </w:rPr>
        <w:t xml:space="preserve"> </w:t>
      </w:r>
      <w:r>
        <w:t>zvířetem.</w:t>
      </w:r>
      <w:r>
        <w:rPr>
          <w:spacing w:val="-4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případě</w:t>
      </w:r>
      <w:r>
        <w:rPr>
          <w:spacing w:val="-5"/>
        </w:rPr>
        <w:t xml:space="preserve"> </w:t>
      </w:r>
      <w:r>
        <w:t>hypersenzitivní</w:t>
      </w:r>
      <w:r>
        <w:rPr>
          <w:spacing w:val="-5"/>
        </w:rPr>
        <w:t xml:space="preserve"> </w:t>
      </w:r>
      <w:r>
        <w:t>reakce</w:t>
      </w:r>
      <w:r>
        <w:rPr>
          <w:spacing w:val="-4"/>
        </w:rPr>
        <w:t xml:space="preserve"> </w:t>
      </w:r>
      <w:r>
        <w:t>vyhledejte</w:t>
      </w:r>
      <w:r>
        <w:rPr>
          <w:spacing w:val="-4"/>
        </w:rPr>
        <w:t xml:space="preserve"> </w:t>
      </w:r>
      <w:r>
        <w:t>lékařskou</w:t>
      </w:r>
      <w:r>
        <w:rPr>
          <w:spacing w:val="-4"/>
        </w:rPr>
        <w:t xml:space="preserve"> </w:t>
      </w:r>
      <w:r>
        <w:t>pomoc.</w:t>
      </w:r>
    </w:p>
    <w:p w14:paraId="0CE51CD2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F29D16" w14:textId="38A0EE2B" w:rsidR="000C4E92" w:rsidRDefault="000C4E92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C4E92">
        <w:rPr>
          <w:szCs w:val="22"/>
          <w:u w:val="single"/>
        </w:rPr>
        <w:t>Zvláštní opatření pro ochranu životního prostředí:</w:t>
      </w:r>
    </w:p>
    <w:p w14:paraId="309A1DB9" w14:textId="30D31256" w:rsidR="00295140" w:rsidRDefault="002E7B16" w:rsidP="00A9226B">
      <w:pPr>
        <w:tabs>
          <w:tab w:val="clear" w:pos="567"/>
        </w:tabs>
        <w:spacing w:line="240" w:lineRule="auto"/>
        <w:rPr>
          <w:szCs w:val="22"/>
        </w:rPr>
      </w:pPr>
      <w:r w:rsidRPr="002E7B16">
        <w:rPr>
          <w:szCs w:val="22"/>
        </w:rPr>
        <w:t xml:space="preserve">Ačkoli občasný kontakt s vodou účinnost obojku nesnižuje, </w:t>
      </w:r>
      <w:proofErr w:type="spellStart"/>
      <w:r w:rsidRPr="002E7B16">
        <w:rPr>
          <w:szCs w:val="22"/>
        </w:rPr>
        <w:t>deltamethrin</w:t>
      </w:r>
      <w:proofErr w:type="spellEnd"/>
      <w:r w:rsidRPr="002E7B16">
        <w:rPr>
          <w:szCs w:val="22"/>
        </w:rPr>
        <w:t xml:space="preserve"> je toxický pro ryby a další vodní organismy. Nedovolte psům s nasazeným </w:t>
      </w:r>
      <w:proofErr w:type="spellStart"/>
      <w:r w:rsidRPr="002E7B16">
        <w:rPr>
          <w:szCs w:val="22"/>
        </w:rPr>
        <w:t>medikovaným</w:t>
      </w:r>
      <w:proofErr w:type="spellEnd"/>
      <w:r w:rsidRPr="002E7B16">
        <w:rPr>
          <w:szCs w:val="22"/>
        </w:rPr>
        <w:t xml:space="preserve"> obojkem plavat ve vodních tocích.</w:t>
      </w:r>
    </w:p>
    <w:p w14:paraId="593C332F" w14:textId="77777777" w:rsidR="002E7B16" w:rsidRPr="00B41D57" w:rsidRDefault="002E7B1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4562514A" w:rsidR="00C114FF" w:rsidRDefault="003233B7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67D54AB0" w14:textId="77777777" w:rsidR="0057263A" w:rsidRDefault="0057263A" w:rsidP="00B13B6D">
      <w:pPr>
        <w:pStyle w:val="Style1"/>
      </w:pPr>
    </w:p>
    <w:p w14:paraId="3A45C7E4" w14:textId="76E4AE0F" w:rsidR="000C4E92" w:rsidRDefault="000C4E92" w:rsidP="000C4E92">
      <w:pPr>
        <w:pStyle w:val="Style1"/>
        <w:rPr>
          <w:b w:val="0"/>
          <w:bCs/>
        </w:rPr>
      </w:pPr>
      <w:r w:rsidRPr="00F91888">
        <w:rPr>
          <w:b w:val="0"/>
          <w:bCs/>
        </w:rPr>
        <w:t>Psi:</w:t>
      </w:r>
    </w:p>
    <w:p w14:paraId="5EF206C7" w14:textId="77777777" w:rsidR="000C4E92" w:rsidRPr="00F91888" w:rsidRDefault="000C4E92" w:rsidP="000C4E92">
      <w:pPr>
        <w:pStyle w:val="Style1"/>
        <w:rPr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0C4E92" w14:paraId="1FC4C8E1" w14:textId="77777777" w:rsidTr="0053666D">
        <w:tc>
          <w:tcPr>
            <w:tcW w:w="1957" w:type="pct"/>
          </w:tcPr>
          <w:p w14:paraId="73D3A00D" w14:textId="77777777" w:rsidR="000C4E92" w:rsidRPr="00B41D57" w:rsidRDefault="000C4E92" w:rsidP="00F91888">
            <w:pPr>
              <w:spacing w:before="60"/>
              <w:rPr>
                <w:szCs w:val="22"/>
              </w:rPr>
            </w:pPr>
            <w:r w:rsidRPr="00B41D57">
              <w:t>Vzácné</w:t>
            </w:r>
          </w:p>
          <w:p w14:paraId="18AFFDA6" w14:textId="77777777" w:rsidR="000C4E92" w:rsidRPr="00B41D57" w:rsidRDefault="000C4E92" w:rsidP="00F91888">
            <w:pPr>
              <w:spacing w:before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677A4BF6" w14:textId="05D5033D" w:rsidR="00914A02" w:rsidRPr="00F91888" w:rsidRDefault="00914A02" w:rsidP="00F91888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Lokalizované svědění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lokální erytém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lokalizovaná ztráta srsti</w:t>
            </w:r>
            <w:r>
              <w:rPr>
                <w:iCs/>
                <w:szCs w:val="22"/>
                <w:vertAlign w:val="superscript"/>
              </w:rPr>
              <w:t>1</w:t>
            </w:r>
          </w:p>
          <w:p w14:paraId="32A28493" w14:textId="1E654489" w:rsidR="000C4E92" w:rsidRPr="00F91888" w:rsidRDefault="00914A02" w:rsidP="00F91888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Reakce přecitlivělosti</w:t>
            </w:r>
            <w:r>
              <w:rPr>
                <w:iCs/>
                <w:szCs w:val="22"/>
                <w:vertAlign w:val="superscript"/>
              </w:rPr>
              <w:t>1</w:t>
            </w:r>
          </w:p>
        </w:tc>
      </w:tr>
      <w:tr w:rsidR="000C4E92" w14:paraId="12E7886F" w14:textId="77777777" w:rsidTr="0053666D">
        <w:tc>
          <w:tcPr>
            <w:tcW w:w="1957" w:type="pct"/>
          </w:tcPr>
          <w:p w14:paraId="5B5B3288" w14:textId="77777777" w:rsidR="000C4E92" w:rsidRPr="00B41D57" w:rsidRDefault="000C4E92" w:rsidP="00F91888">
            <w:pPr>
              <w:spacing w:before="60"/>
              <w:rPr>
                <w:szCs w:val="22"/>
              </w:rPr>
            </w:pPr>
            <w:r w:rsidRPr="00B41D57">
              <w:t>Velmi vzácné</w:t>
            </w:r>
          </w:p>
          <w:p w14:paraId="54AE8098" w14:textId="77777777" w:rsidR="000C4E92" w:rsidRPr="00B41D57" w:rsidRDefault="000C4E92" w:rsidP="00F91888">
            <w:pPr>
              <w:spacing w:before="60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50BFCA4" w14:textId="1FBFF67F" w:rsidR="000C4E92" w:rsidRPr="00F91888" w:rsidRDefault="00FC4BE4" w:rsidP="00F91888">
            <w:pPr>
              <w:rPr>
                <w:iCs/>
                <w:szCs w:val="22"/>
                <w:vertAlign w:val="superscript"/>
              </w:rPr>
            </w:pPr>
            <w:r>
              <w:t xml:space="preserve">Gastrointestinální </w:t>
            </w:r>
            <w:r>
              <w:rPr>
                <w:iCs/>
                <w:szCs w:val="22"/>
              </w:rPr>
              <w:t>p</w:t>
            </w:r>
            <w:r w:rsidR="00914A02" w:rsidRPr="00914A02">
              <w:rPr>
                <w:iCs/>
                <w:szCs w:val="22"/>
              </w:rPr>
              <w:t>oruch</w:t>
            </w:r>
            <w:r>
              <w:rPr>
                <w:iCs/>
                <w:szCs w:val="22"/>
              </w:rPr>
              <w:t>a</w:t>
            </w:r>
            <w:r w:rsidR="00914A02" w:rsidRPr="00914A02">
              <w:rPr>
                <w:iCs/>
                <w:szCs w:val="22"/>
              </w:rPr>
              <w:t xml:space="preserve"> (např. zvracení, průjem, </w:t>
            </w:r>
            <w:proofErr w:type="spellStart"/>
            <w:r w:rsidR="00914A02" w:rsidRPr="00914A02">
              <w:rPr>
                <w:iCs/>
                <w:szCs w:val="22"/>
              </w:rPr>
              <w:t>hypersalivace</w:t>
            </w:r>
            <w:proofErr w:type="spellEnd"/>
            <w:r w:rsidR="00914A02" w:rsidRPr="00914A02">
              <w:rPr>
                <w:iCs/>
                <w:szCs w:val="22"/>
              </w:rPr>
              <w:t>)</w:t>
            </w:r>
          </w:p>
          <w:p w14:paraId="4C257D93" w14:textId="3500E89D" w:rsidR="00914A02" w:rsidRPr="00F91888" w:rsidRDefault="00914A02" w:rsidP="00F91888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Letargie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4BF1EAD0" w14:textId="498647CF" w:rsidR="00914A02" w:rsidRPr="00F91888" w:rsidRDefault="00914A02" w:rsidP="00F91888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Poruch</w:t>
            </w:r>
            <w:r w:rsidR="00E63235">
              <w:rPr>
                <w:iCs/>
                <w:szCs w:val="22"/>
              </w:rPr>
              <w:t>a</w:t>
            </w:r>
            <w:r w:rsidRPr="00914A02">
              <w:rPr>
                <w:iCs/>
                <w:szCs w:val="22"/>
              </w:rPr>
              <w:t xml:space="preserve"> chování (např. hyperaktivita)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00E1EBFD" w14:textId="6E03C6F7" w:rsidR="00914A02" w:rsidRPr="00F91888" w:rsidRDefault="00914A02" w:rsidP="00F91888">
            <w:pPr>
              <w:rPr>
                <w:iCs/>
                <w:szCs w:val="22"/>
              </w:rPr>
            </w:pPr>
            <w:r w:rsidRPr="00F91888">
              <w:rPr>
                <w:iCs/>
                <w:szCs w:val="22"/>
              </w:rPr>
              <w:t>Neurologick</w:t>
            </w:r>
            <w:r w:rsidR="00E63235" w:rsidRPr="00F91888">
              <w:rPr>
                <w:iCs/>
                <w:szCs w:val="22"/>
              </w:rPr>
              <w:t>á</w:t>
            </w:r>
            <w:r w:rsidRPr="00F91888">
              <w:rPr>
                <w:iCs/>
                <w:szCs w:val="22"/>
              </w:rPr>
              <w:t xml:space="preserve"> poruch</w:t>
            </w:r>
            <w:r w:rsidR="00E63235" w:rsidRPr="00F91888">
              <w:rPr>
                <w:iCs/>
                <w:szCs w:val="22"/>
              </w:rPr>
              <w:t>a</w:t>
            </w:r>
            <w:r w:rsidRPr="00F91888">
              <w:rPr>
                <w:iCs/>
                <w:szCs w:val="22"/>
                <w:vertAlign w:val="superscript"/>
              </w:rPr>
              <w:t>3</w:t>
            </w:r>
            <w:r w:rsidRPr="00F91888">
              <w:rPr>
                <w:iCs/>
                <w:szCs w:val="22"/>
              </w:rPr>
              <w:t xml:space="preserve"> (např. ataxie, svalový třes)</w:t>
            </w:r>
          </w:p>
          <w:p w14:paraId="15B747CF" w14:textId="77777777" w:rsidR="004B1DB9" w:rsidRPr="00F91888" w:rsidRDefault="004B1DB9" w:rsidP="00F91888">
            <w:pPr>
              <w:rPr>
                <w:iCs/>
                <w:szCs w:val="22"/>
              </w:rPr>
            </w:pPr>
          </w:p>
          <w:p w14:paraId="4588245B" w14:textId="554F582D" w:rsidR="00914A02" w:rsidRPr="000C4E92" w:rsidRDefault="00914A02" w:rsidP="00F91888">
            <w:pPr>
              <w:spacing w:before="60"/>
              <w:rPr>
                <w:iCs/>
                <w:szCs w:val="22"/>
              </w:rPr>
            </w:pPr>
          </w:p>
        </w:tc>
      </w:tr>
    </w:tbl>
    <w:p w14:paraId="62496C93" w14:textId="1FAC2633" w:rsidR="00914A02" w:rsidRDefault="00914A02" w:rsidP="00914A02">
      <w:pPr>
        <w:pStyle w:val="Zkladntext"/>
      </w:pPr>
      <w:r>
        <w:rPr>
          <w:vertAlign w:val="superscript"/>
        </w:rPr>
        <w:lastRenderedPageBreak/>
        <w:t>1</w:t>
      </w:r>
      <w:r w:rsidR="00C10754">
        <w:rPr>
          <w:vertAlign w:val="superscript"/>
        </w:rPr>
        <w:t xml:space="preserve"> </w:t>
      </w:r>
      <w:r>
        <w:t>Lokální kožní reakce postihující krk nebo kůži obecně, která může naznačovat lokální nebo celkovou reakci přecitlivělosti.</w:t>
      </w:r>
    </w:p>
    <w:p w14:paraId="35D72FC0" w14:textId="22601C3D" w:rsidR="00914A02" w:rsidRDefault="00914A02" w:rsidP="00914A02">
      <w:pPr>
        <w:pStyle w:val="Zkladntext"/>
      </w:pPr>
      <w:r>
        <w:rPr>
          <w:vertAlign w:val="superscript"/>
        </w:rPr>
        <w:t>2</w:t>
      </w:r>
      <w:r w:rsidR="00C10754">
        <w:rPr>
          <w:vertAlign w:val="superscript"/>
        </w:rPr>
        <w:t xml:space="preserve"> </w:t>
      </w:r>
      <w:r>
        <w:t>Často spojen</w:t>
      </w:r>
      <w:r w:rsidR="00FC4BE4">
        <w:t>á</w:t>
      </w:r>
      <w:r>
        <w:t xml:space="preserve"> s podrážděním kůže.</w:t>
      </w:r>
    </w:p>
    <w:p w14:paraId="2AB489E0" w14:textId="4908EB65" w:rsidR="00914A02" w:rsidRDefault="00914A02" w:rsidP="00914A02">
      <w:pPr>
        <w:pStyle w:val="Zkladntext"/>
      </w:pPr>
      <w:r>
        <w:rPr>
          <w:vertAlign w:val="superscript"/>
        </w:rPr>
        <w:t>3</w:t>
      </w:r>
      <w:r w:rsidR="00C10754">
        <w:rPr>
          <w:vertAlign w:val="superscript"/>
        </w:rPr>
        <w:t xml:space="preserve"> </w:t>
      </w:r>
      <w:r>
        <w:t>Odezní do 48 hodin po sejmutí obojku.</w:t>
      </w:r>
    </w:p>
    <w:p w14:paraId="58EAACF7" w14:textId="77777777" w:rsidR="00914A02" w:rsidRDefault="00914A02" w:rsidP="00914A02">
      <w:pPr>
        <w:pStyle w:val="Zkladntext"/>
      </w:pPr>
    </w:p>
    <w:p w14:paraId="447280F6" w14:textId="39BB1392" w:rsidR="000C4E92" w:rsidRDefault="000C4E92" w:rsidP="00914A02">
      <w:pPr>
        <w:pStyle w:val="Zkladntext"/>
      </w:pPr>
      <w:r>
        <w:t>Dojde-li</w:t>
      </w:r>
      <w:r>
        <w:rPr>
          <w:spacing w:val="29"/>
        </w:rPr>
        <w:t xml:space="preserve"> </w:t>
      </w:r>
      <w:r>
        <w:t>k</w:t>
      </w:r>
      <w:r>
        <w:rPr>
          <w:spacing w:val="29"/>
        </w:rPr>
        <w:t xml:space="preserve"> </w:t>
      </w:r>
      <w:r>
        <w:t>výskytu</w:t>
      </w:r>
      <w:r>
        <w:rPr>
          <w:spacing w:val="29"/>
        </w:rPr>
        <w:t xml:space="preserve"> </w:t>
      </w:r>
      <w:r>
        <w:t>kteréhokoli</w:t>
      </w:r>
      <w:r>
        <w:rPr>
          <w:spacing w:val="29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těchto</w:t>
      </w:r>
      <w:r>
        <w:rPr>
          <w:spacing w:val="29"/>
        </w:rPr>
        <w:t xml:space="preserve"> </w:t>
      </w:r>
      <w:r>
        <w:t>symptomů,</w:t>
      </w:r>
      <w:r>
        <w:rPr>
          <w:spacing w:val="29"/>
        </w:rPr>
        <w:t xml:space="preserve"> </w:t>
      </w:r>
      <w:r>
        <w:t>sundejte</w:t>
      </w:r>
      <w:r>
        <w:rPr>
          <w:spacing w:val="30"/>
        </w:rPr>
        <w:t xml:space="preserve"> </w:t>
      </w:r>
      <w:r>
        <w:t>obojek.</w:t>
      </w:r>
      <w:r>
        <w:rPr>
          <w:spacing w:val="29"/>
        </w:rPr>
        <w:t xml:space="preserve"> </w:t>
      </w:r>
      <w:r>
        <w:t>Jelikož</w:t>
      </w:r>
      <w:r>
        <w:rPr>
          <w:spacing w:val="29"/>
        </w:rPr>
        <w:t xml:space="preserve"> </w:t>
      </w:r>
      <w:r>
        <w:t>není</w:t>
      </w:r>
      <w:r>
        <w:rPr>
          <w:spacing w:val="29"/>
        </w:rPr>
        <w:t xml:space="preserve"> </w:t>
      </w:r>
      <w:r>
        <w:t>známo</w:t>
      </w:r>
      <w:r>
        <w:rPr>
          <w:spacing w:val="30"/>
        </w:rPr>
        <w:t xml:space="preserve"> </w:t>
      </w:r>
      <w:r>
        <w:t xml:space="preserve">specifické </w:t>
      </w:r>
      <w:proofErr w:type="spellStart"/>
      <w:r>
        <w:t>antidotum</w:t>
      </w:r>
      <w:proofErr w:type="spellEnd"/>
      <w:r>
        <w:t>, léčba by měla být symptomatická.</w:t>
      </w:r>
    </w:p>
    <w:p w14:paraId="3C95CDC3" w14:textId="77777777" w:rsidR="000C4E92" w:rsidRDefault="000C4E92" w:rsidP="002839C4">
      <w:pPr>
        <w:pStyle w:val="Zkladntext"/>
      </w:pPr>
    </w:p>
    <w:p w14:paraId="0564EAEC" w14:textId="1E8C06D2" w:rsidR="000C4E92" w:rsidRDefault="000C4E92" w:rsidP="002839C4">
      <w:pPr>
        <w:pStyle w:val="Zkladntext"/>
      </w:pPr>
      <w:r w:rsidRPr="000C4E92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</w:t>
      </w:r>
      <w:proofErr w:type="gramStart"/>
      <w:r w:rsidRPr="000C4E92">
        <w:t>registraci ,</w:t>
      </w:r>
      <w:proofErr w:type="gramEnd"/>
      <w:r w:rsidRPr="000C4E92">
        <w:t xml:space="preserve"> nebo jeho místnímu zástupci, nebo příslušnému vnitrostátnímu orgánu prostřednictvím národního systému hlášení.</w:t>
      </w:r>
      <w:bookmarkStart w:id="0" w:name="_Hlk184130880"/>
      <w:r w:rsidR="00373680" w:rsidRPr="00373680">
        <w:t xml:space="preserve"> </w:t>
      </w:r>
      <w:r w:rsidR="00373680" w:rsidRPr="00B41D57">
        <w:t>Podrobné kontaktní údaje naleznete</w:t>
      </w:r>
      <w:bookmarkEnd w:id="0"/>
      <w:r w:rsidR="00373680" w:rsidRPr="00B41D57">
        <w:t xml:space="preserve"> v příbalové informac</w:t>
      </w:r>
      <w:r w:rsidR="00373680">
        <w:t>i.</w:t>
      </w:r>
    </w:p>
    <w:p w14:paraId="02B68905" w14:textId="77777777" w:rsidR="000C4E92" w:rsidRDefault="000C4E92" w:rsidP="002839C4">
      <w:pPr>
        <w:pStyle w:val="Zkladntext"/>
      </w:pPr>
    </w:p>
    <w:p w14:paraId="772CD533" w14:textId="77777777" w:rsidR="00C114FF" w:rsidRPr="00B41D57" w:rsidRDefault="003233B7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5DE3057C" w14:textId="77777777" w:rsidR="009C0101" w:rsidRPr="00B41D57" w:rsidRDefault="009C0101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20EFDB7" w14:textId="0B332997" w:rsidR="00373680" w:rsidRPr="00B41D57" w:rsidRDefault="00373680" w:rsidP="0037368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Pr="00F91888">
        <w:rPr>
          <w:u w:val="single"/>
        </w:rPr>
        <w:t xml:space="preserve"> </w:t>
      </w:r>
      <w:r w:rsidRPr="00B41D57">
        <w:rPr>
          <w:szCs w:val="22"/>
          <w:u w:val="single"/>
        </w:rPr>
        <w:t>a laktace</w:t>
      </w:r>
      <w:r w:rsidRPr="00B41D57">
        <w:t>:</w:t>
      </w:r>
    </w:p>
    <w:p w14:paraId="45A16993" w14:textId="333F9D45" w:rsidR="00C114FF" w:rsidRDefault="002E7B16" w:rsidP="00A9226B">
      <w:pPr>
        <w:tabs>
          <w:tab w:val="clear" w:pos="567"/>
        </w:tabs>
        <w:spacing w:line="240" w:lineRule="auto"/>
        <w:rPr>
          <w:szCs w:val="22"/>
        </w:rPr>
      </w:pPr>
      <w:r w:rsidRPr="002E7B16">
        <w:rPr>
          <w:szCs w:val="22"/>
        </w:rPr>
        <w:t xml:space="preserve">Laboratorní studie </w:t>
      </w:r>
      <w:r w:rsidR="008F301D">
        <w:rPr>
          <w:szCs w:val="22"/>
        </w:rPr>
        <w:t>u</w:t>
      </w:r>
      <w:r w:rsidRPr="002E7B16">
        <w:rPr>
          <w:szCs w:val="22"/>
        </w:rPr>
        <w:t xml:space="preserve"> potkan</w:t>
      </w:r>
      <w:r w:rsidR="008F301D">
        <w:rPr>
          <w:szCs w:val="22"/>
        </w:rPr>
        <w:t>ů</w:t>
      </w:r>
      <w:r w:rsidRPr="002E7B16">
        <w:rPr>
          <w:szCs w:val="22"/>
        </w:rPr>
        <w:t xml:space="preserve"> a králí</w:t>
      </w:r>
      <w:r w:rsidR="008F301D">
        <w:rPr>
          <w:szCs w:val="22"/>
        </w:rPr>
        <w:t>ků</w:t>
      </w:r>
      <w:r w:rsidRPr="002E7B16">
        <w:rPr>
          <w:szCs w:val="22"/>
        </w:rPr>
        <w:t xml:space="preserve"> nepodaly důkaz o teratogenním účinku. </w:t>
      </w:r>
      <w:r w:rsidR="008F301D">
        <w:rPr>
          <w:szCs w:val="22"/>
        </w:rPr>
        <w:t>Nebyla stanovena b</w:t>
      </w:r>
      <w:r w:rsidRPr="002E7B16">
        <w:rPr>
          <w:szCs w:val="22"/>
        </w:rPr>
        <w:t xml:space="preserve">ezpečnost veterinárního léčivého přípravku </w:t>
      </w:r>
      <w:r w:rsidR="008F301D">
        <w:rPr>
          <w:szCs w:val="22"/>
        </w:rPr>
        <w:t xml:space="preserve">pro použití </w:t>
      </w:r>
      <w:r w:rsidRPr="002E7B16">
        <w:rPr>
          <w:szCs w:val="22"/>
        </w:rPr>
        <w:t>během březosti. Použití není doporučováno</w:t>
      </w:r>
      <w:r w:rsidR="008F301D">
        <w:rPr>
          <w:szCs w:val="22"/>
        </w:rPr>
        <w:t xml:space="preserve"> během březosti</w:t>
      </w:r>
      <w:r w:rsidRPr="002E7B16">
        <w:rPr>
          <w:szCs w:val="22"/>
        </w:rPr>
        <w:t>. Lze použít během laktace.</w:t>
      </w:r>
    </w:p>
    <w:p w14:paraId="2F61F74B" w14:textId="77777777" w:rsidR="00F30C11" w:rsidRPr="00B41D57" w:rsidRDefault="00F30C1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3233B7" w:rsidP="00B13B6D">
      <w:pPr>
        <w:pStyle w:val="Style1"/>
      </w:pPr>
      <w:r w:rsidRPr="00373680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B86F3A7" w14:textId="3AAE49EB" w:rsidR="00C90EDA" w:rsidRDefault="00702EBD" w:rsidP="00A9226B">
      <w:pPr>
        <w:tabs>
          <w:tab w:val="clear" w:pos="567"/>
        </w:tabs>
        <w:spacing w:line="240" w:lineRule="auto"/>
        <w:rPr>
          <w:szCs w:val="22"/>
        </w:rPr>
      </w:pPr>
      <w:r w:rsidRPr="00702EBD">
        <w:rPr>
          <w:szCs w:val="22"/>
        </w:rPr>
        <w:t xml:space="preserve">Nepoužívat s jinými </w:t>
      </w:r>
      <w:proofErr w:type="spellStart"/>
      <w:r w:rsidR="00E4621D" w:rsidRPr="00F91888">
        <w:rPr>
          <w:szCs w:val="22"/>
        </w:rPr>
        <w:t>ektoparazitiky</w:t>
      </w:r>
      <w:proofErr w:type="spellEnd"/>
      <w:r w:rsidR="00E4621D" w:rsidRPr="00E4621D">
        <w:rPr>
          <w:szCs w:val="22"/>
        </w:rPr>
        <w:t xml:space="preserve"> </w:t>
      </w:r>
      <w:r w:rsidR="00373680">
        <w:rPr>
          <w:szCs w:val="22"/>
        </w:rPr>
        <w:t>(</w:t>
      </w:r>
      <w:proofErr w:type="spellStart"/>
      <w:r w:rsidRPr="00702EBD">
        <w:rPr>
          <w:szCs w:val="22"/>
        </w:rPr>
        <w:t>pyrethroidy</w:t>
      </w:r>
      <w:proofErr w:type="spellEnd"/>
      <w:r w:rsidRPr="00702EBD">
        <w:rPr>
          <w:szCs w:val="22"/>
        </w:rPr>
        <w:t xml:space="preserve"> nebo organofosfát</w:t>
      </w:r>
      <w:r w:rsidR="00373680">
        <w:rPr>
          <w:szCs w:val="22"/>
        </w:rPr>
        <w:t>y)</w:t>
      </w:r>
      <w:r w:rsidRPr="00702EBD">
        <w:rPr>
          <w:szCs w:val="22"/>
        </w:rPr>
        <w:t>.</w:t>
      </w:r>
    </w:p>
    <w:p w14:paraId="16A53D61" w14:textId="77777777" w:rsidR="00702EBD" w:rsidRDefault="00702EB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3233B7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38A7A41B" w14:textId="77777777" w:rsidR="00373680" w:rsidRDefault="00373680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C31E074" w14:textId="1A9747BB" w:rsidR="00145D34" w:rsidRDefault="00373680" w:rsidP="00145C3F">
      <w:pPr>
        <w:tabs>
          <w:tab w:val="clear" w:pos="567"/>
        </w:tabs>
        <w:spacing w:line="240" w:lineRule="auto"/>
        <w:rPr>
          <w:szCs w:val="22"/>
        </w:rPr>
      </w:pPr>
      <w:r w:rsidRPr="00373680">
        <w:rPr>
          <w:szCs w:val="22"/>
        </w:rPr>
        <w:t>Kožní podání.</w:t>
      </w:r>
    </w:p>
    <w:p w14:paraId="3FCC0E44" w14:textId="77777777" w:rsidR="00373680" w:rsidRPr="00B41D57" w:rsidRDefault="00373680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EBDBB4C" w14:textId="7827A80E" w:rsidR="00702EBD" w:rsidRDefault="00702EBD" w:rsidP="002839C4">
      <w:pPr>
        <w:pStyle w:val="Zkladntext"/>
        <w:ind w:right="135"/>
      </w:pPr>
      <w:r>
        <w:t>1 oboj</w:t>
      </w:r>
      <w:r w:rsidR="008F301D">
        <w:t>e</w:t>
      </w:r>
      <w:r>
        <w:t xml:space="preserve">k </w:t>
      </w:r>
      <w:r w:rsidR="00B606B7">
        <w:t xml:space="preserve">pro </w:t>
      </w:r>
      <w:r>
        <w:t>psa. Obojek o délce 60 cm je určen pro malé až středně velké psy s obvodem krku do</w:t>
      </w:r>
      <w:r>
        <w:rPr>
          <w:spacing w:val="40"/>
        </w:rPr>
        <w:t xml:space="preserve"> </w:t>
      </w:r>
      <w:r>
        <w:t>48 cm.</w:t>
      </w:r>
    </w:p>
    <w:p w14:paraId="6FC71452" w14:textId="77777777" w:rsidR="00702EBD" w:rsidRDefault="00702EBD" w:rsidP="002839C4">
      <w:pPr>
        <w:pStyle w:val="Zkladntext"/>
        <w:spacing w:before="253"/>
        <w:ind w:right="204"/>
      </w:pPr>
      <w:r>
        <w:t xml:space="preserve">Obojek vyjměte z obalu a odstraňte </w:t>
      </w:r>
      <w:proofErr w:type="spellStart"/>
      <w:r>
        <w:t>slupovací</w:t>
      </w:r>
      <w:proofErr w:type="spellEnd"/>
      <w:r>
        <w:t xml:space="preserve"> ochranný proužek. Upravte délku obojku na krku zvířete,</w:t>
      </w:r>
      <w:r>
        <w:rPr>
          <w:spacing w:val="-3"/>
        </w:rPr>
        <w:t xml:space="preserve"> </w:t>
      </w:r>
      <w:r>
        <w:t>neutahujte</w:t>
      </w:r>
      <w:r>
        <w:rPr>
          <w:spacing w:val="-3"/>
        </w:rPr>
        <w:t xml:space="preserve"> </w:t>
      </w:r>
      <w:r>
        <w:t>příliš</w:t>
      </w:r>
      <w:r>
        <w:rPr>
          <w:spacing w:val="-4"/>
        </w:rPr>
        <w:t xml:space="preserve"> </w:t>
      </w:r>
      <w:r>
        <w:t>těsně.</w:t>
      </w:r>
      <w:r>
        <w:rPr>
          <w:spacing w:val="-3"/>
        </w:rPr>
        <w:t xml:space="preserve"> </w:t>
      </w:r>
      <w:r>
        <w:t>Mezi</w:t>
      </w:r>
      <w:r>
        <w:rPr>
          <w:spacing w:val="-3"/>
        </w:rPr>
        <w:t xml:space="preserve"> </w:t>
      </w:r>
      <w:r>
        <w:t>obojek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krk</w:t>
      </w:r>
      <w:r>
        <w:rPr>
          <w:spacing w:val="-3"/>
        </w:rPr>
        <w:t xml:space="preserve"> </w:t>
      </w:r>
      <w:r>
        <w:t>zvířete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měly</w:t>
      </w:r>
      <w:r>
        <w:rPr>
          <w:spacing w:val="-3"/>
        </w:rPr>
        <w:t xml:space="preserve"> </w:t>
      </w:r>
      <w:r>
        <w:t>vejít</w:t>
      </w:r>
      <w:r>
        <w:rPr>
          <w:spacing w:val="-3"/>
        </w:rPr>
        <w:t xml:space="preserve"> </w:t>
      </w:r>
      <w:r>
        <w:t>dva</w:t>
      </w:r>
      <w:r>
        <w:rPr>
          <w:spacing w:val="-3"/>
        </w:rPr>
        <w:t xml:space="preserve"> </w:t>
      </w:r>
      <w:r>
        <w:t>prsty.</w:t>
      </w:r>
      <w:r>
        <w:rPr>
          <w:spacing w:val="-3"/>
        </w:rPr>
        <w:t xml:space="preserve"> </w:t>
      </w:r>
      <w:r>
        <w:t>Konec</w:t>
      </w:r>
      <w:r>
        <w:rPr>
          <w:spacing w:val="-4"/>
        </w:rPr>
        <w:t xml:space="preserve"> </w:t>
      </w:r>
      <w:r>
        <w:t>obojku protáhněte sponou a případnou přebytečnou délku (nad 5 cm) odstřihněte.</w:t>
      </w:r>
    </w:p>
    <w:p w14:paraId="43637318" w14:textId="77777777" w:rsidR="00702EBD" w:rsidRDefault="00702EBD" w:rsidP="002839C4">
      <w:pPr>
        <w:pStyle w:val="Zkladntext"/>
        <w:spacing w:before="129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097108F" wp14:editId="3E62F8C5">
            <wp:simplePos x="0" y="0"/>
            <wp:positionH relativeFrom="page">
              <wp:posOffset>968078</wp:posOffset>
            </wp:positionH>
            <wp:positionV relativeFrom="paragraph">
              <wp:posOffset>243731</wp:posOffset>
            </wp:positionV>
            <wp:extent cx="5623958" cy="84277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958" cy="842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43295F" w14:textId="77777777" w:rsidR="00702EBD" w:rsidRDefault="00702EBD" w:rsidP="002839C4">
      <w:pPr>
        <w:pStyle w:val="Zkladntext"/>
        <w:spacing w:before="102"/>
      </w:pPr>
      <w:r>
        <w:t>Tento obojek je vybaven bezpečnostním uzávěrem (bezpečnostní mechanismus proti škrcení). V nepravděpodobném</w:t>
      </w:r>
      <w:r>
        <w:rPr>
          <w:spacing w:val="-3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pes</w:t>
      </w:r>
      <w:r>
        <w:rPr>
          <w:spacing w:val="-3"/>
        </w:rPr>
        <w:t xml:space="preserve"> </w:t>
      </w:r>
      <w:r>
        <w:t>obojkem</w:t>
      </w:r>
      <w:r>
        <w:rPr>
          <w:spacing w:val="-3"/>
        </w:rPr>
        <w:t xml:space="preserve"> </w:t>
      </w:r>
      <w:r>
        <w:t>zachytil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překážku,</w:t>
      </w:r>
      <w:r>
        <w:rPr>
          <w:spacing w:val="-3"/>
        </w:rPr>
        <w:t xml:space="preserve"> </w:t>
      </w:r>
      <w:r>
        <w:t>dokáže</w:t>
      </w:r>
      <w:r>
        <w:rPr>
          <w:spacing w:val="-3"/>
        </w:rPr>
        <w:t xml:space="preserve"> </w:t>
      </w:r>
      <w:r>
        <w:t>vlastní</w:t>
      </w:r>
      <w:r>
        <w:rPr>
          <w:spacing w:val="-4"/>
        </w:rPr>
        <w:t xml:space="preserve"> </w:t>
      </w:r>
      <w:r>
        <w:t>silou</w:t>
      </w:r>
      <w:r>
        <w:rPr>
          <w:spacing w:val="-3"/>
        </w:rPr>
        <w:t xml:space="preserve"> </w:t>
      </w:r>
      <w:r>
        <w:t>povolit obojek natolik, aby se mohl rychle uvolnit.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3233B7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50435341" w14:textId="77777777" w:rsidR="00702EBD" w:rsidRDefault="00702EB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A34650" w14:textId="1FAC314A" w:rsidR="00C114FF" w:rsidRDefault="00702EBD" w:rsidP="00A9226B">
      <w:pPr>
        <w:tabs>
          <w:tab w:val="clear" w:pos="567"/>
        </w:tabs>
        <w:spacing w:line="240" w:lineRule="auto"/>
        <w:rPr>
          <w:szCs w:val="22"/>
        </w:rPr>
      </w:pPr>
      <w:r w:rsidRPr="00702EBD">
        <w:rPr>
          <w:szCs w:val="22"/>
        </w:rPr>
        <w:t xml:space="preserve">V případě náhodného pozření obojku psem kontaktujte svého veterinárního lékaře. </w:t>
      </w:r>
      <w:r w:rsidR="008F301D">
        <w:rPr>
          <w:szCs w:val="22"/>
        </w:rPr>
        <w:t>Mohou se v</w:t>
      </w:r>
      <w:r w:rsidRPr="00702EBD">
        <w:rPr>
          <w:szCs w:val="22"/>
        </w:rPr>
        <w:t>yskytnout následující příznaky otravy: nekoordinované pohyby, třes, nadměrné slinění, zvracení, ztuhlost zádi. Tyto příznaky obvykle do 48 hodin odezní. V případě náhodného pozření by měl majitel zvířete vždy kontaktovat veterinárního lékaře a nezahajovat symptomatickou léčbu sám; potřebu symptomatické léčby posoudí veterinární lékař.</w:t>
      </w:r>
    </w:p>
    <w:p w14:paraId="6132F74D" w14:textId="77777777" w:rsidR="00702EBD" w:rsidRDefault="00702EB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DBFD6F" w14:textId="2BEBAC91" w:rsidR="00197711" w:rsidRPr="00B41D57" w:rsidRDefault="003233B7" w:rsidP="0057263A">
      <w:pPr>
        <w:pStyle w:val="Style1"/>
        <w:keepNext/>
      </w:pPr>
      <w:r w:rsidRPr="00B41D57">
        <w:lastRenderedPageBreak/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48CE6655" w14:textId="77777777" w:rsidR="008F301D" w:rsidRDefault="008F301D" w:rsidP="0057263A">
      <w:pPr>
        <w:pStyle w:val="Style1"/>
        <w:keepNext/>
      </w:pPr>
    </w:p>
    <w:p w14:paraId="4BDF3AA3" w14:textId="361C0F19" w:rsidR="008F301D" w:rsidRPr="008F301D" w:rsidRDefault="008F301D" w:rsidP="009A6509">
      <w:pPr>
        <w:rPr>
          <w:szCs w:val="22"/>
        </w:rPr>
      </w:pPr>
      <w:r w:rsidRPr="00F91888">
        <w:rPr>
          <w:szCs w:val="22"/>
        </w:rPr>
        <w:t>Neuplatňuje se.</w:t>
      </w:r>
    </w:p>
    <w:p w14:paraId="23184928" w14:textId="77777777" w:rsidR="009A6509" w:rsidRPr="00B41D57" w:rsidRDefault="009A6509" w:rsidP="00F91888">
      <w:pPr>
        <w:pStyle w:val="Style1"/>
      </w:pPr>
    </w:p>
    <w:p w14:paraId="75BB4EC2" w14:textId="77777777" w:rsidR="00C114FF" w:rsidRPr="00B41D57" w:rsidRDefault="003233B7" w:rsidP="00B13B6D">
      <w:pPr>
        <w:pStyle w:val="Style1"/>
      </w:pPr>
      <w:r w:rsidRPr="007F134A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B840D5E" w14:textId="7637B9C7" w:rsidR="00590E89" w:rsidRDefault="00EA4EAE" w:rsidP="00A9226B">
      <w:pPr>
        <w:tabs>
          <w:tab w:val="clear" w:pos="567"/>
        </w:tabs>
        <w:spacing w:line="240" w:lineRule="auto"/>
      </w:pPr>
      <w:r w:rsidRPr="00B41D57">
        <w:t>Neuplatňuje se.</w:t>
      </w:r>
    </w:p>
    <w:p w14:paraId="7A76FA0D" w14:textId="77777777" w:rsidR="00590E89" w:rsidRPr="00B41D57" w:rsidRDefault="00590E8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69AF788D" w:rsidR="00C114FF" w:rsidRPr="0057263A" w:rsidRDefault="003233B7" w:rsidP="0057263A">
      <w:pPr>
        <w:rPr>
          <w:b/>
        </w:rPr>
      </w:pPr>
      <w:r w:rsidRPr="0057263A">
        <w:rPr>
          <w:b/>
        </w:rPr>
        <w:t>4.</w:t>
      </w:r>
      <w:r w:rsidRPr="0057263A">
        <w:rPr>
          <w:b/>
        </w:rPr>
        <w:tab/>
        <w:t>FARMAKOLOGICKÉ INFORMACE</w:t>
      </w:r>
    </w:p>
    <w:p w14:paraId="592F6308" w14:textId="77777777" w:rsidR="00702EBD" w:rsidRDefault="00702EBD" w:rsidP="0057263A"/>
    <w:p w14:paraId="31EC2B7C" w14:textId="63A5085F" w:rsidR="00E23C0C" w:rsidRDefault="003233B7" w:rsidP="0057263A">
      <w:pPr>
        <w:rPr>
          <w:szCs w:val="22"/>
        </w:rPr>
      </w:pPr>
      <w:r w:rsidRPr="0057263A">
        <w:rPr>
          <w:b/>
        </w:rPr>
        <w:t>4.1</w:t>
      </w:r>
      <w:r w:rsidRPr="0057263A">
        <w:rPr>
          <w:b/>
        </w:rPr>
        <w:tab/>
      </w:r>
      <w:proofErr w:type="spellStart"/>
      <w:r w:rsidRPr="0057263A">
        <w:rPr>
          <w:b/>
        </w:rPr>
        <w:t>ATCvet</w:t>
      </w:r>
      <w:proofErr w:type="spellEnd"/>
      <w:r w:rsidRPr="0057263A">
        <w:rPr>
          <w:b/>
        </w:rPr>
        <w:t xml:space="preserve"> kód:</w:t>
      </w:r>
      <w:r w:rsidR="00554C27">
        <w:t xml:space="preserve"> </w:t>
      </w:r>
      <w:r w:rsidR="00E23C0C" w:rsidRPr="009C0101">
        <w:rPr>
          <w:szCs w:val="22"/>
        </w:rPr>
        <w:t>QP53AC11</w:t>
      </w:r>
    </w:p>
    <w:p w14:paraId="41BA78C6" w14:textId="77777777" w:rsidR="00702EBD" w:rsidRPr="00B41D57" w:rsidRDefault="00702EBD" w:rsidP="0057263A">
      <w:pPr>
        <w:rPr>
          <w:szCs w:val="22"/>
        </w:rPr>
      </w:pPr>
    </w:p>
    <w:p w14:paraId="0DC4C65B" w14:textId="64F430F9" w:rsidR="00C114FF" w:rsidRPr="00B41D57" w:rsidRDefault="003233B7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63F83BA1" w14:textId="77777777" w:rsidR="00646441" w:rsidRDefault="00646441" w:rsidP="00646441">
      <w:pPr>
        <w:tabs>
          <w:tab w:val="clear" w:pos="567"/>
        </w:tabs>
        <w:spacing w:line="240" w:lineRule="auto"/>
        <w:rPr>
          <w:szCs w:val="22"/>
        </w:rPr>
      </w:pPr>
    </w:p>
    <w:p w14:paraId="0CDAAB19" w14:textId="4D3F0791" w:rsidR="00646441" w:rsidRPr="00646441" w:rsidRDefault="00646441" w:rsidP="00646441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646441">
        <w:rPr>
          <w:szCs w:val="22"/>
        </w:rPr>
        <w:t>Deltamethrin</w:t>
      </w:r>
      <w:proofErr w:type="spellEnd"/>
      <w:r w:rsidRPr="00646441">
        <w:rPr>
          <w:szCs w:val="22"/>
        </w:rPr>
        <w:t xml:space="preserve"> je molekula ze skupiny syntetických </w:t>
      </w:r>
      <w:proofErr w:type="spellStart"/>
      <w:r w:rsidRPr="00646441">
        <w:rPr>
          <w:szCs w:val="22"/>
        </w:rPr>
        <w:t>pyrethroidů</w:t>
      </w:r>
      <w:proofErr w:type="spellEnd"/>
      <w:r w:rsidRPr="00646441">
        <w:rPr>
          <w:szCs w:val="22"/>
        </w:rPr>
        <w:t xml:space="preserve">, charakteristická svým akaricidním a insekticidním účinkem. Změnou propustnosti sodíkových kanálů způsobuje </w:t>
      </w:r>
      <w:proofErr w:type="spellStart"/>
      <w:r w:rsidRPr="00646441">
        <w:rPr>
          <w:szCs w:val="22"/>
        </w:rPr>
        <w:t>hyperexcitaci</w:t>
      </w:r>
      <w:proofErr w:type="spellEnd"/>
      <w:r w:rsidRPr="00646441">
        <w:rPr>
          <w:szCs w:val="22"/>
        </w:rPr>
        <w:t xml:space="preserve"> následovanou paralýzou (šokový efekt),</w:t>
      </w:r>
      <w:r w:rsidR="008F301D">
        <w:rPr>
          <w:szCs w:val="22"/>
        </w:rPr>
        <w:t xml:space="preserve"> </w:t>
      </w:r>
      <w:r w:rsidRPr="00646441">
        <w:rPr>
          <w:szCs w:val="22"/>
        </w:rPr>
        <w:t xml:space="preserve">třesem a </w:t>
      </w:r>
      <w:r w:rsidR="008F301D">
        <w:rPr>
          <w:szCs w:val="22"/>
        </w:rPr>
        <w:t>úhynem</w:t>
      </w:r>
      <w:r w:rsidR="008F301D" w:rsidRPr="00646441">
        <w:rPr>
          <w:szCs w:val="22"/>
        </w:rPr>
        <w:t xml:space="preserve"> </w:t>
      </w:r>
      <w:r w:rsidRPr="00646441">
        <w:rPr>
          <w:szCs w:val="22"/>
        </w:rPr>
        <w:t>parazitů.</w:t>
      </w:r>
    </w:p>
    <w:p w14:paraId="3BE2A723" w14:textId="06122477" w:rsidR="00646441" w:rsidRPr="00646441" w:rsidRDefault="00646441" w:rsidP="00646441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646441">
        <w:rPr>
          <w:szCs w:val="22"/>
        </w:rPr>
        <w:t>Deltamethrin</w:t>
      </w:r>
      <w:proofErr w:type="spellEnd"/>
      <w:r w:rsidRPr="00646441">
        <w:rPr>
          <w:szCs w:val="22"/>
        </w:rPr>
        <w:t xml:space="preserve"> působí repelentně </w:t>
      </w:r>
      <w:r w:rsidR="008F301D">
        <w:rPr>
          <w:szCs w:val="22"/>
        </w:rPr>
        <w:t>proti</w:t>
      </w:r>
      <w:r w:rsidR="008F301D" w:rsidRPr="00646441">
        <w:rPr>
          <w:szCs w:val="22"/>
        </w:rPr>
        <w:t xml:space="preserve"> </w:t>
      </w:r>
      <w:proofErr w:type="spellStart"/>
      <w:r w:rsidRPr="00646441">
        <w:rPr>
          <w:szCs w:val="22"/>
        </w:rPr>
        <w:t>flebotomům</w:t>
      </w:r>
      <w:proofErr w:type="spellEnd"/>
      <w:r w:rsidRPr="00646441">
        <w:rPr>
          <w:szCs w:val="22"/>
        </w:rPr>
        <w:t xml:space="preserve">, přenašečům prvoka </w:t>
      </w:r>
      <w:proofErr w:type="spellStart"/>
      <w:r w:rsidRPr="00E23C0C">
        <w:rPr>
          <w:i/>
          <w:iCs/>
          <w:szCs w:val="22"/>
        </w:rPr>
        <w:t>Leishmania</w:t>
      </w:r>
      <w:proofErr w:type="spellEnd"/>
      <w:r w:rsidRPr="00E23C0C">
        <w:rPr>
          <w:i/>
          <w:iCs/>
          <w:szCs w:val="22"/>
        </w:rPr>
        <w:t xml:space="preserve"> infantum</w:t>
      </w:r>
      <w:r w:rsidRPr="00646441">
        <w:rPr>
          <w:szCs w:val="22"/>
        </w:rPr>
        <w:t xml:space="preserve"> (původce</w:t>
      </w:r>
    </w:p>
    <w:p w14:paraId="55B91029" w14:textId="0132C761" w:rsidR="00702EBD" w:rsidRDefault="00646441" w:rsidP="00646441">
      <w:pPr>
        <w:tabs>
          <w:tab w:val="clear" w:pos="567"/>
        </w:tabs>
        <w:spacing w:line="240" w:lineRule="auto"/>
        <w:rPr>
          <w:szCs w:val="22"/>
        </w:rPr>
      </w:pPr>
      <w:r w:rsidRPr="00646441">
        <w:rPr>
          <w:szCs w:val="22"/>
        </w:rPr>
        <w:t>leishmaniózy).</w:t>
      </w:r>
    </w:p>
    <w:p w14:paraId="660905CA" w14:textId="77777777" w:rsidR="00646441" w:rsidRPr="00B41D57" w:rsidRDefault="00646441" w:rsidP="00646441">
      <w:pPr>
        <w:tabs>
          <w:tab w:val="clear" w:pos="567"/>
        </w:tabs>
        <w:spacing w:line="240" w:lineRule="auto"/>
        <w:rPr>
          <w:szCs w:val="22"/>
        </w:rPr>
      </w:pPr>
    </w:p>
    <w:p w14:paraId="041767DA" w14:textId="19E64514" w:rsidR="00C114FF" w:rsidRDefault="003233B7" w:rsidP="00702EBD">
      <w:pPr>
        <w:pStyle w:val="Style1"/>
      </w:pPr>
      <w:r w:rsidRPr="00B41D57">
        <w:t>4.3</w:t>
      </w:r>
      <w:r w:rsidRPr="00B41D57">
        <w:tab/>
        <w:t>Farmakokinetika</w:t>
      </w:r>
    </w:p>
    <w:p w14:paraId="6E12E8EF" w14:textId="77777777" w:rsidR="00702EBD" w:rsidRDefault="00702EBD" w:rsidP="00702EBD">
      <w:pPr>
        <w:pStyle w:val="Zkladntext"/>
        <w:ind w:left="118"/>
      </w:pPr>
    </w:p>
    <w:p w14:paraId="1B83B987" w14:textId="2C199FC4" w:rsidR="00702EBD" w:rsidRDefault="00702EBD" w:rsidP="002839C4">
      <w:pPr>
        <w:pStyle w:val="Zkladntext"/>
      </w:pPr>
      <w:r>
        <w:t>Deltamethrin</w:t>
      </w:r>
      <w:r>
        <w:rPr>
          <w:spacing w:val="-1"/>
        </w:rPr>
        <w:t xml:space="preserve"> </w:t>
      </w:r>
      <w:r>
        <w:t>se nepřetržitě</w:t>
      </w:r>
      <w:r>
        <w:rPr>
          <w:spacing w:val="-1"/>
        </w:rPr>
        <w:t xml:space="preserve"> </w:t>
      </w:r>
      <w:r>
        <w:t>uvolňuje z obojku</w:t>
      </w:r>
      <w:r>
        <w:rPr>
          <w:spacing w:val="-1"/>
        </w:rPr>
        <w:t xml:space="preserve"> </w:t>
      </w:r>
      <w:r>
        <w:t>do srsti</w:t>
      </w:r>
      <w:r>
        <w:rPr>
          <w:spacing w:val="-1"/>
        </w:rPr>
        <w:t xml:space="preserve"> </w:t>
      </w:r>
      <w:r>
        <w:t>a mastného filmu</w:t>
      </w:r>
      <w:r>
        <w:rPr>
          <w:spacing w:val="-1"/>
        </w:rPr>
        <w:t xml:space="preserve"> </w:t>
      </w:r>
      <w:r>
        <w:t>na pokožce.</w:t>
      </w:r>
      <w:r>
        <w:rPr>
          <w:spacing w:val="-1"/>
        </w:rPr>
        <w:t xml:space="preserve"> </w:t>
      </w:r>
      <w:r>
        <w:t>Léčivá</w:t>
      </w:r>
      <w:r>
        <w:rPr>
          <w:spacing w:val="-1"/>
        </w:rPr>
        <w:t xml:space="preserve"> </w:t>
      </w:r>
      <w:r>
        <w:t xml:space="preserve">látka </w:t>
      </w:r>
      <w:r>
        <w:rPr>
          <w:spacing w:val="-5"/>
        </w:rPr>
        <w:t>se</w:t>
      </w:r>
    </w:p>
    <w:p w14:paraId="277142D7" w14:textId="77777777" w:rsidR="00702EBD" w:rsidRDefault="00702EBD" w:rsidP="002839C4">
      <w:pPr>
        <w:pStyle w:val="Zkladntext"/>
      </w:pPr>
      <w:r>
        <w:t>šíří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místa přímého</w:t>
      </w:r>
      <w:r>
        <w:rPr>
          <w:spacing w:val="-1"/>
        </w:rPr>
        <w:t xml:space="preserve"> </w:t>
      </w:r>
      <w:r>
        <w:t>kontaktu srstí</w:t>
      </w:r>
      <w:r>
        <w:rPr>
          <w:spacing w:val="-1"/>
        </w:rPr>
        <w:t xml:space="preserve"> </w:t>
      </w:r>
      <w:r>
        <w:t>a po</w:t>
      </w:r>
      <w:r>
        <w:rPr>
          <w:spacing w:val="-1"/>
        </w:rPr>
        <w:t xml:space="preserve"> </w:t>
      </w:r>
      <w:r>
        <w:t>povrchu pokožky</w:t>
      </w:r>
      <w:r>
        <w:rPr>
          <w:spacing w:val="-1"/>
        </w:rPr>
        <w:t xml:space="preserve"> </w:t>
      </w:r>
      <w:r>
        <w:t xml:space="preserve">prostřednictvím </w:t>
      </w:r>
      <w:r>
        <w:rPr>
          <w:spacing w:val="-2"/>
        </w:rPr>
        <w:t>lipidů.</w:t>
      </w:r>
    </w:p>
    <w:p w14:paraId="0A06DF6E" w14:textId="667F04A5" w:rsidR="00C114FF" w:rsidRPr="00702EBD" w:rsidRDefault="00702EBD" w:rsidP="002839C4">
      <w:pPr>
        <w:pStyle w:val="Zkladntext"/>
      </w:pPr>
      <w:r>
        <w:t>Dermální</w:t>
      </w:r>
      <w:r>
        <w:rPr>
          <w:spacing w:val="-2"/>
        </w:rPr>
        <w:t xml:space="preserve"> </w:t>
      </w:r>
      <w:r>
        <w:t>absorpce deltamethrinu je</w:t>
      </w:r>
      <w:r>
        <w:rPr>
          <w:spacing w:val="-1"/>
        </w:rPr>
        <w:t xml:space="preserve"> </w:t>
      </w:r>
      <w:r>
        <w:rPr>
          <w:spacing w:val="-2"/>
        </w:rPr>
        <w:t>nízká.</w:t>
      </w:r>
    </w:p>
    <w:p w14:paraId="44B643E5" w14:textId="0A319D1E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654D5C" w14:textId="77777777" w:rsidR="00C15D75" w:rsidRPr="00B41D57" w:rsidRDefault="00C15D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Default="003233B7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4AD81295" w14:textId="19320E95" w:rsidR="009C0101" w:rsidRDefault="009C0101" w:rsidP="002839C4">
      <w:pPr>
        <w:pStyle w:val="Zkladntext"/>
      </w:pPr>
    </w:p>
    <w:p w14:paraId="57E8B708" w14:textId="77777777" w:rsidR="00C114FF" w:rsidRPr="00B41D57" w:rsidRDefault="003233B7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7206FB3F" w14:textId="77777777" w:rsidR="007974D1" w:rsidRDefault="007974D1" w:rsidP="00953E4C">
      <w:pPr>
        <w:tabs>
          <w:tab w:val="clear" w:pos="567"/>
        </w:tabs>
        <w:spacing w:line="240" w:lineRule="auto"/>
      </w:pPr>
    </w:p>
    <w:p w14:paraId="6448ABC3" w14:textId="4984BBFB" w:rsidR="00C114FF" w:rsidRPr="00B41D57" w:rsidRDefault="003233B7" w:rsidP="00953E4C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3233B7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4EA7029C" w:rsidR="00C114FF" w:rsidRPr="00B41D57" w:rsidRDefault="003233B7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702EBD" w:rsidRPr="00702EBD">
        <w:t xml:space="preserve"> 30 měsíců.</w:t>
      </w:r>
    </w:p>
    <w:p w14:paraId="5DF513F3" w14:textId="65FFBC86" w:rsidR="00C114FF" w:rsidRPr="00B41D57" w:rsidRDefault="003233B7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702EBD" w:rsidRPr="00702EBD">
        <w:t xml:space="preserve"> spotřebujte ihned.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3233B7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5143F67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5232F4" w14:textId="5D80A3D2" w:rsidR="00C114FF" w:rsidRPr="00B41D57" w:rsidRDefault="003233B7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Tento veterinární léčivý přípravek nevyžaduje žádné zvláštní podmínky uchovávání.</w:t>
      </w:r>
    </w:p>
    <w:p w14:paraId="677995AD" w14:textId="41DD624F" w:rsidR="00C114FF" w:rsidRPr="00B41D57" w:rsidRDefault="00740E01" w:rsidP="00A9226B">
      <w:pPr>
        <w:tabs>
          <w:tab w:val="clear" w:pos="567"/>
        </w:tabs>
        <w:spacing w:line="240" w:lineRule="auto"/>
        <w:rPr>
          <w:szCs w:val="22"/>
        </w:rPr>
      </w:pPr>
      <w:r>
        <w:t>Uchovávejte sáčky ve vnějším obalu.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3233B7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589189B6" w14:textId="4DD34B36" w:rsidR="00982E3F" w:rsidRDefault="00740E01" w:rsidP="00197711">
      <w:pPr>
        <w:tabs>
          <w:tab w:val="clear" w:pos="567"/>
          <w:tab w:val="left" w:pos="8070"/>
        </w:tabs>
        <w:spacing w:line="240" w:lineRule="auto"/>
      </w:pPr>
      <w:r>
        <w:t xml:space="preserve">Každý obojek je balen v zataveném sáčku (polyethylentereftalát/hliník/polypropylen). </w:t>
      </w:r>
      <w:r w:rsidR="00197711">
        <w:tab/>
      </w:r>
    </w:p>
    <w:p w14:paraId="0C969857" w14:textId="77777777" w:rsidR="00197711" w:rsidRDefault="00197711" w:rsidP="00F91888">
      <w:pPr>
        <w:tabs>
          <w:tab w:val="clear" w:pos="567"/>
          <w:tab w:val="left" w:pos="8070"/>
        </w:tabs>
        <w:spacing w:line="240" w:lineRule="auto"/>
      </w:pPr>
    </w:p>
    <w:p w14:paraId="6819AB35" w14:textId="6239A591" w:rsidR="00740E01" w:rsidRDefault="00740E01" w:rsidP="00740E01">
      <w:pPr>
        <w:tabs>
          <w:tab w:val="clear" w:pos="567"/>
        </w:tabs>
        <w:spacing w:line="240" w:lineRule="auto"/>
      </w:pPr>
      <w:r>
        <w:t>Velikosti balení:</w:t>
      </w:r>
    </w:p>
    <w:p w14:paraId="154DE6B0" w14:textId="3066233A" w:rsidR="00982E3F" w:rsidRDefault="005F2E6B" w:rsidP="00740E01">
      <w:pPr>
        <w:tabs>
          <w:tab w:val="clear" w:pos="567"/>
        </w:tabs>
        <w:spacing w:line="240" w:lineRule="auto"/>
      </w:pPr>
      <w:r>
        <w:t xml:space="preserve">Papírová </w:t>
      </w:r>
      <w:r w:rsidR="00740E01">
        <w:t xml:space="preserve">nebo kovová krabička s jedním sáčkem obsahujícím 1 obojek o délce 60 cm. </w:t>
      </w:r>
    </w:p>
    <w:p w14:paraId="446EFF82" w14:textId="59622B48" w:rsidR="00740E01" w:rsidRDefault="005F2E6B" w:rsidP="00740E01">
      <w:pPr>
        <w:tabs>
          <w:tab w:val="clear" w:pos="567"/>
        </w:tabs>
        <w:spacing w:line="240" w:lineRule="auto"/>
      </w:pPr>
      <w:r>
        <w:t xml:space="preserve">Papírová </w:t>
      </w:r>
      <w:r w:rsidR="00740E01">
        <w:t>nebo kovová krabička se dvěma sáčky obsahujícími 1 obojek o délce 60 cm.</w:t>
      </w:r>
    </w:p>
    <w:p w14:paraId="471E85FC" w14:textId="77777777" w:rsidR="00740E01" w:rsidRDefault="00740E01" w:rsidP="00740E01">
      <w:pPr>
        <w:tabs>
          <w:tab w:val="clear" w:pos="567"/>
        </w:tabs>
        <w:spacing w:line="240" w:lineRule="auto"/>
      </w:pPr>
    </w:p>
    <w:p w14:paraId="274CB093" w14:textId="316966D6" w:rsidR="00196214" w:rsidRDefault="003233B7" w:rsidP="00F91888">
      <w:pPr>
        <w:tabs>
          <w:tab w:val="clear" w:pos="567"/>
        </w:tabs>
        <w:spacing w:line="240" w:lineRule="auto"/>
      </w:pPr>
      <w:r w:rsidRPr="00B41D57">
        <w:t>Na trhu nemusí být všechny velikosti balení.</w:t>
      </w:r>
    </w:p>
    <w:p w14:paraId="020F25A4" w14:textId="77777777" w:rsidR="00196214" w:rsidRDefault="00196214" w:rsidP="00B13B6D">
      <w:pPr>
        <w:pStyle w:val="Style1"/>
      </w:pPr>
    </w:p>
    <w:p w14:paraId="580835CC" w14:textId="7BC9A6C1" w:rsidR="00C114FF" w:rsidRPr="00B41D57" w:rsidRDefault="003233B7" w:rsidP="00C15D75">
      <w:pPr>
        <w:pStyle w:val="Style1"/>
        <w:keepNext/>
      </w:pPr>
      <w:r w:rsidRPr="00B41D57">
        <w:lastRenderedPageBreak/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6E445F30" w14:textId="77777777" w:rsidR="00B91FCC" w:rsidRDefault="00B91FCC" w:rsidP="00C15D7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78FE95EB" w14:textId="3349689B" w:rsidR="00B91FCC" w:rsidRPr="00B91FCC" w:rsidRDefault="00B91FCC" w:rsidP="00B91FCC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>Léčivé přípravky se nesmí likvidovat prostřednictvím odpadní vody či domovního odpadu.</w:t>
      </w:r>
    </w:p>
    <w:p w14:paraId="59CA470A" w14:textId="77777777" w:rsidR="00B91FCC" w:rsidRPr="00B91FCC" w:rsidRDefault="00B91FCC" w:rsidP="00B91FCC">
      <w:pPr>
        <w:tabs>
          <w:tab w:val="clear" w:pos="567"/>
        </w:tabs>
        <w:spacing w:line="240" w:lineRule="auto"/>
        <w:rPr>
          <w:szCs w:val="22"/>
        </w:rPr>
      </w:pPr>
    </w:p>
    <w:p w14:paraId="40142F69" w14:textId="527527F7" w:rsidR="00B91FCC" w:rsidRPr="00B91FCC" w:rsidRDefault="00B91FCC" w:rsidP="00B91FCC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 xml:space="preserve">Tento veterinární léčivý přípravek nesmí kontaminovat vodní toky, protože </w:t>
      </w:r>
      <w:proofErr w:type="spellStart"/>
      <w:r w:rsidR="00C15D75">
        <w:rPr>
          <w:szCs w:val="22"/>
        </w:rPr>
        <w:t>d</w:t>
      </w:r>
      <w:r w:rsidRPr="00B91FCC">
        <w:rPr>
          <w:szCs w:val="22"/>
        </w:rPr>
        <w:t>eltamethrin</w:t>
      </w:r>
      <w:proofErr w:type="spellEnd"/>
      <w:r w:rsidRPr="00B91FCC">
        <w:rPr>
          <w:szCs w:val="22"/>
        </w:rPr>
        <w:t xml:space="preserve"> je toxický</w:t>
      </w:r>
      <w:r>
        <w:rPr>
          <w:szCs w:val="22"/>
        </w:rPr>
        <w:t xml:space="preserve"> </w:t>
      </w:r>
      <w:r w:rsidRPr="00B91FCC">
        <w:rPr>
          <w:szCs w:val="22"/>
        </w:rPr>
        <w:t>pro ryby a další vodní organismy.</w:t>
      </w:r>
      <w:r w:rsidR="00702A3F" w:rsidRPr="00702A3F">
        <w:t xml:space="preserve"> </w:t>
      </w:r>
      <w:r w:rsidR="00702A3F" w:rsidRPr="00702A3F">
        <w:rPr>
          <w:szCs w:val="22"/>
        </w:rPr>
        <w:t>Po použití obojek neodhazujte do životního prostředí ani do vody.</w:t>
      </w:r>
    </w:p>
    <w:p w14:paraId="616BB4BF" w14:textId="77777777" w:rsidR="00B91FCC" w:rsidRPr="00B91FCC" w:rsidRDefault="00B91FCC" w:rsidP="00B91FCC">
      <w:pPr>
        <w:tabs>
          <w:tab w:val="clear" w:pos="567"/>
        </w:tabs>
        <w:spacing w:line="240" w:lineRule="auto"/>
        <w:rPr>
          <w:szCs w:val="22"/>
        </w:rPr>
      </w:pPr>
    </w:p>
    <w:p w14:paraId="44A5EE14" w14:textId="109B64CD" w:rsidR="00FD1E45" w:rsidRDefault="00B91FCC" w:rsidP="00B91FCC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3476B935" w14:textId="77777777" w:rsidR="00C15D75" w:rsidRDefault="00C15D75" w:rsidP="00B91FCC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3233B7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5DBA36D" w14:textId="49ABEA97" w:rsidR="00740E01" w:rsidRDefault="00740E01" w:rsidP="002839C4">
      <w:pPr>
        <w:pStyle w:val="Zkladntext"/>
        <w:rPr>
          <w:spacing w:val="-4"/>
        </w:rPr>
      </w:pPr>
      <w:r>
        <w:t>VETPHARMA</w:t>
      </w:r>
      <w:r>
        <w:rPr>
          <w:spacing w:val="-3"/>
        </w:rPr>
        <w:t xml:space="preserve"> </w:t>
      </w:r>
      <w:r>
        <w:t>ANIMAL</w:t>
      </w:r>
      <w:r>
        <w:rPr>
          <w:spacing w:val="-3"/>
        </w:rPr>
        <w:t xml:space="preserve"> </w:t>
      </w:r>
      <w:r>
        <w:t>HEALTH,</w:t>
      </w:r>
      <w:r>
        <w:rPr>
          <w:spacing w:val="-2"/>
        </w:rPr>
        <w:t xml:space="preserve"> </w:t>
      </w:r>
      <w:r>
        <w:rPr>
          <w:spacing w:val="-4"/>
        </w:rPr>
        <w:t>S.L.</w:t>
      </w:r>
    </w:p>
    <w:p w14:paraId="63536F81" w14:textId="77777777" w:rsidR="00C15D75" w:rsidRDefault="00C15D75" w:rsidP="002839C4">
      <w:pPr>
        <w:pStyle w:val="Zkladntext"/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3233B7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6F1E3E" w14:textId="12E9A11A" w:rsidR="00982E3F" w:rsidRDefault="00982E3F" w:rsidP="00A9226B">
      <w:pPr>
        <w:tabs>
          <w:tab w:val="clear" w:pos="567"/>
        </w:tabs>
        <w:spacing w:line="240" w:lineRule="auto"/>
        <w:rPr>
          <w:szCs w:val="22"/>
        </w:rPr>
      </w:pPr>
      <w:r w:rsidRPr="00982E3F">
        <w:rPr>
          <w:szCs w:val="22"/>
        </w:rPr>
        <w:t>96/016/</w:t>
      </w:r>
      <w:proofErr w:type="gramStart"/>
      <w:r w:rsidRPr="00982E3F">
        <w:rPr>
          <w:szCs w:val="22"/>
        </w:rPr>
        <w:t>19-C</w:t>
      </w:r>
      <w:proofErr w:type="gramEnd"/>
    </w:p>
    <w:p w14:paraId="27D611E0" w14:textId="77777777" w:rsidR="00C15D75" w:rsidRDefault="00C15D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AF21A4" w14:textId="77777777" w:rsidR="00982E3F" w:rsidRPr="00B41D57" w:rsidRDefault="00982E3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98A2F6" w14:textId="69CC0D24" w:rsidR="00D65777" w:rsidRPr="00B41D57" w:rsidRDefault="003233B7" w:rsidP="00740E01">
      <w:pPr>
        <w:pStyle w:val="Style1"/>
      </w:pPr>
      <w:r w:rsidRPr="00B41D57">
        <w:t>8.</w:t>
      </w:r>
      <w:r w:rsidRPr="00B41D57">
        <w:tab/>
        <w:t>DATUM PRVNÍ REGISTRACE</w:t>
      </w:r>
    </w:p>
    <w:p w14:paraId="2C390189" w14:textId="77777777" w:rsidR="009C0101" w:rsidRDefault="009C0101" w:rsidP="009C0101">
      <w:pPr>
        <w:tabs>
          <w:tab w:val="clear" w:pos="567"/>
        </w:tabs>
        <w:spacing w:line="240" w:lineRule="auto"/>
        <w:rPr>
          <w:szCs w:val="22"/>
        </w:rPr>
      </w:pPr>
    </w:p>
    <w:p w14:paraId="2BE88B7B" w14:textId="7309201F" w:rsidR="00982E3F" w:rsidRDefault="00982E3F" w:rsidP="00A9226B">
      <w:pPr>
        <w:tabs>
          <w:tab w:val="clear" w:pos="567"/>
        </w:tabs>
        <w:spacing w:line="240" w:lineRule="auto"/>
        <w:rPr>
          <w:szCs w:val="22"/>
        </w:rPr>
      </w:pPr>
      <w:r w:rsidRPr="00982E3F">
        <w:rPr>
          <w:szCs w:val="22"/>
        </w:rPr>
        <w:t>14. 3. 2019</w:t>
      </w:r>
    </w:p>
    <w:p w14:paraId="244F83A1" w14:textId="77777777" w:rsidR="00982E3F" w:rsidRDefault="00982E3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BAB848" w14:textId="77777777" w:rsidR="00590E89" w:rsidRPr="00B41D57" w:rsidRDefault="00590E8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3233B7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7B30704E" w14:textId="77777777" w:rsidR="009C0101" w:rsidRDefault="009C01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CC1B3" w14:textId="585FBE9B" w:rsidR="00EA4EAE" w:rsidRDefault="00F91888" w:rsidP="00EA4EAE">
      <w:pPr>
        <w:tabs>
          <w:tab w:val="clear" w:pos="567"/>
        </w:tabs>
        <w:spacing w:line="240" w:lineRule="auto"/>
      </w:pPr>
      <w:r>
        <w:t>10</w:t>
      </w:r>
      <w:bookmarkStart w:id="1" w:name="_GoBack"/>
      <w:bookmarkEnd w:id="1"/>
      <w:r w:rsidR="008F301D">
        <w:t>/2026</w:t>
      </w:r>
    </w:p>
    <w:p w14:paraId="5F54A913" w14:textId="77777777" w:rsidR="00C15D75" w:rsidRPr="00B41D57" w:rsidRDefault="00C15D75" w:rsidP="00EA4EAE">
      <w:pPr>
        <w:tabs>
          <w:tab w:val="clear" w:pos="567"/>
        </w:tabs>
        <w:spacing w:line="240" w:lineRule="auto"/>
      </w:pPr>
    </w:p>
    <w:p w14:paraId="38F9AF07" w14:textId="77777777" w:rsidR="009C0101" w:rsidRPr="00B41D57" w:rsidRDefault="009C0101" w:rsidP="00C15D75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3233B7" w:rsidP="00C15D75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C15D75">
      <w:pPr>
        <w:tabs>
          <w:tab w:val="clear" w:pos="567"/>
        </w:tabs>
        <w:spacing w:line="240" w:lineRule="auto"/>
        <w:rPr>
          <w:szCs w:val="22"/>
        </w:rPr>
      </w:pPr>
    </w:p>
    <w:p w14:paraId="714FB761" w14:textId="1DFDE77E" w:rsidR="009C0101" w:rsidRPr="009C0101" w:rsidRDefault="009C0101" w:rsidP="00C15D75">
      <w:r w:rsidRPr="009C0101">
        <w:t>Veterinární léčivý přípravek je vydáván bez předpisu.</w:t>
      </w:r>
      <w:r w:rsidR="008F301D">
        <w:t xml:space="preserve"> Vyhrazený veterinární léčivý přípravek.</w:t>
      </w:r>
    </w:p>
    <w:p w14:paraId="05E12133" w14:textId="77777777" w:rsidR="0078538F" w:rsidRPr="00B41D57" w:rsidRDefault="0078538F" w:rsidP="00C15D75">
      <w:pPr>
        <w:rPr>
          <w:szCs w:val="22"/>
        </w:rPr>
      </w:pPr>
    </w:p>
    <w:p w14:paraId="08BACEEF" w14:textId="002B1690" w:rsidR="00C114FF" w:rsidRDefault="003233B7" w:rsidP="00C15D75">
      <w:pPr>
        <w:rPr>
          <w:i/>
          <w:szCs w:val="22"/>
        </w:rPr>
      </w:pPr>
      <w:bookmarkStart w:id="2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2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  <w:bookmarkEnd w:id="2"/>
    </w:p>
    <w:p w14:paraId="100D3B9A" w14:textId="66B439A4" w:rsidR="008F301D" w:rsidRDefault="008F301D" w:rsidP="00C15D75">
      <w:pPr>
        <w:rPr>
          <w:szCs w:val="22"/>
        </w:rPr>
      </w:pPr>
    </w:p>
    <w:p w14:paraId="2B1447B7" w14:textId="440FFC31" w:rsidR="008F301D" w:rsidRPr="00B41D57" w:rsidRDefault="008F301D" w:rsidP="00C15D75">
      <w:pPr>
        <w:rPr>
          <w:szCs w:val="22"/>
        </w:rPr>
      </w:pPr>
      <w:bookmarkStart w:id="3" w:name="_Hlk148432335"/>
      <w:bookmarkStart w:id="4" w:name="_Hlk239320883"/>
      <w:r w:rsidRPr="00AF2F2C">
        <w:t>Podrobné informace o tomto veterinárním léčivém přípravku naleznete také v národní databázi (</w:t>
      </w:r>
      <w:hyperlink r:id="rId13" w:history="1">
        <w:r w:rsidRPr="00AF2F2C">
          <w:rPr>
            <w:rStyle w:val="Hypertextovodkaz"/>
          </w:rPr>
          <w:t>https://www.uskvbl.cz</w:t>
        </w:r>
      </w:hyperlink>
      <w:r w:rsidRPr="00AF2F2C">
        <w:t>).</w:t>
      </w:r>
      <w:bookmarkEnd w:id="3"/>
    </w:p>
    <w:bookmarkEnd w:id="4"/>
    <w:p w14:paraId="01A16432" w14:textId="77777777" w:rsidR="00C114FF" w:rsidRPr="00B41D57" w:rsidRDefault="00C114FF" w:rsidP="00C15D75">
      <w:pPr>
        <w:tabs>
          <w:tab w:val="clear" w:pos="567"/>
        </w:tabs>
        <w:spacing w:line="240" w:lineRule="auto"/>
        <w:rPr>
          <w:szCs w:val="22"/>
        </w:rPr>
      </w:pPr>
    </w:p>
    <w:p w14:paraId="278D7C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0E5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B08D5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2C4B7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B41D57" w:rsidSect="003837F1">
      <w:headerReference w:type="default" r:id="rId14"/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B6EA5" w14:textId="77777777" w:rsidR="003C3BB7" w:rsidRDefault="003C3BB7">
      <w:pPr>
        <w:spacing w:line="240" w:lineRule="auto"/>
      </w:pPr>
      <w:r>
        <w:separator/>
      </w:r>
    </w:p>
  </w:endnote>
  <w:endnote w:type="continuationSeparator" w:id="0">
    <w:p w14:paraId="30534C06" w14:textId="77777777" w:rsidR="003C3BB7" w:rsidRDefault="003C3B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3233B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3233B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6A6F4" w14:textId="77777777" w:rsidR="003C3BB7" w:rsidRDefault="003C3BB7">
      <w:pPr>
        <w:spacing w:line="240" w:lineRule="auto"/>
      </w:pPr>
      <w:r>
        <w:separator/>
      </w:r>
    </w:p>
  </w:footnote>
  <w:footnote w:type="continuationSeparator" w:id="0">
    <w:p w14:paraId="1EF4D3CB" w14:textId="77777777" w:rsidR="003C3BB7" w:rsidRDefault="003C3B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46346" w14:textId="477AA2A6" w:rsidR="005C42CC" w:rsidRDefault="005C42CC">
    <w:pPr>
      <w:pStyle w:val="Zhlav"/>
    </w:pPr>
    <w:r w:rsidRPr="005C42CC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7F22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5028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0A2C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2C6E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D05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DC5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5E4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A62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1482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EF7E5FB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90A7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743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4E6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455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1EE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824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67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E4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FCCFE2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85865C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F94335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A4E2F1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370643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C8EF18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B6C119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196DC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000060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AD8AF7D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D465A0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6DAA30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EE6DE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B50F34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87E45D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74A7AF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B1C1E7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2EE38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B595191"/>
    <w:multiLevelType w:val="multilevel"/>
    <w:tmpl w:val="FA92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9B5724"/>
    <w:multiLevelType w:val="hybridMultilevel"/>
    <w:tmpl w:val="8D5C8ECE"/>
    <w:lvl w:ilvl="0" w:tplc="F1E6B742">
      <w:numFmt w:val="bullet"/>
      <w:lvlText w:val="-"/>
      <w:lvlJc w:val="left"/>
      <w:pPr>
        <w:ind w:left="24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CC42BA36">
      <w:numFmt w:val="bullet"/>
      <w:lvlText w:val="•"/>
      <w:lvlJc w:val="left"/>
      <w:pPr>
        <w:ind w:left="1147" w:hanging="129"/>
      </w:pPr>
      <w:rPr>
        <w:rFonts w:hint="default"/>
        <w:lang w:val="cs-CZ" w:eastAsia="en-US" w:bidi="ar-SA"/>
      </w:rPr>
    </w:lvl>
    <w:lvl w:ilvl="2" w:tplc="610471DA">
      <w:numFmt w:val="bullet"/>
      <w:lvlText w:val="•"/>
      <w:lvlJc w:val="left"/>
      <w:pPr>
        <w:ind w:left="2055" w:hanging="129"/>
      </w:pPr>
      <w:rPr>
        <w:rFonts w:hint="default"/>
        <w:lang w:val="cs-CZ" w:eastAsia="en-US" w:bidi="ar-SA"/>
      </w:rPr>
    </w:lvl>
    <w:lvl w:ilvl="3" w:tplc="1D384434">
      <w:numFmt w:val="bullet"/>
      <w:lvlText w:val="•"/>
      <w:lvlJc w:val="left"/>
      <w:pPr>
        <w:ind w:left="2963" w:hanging="129"/>
      </w:pPr>
      <w:rPr>
        <w:rFonts w:hint="default"/>
        <w:lang w:val="cs-CZ" w:eastAsia="en-US" w:bidi="ar-SA"/>
      </w:rPr>
    </w:lvl>
    <w:lvl w:ilvl="4" w:tplc="F2368560">
      <w:numFmt w:val="bullet"/>
      <w:lvlText w:val="•"/>
      <w:lvlJc w:val="left"/>
      <w:pPr>
        <w:ind w:left="3871" w:hanging="129"/>
      </w:pPr>
      <w:rPr>
        <w:rFonts w:hint="default"/>
        <w:lang w:val="cs-CZ" w:eastAsia="en-US" w:bidi="ar-SA"/>
      </w:rPr>
    </w:lvl>
    <w:lvl w:ilvl="5" w:tplc="34204004">
      <w:numFmt w:val="bullet"/>
      <w:lvlText w:val="•"/>
      <w:lvlJc w:val="left"/>
      <w:pPr>
        <w:ind w:left="4779" w:hanging="129"/>
      </w:pPr>
      <w:rPr>
        <w:rFonts w:hint="default"/>
        <w:lang w:val="cs-CZ" w:eastAsia="en-US" w:bidi="ar-SA"/>
      </w:rPr>
    </w:lvl>
    <w:lvl w:ilvl="6" w:tplc="42340FC0">
      <w:numFmt w:val="bullet"/>
      <w:lvlText w:val="•"/>
      <w:lvlJc w:val="left"/>
      <w:pPr>
        <w:ind w:left="5686" w:hanging="129"/>
      </w:pPr>
      <w:rPr>
        <w:rFonts w:hint="default"/>
        <w:lang w:val="cs-CZ" w:eastAsia="en-US" w:bidi="ar-SA"/>
      </w:rPr>
    </w:lvl>
    <w:lvl w:ilvl="7" w:tplc="A9C8EF3E">
      <w:numFmt w:val="bullet"/>
      <w:lvlText w:val="•"/>
      <w:lvlJc w:val="left"/>
      <w:pPr>
        <w:ind w:left="6594" w:hanging="129"/>
      </w:pPr>
      <w:rPr>
        <w:rFonts w:hint="default"/>
        <w:lang w:val="cs-CZ" w:eastAsia="en-US" w:bidi="ar-SA"/>
      </w:rPr>
    </w:lvl>
    <w:lvl w:ilvl="8" w:tplc="BCE2D092">
      <w:numFmt w:val="bullet"/>
      <w:lvlText w:val="•"/>
      <w:lvlJc w:val="left"/>
      <w:pPr>
        <w:ind w:left="7502" w:hanging="129"/>
      </w:pPr>
      <w:rPr>
        <w:rFonts w:hint="default"/>
        <w:lang w:val="cs-CZ" w:eastAsia="en-US" w:bidi="ar-SA"/>
      </w:r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BF0E2B"/>
    <w:multiLevelType w:val="hybridMultilevel"/>
    <w:tmpl w:val="8E0A8F32"/>
    <w:lvl w:ilvl="0" w:tplc="64F21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28BC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B63F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246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0811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E3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C25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AA74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C29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4" w15:restartNumberingAfterBreak="0">
    <w:nsid w:val="2B354683"/>
    <w:multiLevelType w:val="hybridMultilevel"/>
    <w:tmpl w:val="0EE81776"/>
    <w:lvl w:ilvl="0" w:tplc="BB3C62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688CF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5C066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AC0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34FB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C607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237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D27F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F6B4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49D006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BB890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E64921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1EA95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306CBC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644BAC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B5492F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54674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8C2887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CD4A26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22569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49E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8EE8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128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095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ACE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60A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3A9"/>
    <w:multiLevelType w:val="hybridMultilevel"/>
    <w:tmpl w:val="E3BA04EE"/>
    <w:lvl w:ilvl="0" w:tplc="ED6A8BC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87056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B7EF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C6A4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AC96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F00F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D4F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D670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A6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CECA91A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D10AD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FC14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822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2898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8694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C17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4C38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7617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26CCC2E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1A6A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0EBB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47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EA68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68DA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02C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16D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58AB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DB4216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1C2248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1146E5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3364A3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CACF13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454D50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CDEB1A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FCD6A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038BD0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E968E97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908B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1EA3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07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D85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9A69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219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2CD1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D9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E0C3C1E"/>
    <w:multiLevelType w:val="hybridMultilevel"/>
    <w:tmpl w:val="BCC6941C"/>
    <w:lvl w:ilvl="0" w:tplc="181AF9A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44303176" w:tentative="1">
      <w:start w:val="1"/>
      <w:numFmt w:val="lowerLetter"/>
      <w:lvlText w:val="%2."/>
      <w:lvlJc w:val="left"/>
      <w:pPr>
        <w:ind w:left="1440" w:hanging="360"/>
      </w:pPr>
    </w:lvl>
    <w:lvl w:ilvl="2" w:tplc="E534BD68" w:tentative="1">
      <w:start w:val="1"/>
      <w:numFmt w:val="lowerRoman"/>
      <w:lvlText w:val="%3."/>
      <w:lvlJc w:val="right"/>
      <w:pPr>
        <w:ind w:left="2160" w:hanging="180"/>
      </w:pPr>
    </w:lvl>
    <w:lvl w:ilvl="3" w:tplc="E9D0944C" w:tentative="1">
      <w:start w:val="1"/>
      <w:numFmt w:val="decimal"/>
      <w:lvlText w:val="%4."/>
      <w:lvlJc w:val="left"/>
      <w:pPr>
        <w:ind w:left="2880" w:hanging="360"/>
      </w:pPr>
    </w:lvl>
    <w:lvl w:ilvl="4" w:tplc="BA224738" w:tentative="1">
      <w:start w:val="1"/>
      <w:numFmt w:val="lowerLetter"/>
      <w:lvlText w:val="%5."/>
      <w:lvlJc w:val="left"/>
      <w:pPr>
        <w:ind w:left="3600" w:hanging="360"/>
      </w:pPr>
    </w:lvl>
    <w:lvl w:ilvl="5" w:tplc="C75ED40E" w:tentative="1">
      <w:start w:val="1"/>
      <w:numFmt w:val="lowerRoman"/>
      <w:lvlText w:val="%6."/>
      <w:lvlJc w:val="right"/>
      <w:pPr>
        <w:ind w:left="4320" w:hanging="180"/>
      </w:pPr>
    </w:lvl>
    <w:lvl w:ilvl="6" w:tplc="95E646C2" w:tentative="1">
      <w:start w:val="1"/>
      <w:numFmt w:val="decimal"/>
      <w:lvlText w:val="%7."/>
      <w:lvlJc w:val="left"/>
      <w:pPr>
        <w:ind w:left="5040" w:hanging="360"/>
      </w:pPr>
    </w:lvl>
    <w:lvl w:ilvl="7" w:tplc="E772A2E0" w:tentative="1">
      <w:start w:val="1"/>
      <w:numFmt w:val="lowerLetter"/>
      <w:lvlText w:val="%8."/>
      <w:lvlJc w:val="left"/>
      <w:pPr>
        <w:ind w:left="5760" w:hanging="360"/>
      </w:pPr>
    </w:lvl>
    <w:lvl w:ilvl="8" w:tplc="E0BAC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E67BF"/>
    <w:multiLevelType w:val="hybridMultilevel"/>
    <w:tmpl w:val="B1D854E2"/>
    <w:lvl w:ilvl="0" w:tplc="3A3C910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77456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0242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E26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810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70D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CA6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1C0E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0E0B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9ABCB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24A4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AE5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321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8A45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1EB2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BCD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C4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08DF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087B01"/>
    <w:multiLevelType w:val="hybridMultilevel"/>
    <w:tmpl w:val="D4C290BC"/>
    <w:lvl w:ilvl="0" w:tplc="A118900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28D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2F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86BE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05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706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BA0B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FE9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81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E1091A"/>
    <w:multiLevelType w:val="hybridMultilevel"/>
    <w:tmpl w:val="9D5C3D80"/>
    <w:lvl w:ilvl="0" w:tplc="7390F1AE">
      <w:start w:val="1"/>
      <w:numFmt w:val="decimal"/>
      <w:lvlText w:val="%1."/>
      <w:lvlJc w:val="left"/>
      <w:pPr>
        <w:ind w:left="720" w:hanging="360"/>
      </w:pPr>
    </w:lvl>
    <w:lvl w:ilvl="1" w:tplc="30020674" w:tentative="1">
      <w:start w:val="1"/>
      <w:numFmt w:val="lowerLetter"/>
      <w:lvlText w:val="%2."/>
      <w:lvlJc w:val="left"/>
      <w:pPr>
        <w:ind w:left="1440" w:hanging="360"/>
      </w:pPr>
    </w:lvl>
    <w:lvl w:ilvl="2" w:tplc="EE16460E" w:tentative="1">
      <w:start w:val="1"/>
      <w:numFmt w:val="lowerRoman"/>
      <w:lvlText w:val="%3."/>
      <w:lvlJc w:val="right"/>
      <w:pPr>
        <w:ind w:left="2160" w:hanging="180"/>
      </w:pPr>
    </w:lvl>
    <w:lvl w:ilvl="3" w:tplc="02D85C42" w:tentative="1">
      <w:start w:val="1"/>
      <w:numFmt w:val="decimal"/>
      <w:lvlText w:val="%4."/>
      <w:lvlJc w:val="left"/>
      <w:pPr>
        <w:ind w:left="2880" w:hanging="360"/>
      </w:pPr>
    </w:lvl>
    <w:lvl w:ilvl="4" w:tplc="EC283D2C" w:tentative="1">
      <w:start w:val="1"/>
      <w:numFmt w:val="lowerLetter"/>
      <w:lvlText w:val="%5."/>
      <w:lvlJc w:val="left"/>
      <w:pPr>
        <w:ind w:left="3600" w:hanging="360"/>
      </w:pPr>
    </w:lvl>
    <w:lvl w:ilvl="5" w:tplc="36DA9588" w:tentative="1">
      <w:start w:val="1"/>
      <w:numFmt w:val="lowerRoman"/>
      <w:lvlText w:val="%6."/>
      <w:lvlJc w:val="right"/>
      <w:pPr>
        <w:ind w:left="4320" w:hanging="180"/>
      </w:pPr>
    </w:lvl>
    <w:lvl w:ilvl="6" w:tplc="2E909F0E" w:tentative="1">
      <w:start w:val="1"/>
      <w:numFmt w:val="decimal"/>
      <w:lvlText w:val="%7."/>
      <w:lvlJc w:val="left"/>
      <w:pPr>
        <w:ind w:left="5040" w:hanging="360"/>
      </w:pPr>
    </w:lvl>
    <w:lvl w:ilvl="7" w:tplc="6B0C1232" w:tentative="1">
      <w:start w:val="1"/>
      <w:numFmt w:val="lowerLetter"/>
      <w:lvlText w:val="%8."/>
      <w:lvlJc w:val="left"/>
      <w:pPr>
        <w:ind w:left="5760" w:hanging="360"/>
      </w:pPr>
    </w:lvl>
    <w:lvl w:ilvl="8" w:tplc="68226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22824C9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176BF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BAA62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2D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681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4CF4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9A5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6A9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8457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34"/>
  </w:num>
  <w:num w:numId="5">
    <w:abstractNumId w:val="15"/>
  </w:num>
  <w:num w:numId="6">
    <w:abstractNumId w:val="26"/>
  </w:num>
  <w:num w:numId="7">
    <w:abstractNumId w:val="21"/>
  </w:num>
  <w:num w:numId="8">
    <w:abstractNumId w:val="11"/>
  </w:num>
  <w:num w:numId="9">
    <w:abstractNumId w:val="32"/>
  </w:num>
  <w:num w:numId="10">
    <w:abstractNumId w:val="33"/>
  </w:num>
  <w:num w:numId="11">
    <w:abstractNumId w:val="17"/>
  </w:num>
  <w:num w:numId="12">
    <w:abstractNumId w:val="16"/>
  </w:num>
  <w:num w:numId="13">
    <w:abstractNumId w:val="3"/>
  </w:num>
  <w:num w:numId="14">
    <w:abstractNumId w:val="31"/>
  </w:num>
  <w:num w:numId="15">
    <w:abstractNumId w:val="20"/>
  </w:num>
  <w:num w:numId="16">
    <w:abstractNumId w:val="36"/>
  </w:num>
  <w:num w:numId="17">
    <w:abstractNumId w:val="12"/>
  </w:num>
  <w:num w:numId="18">
    <w:abstractNumId w:val="1"/>
  </w:num>
  <w:num w:numId="19">
    <w:abstractNumId w:val="18"/>
  </w:num>
  <w:num w:numId="20">
    <w:abstractNumId w:val="4"/>
  </w:num>
  <w:num w:numId="21">
    <w:abstractNumId w:val="8"/>
  </w:num>
  <w:num w:numId="22">
    <w:abstractNumId w:val="28"/>
  </w:num>
  <w:num w:numId="23">
    <w:abstractNumId w:val="37"/>
  </w:num>
  <w:num w:numId="24">
    <w:abstractNumId w:val="23"/>
  </w:num>
  <w:num w:numId="25">
    <w:abstractNumId w:val="13"/>
  </w:num>
  <w:num w:numId="26">
    <w:abstractNumId w:val="14"/>
  </w:num>
  <w:num w:numId="27">
    <w:abstractNumId w:val="6"/>
  </w:num>
  <w:num w:numId="28">
    <w:abstractNumId w:val="7"/>
  </w:num>
  <w:num w:numId="29">
    <w:abstractNumId w:val="24"/>
  </w:num>
  <w:num w:numId="30">
    <w:abstractNumId w:val="39"/>
  </w:num>
  <w:num w:numId="31">
    <w:abstractNumId w:val="40"/>
  </w:num>
  <w:num w:numId="32">
    <w:abstractNumId w:val="22"/>
  </w:num>
  <w:num w:numId="33">
    <w:abstractNumId w:val="30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9"/>
  </w:num>
  <w:num w:numId="39">
    <w:abstractNumId w:val="38"/>
  </w:num>
  <w:num w:numId="40">
    <w:abstractNumId w:val="29"/>
  </w:num>
  <w:num w:numId="41">
    <w:abstractNumId w:val="10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432BC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28C2"/>
    <w:rsid w:val="000B7873"/>
    <w:rsid w:val="000C02A1"/>
    <w:rsid w:val="000C1D4F"/>
    <w:rsid w:val="000C3ED7"/>
    <w:rsid w:val="000C4E92"/>
    <w:rsid w:val="000C55E6"/>
    <w:rsid w:val="000C5FF6"/>
    <w:rsid w:val="000C687A"/>
    <w:rsid w:val="000D4ABC"/>
    <w:rsid w:val="000D67D0"/>
    <w:rsid w:val="000E115E"/>
    <w:rsid w:val="000E195C"/>
    <w:rsid w:val="000E3602"/>
    <w:rsid w:val="000E705A"/>
    <w:rsid w:val="000F38DA"/>
    <w:rsid w:val="000F5822"/>
    <w:rsid w:val="000F747E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74E2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214"/>
    <w:rsid w:val="0019686E"/>
    <w:rsid w:val="00197711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450C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0F1B"/>
    <w:rsid w:val="002222F8"/>
    <w:rsid w:val="0022380D"/>
    <w:rsid w:val="00224B93"/>
    <w:rsid w:val="00226630"/>
    <w:rsid w:val="0023676E"/>
    <w:rsid w:val="002414B6"/>
    <w:rsid w:val="002422EB"/>
    <w:rsid w:val="00242397"/>
    <w:rsid w:val="002446DC"/>
    <w:rsid w:val="0024628F"/>
    <w:rsid w:val="00247A48"/>
    <w:rsid w:val="0025029A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39C4"/>
    <w:rsid w:val="00290805"/>
    <w:rsid w:val="00290C2A"/>
    <w:rsid w:val="002921CC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4984"/>
    <w:rsid w:val="002E0CD4"/>
    <w:rsid w:val="002E3A90"/>
    <w:rsid w:val="002E46CC"/>
    <w:rsid w:val="002E4F48"/>
    <w:rsid w:val="002E62CB"/>
    <w:rsid w:val="002E6DF1"/>
    <w:rsid w:val="002E6ED9"/>
    <w:rsid w:val="002E7B16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3D1"/>
    <w:rsid w:val="003168A7"/>
    <w:rsid w:val="00316E87"/>
    <w:rsid w:val="003233B7"/>
    <w:rsid w:val="0032453E"/>
    <w:rsid w:val="003247F4"/>
    <w:rsid w:val="00325053"/>
    <w:rsid w:val="003256AC"/>
    <w:rsid w:val="00330CC1"/>
    <w:rsid w:val="0033129D"/>
    <w:rsid w:val="003320ED"/>
    <w:rsid w:val="0033427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680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726"/>
    <w:rsid w:val="003C3BB7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7F"/>
    <w:rsid w:val="003F3CE6"/>
    <w:rsid w:val="003F5CD8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875"/>
    <w:rsid w:val="00456ED0"/>
    <w:rsid w:val="00457550"/>
    <w:rsid w:val="00457B74"/>
    <w:rsid w:val="00461B2A"/>
    <w:rsid w:val="004620A4"/>
    <w:rsid w:val="004677EA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3888"/>
    <w:rsid w:val="004A484F"/>
    <w:rsid w:val="004A61E1"/>
    <w:rsid w:val="004A62ED"/>
    <w:rsid w:val="004B1A75"/>
    <w:rsid w:val="004B1DB9"/>
    <w:rsid w:val="004B2344"/>
    <w:rsid w:val="004B5797"/>
    <w:rsid w:val="004B5DDC"/>
    <w:rsid w:val="004B798E"/>
    <w:rsid w:val="004C0568"/>
    <w:rsid w:val="004C16B6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0A83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3599"/>
    <w:rsid w:val="0056568F"/>
    <w:rsid w:val="0057263A"/>
    <w:rsid w:val="0057436C"/>
    <w:rsid w:val="00575DE3"/>
    <w:rsid w:val="00580B08"/>
    <w:rsid w:val="00582578"/>
    <w:rsid w:val="0058621D"/>
    <w:rsid w:val="00586904"/>
    <w:rsid w:val="00590E89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763D"/>
    <w:rsid w:val="005C276A"/>
    <w:rsid w:val="005C42CC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E6B"/>
    <w:rsid w:val="005F2FAD"/>
    <w:rsid w:val="005F346D"/>
    <w:rsid w:val="005F38FB"/>
    <w:rsid w:val="00601C77"/>
    <w:rsid w:val="00602D3B"/>
    <w:rsid w:val="0060326F"/>
    <w:rsid w:val="00606EA1"/>
    <w:rsid w:val="006128F0"/>
    <w:rsid w:val="00616F9E"/>
    <w:rsid w:val="0061726B"/>
    <w:rsid w:val="00617B81"/>
    <w:rsid w:val="00620FEF"/>
    <w:rsid w:val="0062150B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6441"/>
    <w:rsid w:val="0065320F"/>
    <w:rsid w:val="00653D64"/>
    <w:rsid w:val="00654E13"/>
    <w:rsid w:val="0066090F"/>
    <w:rsid w:val="00667489"/>
    <w:rsid w:val="00667A57"/>
    <w:rsid w:val="00670D44"/>
    <w:rsid w:val="00673F4C"/>
    <w:rsid w:val="00676AFC"/>
    <w:rsid w:val="00676C5A"/>
    <w:rsid w:val="006807CD"/>
    <w:rsid w:val="00682D43"/>
    <w:rsid w:val="0068507D"/>
    <w:rsid w:val="00685BAF"/>
    <w:rsid w:val="00690463"/>
    <w:rsid w:val="00693DE5"/>
    <w:rsid w:val="00695F6D"/>
    <w:rsid w:val="0069680C"/>
    <w:rsid w:val="006A0D03"/>
    <w:rsid w:val="006A10CD"/>
    <w:rsid w:val="006A41E9"/>
    <w:rsid w:val="006B0973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2859"/>
    <w:rsid w:val="006D3509"/>
    <w:rsid w:val="006D7317"/>
    <w:rsid w:val="006D7C6E"/>
    <w:rsid w:val="006E15A2"/>
    <w:rsid w:val="006E2F95"/>
    <w:rsid w:val="006F148B"/>
    <w:rsid w:val="00702A3F"/>
    <w:rsid w:val="00702EBD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0E01"/>
    <w:rsid w:val="007439DB"/>
    <w:rsid w:val="00745C46"/>
    <w:rsid w:val="007464DA"/>
    <w:rsid w:val="007568D8"/>
    <w:rsid w:val="007616B4"/>
    <w:rsid w:val="00765316"/>
    <w:rsid w:val="007708C8"/>
    <w:rsid w:val="007757FC"/>
    <w:rsid w:val="0077719D"/>
    <w:rsid w:val="00780DF0"/>
    <w:rsid w:val="007810B7"/>
    <w:rsid w:val="00782F0F"/>
    <w:rsid w:val="0078538F"/>
    <w:rsid w:val="00787482"/>
    <w:rsid w:val="00792A66"/>
    <w:rsid w:val="0079432E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1EEC"/>
    <w:rsid w:val="007C3DF3"/>
    <w:rsid w:val="007C796D"/>
    <w:rsid w:val="007D3F22"/>
    <w:rsid w:val="007D73FB"/>
    <w:rsid w:val="007D7608"/>
    <w:rsid w:val="007E2F2D"/>
    <w:rsid w:val="007F134A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14FF"/>
    <w:rsid w:val="00846C08"/>
    <w:rsid w:val="00850794"/>
    <w:rsid w:val="00852FF2"/>
    <w:rsid w:val="008530E7"/>
    <w:rsid w:val="00856BDB"/>
    <w:rsid w:val="00857675"/>
    <w:rsid w:val="0086185D"/>
    <w:rsid w:val="00861F86"/>
    <w:rsid w:val="00862248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273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0FD2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301D"/>
    <w:rsid w:val="008F450A"/>
    <w:rsid w:val="008F4DEF"/>
    <w:rsid w:val="008F6F74"/>
    <w:rsid w:val="00903D0D"/>
    <w:rsid w:val="009048E1"/>
    <w:rsid w:val="0090598C"/>
    <w:rsid w:val="00905CAB"/>
    <w:rsid w:val="009071BB"/>
    <w:rsid w:val="00913885"/>
    <w:rsid w:val="00914A02"/>
    <w:rsid w:val="00915ABF"/>
    <w:rsid w:val="00916611"/>
    <w:rsid w:val="00921CAD"/>
    <w:rsid w:val="009311ED"/>
    <w:rsid w:val="00931D41"/>
    <w:rsid w:val="00933D18"/>
    <w:rsid w:val="00935E4D"/>
    <w:rsid w:val="00942221"/>
    <w:rsid w:val="00950FBB"/>
    <w:rsid w:val="00951118"/>
    <w:rsid w:val="0095122F"/>
    <w:rsid w:val="00953349"/>
    <w:rsid w:val="00953E4C"/>
    <w:rsid w:val="00954E0C"/>
    <w:rsid w:val="00955218"/>
    <w:rsid w:val="00961156"/>
    <w:rsid w:val="00964F03"/>
    <w:rsid w:val="00965414"/>
    <w:rsid w:val="00966F1F"/>
    <w:rsid w:val="00975676"/>
    <w:rsid w:val="00976467"/>
    <w:rsid w:val="00976D32"/>
    <w:rsid w:val="00982E3F"/>
    <w:rsid w:val="009844F7"/>
    <w:rsid w:val="009938F7"/>
    <w:rsid w:val="00995A7D"/>
    <w:rsid w:val="009A05AA"/>
    <w:rsid w:val="009A2BF4"/>
    <w:rsid w:val="009A2CE6"/>
    <w:rsid w:val="009A2D5A"/>
    <w:rsid w:val="009A6509"/>
    <w:rsid w:val="009A6E2F"/>
    <w:rsid w:val="009B2969"/>
    <w:rsid w:val="009B2C7E"/>
    <w:rsid w:val="009B6DBD"/>
    <w:rsid w:val="009C0101"/>
    <w:rsid w:val="009C108A"/>
    <w:rsid w:val="009C2E47"/>
    <w:rsid w:val="009C6BFB"/>
    <w:rsid w:val="009D0B05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26EB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7B8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4EEE"/>
    <w:rsid w:val="00AD63C0"/>
    <w:rsid w:val="00AD70DA"/>
    <w:rsid w:val="00AE35B2"/>
    <w:rsid w:val="00AE6AA0"/>
    <w:rsid w:val="00AF1758"/>
    <w:rsid w:val="00AF406C"/>
    <w:rsid w:val="00AF45ED"/>
    <w:rsid w:val="00B00CA4"/>
    <w:rsid w:val="00B02195"/>
    <w:rsid w:val="00B075D6"/>
    <w:rsid w:val="00B07FAE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3BE1"/>
    <w:rsid w:val="00B44468"/>
    <w:rsid w:val="00B606B7"/>
    <w:rsid w:val="00B60AC9"/>
    <w:rsid w:val="00B646B1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1FCC"/>
    <w:rsid w:val="00B93E4C"/>
    <w:rsid w:val="00B94A1B"/>
    <w:rsid w:val="00B9784D"/>
    <w:rsid w:val="00BA5C89"/>
    <w:rsid w:val="00BB04EB"/>
    <w:rsid w:val="00BB2539"/>
    <w:rsid w:val="00BB4247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2EE1"/>
    <w:rsid w:val="00BF58FC"/>
    <w:rsid w:val="00C01F77"/>
    <w:rsid w:val="00C01FFC"/>
    <w:rsid w:val="00C050CE"/>
    <w:rsid w:val="00C05321"/>
    <w:rsid w:val="00C06AE4"/>
    <w:rsid w:val="00C10754"/>
    <w:rsid w:val="00C114FF"/>
    <w:rsid w:val="00C11D49"/>
    <w:rsid w:val="00C12F42"/>
    <w:rsid w:val="00C15D75"/>
    <w:rsid w:val="00C1708F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3757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5960"/>
    <w:rsid w:val="00D26B62"/>
    <w:rsid w:val="00D32624"/>
    <w:rsid w:val="00D3691A"/>
    <w:rsid w:val="00D377E2"/>
    <w:rsid w:val="00D403E9"/>
    <w:rsid w:val="00D419CC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2A16"/>
    <w:rsid w:val="00D92CE3"/>
    <w:rsid w:val="00D95BBB"/>
    <w:rsid w:val="00D97E7D"/>
    <w:rsid w:val="00DA16B5"/>
    <w:rsid w:val="00DA2A06"/>
    <w:rsid w:val="00DB1C8C"/>
    <w:rsid w:val="00DB3439"/>
    <w:rsid w:val="00DB3618"/>
    <w:rsid w:val="00DB468A"/>
    <w:rsid w:val="00DB724E"/>
    <w:rsid w:val="00DC2946"/>
    <w:rsid w:val="00DC4340"/>
    <w:rsid w:val="00DC49B6"/>
    <w:rsid w:val="00DC550F"/>
    <w:rsid w:val="00DC64FD"/>
    <w:rsid w:val="00DD53C3"/>
    <w:rsid w:val="00DD669D"/>
    <w:rsid w:val="00DE127F"/>
    <w:rsid w:val="00DE41FA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3C0C"/>
    <w:rsid w:val="00E25B7C"/>
    <w:rsid w:val="00E3076B"/>
    <w:rsid w:val="00E33224"/>
    <w:rsid w:val="00E3725B"/>
    <w:rsid w:val="00E412A3"/>
    <w:rsid w:val="00E434D1"/>
    <w:rsid w:val="00E4621D"/>
    <w:rsid w:val="00E54798"/>
    <w:rsid w:val="00E56CBB"/>
    <w:rsid w:val="00E579A6"/>
    <w:rsid w:val="00E61950"/>
    <w:rsid w:val="00E61E51"/>
    <w:rsid w:val="00E63235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796"/>
    <w:rsid w:val="00E9093C"/>
    <w:rsid w:val="00E91217"/>
    <w:rsid w:val="00E935AF"/>
    <w:rsid w:val="00E95E8D"/>
    <w:rsid w:val="00EA4EAE"/>
    <w:rsid w:val="00EA546A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4C93"/>
    <w:rsid w:val="00ED51D2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3A77"/>
    <w:rsid w:val="00F144BE"/>
    <w:rsid w:val="00F14ACA"/>
    <w:rsid w:val="00F170D9"/>
    <w:rsid w:val="00F17A0C"/>
    <w:rsid w:val="00F23927"/>
    <w:rsid w:val="00F26644"/>
    <w:rsid w:val="00F26A05"/>
    <w:rsid w:val="00F307CE"/>
    <w:rsid w:val="00F30C11"/>
    <w:rsid w:val="00F32D2F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501"/>
    <w:rsid w:val="00F52EAB"/>
    <w:rsid w:val="00F545AB"/>
    <w:rsid w:val="00F55A04"/>
    <w:rsid w:val="00F572EF"/>
    <w:rsid w:val="00F57336"/>
    <w:rsid w:val="00F61A31"/>
    <w:rsid w:val="00F62DEC"/>
    <w:rsid w:val="00F658DA"/>
    <w:rsid w:val="00F66F00"/>
    <w:rsid w:val="00F67A2D"/>
    <w:rsid w:val="00F70A1B"/>
    <w:rsid w:val="00F72FDF"/>
    <w:rsid w:val="00F736CF"/>
    <w:rsid w:val="00F75960"/>
    <w:rsid w:val="00F801AF"/>
    <w:rsid w:val="00F80DC0"/>
    <w:rsid w:val="00F82526"/>
    <w:rsid w:val="00F84672"/>
    <w:rsid w:val="00F84802"/>
    <w:rsid w:val="00F84AED"/>
    <w:rsid w:val="00F91888"/>
    <w:rsid w:val="00F94330"/>
    <w:rsid w:val="00F95A8C"/>
    <w:rsid w:val="00F9649E"/>
    <w:rsid w:val="00F9707B"/>
    <w:rsid w:val="00FA06FD"/>
    <w:rsid w:val="00FA2970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2DCE"/>
    <w:rsid w:val="00FC4BE4"/>
    <w:rsid w:val="00FC752C"/>
    <w:rsid w:val="00FD0492"/>
    <w:rsid w:val="00FD13EC"/>
    <w:rsid w:val="00FD1E45"/>
    <w:rsid w:val="00FD4DA8"/>
    <w:rsid w:val="00FD4EEF"/>
    <w:rsid w:val="00FD5461"/>
    <w:rsid w:val="00FD642D"/>
    <w:rsid w:val="00FD6A3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09D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1"/>
    <w:qFormat/>
    <w:rsid w:val="009C0101"/>
    <w:pPr>
      <w:widowControl w:val="0"/>
      <w:tabs>
        <w:tab w:val="clear" w:pos="567"/>
      </w:tabs>
      <w:autoSpaceDE w:val="0"/>
      <w:autoSpaceDN w:val="0"/>
      <w:spacing w:line="240" w:lineRule="auto"/>
      <w:ind w:left="684" w:hanging="566"/>
    </w:pPr>
    <w:rPr>
      <w:szCs w:val="22"/>
    </w:rPr>
  </w:style>
  <w:style w:type="character" w:styleId="Nevyeenzmnka">
    <w:name w:val="Unresolved Mention"/>
    <w:basedOn w:val="Standardnpsmoodstavce"/>
    <w:rsid w:val="00601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skvbl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_1_179F8270179F7F8C003278CEC12581C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DBB70-D4BD-42DB-AF17-D01D6F5EE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1841</Words>
  <Characters>10862</Characters>
  <Application>Microsoft Office Word</Application>
  <DocSecurity>0</DocSecurity>
  <Lines>90</Lines>
  <Paragraphs>25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20</cp:revision>
  <cp:lastPrinted>2026-10-16T10:23:00Z</cp:lastPrinted>
  <dcterms:created xsi:type="dcterms:W3CDTF">2026-08-25T11:19:00Z</dcterms:created>
  <dcterms:modified xsi:type="dcterms:W3CDTF">2026-10-16T10:23:00Z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