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834DA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FA30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0E55CD" w14:textId="77777777" w:rsidR="00C114FF" w:rsidRPr="00B41D57" w:rsidRDefault="00A17BAB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PŘÍLOHA I</w:t>
      </w:r>
    </w:p>
    <w:p w14:paraId="50FE88E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D6707D" w14:textId="77777777" w:rsidR="00C114FF" w:rsidRPr="00B41D57" w:rsidRDefault="00A17BAB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SOUHRN ÚDAJŮ O PŘÍPRAVKU</w:t>
      </w:r>
    </w:p>
    <w:p w14:paraId="70A64732" w14:textId="77777777" w:rsidR="00C114FF" w:rsidRPr="00B41D57" w:rsidRDefault="00A17BAB" w:rsidP="00B13B6D">
      <w:pPr>
        <w:pStyle w:val="Style1"/>
      </w:pPr>
      <w:r w:rsidRPr="00B41D57">
        <w:br w:type="page"/>
      </w:r>
      <w:r w:rsidRPr="00B41D57">
        <w:lastRenderedPageBreak/>
        <w:t>1.</w:t>
      </w:r>
      <w:r w:rsidRPr="00B41D57">
        <w:tab/>
        <w:t>NÁZEV VETERINÁRNÍHO LÉČIVÉHO PŘÍPRAVKU</w:t>
      </w:r>
    </w:p>
    <w:p w14:paraId="3606368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A1A9766" w14:textId="1174DC32" w:rsidR="00446DE4" w:rsidRPr="007D7A10" w:rsidRDefault="00446DE4" w:rsidP="00446DE4">
      <w:pPr>
        <w:rPr>
          <w:i/>
          <w:color w:val="008000"/>
        </w:rPr>
      </w:pPr>
      <w:r>
        <w:t>FERTIGEST 4 m</w:t>
      </w:r>
      <w:r w:rsidR="00847E16">
        <w:t>ikro</w:t>
      </w:r>
      <w:r>
        <w:t>g</w:t>
      </w:r>
      <w:r w:rsidR="00847E16">
        <w:t>ramy</w:t>
      </w:r>
      <w:r>
        <w:t>/ml injekční roztok</w:t>
      </w:r>
    </w:p>
    <w:p w14:paraId="5906BB1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245778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07DCD2" w14:textId="77777777" w:rsidR="00C114FF" w:rsidRPr="00B41D57" w:rsidRDefault="00A17BAB" w:rsidP="00B13B6D">
      <w:pPr>
        <w:pStyle w:val="Style1"/>
      </w:pPr>
      <w:r w:rsidRPr="00B41D57">
        <w:t>2.</w:t>
      </w:r>
      <w:r w:rsidRPr="00B41D57">
        <w:tab/>
        <w:t>KVALITATIVNÍ A KVANTITATIVNÍ SLOŽENÍ</w:t>
      </w:r>
    </w:p>
    <w:p w14:paraId="3EAF4F83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7C1277" w14:textId="0F2D56EB" w:rsidR="00446DE4" w:rsidRPr="00F32EA6" w:rsidRDefault="00F400DD" w:rsidP="00446DE4">
      <w:pPr>
        <w:rPr>
          <w:szCs w:val="22"/>
        </w:rPr>
      </w:pPr>
      <w:r>
        <w:rPr>
          <w:szCs w:val="22"/>
        </w:rPr>
        <w:t>Každý</w:t>
      </w:r>
      <w:r w:rsidRPr="00F32EA6">
        <w:rPr>
          <w:szCs w:val="22"/>
        </w:rPr>
        <w:t xml:space="preserve"> </w:t>
      </w:r>
      <w:r w:rsidR="00446DE4" w:rsidRPr="00F32EA6">
        <w:rPr>
          <w:szCs w:val="22"/>
        </w:rPr>
        <w:t>ml obsahuje:</w:t>
      </w:r>
    </w:p>
    <w:p w14:paraId="39CFA866" w14:textId="77777777" w:rsidR="00446DE4" w:rsidRPr="00B41D57" w:rsidRDefault="00446DE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8A2BBB" w14:textId="5EB60617" w:rsidR="00C114FF" w:rsidRPr="00B41D57" w:rsidRDefault="00A17BAB" w:rsidP="00A9226B">
      <w:pPr>
        <w:tabs>
          <w:tab w:val="clear" w:pos="567"/>
        </w:tabs>
        <w:spacing w:line="240" w:lineRule="auto"/>
        <w:rPr>
          <w:b/>
          <w:szCs w:val="22"/>
        </w:rPr>
      </w:pPr>
      <w:r w:rsidRPr="00B41D57">
        <w:rPr>
          <w:b/>
          <w:szCs w:val="22"/>
        </w:rPr>
        <w:t>Léčivé látky:</w:t>
      </w:r>
    </w:p>
    <w:p w14:paraId="42363E3A" w14:textId="596C2FF7" w:rsidR="00311B09" w:rsidRDefault="00311B09" w:rsidP="0058132B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 w:rsidRPr="00311B09">
        <w:rPr>
          <w:iCs/>
          <w:szCs w:val="22"/>
        </w:rPr>
        <w:t>Buserelinum</w:t>
      </w:r>
      <w:proofErr w:type="spellEnd"/>
      <w:r w:rsidR="00847E16">
        <w:rPr>
          <w:iCs/>
          <w:szCs w:val="22"/>
        </w:rPr>
        <w:t xml:space="preserve">    </w:t>
      </w:r>
      <w:r w:rsidRPr="00311B09">
        <w:rPr>
          <w:iCs/>
          <w:szCs w:val="22"/>
        </w:rPr>
        <w:t>4 m</w:t>
      </w:r>
      <w:r w:rsidR="00847E16">
        <w:rPr>
          <w:iCs/>
          <w:szCs w:val="22"/>
        </w:rPr>
        <w:t>ikro</w:t>
      </w:r>
      <w:r w:rsidRPr="00311B09">
        <w:rPr>
          <w:iCs/>
          <w:szCs w:val="22"/>
        </w:rPr>
        <w:t>g</w:t>
      </w:r>
      <w:r w:rsidR="00847E16">
        <w:rPr>
          <w:iCs/>
          <w:szCs w:val="22"/>
        </w:rPr>
        <w:t>ramy</w:t>
      </w:r>
      <w:r w:rsidRPr="00311B09">
        <w:rPr>
          <w:iCs/>
          <w:szCs w:val="22"/>
        </w:rPr>
        <w:t xml:space="preserve"> </w:t>
      </w:r>
    </w:p>
    <w:p w14:paraId="13A98082" w14:textId="4EEDF603" w:rsidR="00311B09" w:rsidRDefault="00311B09" w:rsidP="0058132B">
      <w:pPr>
        <w:tabs>
          <w:tab w:val="clear" w:pos="567"/>
        </w:tabs>
        <w:spacing w:line="240" w:lineRule="auto"/>
        <w:rPr>
          <w:iCs/>
          <w:szCs w:val="22"/>
        </w:rPr>
      </w:pPr>
      <w:r w:rsidRPr="00311B09">
        <w:rPr>
          <w:iCs/>
          <w:szCs w:val="22"/>
        </w:rPr>
        <w:t>(</w:t>
      </w:r>
      <w:r w:rsidR="00DD1EE9">
        <w:rPr>
          <w:iCs/>
          <w:szCs w:val="22"/>
        </w:rPr>
        <w:t>odpovídá</w:t>
      </w:r>
      <w:r w:rsidR="00847E16">
        <w:rPr>
          <w:iCs/>
          <w:szCs w:val="22"/>
        </w:rPr>
        <w:t xml:space="preserve">    </w:t>
      </w:r>
      <w:r w:rsidRPr="00311B09">
        <w:rPr>
          <w:iCs/>
          <w:szCs w:val="22"/>
        </w:rPr>
        <w:t>4</w:t>
      </w:r>
      <w:r w:rsidR="00847E16" w:rsidRPr="00311B09">
        <w:rPr>
          <w:iCs/>
          <w:szCs w:val="22"/>
        </w:rPr>
        <w:t>,</w:t>
      </w:r>
      <w:r w:rsidRPr="00311B09">
        <w:rPr>
          <w:iCs/>
          <w:szCs w:val="22"/>
        </w:rPr>
        <w:t>2 m</w:t>
      </w:r>
      <w:r w:rsidR="00847E16">
        <w:rPr>
          <w:iCs/>
          <w:szCs w:val="22"/>
        </w:rPr>
        <w:t>ikro</w:t>
      </w:r>
      <w:r w:rsidRPr="00311B09">
        <w:rPr>
          <w:iCs/>
          <w:szCs w:val="22"/>
        </w:rPr>
        <w:t>g</w:t>
      </w:r>
      <w:r w:rsidR="00847E16">
        <w:rPr>
          <w:iCs/>
          <w:szCs w:val="22"/>
        </w:rPr>
        <w:t>ramy</w:t>
      </w:r>
      <w:r w:rsidRPr="00311B09">
        <w:rPr>
          <w:iCs/>
          <w:szCs w:val="22"/>
        </w:rPr>
        <w:t xml:space="preserve"> </w:t>
      </w:r>
      <w:proofErr w:type="spellStart"/>
      <w:r w:rsidRPr="00311B09">
        <w:rPr>
          <w:iCs/>
          <w:szCs w:val="22"/>
        </w:rPr>
        <w:t>Buserelini</w:t>
      </w:r>
      <w:proofErr w:type="spellEnd"/>
      <w:r w:rsidRPr="00311B09">
        <w:rPr>
          <w:iCs/>
          <w:szCs w:val="22"/>
        </w:rPr>
        <w:t xml:space="preserve"> </w:t>
      </w:r>
      <w:proofErr w:type="spellStart"/>
      <w:r w:rsidRPr="00311B09">
        <w:rPr>
          <w:iCs/>
          <w:szCs w:val="22"/>
        </w:rPr>
        <w:t>acetas</w:t>
      </w:r>
      <w:proofErr w:type="spellEnd"/>
      <w:r w:rsidRPr="00311B09">
        <w:rPr>
          <w:iCs/>
          <w:szCs w:val="22"/>
        </w:rPr>
        <w:t>)</w:t>
      </w:r>
    </w:p>
    <w:p w14:paraId="6F4BA745" w14:textId="77777777" w:rsidR="00311B09" w:rsidRPr="00B41D57" w:rsidRDefault="00311B09" w:rsidP="0058132B">
      <w:pPr>
        <w:tabs>
          <w:tab w:val="clear" w:pos="567"/>
        </w:tabs>
        <w:spacing w:line="240" w:lineRule="auto"/>
        <w:rPr>
          <w:szCs w:val="22"/>
        </w:rPr>
      </w:pPr>
    </w:p>
    <w:p w14:paraId="55F42F38" w14:textId="6909E750" w:rsidR="00C114FF" w:rsidRDefault="00A17BAB" w:rsidP="00A9226B">
      <w:pPr>
        <w:tabs>
          <w:tab w:val="clear" w:pos="567"/>
        </w:tabs>
        <w:spacing w:line="240" w:lineRule="auto"/>
        <w:rPr>
          <w:b/>
          <w:szCs w:val="22"/>
        </w:rPr>
      </w:pPr>
      <w:r w:rsidRPr="00B41D57">
        <w:rPr>
          <w:b/>
          <w:szCs w:val="22"/>
        </w:rPr>
        <w:t>Pomocné látky:</w:t>
      </w:r>
    </w:p>
    <w:p w14:paraId="35CE7039" w14:textId="77777777" w:rsidR="00FB1E03" w:rsidRPr="00B41D57" w:rsidRDefault="00FB1E03" w:rsidP="00A9226B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90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5"/>
        <w:gridCol w:w="4530"/>
      </w:tblGrid>
      <w:tr w:rsidR="00311B09" w:rsidRPr="00311B09" w14:paraId="2A03EF48" w14:textId="77777777" w:rsidTr="00311B09">
        <w:trPr>
          <w:trHeight w:val="300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824D47" w14:textId="59AEAB4F" w:rsidR="00311B09" w:rsidRPr="00140867" w:rsidRDefault="00311B09" w:rsidP="00311B09">
            <w:pPr>
              <w:rPr>
                <w:szCs w:val="22"/>
              </w:rPr>
            </w:pPr>
            <w:r w:rsidRPr="00311B09">
              <w:rPr>
                <w:b/>
                <w:bCs/>
                <w:szCs w:val="22"/>
              </w:rPr>
              <w:t>Kvalitativní složení pomocných látek a dalších složek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DB7AD4" w14:textId="63E2CF85" w:rsidR="00311B09" w:rsidRPr="00140867" w:rsidRDefault="00311B09" w:rsidP="00311B09">
            <w:pPr>
              <w:rPr>
                <w:szCs w:val="22"/>
              </w:rPr>
            </w:pPr>
            <w:r w:rsidRPr="00311B09">
              <w:rPr>
                <w:b/>
                <w:bCs/>
                <w:szCs w:val="22"/>
              </w:rPr>
              <w:t>Kvantitativní složení, pokud je tato informace nezbytná pro řádné podání veterinárního léčivého přípravku</w:t>
            </w:r>
          </w:p>
        </w:tc>
      </w:tr>
      <w:tr w:rsidR="00311B09" w:rsidRPr="00311B09" w14:paraId="3FAA739F" w14:textId="77777777" w:rsidTr="00311B09">
        <w:trPr>
          <w:trHeight w:val="300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FF75F2" w14:textId="17C120D6" w:rsidR="00311B09" w:rsidRPr="00311B09" w:rsidRDefault="00311B09" w:rsidP="00311B09">
            <w:pPr>
              <w:rPr>
                <w:szCs w:val="22"/>
                <w:lang w:val="en-IN"/>
              </w:rPr>
            </w:pPr>
            <w:r w:rsidRPr="00140867">
              <w:rPr>
                <w:szCs w:val="22"/>
              </w:rPr>
              <w:t> </w:t>
            </w:r>
            <w:proofErr w:type="spellStart"/>
            <w:r w:rsidRPr="00311B09">
              <w:rPr>
                <w:szCs w:val="22"/>
              </w:rPr>
              <w:t>Benzylalkohol</w:t>
            </w:r>
            <w:proofErr w:type="spellEnd"/>
            <w:r w:rsidRPr="00311B09">
              <w:rPr>
                <w:szCs w:val="22"/>
              </w:rPr>
              <w:t xml:space="preserve"> (E 1519)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5CA81F" w14:textId="7933A98D" w:rsidR="00311B09" w:rsidRPr="00311B09" w:rsidRDefault="00311B09" w:rsidP="00311B09">
            <w:pPr>
              <w:rPr>
                <w:szCs w:val="22"/>
                <w:lang w:val="en-IN"/>
              </w:rPr>
            </w:pPr>
            <w:r w:rsidRPr="00311B09">
              <w:rPr>
                <w:szCs w:val="22"/>
                <w:lang w:val="en-IN"/>
              </w:rPr>
              <w:t> </w:t>
            </w:r>
            <w:r w:rsidRPr="00311B09">
              <w:rPr>
                <w:iCs/>
                <w:szCs w:val="22"/>
              </w:rPr>
              <w:t>20</w:t>
            </w:r>
            <w:r w:rsidR="00F400DD">
              <w:rPr>
                <w:iCs/>
                <w:szCs w:val="22"/>
              </w:rPr>
              <w:t>,0</w:t>
            </w:r>
            <w:r w:rsidRPr="00311B09">
              <w:rPr>
                <w:iCs/>
                <w:szCs w:val="22"/>
              </w:rPr>
              <w:t xml:space="preserve"> mg</w:t>
            </w:r>
          </w:p>
        </w:tc>
      </w:tr>
      <w:tr w:rsidR="00311B09" w:rsidRPr="00311B09" w14:paraId="06FABA64" w14:textId="77777777" w:rsidTr="00311B09">
        <w:trPr>
          <w:trHeight w:val="300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2263BF" w14:textId="5C4AAA0E" w:rsidR="00311B09" w:rsidRPr="00311B09" w:rsidRDefault="00311B09" w:rsidP="00311B09">
            <w:pPr>
              <w:rPr>
                <w:szCs w:val="22"/>
              </w:rPr>
            </w:pPr>
            <w:r w:rsidRPr="00311B09">
              <w:rPr>
                <w:szCs w:val="22"/>
                <w:lang w:val="en-IN"/>
              </w:rPr>
              <w:t> </w:t>
            </w:r>
            <w:r w:rsidRPr="00311B09">
              <w:rPr>
                <w:szCs w:val="22"/>
              </w:rPr>
              <w:t>Chlorid sodný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5946B8" w14:textId="77777777" w:rsidR="00311B09" w:rsidRPr="00311B09" w:rsidRDefault="00311B09" w:rsidP="00311B09">
            <w:pPr>
              <w:rPr>
                <w:szCs w:val="22"/>
                <w:lang w:val="en-IN"/>
              </w:rPr>
            </w:pPr>
            <w:r w:rsidRPr="00311B09">
              <w:rPr>
                <w:szCs w:val="22"/>
                <w:lang w:val="en-IN"/>
              </w:rPr>
              <w:t> </w:t>
            </w:r>
          </w:p>
        </w:tc>
      </w:tr>
      <w:tr w:rsidR="00311B09" w:rsidRPr="00311B09" w14:paraId="58AE31A0" w14:textId="77777777" w:rsidTr="00311B09">
        <w:trPr>
          <w:trHeight w:val="300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CD54FC" w14:textId="5F1AA6C5" w:rsidR="00311B09" w:rsidRPr="00311B09" w:rsidRDefault="00311B09" w:rsidP="00311B09">
            <w:pPr>
              <w:rPr>
                <w:szCs w:val="22"/>
                <w:lang w:val="en-IN"/>
              </w:rPr>
            </w:pPr>
            <w:r w:rsidRPr="00311B09">
              <w:rPr>
                <w:szCs w:val="22"/>
                <w:lang w:val="en-IN"/>
              </w:rPr>
              <w:t> </w:t>
            </w:r>
            <w:proofErr w:type="spellStart"/>
            <w:r w:rsidRPr="00311B09">
              <w:rPr>
                <w:szCs w:val="22"/>
              </w:rPr>
              <w:t>Monohydrát</w:t>
            </w:r>
            <w:proofErr w:type="spellEnd"/>
            <w:r w:rsidRPr="00311B09">
              <w:rPr>
                <w:szCs w:val="22"/>
              </w:rPr>
              <w:t xml:space="preserve"> </w:t>
            </w:r>
            <w:proofErr w:type="spellStart"/>
            <w:r w:rsidRPr="00311B09">
              <w:rPr>
                <w:szCs w:val="22"/>
              </w:rPr>
              <w:t>dihydrogenu</w:t>
            </w:r>
            <w:proofErr w:type="spellEnd"/>
            <w:r w:rsidRPr="00311B09">
              <w:rPr>
                <w:szCs w:val="22"/>
              </w:rPr>
              <w:t xml:space="preserve"> sodného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422C66" w14:textId="77777777" w:rsidR="00311B09" w:rsidRPr="00311B09" w:rsidRDefault="00311B09" w:rsidP="00311B09">
            <w:pPr>
              <w:rPr>
                <w:szCs w:val="22"/>
                <w:lang w:val="en-IN"/>
              </w:rPr>
            </w:pPr>
            <w:r w:rsidRPr="00311B09">
              <w:rPr>
                <w:szCs w:val="22"/>
                <w:lang w:val="en-IN"/>
              </w:rPr>
              <w:t> </w:t>
            </w:r>
          </w:p>
        </w:tc>
      </w:tr>
      <w:tr w:rsidR="00311B09" w:rsidRPr="00311B09" w14:paraId="73427AA7" w14:textId="77777777" w:rsidTr="00311B09">
        <w:trPr>
          <w:trHeight w:val="300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B2A89C" w14:textId="1A03A430" w:rsidR="00311B09" w:rsidRPr="00311B09" w:rsidRDefault="00311B09" w:rsidP="00311B09">
            <w:pPr>
              <w:rPr>
                <w:szCs w:val="22"/>
                <w:lang w:val="en-IN"/>
              </w:rPr>
            </w:pPr>
            <w:r w:rsidRPr="00311B09">
              <w:rPr>
                <w:szCs w:val="22"/>
                <w:lang w:val="en-IN"/>
              </w:rPr>
              <w:t> </w:t>
            </w:r>
            <w:r w:rsidRPr="00311B09">
              <w:rPr>
                <w:szCs w:val="22"/>
              </w:rPr>
              <w:t xml:space="preserve">Hydroxid sodný 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FB2836" w14:textId="77777777" w:rsidR="00311B09" w:rsidRPr="00311B09" w:rsidRDefault="00311B09" w:rsidP="00311B09">
            <w:pPr>
              <w:rPr>
                <w:szCs w:val="22"/>
                <w:lang w:val="en-IN"/>
              </w:rPr>
            </w:pPr>
            <w:r w:rsidRPr="00311B09">
              <w:rPr>
                <w:szCs w:val="22"/>
                <w:lang w:val="en-IN"/>
              </w:rPr>
              <w:t> </w:t>
            </w:r>
          </w:p>
        </w:tc>
      </w:tr>
      <w:tr w:rsidR="00311B09" w:rsidRPr="00311B09" w14:paraId="5196C5DF" w14:textId="77777777" w:rsidTr="00311B09">
        <w:trPr>
          <w:trHeight w:val="300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684D1B" w14:textId="18BE89C6" w:rsidR="00311B09" w:rsidRPr="00311B09" w:rsidRDefault="00311B09" w:rsidP="00311B09">
            <w:pPr>
              <w:rPr>
                <w:szCs w:val="22"/>
                <w:lang w:val="en-IN"/>
              </w:rPr>
            </w:pPr>
            <w:r w:rsidRPr="00311B09">
              <w:rPr>
                <w:szCs w:val="22"/>
                <w:lang w:val="en-IN"/>
              </w:rPr>
              <w:t> </w:t>
            </w:r>
            <w:r w:rsidRPr="00311B09">
              <w:rPr>
                <w:szCs w:val="22"/>
              </w:rPr>
              <w:t xml:space="preserve">Kyselina chlorovodíková 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62E923" w14:textId="77777777" w:rsidR="00311B09" w:rsidRPr="00311B09" w:rsidRDefault="00311B09" w:rsidP="00311B09">
            <w:pPr>
              <w:rPr>
                <w:szCs w:val="22"/>
                <w:lang w:val="en-IN"/>
              </w:rPr>
            </w:pPr>
            <w:r w:rsidRPr="00311B09">
              <w:rPr>
                <w:szCs w:val="22"/>
                <w:lang w:val="en-IN"/>
              </w:rPr>
              <w:t> </w:t>
            </w:r>
          </w:p>
        </w:tc>
      </w:tr>
      <w:tr w:rsidR="00311B09" w:rsidRPr="00311B09" w14:paraId="2654B575" w14:textId="77777777" w:rsidTr="00311B09">
        <w:trPr>
          <w:trHeight w:val="300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02EC08" w14:textId="67136A19" w:rsidR="00311B09" w:rsidRPr="00311B09" w:rsidRDefault="00311B09" w:rsidP="00311B09">
            <w:pPr>
              <w:rPr>
                <w:szCs w:val="22"/>
                <w:lang w:val="en-IN"/>
              </w:rPr>
            </w:pPr>
            <w:r w:rsidRPr="00311B09">
              <w:rPr>
                <w:szCs w:val="22"/>
              </w:rPr>
              <w:t>Voda pro injekce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25A5C2" w14:textId="77777777" w:rsidR="00311B09" w:rsidRPr="00311B09" w:rsidRDefault="00311B09" w:rsidP="00311B09">
            <w:pPr>
              <w:rPr>
                <w:szCs w:val="22"/>
                <w:lang w:val="en-IN"/>
              </w:rPr>
            </w:pPr>
          </w:p>
        </w:tc>
      </w:tr>
    </w:tbl>
    <w:p w14:paraId="049121A9" w14:textId="77777777" w:rsidR="00446DE4" w:rsidRPr="007D7A10" w:rsidRDefault="00446DE4" w:rsidP="00446DE4"/>
    <w:p w14:paraId="71C57FC0" w14:textId="77777777" w:rsidR="000C1CC1" w:rsidRDefault="000C1CC1" w:rsidP="000C1CC1">
      <w:pPr>
        <w:rPr>
          <w:szCs w:val="22"/>
        </w:rPr>
      </w:pPr>
      <w:r>
        <w:rPr>
          <w:szCs w:val="22"/>
        </w:rPr>
        <w:t>Čirý, bezbarvý roztok</w:t>
      </w:r>
    </w:p>
    <w:p w14:paraId="2E6CA329" w14:textId="1B44CE51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ABADF4" w14:textId="77777777" w:rsidR="009776C6" w:rsidRPr="00B41D57" w:rsidRDefault="009776C6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BC19A3" w14:textId="77777777" w:rsidR="00C114FF" w:rsidRPr="00B41D57" w:rsidRDefault="00A17BAB" w:rsidP="00B13B6D">
      <w:pPr>
        <w:pStyle w:val="Style1"/>
      </w:pPr>
      <w:r w:rsidRPr="00B41D57">
        <w:t>3.</w:t>
      </w:r>
      <w:r w:rsidRPr="00B41D57">
        <w:tab/>
        <w:t>KLINICKÉ INFORMACE</w:t>
      </w:r>
    </w:p>
    <w:p w14:paraId="03304F7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F656C7B" w14:textId="77777777" w:rsidR="00C114FF" w:rsidRPr="00B41D57" w:rsidRDefault="00A17BAB" w:rsidP="00B13B6D">
      <w:pPr>
        <w:pStyle w:val="Style1"/>
      </w:pPr>
      <w:r w:rsidRPr="00B41D57">
        <w:t>3.1</w:t>
      </w:r>
      <w:r w:rsidRPr="00B41D57">
        <w:tab/>
        <w:t>Cílové druhy zvířat</w:t>
      </w:r>
    </w:p>
    <w:p w14:paraId="20FFAC3D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AB6ED05" w14:textId="45B854A9" w:rsidR="00BB3DF3" w:rsidRDefault="00BB3DF3" w:rsidP="00BB3DF3">
      <w:pPr>
        <w:rPr>
          <w:szCs w:val="22"/>
        </w:rPr>
      </w:pPr>
      <w:r w:rsidRPr="00272D70">
        <w:rPr>
          <w:szCs w:val="22"/>
        </w:rPr>
        <w:t>Skot (krávy), koně (klisny), prasata (</w:t>
      </w:r>
      <w:r w:rsidR="00EC4718" w:rsidRPr="00272D70">
        <w:rPr>
          <w:szCs w:val="22"/>
        </w:rPr>
        <w:t xml:space="preserve">prasnice </w:t>
      </w:r>
      <w:r w:rsidR="00EC4718">
        <w:rPr>
          <w:szCs w:val="22"/>
        </w:rPr>
        <w:t xml:space="preserve">a </w:t>
      </w:r>
      <w:r w:rsidRPr="00272D70">
        <w:rPr>
          <w:szCs w:val="22"/>
        </w:rPr>
        <w:t xml:space="preserve">prasničky) </w:t>
      </w:r>
      <w:r w:rsidR="00847E16" w:rsidRPr="00F47FCF">
        <w:rPr>
          <w:szCs w:val="22"/>
        </w:rPr>
        <w:t xml:space="preserve">a </w:t>
      </w:r>
      <w:r w:rsidRPr="00272D70">
        <w:rPr>
          <w:szCs w:val="22"/>
        </w:rPr>
        <w:t>králíci (</w:t>
      </w:r>
      <w:r w:rsidR="000A5881">
        <w:rPr>
          <w:szCs w:val="22"/>
        </w:rPr>
        <w:t>ramlice</w:t>
      </w:r>
      <w:r w:rsidRPr="00272D70">
        <w:rPr>
          <w:szCs w:val="22"/>
        </w:rPr>
        <w:t>)</w:t>
      </w:r>
    </w:p>
    <w:p w14:paraId="3DEBF6AC" w14:textId="77777777" w:rsidR="00311B09" w:rsidRPr="00B41D57" w:rsidRDefault="00311B0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F6CD1" w14:textId="595DDA74" w:rsidR="00C114FF" w:rsidRPr="00B41D57" w:rsidRDefault="00A17BAB" w:rsidP="00B13B6D">
      <w:pPr>
        <w:pStyle w:val="Style1"/>
      </w:pPr>
      <w:r w:rsidRPr="00B41D57">
        <w:t>3.2</w:t>
      </w:r>
      <w:r w:rsidRPr="00B41D57">
        <w:tab/>
        <w:t xml:space="preserve">Indikace pro použití pro každý cílový druh </w:t>
      </w:r>
      <w:r w:rsidR="0043586F" w:rsidRPr="00B41D57">
        <w:t>zvíř</w:t>
      </w:r>
      <w:r w:rsidR="0043586F">
        <w:t>at</w:t>
      </w:r>
    </w:p>
    <w:p w14:paraId="327E3A6F" w14:textId="77777777" w:rsidR="00C114FF" w:rsidRPr="00593B83" w:rsidRDefault="00C114FF" w:rsidP="00A9226B">
      <w:pPr>
        <w:tabs>
          <w:tab w:val="clear" w:pos="567"/>
        </w:tabs>
        <w:spacing w:line="240" w:lineRule="auto"/>
        <w:rPr>
          <w:szCs w:val="22"/>
          <w:u w:val="single"/>
        </w:rPr>
      </w:pPr>
    </w:p>
    <w:p w14:paraId="02F66A7B" w14:textId="4B94BD72" w:rsidR="000C1CC1" w:rsidRPr="00847E16" w:rsidRDefault="000C1CC1" w:rsidP="000C1CC1">
      <w:pPr>
        <w:rPr>
          <w:szCs w:val="22"/>
          <w:u w:val="single"/>
        </w:rPr>
      </w:pPr>
      <w:r w:rsidRPr="00847E16">
        <w:rPr>
          <w:szCs w:val="22"/>
          <w:u w:val="single"/>
        </w:rPr>
        <w:t>Skot</w:t>
      </w:r>
      <w:r w:rsidR="00F47FCF" w:rsidRPr="00847E16">
        <w:rPr>
          <w:szCs w:val="22"/>
          <w:u w:val="single"/>
        </w:rPr>
        <w:t xml:space="preserve"> (</w:t>
      </w:r>
      <w:r w:rsidR="00F47FCF" w:rsidRPr="00593B83">
        <w:rPr>
          <w:szCs w:val="22"/>
          <w:u w:val="single"/>
        </w:rPr>
        <w:t>krávy)</w:t>
      </w:r>
      <w:r w:rsidRPr="00847E16">
        <w:rPr>
          <w:szCs w:val="22"/>
          <w:u w:val="single"/>
        </w:rPr>
        <w:t>:</w:t>
      </w:r>
    </w:p>
    <w:p w14:paraId="425FAEE0" w14:textId="13066D2A" w:rsidR="000C1CC1" w:rsidRPr="00576259" w:rsidRDefault="000C1CC1" w:rsidP="00140867">
      <w:pPr>
        <w:ind w:left="142"/>
        <w:rPr>
          <w:szCs w:val="22"/>
        </w:rPr>
      </w:pPr>
      <w:r w:rsidRPr="00576259">
        <w:rPr>
          <w:szCs w:val="22"/>
        </w:rPr>
        <w:t xml:space="preserve">- </w:t>
      </w:r>
      <w:r w:rsidR="000A5881">
        <w:rPr>
          <w:szCs w:val="22"/>
        </w:rPr>
        <w:t>L</w:t>
      </w:r>
      <w:r w:rsidRPr="00576259">
        <w:rPr>
          <w:szCs w:val="22"/>
        </w:rPr>
        <w:t>éčba</w:t>
      </w:r>
      <w:r w:rsidR="00706709">
        <w:rPr>
          <w:szCs w:val="22"/>
        </w:rPr>
        <w:t xml:space="preserve"> </w:t>
      </w:r>
      <w:r w:rsidR="00706709" w:rsidRPr="00706709">
        <w:rPr>
          <w:szCs w:val="22"/>
        </w:rPr>
        <w:t>neplodnosti spojené s</w:t>
      </w:r>
      <w:r w:rsidRPr="00576259">
        <w:rPr>
          <w:szCs w:val="22"/>
        </w:rPr>
        <w:t xml:space="preserve"> folikulární</w:t>
      </w:r>
      <w:r w:rsidR="00A4619F">
        <w:rPr>
          <w:szCs w:val="22"/>
        </w:rPr>
        <w:t>mi</w:t>
      </w:r>
      <w:r w:rsidRPr="00576259">
        <w:rPr>
          <w:szCs w:val="22"/>
        </w:rPr>
        <w:t xml:space="preserve"> cyst</w:t>
      </w:r>
      <w:r w:rsidR="00847E16">
        <w:rPr>
          <w:szCs w:val="22"/>
        </w:rPr>
        <w:t>ami.</w:t>
      </w:r>
    </w:p>
    <w:p w14:paraId="6BC49813" w14:textId="1A783B74" w:rsidR="000C1CC1" w:rsidRPr="00576259" w:rsidRDefault="000C1CC1" w:rsidP="00140867">
      <w:pPr>
        <w:ind w:left="142"/>
        <w:rPr>
          <w:szCs w:val="22"/>
        </w:rPr>
      </w:pPr>
      <w:r w:rsidRPr="00576259">
        <w:rPr>
          <w:szCs w:val="22"/>
        </w:rPr>
        <w:t xml:space="preserve">- </w:t>
      </w:r>
      <w:r w:rsidR="00F76132" w:rsidRPr="00F76132">
        <w:rPr>
          <w:szCs w:val="22"/>
        </w:rPr>
        <w:t>Zlepšení</w:t>
      </w:r>
      <w:r w:rsidRPr="00576259">
        <w:rPr>
          <w:szCs w:val="22"/>
        </w:rPr>
        <w:t xml:space="preserve"> </w:t>
      </w:r>
      <w:r w:rsidR="00F834E8" w:rsidRPr="00F834E8">
        <w:rPr>
          <w:szCs w:val="22"/>
        </w:rPr>
        <w:t xml:space="preserve">míry </w:t>
      </w:r>
      <w:r w:rsidR="000A5881">
        <w:rPr>
          <w:szCs w:val="22"/>
        </w:rPr>
        <w:t xml:space="preserve">zabřeznutí </w:t>
      </w:r>
      <w:r w:rsidR="00F834E8" w:rsidRPr="00F834E8">
        <w:rPr>
          <w:szCs w:val="22"/>
        </w:rPr>
        <w:t xml:space="preserve">a/nebo </w:t>
      </w:r>
      <w:r w:rsidR="000A5881">
        <w:rPr>
          <w:szCs w:val="22"/>
        </w:rPr>
        <w:t>březosti</w:t>
      </w:r>
      <w:r w:rsidRPr="00576259">
        <w:rPr>
          <w:szCs w:val="22"/>
        </w:rPr>
        <w:t xml:space="preserve"> </w:t>
      </w:r>
      <w:r w:rsidR="00F834E8" w:rsidRPr="00F834E8">
        <w:rPr>
          <w:szCs w:val="22"/>
        </w:rPr>
        <w:t>u krav s</w:t>
      </w:r>
      <w:r w:rsidR="000A5881">
        <w:rPr>
          <w:szCs w:val="22"/>
        </w:rPr>
        <w:t>e</w:t>
      </w:r>
      <w:r w:rsidR="00F834E8" w:rsidRPr="00F834E8">
        <w:rPr>
          <w:szCs w:val="22"/>
        </w:rPr>
        <w:t xml:space="preserve"> </w:t>
      </w:r>
      <w:r w:rsidR="000A5881">
        <w:rPr>
          <w:szCs w:val="22"/>
        </w:rPr>
        <w:t>sníženou</w:t>
      </w:r>
      <w:r w:rsidR="00F834E8" w:rsidRPr="00F834E8">
        <w:rPr>
          <w:szCs w:val="22"/>
        </w:rPr>
        <w:t xml:space="preserve"> plodností během </w:t>
      </w:r>
      <w:proofErr w:type="spellStart"/>
      <w:r w:rsidR="00F834E8" w:rsidRPr="00F834E8">
        <w:rPr>
          <w:szCs w:val="22"/>
        </w:rPr>
        <w:t>luteální</w:t>
      </w:r>
      <w:proofErr w:type="spellEnd"/>
      <w:r w:rsidR="00F834E8" w:rsidRPr="00F834E8">
        <w:rPr>
          <w:szCs w:val="22"/>
        </w:rPr>
        <w:t xml:space="preserve"> fáze po</w:t>
      </w:r>
      <w:r w:rsidR="00F834E8" w:rsidRPr="00F834E8">
        <w:rPr>
          <w:rFonts w:ascii="Segoe UI" w:hAnsi="Segoe UI" w:cs="Segoe UI"/>
          <w:color w:val="000000"/>
          <w:sz w:val="30"/>
          <w:szCs w:val="30"/>
        </w:rPr>
        <w:t xml:space="preserve"> </w:t>
      </w:r>
      <w:r w:rsidRPr="00576259">
        <w:rPr>
          <w:szCs w:val="22"/>
        </w:rPr>
        <w:t>umělé inseminac</w:t>
      </w:r>
      <w:r>
        <w:rPr>
          <w:szCs w:val="22"/>
        </w:rPr>
        <w:t>i</w:t>
      </w:r>
      <w:r w:rsidRPr="00576259">
        <w:rPr>
          <w:szCs w:val="22"/>
        </w:rPr>
        <w:t xml:space="preserve"> </w:t>
      </w:r>
    </w:p>
    <w:p w14:paraId="700AF36E" w14:textId="08A1D683" w:rsidR="000C1CC1" w:rsidRPr="00576259" w:rsidRDefault="000C1CC1" w:rsidP="00010F67">
      <w:pPr>
        <w:ind w:left="142"/>
        <w:rPr>
          <w:szCs w:val="22"/>
        </w:rPr>
      </w:pPr>
      <w:r w:rsidRPr="00576259">
        <w:rPr>
          <w:szCs w:val="22"/>
        </w:rPr>
        <w:t xml:space="preserve">- </w:t>
      </w:r>
      <w:r w:rsidR="007B0E46" w:rsidRPr="007B0E46">
        <w:rPr>
          <w:szCs w:val="22"/>
        </w:rPr>
        <w:t xml:space="preserve">Indukce a </w:t>
      </w:r>
      <w:r w:rsidRPr="00576259">
        <w:rPr>
          <w:szCs w:val="22"/>
        </w:rPr>
        <w:t xml:space="preserve">synchronizace říje a ovulace </w:t>
      </w:r>
      <w:r w:rsidR="00010F67" w:rsidRPr="00010F67">
        <w:rPr>
          <w:szCs w:val="22"/>
        </w:rPr>
        <w:t>v kombinaci s prostaglandin</w:t>
      </w:r>
      <w:r w:rsidR="009F1E48">
        <w:rPr>
          <w:szCs w:val="22"/>
        </w:rPr>
        <w:t>em</w:t>
      </w:r>
      <w:r w:rsidR="00010F67" w:rsidRPr="00010F67">
        <w:rPr>
          <w:szCs w:val="22"/>
        </w:rPr>
        <w:t xml:space="preserve"> F2α (PGF2α) nebo jeho analogy, s </w:t>
      </w:r>
      <w:proofErr w:type="spellStart"/>
      <w:r w:rsidR="00010F67" w:rsidRPr="00010F67">
        <w:rPr>
          <w:szCs w:val="22"/>
        </w:rPr>
        <w:t>gest</w:t>
      </w:r>
      <w:r w:rsidR="00AE5270">
        <w:rPr>
          <w:szCs w:val="22"/>
        </w:rPr>
        <w:t>a</w:t>
      </w:r>
      <w:r w:rsidR="00010F67" w:rsidRPr="00010F67">
        <w:rPr>
          <w:szCs w:val="22"/>
        </w:rPr>
        <w:t>geny</w:t>
      </w:r>
      <w:proofErr w:type="spellEnd"/>
      <w:r w:rsidR="00010F67" w:rsidRPr="00010F67">
        <w:rPr>
          <w:szCs w:val="22"/>
        </w:rPr>
        <w:t xml:space="preserve"> či bez nich, jako součást protokolu časované umělé inseminace.</w:t>
      </w:r>
    </w:p>
    <w:p w14:paraId="6F29BDC4" w14:textId="77777777" w:rsidR="000C1CC1" w:rsidRPr="00FE2B91" w:rsidRDefault="000C1CC1" w:rsidP="000C1CC1">
      <w:pPr>
        <w:rPr>
          <w:szCs w:val="22"/>
          <w:highlight w:val="cyan"/>
        </w:rPr>
      </w:pPr>
    </w:p>
    <w:p w14:paraId="5D3FE2AB" w14:textId="35F0239F" w:rsidR="000C1CC1" w:rsidRPr="00576259" w:rsidRDefault="000C1CC1" w:rsidP="00593B83">
      <w:pPr>
        <w:rPr>
          <w:szCs w:val="22"/>
        </w:rPr>
      </w:pPr>
      <w:r w:rsidRPr="00847E16">
        <w:rPr>
          <w:szCs w:val="22"/>
          <w:u w:val="single"/>
        </w:rPr>
        <w:t>Koně</w:t>
      </w:r>
      <w:r w:rsidR="00AB1539" w:rsidRPr="00847E16">
        <w:rPr>
          <w:szCs w:val="22"/>
          <w:u w:val="single"/>
        </w:rPr>
        <w:t xml:space="preserve"> (klisny)</w:t>
      </w:r>
      <w:r w:rsidRPr="00847E16">
        <w:rPr>
          <w:szCs w:val="22"/>
          <w:u w:val="single"/>
        </w:rPr>
        <w:t>:</w:t>
      </w:r>
    </w:p>
    <w:p w14:paraId="46E5933D" w14:textId="22271A4A" w:rsidR="00251D31" w:rsidRPr="00576259" w:rsidRDefault="000C1CC1" w:rsidP="00140867">
      <w:pPr>
        <w:ind w:left="142"/>
        <w:rPr>
          <w:szCs w:val="22"/>
        </w:rPr>
      </w:pPr>
      <w:r w:rsidRPr="00576259">
        <w:rPr>
          <w:szCs w:val="22"/>
        </w:rPr>
        <w:t xml:space="preserve">- </w:t>
      </w:r>
      <w:r w:rsidR="000D7959">
        <w:rPr>
          <w:szCs w:val="22"/>
        </w:rPr>
        <w:t>Indukce</w:t>
      </w:r>
      <w:r w:rsidRPr="00576259">
        <w:rPr>
          <w:szCs w:val="22"/>
        </w:rPr>
        <w:t xml:space="preserve"> ovulace</w:t>
      </w:r>
      <w:r>
        <w:rPr>
          <w:szCs w:val="22"/>
        </w:rPr>
        <w:t xml:space="preserve"> </w:t>
      </w:r>
      <w:r w:rsidR="00AB1539" w:rsidRPr="00AB1539">
        <w:rPr>
          <w:szCs w:val="22"/>
        </w:rPr>
        <w:t xml:space="preserve">a zlepšení </w:t>
      </w:r>
      <w:r w:rsidR="000A5881" w:rsidRPr="00F834E8">
        <w:rPr>
          <w:szCs w:val="22"/>
        </w:rPr>
        <w:t xml:space="preserve">míry </w:t>
      </w:r>
      <w:r w:rsidR="000A5881">
        <w:rPr>
          <w:szCs w:val="22"/>
        </w:rPr>
        <w:t xml:space="preserve">zabřeznutí </w:t>
      </w:r>
      <w:r w:rsidR="000A5881" w:rsidRPr="00F834E8">
        <w:rPr>
          <w:szCs w:val="22"/>
        </w:rPr>
        <w:t xml:space="preserve">a/nebo </w:t>
      </w:r>
      <w:r w:rsidR="000A5881">
        <w:rPr>
          <w:szCs w:val="22"/>
        </w:rPr>
        <w:t>březosti</w:t>
      </w:r>
      <w:r w:rsidR="00AB1539" w:rsidRPr="00AB1539">
        <w:rPr>
          <w:szCs w:val="22"/>
        </w:rPr>
        <w:t>.</w:t>
      </w:r>
    </w:p>
    <w:p w14:paraId="2D88B184" w14:textId="77777777" w:rsidR="000C1CC1" w:rsidRPr="00FE2B91" w:rsidRDefault="000C1CC1" w:rsidP="00AB1539">
      <w:pPr>
        <w:ind w:left="142"/>
        <w:rPr>
          <w:szCs w:val="22"/>
          <w:highlight w:val="cyan"/>
        </w:rPr>
      </w:pPr>
    </w:p>
    <w:p w14:paraId="700ED145" w14:textId="51283BE9" w:rsidR="000C1CC1" w:rsidRPr="00847E16" w:rsidRDefault="000C1CC1" w:rsidP="000C1CC1">
      <w:pPr>
        <w:rPr>
          <w:szCs w:val="22"/>
          <w:u w:val="single"/>
        </w:rPr>
      </w:pPr>
      <w:r w:rsidRPr="00847E16">
        <w:rPr>
          <w:szCs w:val="22"/>
          <w:u w:val="single"/>
        </w:rPr>
        <w:t>Prasata</w:t>
      </w:r>
      <w:r w:rsidR="00954F5E" w:rsidRPr="00847E16">
        <w:rPr>
          <w:szCs w:val="22"/>
          <w:u w:val="single"/>
        </w:rPr>
        <w:t xml:space="preserve"> (prasnice</w:t>
      </w:r>
      <w:r w:rsidR="006D6295">
        <w:rPr>
          <w:szCs w:val="22"/>
          <w:u w:val="single"/>
        </w:rPr>
        <w:t>, prasničky</w:t>
      </w:r>
      <w:r w:rsidR="00954F5E" w:rsidRPr="00847E16">
        <w:rPr>
          <w:szCs w:val="22"/>
          <w:u w:val="single"/>
        </w:rPr>
        <w:t>)</w:t>
      </w:r>
      <w:r w:rsidRPr="00847E16">
        <w:rPr>
          <w:szCs w:val="22"/>
          <w:u w:val="single"/>
        </w:rPr>
        <w:t>:</w:t>
      </w:r>
    </w:p>
    <w:p w14:paraId="037F2660" w14:textId="5E68B859" w:rsidR="000C1CC1" w:rsidRPr="00DB013A" w:rsidRDefault="000C1CC1" w:rsidP="003979F9">
      <w:pPr>
        <w:ind w:left="284" w:hanging="142"/>
        <w:rPr>
          <w:szCs w:val="22"/>
        </w:rPr>
      </w:pPr>
      <w:r w:rsidRPr="000235A0">
        <w:rPr>
          <w:szCs w:val="22"/>
        </w:rPr>
        <w:t>-</w:t>
      </w:r>
      <w:r>
        <w:rPr>
          <w:szCs w:val="22"/>
        </w:rPr>
        <w:t xml:space="preserve"> </w:t>
      </w:r>
      <w:r w:rsidR="000D7959">
        <w:rPr>
          <w:szCs w:val="22"/>
        </w:rPr>
        <w:t>I</w:t>
      </w:r>
      <w:r w:rsidRPr="00DB013A">
        <w:rPr>
          <w:szCs w:val="22"/>
        </w:rPr>
        <w:t xml:space="preserve">ndukce ovulace po synchronizaci říje </w:t>
      </w:r>
      <w:r>
        <w:rPr>
          <w:szCs w:val="22"/>
        </w:rPr>
        <w:t xml:space="preserve">jako součást </w:t>
      </w:r>
      <w:r w:rsidRPr="00DB013A">
        <w:rPr>
          <w:szCs w:val="22"/>
        </w:rPr>
        <w:t>inseminační</w:t>
      </w:r>
      <w:r>
        <w:rPr>
          <w:szCs w:val="22"/>
        </w:rPr>
        <w:t>ho</w:t>
      </w:r>
      <w:r w:rsidRPr="00DB013A">
        <w:rPr>
          <w:szCs w:val="22"/>
        </w:rPr>
        <w:t xml:space="preserve"> programu</w:t>
      </w:r>
      <w:r w:rsidR="000D7959">
        <w:rPr>
          <w:szCs w:val="22"/>
        </w:rPr>
        <w:t>.</w:t>
      </w:r>
      <w:r w:rsidRPr="00DB013A">
        <w:rPr>
          <w:szCs w:val="22"/>
        </w:rPr>
        <w:t xml:space="preserve"> </w:t>
      </w:r>
    </w:p>
    <w:p w14:paraId="3FEFF057" w14:textId="77777777" w:rsidR="000C1CC1" w:rsidRPr="00DB013A" w:rsidRDefault="000C1CC1" w:rsidP="000C1CC1">
      <w:pPr>
        <w:rPr>
          <w:szCs w:val="22"/>
        </w:rPr>
      </w:pPr>
    </w:p>
    <w:p w14:paraId="31ED780C" w14:textId="1D7314F9" w:rsidR="000C1CC1" w:rsidRPr="00DB013A" w:rsidRDefault="000C1CC1" w:rsidP="00593B83">
      <w:pPr>
        <w:rPr>
          <w:szCs w:val="22"/>
        </w:rPr>
      </w:pPr>
      <w:r w:rsidRPr="00847E16">
        <w:rPr>
          <w:szCs w:val="22"/>
          <w:u w:val="single"/>
        </w:rPr>
        <w:t>Králíci</w:t>
      </w:r>
      <w:r w:rsidR="0066039B" w:rsidRPr="00847E16">
        <w:rPr>
          <w:szCs w:val="22"/>
          <w:u w:val="single"/>
        </w:rPr>
        <w:t xml:space="preserve"> (</w:t>
      </w:r>
      <w:r w:rsidR="000D7959">
        <w:rPr>
          <w:szCs w:val="22"/>
          <w:u w:val="single"/>
        </w:rPr>
        <w:t>raml</w:t>
      </w:r>
      <w:r w:rsidR="0066039B" w:rsidRPr="00847E16">
        <w:rPr>
          <w:szCs w:val="22"/>
          <w:u w:val="single"/>
        </w:rPr>
        <w:t>ice)</w:t>
      </w:r>
      <w:r w:rsidRPr="00847E16">
        <w:rPr>
          <w:szCs w:val="22"/>
          <w:u w:val="single"/>
        </w:rPr>
        <w:t>:</w:t>
      </w:r>
    </w:p>
    <w:p w14:paraId="7E2321DF" w14:textId="242029DA" w:rsidR="000C1CC1" w:rsidRDefault="000C1CC1" w:rsidP="00140867">
      <w:pPr>
        <w:ind w:firstLine="142"/>
        <w:rPr>
          <w:szCs w:val="22"/>
        </w:rPr>
      </w:pPr>
      <w:r w:rsidRPr="00DB013A">
        <w:rPr>
          <w:szCs w:val="22"/>
        </w:rPr>
        <w:t xml:space="preserve">- </w:t>
      </w:r>
      <w:r w:rsidR="000D7959">
        <w:rPr>
          <w:szCs w:val="22"/>
        </w:rPr>
        <w:t>I</w:t>
      </w:r>
      <w:r>
        <w:rPr>
          <w:szCs w:val="22"/>
        </w:rPr>
        <w:t>ndukce</w:t>
      </w:r>
      <w:r w:rsidRPr="00DB013A">
        <w:rPr>
          <w:szCs w:val="22"/>
        </w:rPr>
        <w:t xml:space="preserve"> ovulace</w:t>
      </w:r>
      <w:r w:rsidR="0066039B">
        <w:rPr>
          <w:szCs w:val="22"/>
        </w:rPr>
        <w:t xml:space="preserve"> </w:t>
      </w:r>
      <w:r w:rsidR="0066039B" w:rsidRPr="0066039B">
        <w:rPr>
          <w:szCs w:val="22"/>
        </w:rPr>
        <w:t xml:space="preserve">a zlepšení </w:t>
      </w:r>
      <w:r w:rsidR="000D7959">
        <w:rPr>
          <w:szCs w:val="22"/>
        </w:rPr>
        <w:t>míry zabřeznutí.</w:t>
      </w:r>
    </w:p>
    <w:p w14:paraId="45A9E78C" w14:textId="77777777" w:rsidR="00E86CEE" w:rsidRDefault="00E86CEE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364EB7E" w14:textId="77777777" w:rsidR="0066039B" w:rsidRDefault="0066039B">
      <w:pPr>
        <w:pStyle w:val="Odstavecseseznamem"/>
        <w:tabs>
          <w:tab w:val="clear" w:pos="567"/>
        </w:tabs>
        <w:spacing w:line="240" w:lineRule="auto"/>
        <w:ind w:left="284"/>
        <w:rPr>
          <w:szCs w:val="22"/>
        </w:rPr>
      </w:pPr>
    </w:p>
    <w:p w14:paraId="35A873E8" w14:textId="77777777" w:rsidR="00847E16" w:rsidRDefault="00847E16">
      <w:pPr>
        <w:pStyle w:val="Odstavecseseznamem"/>
        <w:tabs>
          <w:tab w:val="clear" w:pos="567"/>
        </w:tabs>
        <w:spacing w:line="240" w:lineRule="auto"/>
        <w:ind w:left="284"/>
        <w:rPr>
          <w:szCs w:val="22"/>
        </w:rPr>
      </w:pPr>
    </w:p>
    <w:p w14:paraId="5A334119" w14:textId="77777777" w:rsidR="00847E16" w:rsidRDefault="00847E16">
      <w:pPr>
        <w:pStyle w:val="Odstavecseseznamem"/>
        <w:tabs>
          <w:tab w:val="clear" w:pos="567"/>
        </w:tabs>
        <w:spacing w:line="240" w:lineRule="auto"/>
        <w:ind w:left="284"/>
        <w:rPr>
          <w:szCs w:val="22"/>
        </w:rPr>
      </w:pPr>
    </w:p>
    <w:p w14:paraId="6D5973DB" w14:textId="77777777" w:rsidR="00847E16" w:rsidRPr="0066039B" w:rsidRDefault="00847E16" w:rsidP="00593B83">
      <w:pPr>
        <w:pStyle w:val="Odstavecseseznamem"/>
        <w:tabs>
          <w:tab w:val="clear" w:pos="567"/>
        </w:tabs>
        <w:spacing w:line="240" w:lineRule="auto"/>
        <w:ind w:left="284"/>
        <w:rPr>
          <w:szCs w:val="22"/>
        </w:rPr>
      </w:pPr>
    </w:p>
    <w:p w14:paraId="2224B702" w14:textId="77777777" w:rsidR="00C114FF" w:rsidRPr="00B41D57" w:rsidRDefault="00A17BAB" w:rsidP="00B13B6D">
      <w:pPr>
        <w:pStyle w:val="Style1"/>
      </w:pPr>
      <w:r w:rsidRPr="00B41D57">
        <w:t>3.3</w:t>
      </w:r>
      <w:r w:rsidRPr="00B41D57">
        <w:tab/>
        <w:t>Kontraindikace</w:t>
      </w:r>
    </w:p>
    <w:p w14:paraId="758D96B3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4C2FA76" w14:textId="51F2F51D" w:rsidR="00C114FF" w:rsidRDefault="00847E16" w:rsidP="00A9226B">
      <w:pPr>
        <w:tabs>
          <w:tab w:val="clear" w:pos="567"/>
        </w:tabs>
        <w:spacing w:line="240" w:lineRule="auto"/>
      </w:pPr>
      <w:r w:rsidRPr="00847E16">
        <w:t xml:space="preserve">Nepoužívat v </w:t>
      </w:r>
      <w:bookmarkStart w:id="0" w:name="_Hlk236308787"/>
      <w:r w:rsidRPr="00847E16">
        <w:t>případ</w:t>
      </w:r>
      <w:r w:rsidR="000D7959">
        <w:t>ech</w:t>
      </w:r>
      <w:r w:rsidRPr="00847E16">
        <w:t xml:space="preserve"> přecitlivělosti na léčivou látku nebo na </w:t>
      </w:r>
      <w:r w:rsidR="000D7959">
        <w:t xml:space="preserve">některou </w:t>
      </w:r>
      <w:bookmarkEnd w:id="0"/>
      <w:r w:rsidR="000D7959">
        <w:t>z</w:t>
      </w:r>
      <w:r w:rsidRPr="00847E16">
        <w:t xml:space="preserve"> pomocn</w:t>
      </w:r>
      <w:r w:rsidR="000D7959">
        <w:t>ých</w:t>
      </w:r>
      <w:r w:rsidRPr="00847E16">
        <w:t xml:space="preserve"> lát</w:t>
      </w:r>
      <w:r w:rsidR="000D7959">
        <w:t>e</w:t>
      </w:r>
      <w:r w:rsidRPr="00847E16">
        <w:t>k.</w:t>
      </w:r>
    </w:p>
    <w:p w14:paraId="225EF0C9" w14:textId="77777777" w:rsidR="008C66D8" w:rsidRDefault="008C66D8" w:rsidP="00A9226B">
      <w:pPr>
        <w:tabs>
          <w:tab w:val="clear" w:pos="567"/>
        </w:tabs>
        <w:spacing w:line="240" w:lineRule="auto"/>
      </w:pPr>
    </w:p>
    <w:p w14:paraId="570F6F03" w14:textId="77777777" w:rsidR="00C114FF" w:rsidRPr="00B41D57" w:rsidRDefault="00A17BAB" w:rsidP="00B13B6D">
      <w:pPr>
        <w:pStyle w:val="Style1"/>
      </w:pPr>
      <w:r w:rsidRPr="00B41D57">
        <w:t>3.4</w:t>
      </w:r>
      <w:r w:rsidRPr="00B41D57">
        <w:tab/>
        <w:t>Zvláštní upozornění</w:t>
      </w:r>
    </w:p>
    <w:p w14:paraId="0622A062" w14:textId="77777777" w:rsidR="00C114FF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408D4C0" w14:textId="48D10A81" w:rsidR="008C66D8" w:rsidRDefault="008C66D8" w:rsidP="00593B83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8C66D8">
        <w:rPr>
          <w:szCs w:val="22"/>
        </w:rPr>
        <w:t xml:space="preserve">Léčba analogem </w:t>
      </w:r>
      <w:proofErr w:type="spellStart"/>
      <w:r w:rsidRPr="008C66D8">
        <w:rPr>
          <w:szCs w:val="22"/>
        </w:rPr>
        <w:t>GnRH</w:t>
      </w:r>
      <w:proofErr w:type="spellEnd"/>
      <w:r w:rsidRPr="008C66D8">
        <w:rPr>
          <w:szCs w:val="22"/>
        </w:rPr>
        <w:t xml:space="preserve"> neeliminuje základní příčinu</w:t>
      </w:r>
      <w:r w:rsidR="00A0537E">
        <w:rPr>
          <w:szCs w:val="22"/>
        </w:rPr>
        <w:t xml:space="preserve"> (příčiny)</w:t>
      </w:r>
      <w:r w:rsidRPr="008C66D8">
        <w:rPr>
          <w:szCs w:val="22"/>
        </w:rPr>
        <w:t xml:space="preserve"> poruchy plodnosti.</w:t>
      </w:r>
    </w:p>
    <w:p w14:paraId="7DE4F471" w14:textId="77777777" w:rsidR="008C66D8" w:rsidRDefault="008C66D8" w:rsidP="00593B8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F1B6EE1" w14:textId="7DCA199B" w:rsidR="008C66D8" w:rsidRDefault="008C66D8" w:rsidP="00593B83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8C66D8">
        <w:rPr>
          <w:szCs w:val="22"/>
        </w:rPr>
        <w:t xml:space="preserve">Zbytky alkoholu a dezinfekčních prostředků mohou ovlivnit aktivitu </w:t>
      </w:r>
      <w:proofErr w:type="spellStart"/>
      <w:r w:rsidRPr="008C66D8">
        <w:rPr>
          <w:szCs w:val="22"/>
        </w:rPr>
        <w:t>buserelinu</w:t>
      </w:r>
      <w:proofErr w:type="spellEnd"/>
      <w:r w:rsidRPr="008C66D8">
        <w:rPr>
          <w:szCs w:val="22"/>
        </w:rPr>
        <w:t>. Proto je třeba dbát na to, aby kůže a/nebo zátka lahvičky byly po dezinfekci před propíchnutím zcela suché.</w:t>
      </w:r>
    </w:p>
    <w:p w14:paraId="1AADDEBE" w14:textId="77777777" w:rsidR="008C66D8" w:rsidRPr="00B41D57" w:rsidRDefault="008C66D8" w:rsidP="00593B8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846B94F" w14:textId="70B22D4D" w:rsidR="000C1CC1" w:rsidRPr="00847E16" w:rsidRDefault="000C1CC1" w:rsidP="00593B83">
      <w:pPr>
        <w:jc w:val="both"/>
        <w:rPr>
          <w:u w:val="single"/>
        </w:rPr>
      </w:pPr>
      <w:r w:rsidRPr="00847E16">
        <w:rPr>
          <w:u w:val="single"/>
        </w:rPr>
        <w:t>Skot</w:t>
      </w:r>
      <w:r w:rsidR="008C66D8" w:rsidRPr="00847E16">
        <w:rPr>
          <w:u w:val="single"/>
        </w:rPr>
        <w:t xml:space="preserve"> </w:t>
      </w:r>
      <w:r w:rsidR="008C66D8" w:rsidRPr="00593B83">
        <w:rPr>
          <w:szCs w:val="22"/>
          <w:u w:val="single"/>
        </w:rPr>
        <w:t>(krávy)</w:t>
      </w:r>
      <w:r w:rsidRPr="00847E16">
        <w:rPr>
          <w:u w:val="single"/>
        </w:rPr>
        <w:t>:</w:t>
      </w:r>
    </w:p>
    <w:p w14:paraId="2C3FFFB1" w14:textId="6487938D" w:rsidR="000C1CC1" w:rsidRDefault="000C1CC1" w:rsidP="00593B83">
      <w:pPr>
        <w:jc w:val="both"/>
      </w:pPr>
      <w:r>
        <w:t xml:space="preserve">Skot s krátkým intervalem mezi otelením a inseminaci (˂ 60 dní), ve špatné fyzické kondici </w:t>
      </w:r>
      <w:r w:rsidR="00A0537E">
        <w:t xml:space="preserve">(nízké BCS) </w:t>
      </w:r>
      <w:r>
        <w:t xml:space="preserve">nebo </w:t>
      </w:r>
      <w:r w:rsidR="00A0537E">
        <w:t>s vysokou paritou</w:t>
      </w:r>
      <w:r>
        <w:t xml:space="preserve"> může vykazovat nižší </w:t>
      </w:r>
      <w:r w:rsidR="00A0537E">
        <w:t xml:space="preserve">míru </w:t>
      </w:r>
      <w:r>
        <w:t xml:space="preserve">zabřeznutí při standardním synchronizačním protokolu (viz bod </w:t>
      </w:r>
      <w:r w:rsidR="008C66D8">
        <w:t>3</w:t>
      </w:r>
      <w:r>
        <w:t>.9.). V tomto případě není zaručeno, že všechny krávy, které byly synchronizovány v souladu s protokolem, budou v říji v době umělé inseminace.</w:t>
      </w:r>
    </w:p>
    <w:p w14:paraId="2E40E3AC" w14:textId="77777777" w:rsidR="000C1CC1" w:rsidRDefault="000C1CC1" w:rsidP="00593B83">
      <w:pPr>
        <w:jc w:val="both"/>
        <w:rPr>
          <w:szCs w:val="22"/>
        </w:rPr>
      </w:pPr>
      <w:r>
        <w:rPr>
          <w:szCs w:val="22"/>
        </w:rPr>
        <w:t>Šance na zabřeznutí jsou vyšší u krav, které jsou v </w:t>
      </w:r>
      <w:proofErr w:type="spellStart"/>
      <w:r>
        <w:rPr>
          <w:szCs w:val="22"/>
        </w:rPr>
        <w:t>v</w:t>
      </w:r>
      <w:proofErr w:type="spellEnd"/>
      <w:r>
        <w:rPr>
          <w:szCs w:val="22"/>
        </w:rPr>
        <w:t> době umělé inseminace v říji.</w:t>
      </w:r>
    </w:p>
    <w:p w14:paraId="4687DE10" w14:textId="77777777" w:rsidR="000C1CC1" w:rsidRDefault="000C1CC1" w:rsidP="00593B83">
      <w:pPr>
        <w:jc w:val="both"/>
        <w:rPr>
          <w:szCs w:val="22"/>
        </w:rPr>
      </w:pPr>
    </w:p>
    <w:p w14:paraId="655ED624" w14:textId="4201E764" w:rsidR="000C1CC1" w:rsidRPr="00847E16" w:rsidRDefault="000C1CC1" w:rsidP="00593B83">
      <w:pPr>
        <w:jc w:val="both"/>
        <w:rPr>
          <w:u w:val="single"/>
        </w:rPr>
      </w:pPr>
      <w:r w:rsidRPr="00847E16">
        <w:rPr>
          <w:u w:val="single"/>
        </w:rPr>
        <w:t>Prasata</w:t>
      </w:r>
      <w:r w:rsidR="008675FB" w:rsidRPr="00847E16">
        <w:rPr>
          <w:u w:val="single"/>
        </w:rPr>
        <w:t xml:space="preserve"> </w:t>
      </w:r>
      <w:r w:rsidR="008675FB" w:rsidRPr="00593B83">
        <w:rPr>
          <w:szCs w:val="22"/>
          <w:u w:val="single"/>
        </w:rPr>
        <w:t>(prasnice</w:t>
      </w:r>
      <w:r w:rsidR="00A0537E">
        <w:rPr>
          <w:szCs w:val="22"/>
          <w:u w:val="single"/>
        </w:rPr>
        <w:t>, prasničky</w:t>
      </w:r>
      <w:r w:rsidR="008675FB" w:rsidRPr="00593B83">
        <w:rPr>
          <w:szCs w:val="22"/>
          <w:u w:val="single"/>
        </w:rPr>
        <w:t>)</w:t>
      </w:r>
      <w:r w:rsidRPr="00847E16">
        <w:rPr>
          <w:u w:val="single"/>
        </w:rPr>
        <w:t>:</w:t>
      </w:r>
    </w:p>
    <w:p w14:paraId="2CF7195C" w14:textId="2C814353" w:rsidR="00386075" w:rsidRPr="00386075" w:rsidRDefault="00A0537E" w:rsidP="00593B83">
      <w:pPr>
        <w:jc w:val="both"/>
        <w:rPr>
          <w:szCs w:val="22"/>
        </w:rPr>
      </w:pPr>
      <w:r>
        <w:rPr>
          <w:szCs w:val="22"/>
        </w:rPr>
        <w:t>Doporučuje se p</w:t>
      </w:r>
      <w:r w:rsidR="00386075" w:rsidRPr="00386075">
        <w:rPr>
          <w:szCs w:val="22"/>
        </w:rPr>
        <w:t>řítomnost kance v době umělé inseminace.</w:t>
      </w:r>
    </w:p>
    <w:p w14:paraId="1E94A3A8" w14:textId="10BFC6DD" w:rsidR="00386075" w:rsidRPr="00386075" w:rsidRDefault="00A0537E" w:rsidP="00593B83">
      <w:pPr>
        <w:jc w:val="both"/>
        <w:rPr>
          <w:szCs w:val="22"/>
        </w:rPr>
      </w:pPr>
      <w:r>
        <w:rPr>
          <w:szCs w:val="22"/>
        </w:rPr>
        <w:t>Zvířata</w:t>
      </w:r>
      <w:r w:rsidR="00386075" w:rsidRPr="00386075">
        <w:rPr>
          <w:szCs w:val="22"/>
        </w:rPr>
        <w:t xml:space="preserve"> je třeba zkontrolovat</w:t>
      </w:r>
      <w:r>
        <w:rPr>
          <w:szCs w:val="22"/>
        </w:rPr>
        <w:t xml:space="preserve"> pro</w:t>
      </w:r>
      <w:r w:rsidR="00386075" w:rsidRPr="00386075">
        <w:rPr>
          <w:szCs w:val="22"/>
        </w:rPr>
        <w:t xml:space="preserve"> příznaky říj</w:t>
      </w:r>
      <w:r>
        <w:rPr>
          <w:szCs w:val="22"/>
        </w:rPr>
        <w:t>e před inseminací</w:t>
      </w:r>
      <w:r w:rsidR="00386075" w:rsidRPr="00386075">
        <w:rPr>
          <w:szCs w:val="22"/>
        </w:rPr>
        <w:t>.</w:t>
      </w:r>
    </w:p>
    <w:p w14:paraId="04F36757" w14:textId="1CEEC6DE" w:rsidR="00386075" w:rsidRPr="00D84601" w:rsidRDefault="00386075" w:rsidP="00593B83">
      <w:pPr>
        <w:jc w:val="both"/>
        <w:rPr>
          <w:szCs w:val="22"/>
        </w:rPr>
      </w:pPr>
      <w:r w:rsidRPr="00386075">
        <w:rPr>
          <w:szCs w:val="22"/>
        </w:rPr>
        <w:t>Negativní energetická bilance během laktace může být spojena s mobilizací tělesných rezerv, což vede k výraznému snížení tloušťky hřbetního tuku (o více než přibližně 30 %). U těchto zvířat může dojít k</w:t>
      </w:r>
      <w:r w:rsidR="00A0537E">
        <w:rPr>
          <w:szCs w:val="22"/>
        </w:rPr>
        <w:t xml:space="preserve"> opožděnému</w:t>
      </w:r>
      <w:r w:rsidRPr="00386075">
        <w:rPr>
          <w:szCs w:val="22"/>
        </w:rPr>
        <w:t xml:space="preserve"> </w:t>
      </w:r>
      <w:r w:rsidR="00A0537E">
        <w:rPr>
          <w:szCs w:val="22"/>
        </w:rPr>
        <w:t>nástupu</w:t>
      </w:r>
      <w:r w:rsidRPr="00386075">
        <w:rPr>
          <w:szCs w:val="22"/>
        </w:rPr>
        <w:t xml:space="preserve"> říje a ovulace</w:t>
      </w:r>
      <w:r w:rsidR="00A0537E">
        <w:rPr>
          <w:szCs w:val="22"/>
        </w:rPr>
        <w:t>,</w:t>
      </w:r>
      <w:r w:rsidRPr="00386075">
        <w:rPr>
          <w:szCs w:val="22"/>
        </w:rPr>
        <w:t xml:space="preserve"> a </w:t>
      </w:r>
      <w:r w:rsidR="00A0537E">
        <w:rPr>
          <w:szCs w:val="22"/>
        </w:rPr>
        <w:t xml:space="preserve">proto by </w:t>
      </w:r>
      <w:r w:rsidR="00E32D10" w:rsidRPr="00D84601">
        <w:rPr>
          <w:szCs w:val="22"/>
        </w:rPr>
        <w:t>péče o tato zvířata a jejich připouštění měly být přizpůsobeny stavu každého zvířete</w:t>
      </w:r>
      <w:r w:rsidR="00E32D10">
        <w:rPr>
          <w:szCs w:val="22"/>
        </w:rPr>
        <w:t xml:space="preserve"> individuálně.</w:t>
      </w:r>
    </w:p>
    <w:p w14:paraId="7D798E15" w14:textId="77777777" w:rsidR="00E86CEE" w:rsidRPr="00B41D57" w:rsidRDefault="00E86CEE">
      <w:pPr>
        <w:tabs>
          <w:tab w:val="clear" w:pos="567"/>
        </w:tabs>
        <w:spacing w:line="240" w:lineRule="auto"/>
        <w:rPr>
          <w:szCs w:val="22"/>
        </w:rPr>
      </w:pPr>
    </w:p>
    <w:p w14:paraId="3B4CC7AC" w14:textId="77777777" w:rsidR="00C114FF" w:rsidRPr="00B41D57" w:rsidRDefault="00A17BAB" w:rsidP="00B13B6D">
      <w:pPr>
        <w:pStyle w:val="Style1"/>
      </w:pPr>
      <w:r w:rsidRPr="00B41D57">
        <w:t>3.5</w:t>
      </w:r>
      <w:r w:rsidRPr="00B41D57">
        <w:tab/>
        <w:t>Zvláštní opatření pro použití</w:t>
      </w:r>
    </w:p>
    <w:p w14:paraId="0B94D7B2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3C900BF" w14:textId="27DA5E80" w:rsidR="009F312A" w:rsidRDefault="00A17BAB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bezpečné použití u cílových druhů zvířat</w:t>
      </w:r>
      <w:r w:rsidR="009F312A">
        <w:rPr>
          <w:szCs w:val="22"/>
          <w:u w:val="single"/>
        </w:rPr>
        <w:t>:</w:t>
      </w:r>
    </w:p>
    <w:p w14:paraId="682382B5" w14:textId="12F0B72A" w:rsidR="00C114FF" w:rsidRPr="00B41D57" w:rsidRDefault="00C114FF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</w:p>
    <w:p w14:paraId="2AB6CFC0" w14:textId="50CD0477" w:rsidR="00BB3DF3" w:rsidRDefault="00BB3DF3" w:rsidP="00593B83">
      <w:pPr>
        <w:jc w:val="both"/>
      </w:pPr>
      <w:r w:rsidRPr="0071517B">
        <w:rPr>
          <w:szCs w:val="22"/>
        </w:rPr>
        <w:t xml:space="preserve">Zejména </w:t>
      </w:r>
      <w:r w:rsidRPr="0071517B">
        <w:t>po intramuskulárním podání se mohou v případě infiltrace anaerobní</w:t>
      </w:r>
      <w:r w:rsidR="00E32D10">
        <w:t>mi</w:t>
      </w:r>
      <w:r w:rsidRPr="0071517B">
        <w:t xml:space="preserve"> bakteri</w:t>
      </w:r>
      <w:r w:rsidR="00E32D10">
        <w:t>emi</w:t>
      </w:r>
      <w:r w:rsidRPr="0071517B">
        <w:t xml:space="preserve"> do tkáně v místě injekčního podání vyskytnout anaerobní infekce.</w:t>
      </w:r>
      <w:r w:rsidR="008675FB" w:rsidRPr="008675FB">
        <w:rPr>
          <w:rFonts w:ascii="Segoe UI" w:hAnsi="Segoe UI" w:cs="Segoe UI"/>
          <w:color w:val="000000"/>
          <w:sz w:val="21"/>
          <w:szCs w:val="21"/>
        </w:rPr>
        <w:t xml:space="preserve"> </w:t>
      </w:r>
      <w:r w:rsidR="008675FB" w:rsidRPr="008675FB">
        <w:t xml:space="preserve">Použijte aseptické postupy </w:t>
      </w:r>
      <w:r w:rsidR="00A0537E">
        <w:t>pro podání</w:t>
      </w:r>
      <w:r w:rsidR="00324269">
        <w:t xml:space="preserve"> </w:t>
      </w:r>
      <w:r w:rsidR="008675FB" w:rsidRPr="008675FB">
        <w:t>veterinárního léčiv</w:t>
      </w:r>
      <w:r w:rsidR="00324269">
        <w:t>ého přípravku</w:t>
      </w:r>
      <w:r w:rsidR="008675FB" w:rsidRPr="008675FB">
        <w:t>.</w:t>
      </w:r>
    </w:p>
    <w:p w14:paraId="117F609A" w14:textId="0C196F9A" w:rsidR="00C114FF" w:rsidRPr="00B41D57" w:rsidRDefault="00C114FF" w:rsidP="00593B8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EA9A9E4" w14:textId="77777777" w:rsidR="00C114FF" w:rsidRPr="00B41D57" w:rsidRDefault="00A17BAB" w:rsidP="00593B83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osobu, která podává veterinární léčivý přípravek zvířatům:</w:t>
      </w:r>
    </w:p>
    <w:p w14:paraId="2DE787A4" w14:textId="77777777" w:rsidR="00C114FF" w:rsidRPr="00B41D57" w:rsidRDefault="00C114FF" w:rsidP="00593B8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E51174D" w14:textId="5FE5492A" w:rsidR="00251D31" w:rsidRDefault="004120BF" w:rsidP="00593B83">
      <w:pPr>
        <w:jc w:val="both"/>
      </w:pPr>
      <w:proofErr w:type="spellStart"/>
      <w:r>
        <w:t>Buserelin</w:t>
      </w:r>
      <w:proofErr w:type="spellEnd"/>
      <w:r>
        <w:t xml:space="preserve"> může ovlivnit reprodukční funkce, neboť u</w:t>
      </w:r>
      <w:r w:rsidR="00BB3DF3" w:rsidRPr="00C45073">
        <w:t xml:space="preserve"> laboratorních zvířat byl</w:t>
      </w:r>
      <w:r>
        <w:t>a</w:t>
      </w:r>
      <w:r w:rsidR="00BB3DF3" w:rsidRPr="00C45073">
        <w:t xml:space="preserve"> prokázán</w:t>
      </w:r>
      <w:r>
        <w:t>a</w:t>
      </w:r>
      <w:r w:rsidR="00BB3DF3" w:rsidRPr="00C45073">
        <w:t xml:space="preserve"> </w:t>
      </w:r>
      <w:r>
        <w:t xml:space="preserve">jeho </w:t>
      </w:r>
      <w:proofErr w:type="spellStart"/>
      <w:r w:rsidR="00BB3DF3" w:rsidRPr="00C45073">
        <w:t>fetot</w:t>
      </w:r>
      <w:r w:rsidR="00BB3DF3">
        <w:t>o</w:t>
      </w:r>
      <w:r w:rsidR="00BB3DF3" w:rsidRPr="00C45073">
        <w:t>xick</w:t>
      </w:r>
      <w:r>
        <w:t>á</w:t>
      </w:r>
      <w:proofErr w:type="spellEnd"/>
      <w:r>
        <w:t xml:space="preserve"> působnost</w:t>
      </w:r>
      <w:r w:rsidR="00BB3DF3">
        <w:t>.</w:t>
      </w:r>
      <w:r w:rsidR="00BB3DF3" w:rsidRPr="00C45073">
        <w:t xml:space="preserve"> </w:t>
      </w:r>
    </w:p>
    <w:p w14:paraId="41B140C2" w14:textId="77777777" w:rsidR="00251D31" w:rsidRDefault="00251D31" w:rsidP="00593B83">
      <w:pPr>
        <w:jc w:val="both"/>
      </w:pPr>
    </w:p>
    <w:p w14:paraId="2E4F74E7" w14:textId="54E15E88" w:rsidR="00341060" w:rsidRPr="00593B83" w:rsidRDefault="00BB3DF3" w:rsidP="00593B83">
      <w:pPr>
        <w:jc w:val="both"/>
      </w:pPr>
      <w:r w:rsidRPr="00C45073">
        <w:t xml:space="preserve">Ženy v plodném věku </w:t>
      </w:r>
      <w:r w:rsidR="004120BF">
        <w:t xml:space="preserve">by s tímto veterinárním léčivým přípravkem </w:t>
      </w:r>
      <w:r w:rsidRPr="00C45073">
        <w:t xml:space="preserve">měly </w:t>
      </w:r>
      <w:r w:rsidR="004120BF">
        <w:t>nakládat</w:t>
      </w:r>
      <w:r w:rsidRPr="00C45073">
        <w:t xml:space="preserve"> obezřetně.</w:t>
      </w:r>
      <w:r w:rsidR="00341060" w:rsidRPr="00341060">
        <w:rPr>
          <w:rFonts w:ascii="inherit" w:hAnsi="inherit" w:cs="Courier New"/>
          <w:color w:val="1F1F1F"/>
          <w:sz w:val="42"/>
          <w:szCs w:val="42"/>
          <w:lang w:eastAsia="en-IN"/>
        </w:rPr>
        <w:t xml:space="preserve"> </w:t>
      </w:r>
      <w:r w:rsidR="004120BF">
        <w:rPr>
          <w:szCs w:val="22"/>
        </w:rPr>
        <w:t>Veterinární léčivý přípravek by neměly podávat těhotné ženy.</w:t>
      </w:r>
    </w:p>
    <w:p w14:paraId="2CC766D1" w14:textId="4570594A" w:rsidR="0085654E" w:rsidRDefault="004120BF">
      <w:pPr>
        <w:jc w:val="both"/>
        <w:rPr>
          <w:szCs w:val="22"/>
        </w:rPr>
      </w:pPr>
      <w:r>
        <w:t>Při podávání veterinárního léčivého</w:t>
      </w:r>
      <w:r w:rsidR="0085654E">
        <w:t xml:space="preserve"> přípravku je třeba dbát na to, aby nedošlo ke kontaktu s </w:t>
      </w:r>
      <w:r w:rsidR="0085654E" w:rsidRPr="008B02F6">
        <w:rPr>
          <w:szCs w:val="22"/>
        </w:rPr>
        <w:t>oči</w:t>
      </w:r>
      <w:r w:rsidR="0085654E">
        <w:rPr>
          <w:szCs w:val="22"/>
        </w:rPr>
        <w:t>ma</w:t>
      </w:r>
      <w:r w:rsidR="008B02F6" w:rsidRPr="008B02F6">
        <w:rPr>
          <w:szCs w:val="22"/>
        </w:rPr>
        <w:t xml:space="preserve"> a</w:t>
      </w:r>
      <w:r w:rsidR="0085654E">
        <w:rPr>
          <w:szCs w:val="22"/>
        </w:rPr>
        <w:t> </w:t>
      </w:r>
      <w:r w:rsidR="008B02F6" w:rsidRPr="008B02F6">
        <w:rPr>
          <w:szCs w:val="22"/>
        </w:rPr>
        <w:t>k</w:t>
      </w:r>
      <w:r w:rsidR="0085654E">
        <w:rPr>
          <w:szCs w:val="22"/>
        </w:rPr>
        <w:t>ů</w:t>
      </w:r>
      <w:r w:rsidR="008B02F6" w:rsidRPr="008B02F6">
        <w:rPr>
          <w:szCs w:val="22"/>
        </w:rPr>
        <w:t>ží</w:t>
      </w:r>
      <w:r w:rsidR="0085654E">
        <w:rPr>
          <w:szCs w:val="22"/>
        </w:rPr>
        <w:t xml:space="preserve"> ani k náhodnému </w:t>
      </w:r>
      <w:proofErr w:type="spellStart"/>
      <w:r w:rsidR="0085654E">
        <w:rPr>
          <w:szCs w:val="22"/>
        </w:rPr>
        <w:t>samopodání</w:t>
      </w:r>
      <w:proofErr w:type="spellEnd"/>
      <w:r w:rsidR="0085654E">
        <w:rPr>
          <w:szCs w:val="22"/>
        </w:rPr>
        <w:t>.</w:t>
      </w:r>
      <w:r w:rsidR="00BB3DF3" w:rsidRPr="00C45073">
        <w:rPr>
          <w:szCs w:val="22"/>
        </w:rPr>
        <w:t xml:space="preserve"> </w:t>
      </w:r>
    </w:p>
    <w:p w14:paraId="47491201" w14:textId="35780B46" w:rsidR="00BB3DF3" w:rsidRDefault="00BB3DF3" w:rsidP="00593B83">
      <w:pPr>
        <w:jc w:val="both"/>
        <w:rPr>
          <w:szCs w:val="22"/>
        </w:rPr>
      </w:pPr>
      <w:r w:rsidRPr="00C45073">
        <w:rPr>
          <w:szCs w:val="22"/>
        </w:rPr>
        <w:t xml:space="preserve">V případě náhodného zasažení očí je důkladně vypláchněte vodou. V případě kontaktu s pokožkou opláchněte </w:t>
      </w:r>
      <w:r w:rsidR="0085654E">
        <w:rPr>
          <w:szCs w:val="22"/>
        </w:rPr>
        <w:t>postižené místo</w:t>
      </w:r>
      <w:r w:rsidRPr="00C45073">
        <w:rPr>
          <w:szCs w:val="22"/>
        </w:rPr>
        <w:t xml:space="preserve"> ihned mýdlem a vodou</w:t>
      </w:r>
      <w:r w:rsidR="0085654E">
        <w:rPr>
          <w:szCs w:val="22"/>
        </w:rPr>
        <w:t xml:space="preserve">. </w:t>
      </w:r>
      <w:r w:rsidRPr="00EA1813">
        <w:rPr>
          <w:szCs w:val="22"/>
        </w:rPr>
        <w:t xml:space="preserve">V případě náhodného sebepoškození injekčně </w:t>
      </w:r>
      <w:r w:rsidR="0085654E">
        <w:rPr>
          <w:szCs w:val="22"/>
        </w:rPr>
        <w:t>podaným</w:t>
      </w:r>
      <w:r w:rsidR="0085654E" w:rsidRPr="00EA1813">
        <w:rPr>
          <w:szCs w:val="22"/>
        </w:rPr>
        <w:t xml:space="preserve"> </w:t>
      </w:r>
      <w:r w:rsidRPr="00EA1813">
        <w:rPr>
          <w:szCs w:val="22"/>
        </w:rPr>
        <w:t>přípravkem vyhledejte ihned lékařskou pomoc a ukažte příbalovou informaci nebo etiketu praktickému lékaři.</w:t>
      </w:r>
    </w:p>
    <w:p w14:paraId="71B0821D" w14:textId="77777777" w:rsidR="00251D31" w:rsidRDefault="00251D31" w:rsidP="00593B83">
      <w:pPr>
        <w:jc w:val="both"/>
        <w:rPr>
          <w:szCs w:val="22"/>
        </w:rPr>
      </w:pPr>
    </w:p>
    <w:p w14:paraId="45E1B77F" w14:textId="2DAFE65A" w:rsidR="008B02F6" w:rsidRPr="00EA1813" w:rsidRDefault="008B02F6" w:rsidP="00593B83">
      <w:pPr>
        <w:jc w:val="both"/>
        <w:rPr>
          <w:szCs w:val="22"/>
        </w:rPr>
      </w:pPr>
      <w:r w:rsidRPr="008B02F6">
        <w:rPr>
          <w:szCs w:val="22"/>
        </w:rPr>
        <w:t>Lidé s</w:t>
      </w:r>
      <w:r w:rsidR="0085654E">
        <w:rPr>
          <w:szCs w:val="22"/>
        </w:rPr>
        <w:t xml:space="preserve">e známou </w:t>
      </w:r>
      <w:r w:rsidRPr="008B02F6">
        <w:rPr>
          <w:szCs w:val="22"/>
        </w:rPr>
        <w:t xml:space="preserve">přecitlivělostí na analogy </w:t>
      </w:r>
      <w:proofErr w:type="spellStart"/>
      <w:r w:rsidRPr="008B02F6">
        <w:rPr>
          <w:szCs w:val="22"/>
        </w:rPr>
        <w:t>GnRH</w:t>
      </w:r>
      <w:proofErr w:type="spellEnd"/>
      <w:r w:rsidRPr="008B02F6">
        <w:rPr>
          <w:szCs w:val="22"/>
        </w:rPr>
        <w:t xml:space="preserve">, </w:t>
      </w:r>
      <w:proofErr w:type="spellStart"/>
      <w:r w:rsidRPr="008B02F6">
        <w:rPr>
          <w:szCs w:val="22"/>
        </w:rPr>
        <w:t>benzylalkohol</w:t>
      </w:r>
      <w:proofErr w:type="spellEnd"/>
      <w:r w:rsidRPr="008B02F6">
        <w:rPr>
          <w:szCs w:val="22"/>
        </w:rPr>
        <w:t xml:space="preserve"> nebo jakékoli pomocné látky by se měli vyh</w:t>
      </w:r>
      <w:r w:rsidR="0085654E">
        <w:rPr>
          <w:szCs w:val="22"/>
        </w:rPr>
        <w:t>nout</w:t>
      </w:r>
      <w:r w:rsidRPr="008B02F6">
        <w:rPr>
          <w:szCs w:val="22"/>
        </w:rPr>
        <w:t xml:space="preserve"> kontaktu s veterinárním lé</w:t>
      </w:r>
      <w:r w:rsidR="0085654E">
        <w:rPr>
          <w:szCs w:val="22"/>
        </w:rPr>
        <w:t>čivým přípravkem</w:t>
      </w:r>
      <w:r w:rsidRPr="008B02F6">
        <w:rPr>
          <w:szCs w:val="22"/>
        </w:rPr>
        <w:t>.</w:t>
      </w:r>
    </w:p>
    <w:p w14:paraId="0289778A" w14:textId="77777777" w:rsidR="00BB3DF3" w:rsidRDefault="00BB3DF3" w:rsidP="00A9226B">
      <w:pPr>
        <w:tabs>
          <w:tab w:val="clear" w:pos="567"/>
        </w:tabs>
        <w:spacing w:line="240" w:lineRule="auto"/>
        <w:rPr>
          <w:szCs w:val="22"/>
          <w:u w:val="single"/>
        </w:rPr>
      </w:pPr>
    </w:p>
    <w:p w14:paraId="2738C061" w14:textId="52FE582C" w:rsidR="00295140" w:rsidRPr="00B41D57" w:rsidRDefault="00A17BAB" w:rsidP="009776C6">
      <w:pPr>
        <w:keepNext/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ochranu životního prostředí:</w:t>
      </w:r>
    </w:p>
    <w:p w14:paraId="47390C4D" w14:textId="77777777" w:rsidR="00295140" w:rsidRPr="00B41D57" w:rsidRDefault="00295140" w:rsidP="009776C6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7299AF40" w14:textId="05A1446E" w:rsidR="00C114FF" w:rsidRPr="00B41D57" w:rsidRDefault="00A17BAB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Neuplatňuje se.</w:t>
      </w:r>
    </w:p>
    <w:p w14:paraId="309A1DB9" w14:textId="77777777" w:rsidR="00295140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D78C04" w14:textId="77777777" w:rsidR="00386075" w:rsidRPr="00B41D57" w:rsidRDefault="0038607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7314DB" w14:textId="77777777" w:rsidR="00C114FF" w:rsidRPr="00B41D57" w:rsidRDefault="00A17BAB" w:rsidP="00B13B6D">
      <w:pPr>
        <w:pStyle w:val="Style1"/>
      </w:pPr>
      <w:r w:rsidRPr="00B41D57">
        <w:t>3.6</w:t>
      </w:r>
      <w:r w:rsidRPr="00B41D57">
        <w:tab/>
        <w:t>Nežádoucí účinky</w:t>
      </w:r>
    </w:p>
    <w:p w14:paraId="10F3D673" w14:textId="77777777" w:rsidR="00295140" w:rsidRDefault="00295140" w:rsidP="00AD0710">
      <w:pPr>
        <w:tabs>
          <w:tab w:val="clear" w:pos="567"/>
        </w:tabs>
        <w:spacing w:line="240" w:lineRule="auto"/>
        <w:rPr>
          <w:szCs w:val="22"/>
        </w:rPr>
      </w:pPr>
    </w:p>
    <w:p w14:paraId="767BE546" w14:textId="66F15723" w:rsidR="00386075" w:rsidRDefault="00386075" w:rsidP="00593B83">
      <w:pPr>
        <w:jc w:val="both"/>
        <w:rPr>
          <w:szCs w:val="22"/>
        </w:rPr>
      </w:pPr>
      <w:r w:rsidRPr="00272D70">
        <w:rPr>
          <w:szCs w:val="22"/>
        </w:rPr>
        <w:t>Skot (krávy), koně (klisny), prasata (</w:t>
      </w:r>
      <w:r w:rsidR="00E22395" w:rsidRPr="00272D70">
        <w:rPr>
          <w:szCs w:val="22"/>
        </w:rPr>
        <w:t>prasnice</w:t>
      </w:r>
      <w:r w:rsidR="00E22395">
        <w:rPr>
          <w:szCs w:val="22"/>
        </w:rPr>
        <w:t xml:space="preserve">, </w:t>
      </w:r>
      <w:r w:rsidRPr="00272D70">
        <w:rPr>
          <w:szCs w:val="22"/>
        </w:rPr>
        <w:t xml:space="preserve">prasničky) </w:t>
      </w:r>
      <w:r w:rsidRPr="00F47FCF">
        <w:rPr>
          <w:szCs w:val="22"/>
        </w:rPr>
        <w:t xml:space="preserve">a </w:t>
      </w:r>
      <w:r w:rsidRPr="00272D70">
        <w:rPr>
          <w:szCs w:val="22"/>
        </w:rPr>
        <w:t>králíci (</w:t>
      </w:r>
      <w:r w:rsidR="00324269">
        <w:rPr>
          <w:szCs w:val="22"/>
        </w:rPr>
        <w:t>ramlice</w:t>
      </w:r>
      <w:r w:rsidRPr="00272D70">
        <w:rPr>
          <w:szCs w:val="22"/>
        </w:rPr>
        <w:t>)</w:t>
      </w:r>
      <w:r w:rsidR="00E22395">
        <w:rPr>
          <w:szCs w:val="22"/>
        </w:rPr>
        <w:t>:</w:t>
      </w:r>
    </w:p>
    <w:p w14:paraId="3CEDD41C" w14:textId="77777777" w:rsidR="008B02F6" w:rsidRPr="00B41D57" w:rsidRDefault="008B02F6" w:rsidP="00593B8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CB8E29F" w14:textId="10F505E3" w:rsidR="00BB3DF3" w:rsidRDefault="00BB3DF3" w:rsidP="00593B83">
      <w:pPr>
        <w:pStyle w:val="Style1"/>
        <w:jc w:val="both"/>
        <w:rPr>
          <w:b w:val="0"/>
          <w:bCs/>
        </w:rPr>
      </w:pPr>
      <w:r w:rsidRPr="00BB3DF3">
        <w:rPr>
          <w:b w:val="0"/>
          <w:bCs/>
        </w:rPr>
        <w:t>Nejsou známy.</w:t>
      </w:r>
    </w:p>
    <w:p w14:paraId="0F4EBD6C" w14:textId="77777777" w:rsidR="004E6BE5" w:rsidRDefault="004E6BE5" w:rsidP="00593B83">
      <w:pPr>
        <w:pStyle w:val="Style1"/>
        <w:jc w:val="both"/>
        <w:rPr>
          <w:b w:val="0"/>
          <w:bCs/>
        </w:rPr>
      </w:pPr>
    </w:p>
    <w:p w14:paraId="63F36B9C" w14:textId="7D5C4768" w:rsidR="00CD66C0" w:rsidRDefault="00CD66C0" w:rsidP="00593B83">
      <w:pPr>
        <w:jc w:val="both"/>
      </w:pPr>
      <w:bookmarkStart w:id="1" w:name="_Hlk66891708"/>
      <w:r w:rsidRPr="00B41D57">
        <w:t>Hlášení nežádoucích účinků je důležité. Umožňuje nepřetržité sledování bezpečnosti veterinárního léčivého přípravku. Hlášení je třeba zaslat, pokud možno, prostřednictvím veterinárního lékaře, buď držiteli rozhodnutí o registraci</w:t>
      </w:r>
      <w:r>
        <w:t xml:space="preserve">, </w:t>
      </w:r>
      <w:r w:rsidRPr="00B41D57">
        <w:t xml:space="preserve">nebo jeho místnímu zástupci, nebo příslušnému vnitrostátnímu orgánu prostřednictvím národního systému hlášení. </w:t>
      </w:r>
      <w:bookmarkStart w:id="2" w:name="_Hlk184130880"/>
      <w:r w:rsidRPr="00B41D57">
        <w:t>Podrobné kontaktní údaje naleznete</w:t>
      </w:r>
      <w:bookmarkEnd w:id="2"/>
      <w:r w:rsidRPr="00B41D57">
        <w:t xml:space="preserve"> v příbalové informac</w:t>
      </w:r>
      <w:r>
        <w:t>i</w:t>
      </w:r>
      <w:r w:rsidRPr="00B41D57">
        <w:t>.</w:t>
      </w:r>
    </w:p>
    <w:bookmarkEnd w:id="1"/>
    <w:p w14:paraId="43C64981" w14:textId="77777777" w:rsidR="00BB3DF3" w:rsidRDefault="00BB3DF3" w:rsidP="00B13B6D">
      <w:pPr>
        <w:pStyle w:val="Style1"/>
      </w:pPr>
    </w:p>
    <w:p w14:paraId="772CD533" w14:textId="6BDACBB8" w:rsidR="00C114FF" w:rsidRPr="00B41D57" w:rsidRDefault="00A17BAB" w:rsidP="00B13B6D">
      <w:pPr>
        <w:pStyle w:val="Style1"/>
      </w:pPr>
      <w:r w:rsidRPr="00B41D57">
        <w:t>3.7</w:t>
      </w:r>
      <w:r w:rsidRPr="00B41D57">
        <w:tab/>
        <w:t>Použití v průběhu březosti, laktace nebo snášky</w:t>
      </w:r>
    </w:p>
    <w:p w14:paraId="0DFBFADE" w14:textId="77777777" w:rsidR="00C114FF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BE3454C" w14:textId="26879A9E" w:rsidR="00CD66C0" w:rsidRDefault="00CD66C0" w:rsidP="00593B83">
      <w:pPr>
        <w:tabs>
          <w:tab w:val="clear" w:pos="567"/>
        </w:tabs>
        <w:spacing w:line="240" w:lineRule="auto"/>
        <w:jc w:val="both"/>
      </w:pPr>
      <w:r w:rsidRPr="00B41D57">
        <w:rPr>
          <w:u w:val="single"/>
        </w:rPr>
        <w:t>Březost</w:t>
      </w:r>
      <w:r w:rsidRPr="00593B83">
        <w:rPr>
          <w:u w:val="single"/>
        </w:rPr>
        <w:t xml:space="preserve"> </w:t>
      </w:r>
      <w:r w:rsidRPr="00B41D57">
        <w:rPr>
          <w:szCs w:val="22"/>
          <w:u w:val="single"/>
        </w:rPr>
        <w:t>a laktace</w:t>
      </w:r>
      <w:r w:rsidRPr="00B41D57">
        <w:t>:</w:t>
      </w:r>
    </w:p>
    <w:p w14:paraId="6E501F4E" w14:textId="15162446" w:rsidR="00CD66C0" w:rsidRDefault="00CD66C0" w:rsidP="00593B83">
      <w:pPr>
        <w:tabs>
          <w:tab w:val="clear" w:pos="567"/>
        </w:tabs>
        <w:spacing w:line="240" w:lineRule="auto"/>
        <w:jc w:val="both"/>
      </w:pPr>
      <w:r w:rsidRPr="00B41D57">
        <w:t xml:space="preserve">Nebyla stanovena bezpečnost veterinárního léčivého přípravku pro použití během </w:t>
      </w:r>
      <w:r w:rsidR="00911D7E" w:rsidRPr="00911D7E">
        <w:t xml:space="preserve">všech stádií </w:t>
      </w:r>
      <w:r w:rsidR="00324269">
        <w:t>březosti u cílových druhů zvířat</w:t>
      </w:r>
      <w:r w:rsidR="00911D7E">
        <w:t>.</w:t>
      </w:r>
    </w:p>
    <w:p w14:paraId="1214DF33" w14:textId="284FB59F" w:rsidR="00911D7E" w:rsidRPr="00B41D57" w:rsidRDefault="00911D7E" w:rsidP="00593B83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911D7E">
        <w:rPr>
          <w:szCs w:val="22"/>
        </w:rPr>
        <w:t>Veterinární léčiv</w:t>
      </w:r>
      <w:r w:rsidR="00324269">
        <w:rPr>
          <w:szCs w:val="22"/>
        </w:rPr>
        <w:t>ý přípravek</w:t>
      </w:r>
      <w:r w:rsidRPr="00911D7E">
        <w:rPr>
          <w:szCs w:val="22"/>
        </w:rPr>
        <w:t xml:space="preserve"> je indikován k použití u samic zvířat </w:t>
      </w:r>
      <w:r w:rsidR="00324269">
        <w:rPr>
          <w:szCs w:val="22"/>
        </w:rPr>
        <w:t>v čase</w:t>
      </w:r>
      <w:r w:rsidRPr="00911D7E">
        <w:rPr>
          <w:szCs w:val="22"/>
        </w:rPr>
        <w:t xml:space="preserve"> nebo blízko</w:t>
      </w:r>
      <w:r w:rsidR="00324269">
        <w:rPr>
          <w:szCs w:val="22"/>
        </w:rPr>
        <w:t xml:space="preserve"> času</w:t>
      </w:r>
      <w:r w:rsidRPr="00911D7E">
        <w:rPr>
          <w:szCs w:val="22"/>
        </w:rPr>
        <w:t xml:space="preserve"> páření či inseminace, a proto je</w:t>
      </w:r>
      <w:r w:rsidR="00A4619F">
        <w:rPr>
          <w:szCs w:val="22"/>
        </w:rPr>
        <w:t xml:space="preserve"> jeho</w:t>
      </w:r>
      <w:r w:rsidRPr="00911D7E">
        <w:rPr>
          <w:szCs w:val="22"/>
        </w:rPr>
        <w:t xml:space="preserve"> použití během </w:t>
      </w:r>
      <w:proofErr w:type="spellStart"/>
      <w:r w:rsidRPr="00911D7E">
        <w:rPr>
          <w:szCs w:val="22"/>
        </w:rPr>
        <w:t>luteální</w:t>
      </w:r>
      <w:proofErr w:type="spellEnd"/>
      <w:r w:rsidRPr="00911D7E">
        <w:rPr>
          <w:szCs w:val="22"/>
        </w:rPr>
        <w:t xml:space="preserve"> fáze (po ovulaci) považováno za bezpečné </w:t>
      </w:r>
      <w:r w:rsidR="00324269">
        <w:rPr>
          <w:szCs w:val="22"/>
        </w:rPr>
        <w:t>u</w:t>
      </w:r>
      <w:r w:rsidRPr="00911D7E">
        <w:rPr>
          <w:szCs w:val="22"/>
        </w:rPr>
        <w:t xml:space="preserve"> </w:t>
      </w:r>
      <w:proofErr w:type="spellStart"/>
      <w:r w:rsidR="00324269">
        <w:rPr>
          <w:szCs w:val="22"/>
        </w:rPr>
        <w:t>laktujících</w:t>
      </w:r>
      <w:proofErr w:type="spellEnd"/>
      <w:r w:rsidRPr="00911D7E">
        <w:rPr>
          <w:szCs w:val="22"/>
        </w:rPr>
        <w:t xml:space="preserve"> i </w:t>
      </w:r>
      <w:proofErr w:type="spellStart"/>
      <w:r w:rsidRPr="00911D7E">
        <w:rPr>
          <w:szCs w:val="22"/>
        </w:rPr>
        <w:t>ne</w:t>
      </w:r>
      <w:r w:rsidR="00324269">
        <w:rPr>
          <w:szCs w:val="22"/>
        </w:rPr>
        <w:t>laktujících</w:t>
      </w:r>
      <w:proofErr w:type="spellEnd"/>
      <w:r w:rsidRPr="00911D7E">
        <w:rPr>
          <w:szCs w:val="22"/>
        </w:rPr>
        <w:t xml:space="preserve"> zvířat.</w:t>
      </w:r>
    </w:p>
    <w:p w14:paraId="45A1699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C5C1959" w14:textId="77777777" w:rsidR="00C114FF" w:rsidRPr="00B41D57" w:rsidRDefault="00A17BAB" w:rsidP="00B13B6D">
      <w:pPr>
        <w:pStyle w:val="Style1"/>
      </w:pPr>
      <w:r w:rsidRPr="00B41D57">
        <w:t>3.8</w:t>
      </w:r>
      <w:r w:rsidRPr="00B41D57">
        <w:tab/>
        <w:t>Interakce s jinými léčivými přípravky a další formy interakce</w:t>
      </w:r>
    </w:p>
    <w:p w14:paraId="54454937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53ADA08" w14:textId="77777777" w:rsidR="00BB3DF3" w:rsidRDefault="00BB3DF3" w:rsidP="00BB3DF3">
      <w:pPr>
        <w:rPr>
          <w:szCs w:val="22"/>
        </w:rPr>
      </w:pPr>
      <w:r>
        <w:rPr>
          <w:szCs w:val="22"/>
        </w:rPr>
        <w:t>Nejsou známy.</w:t>
      </w:r>
    </w:p>
    <w:p w14:paraId="0B86F3A7" w14:textId="77777777" w:rsidR="00C90EDA" w:rsidRPr="00B41D57" w:rsidRDefault="00C90ED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33DFD79" w14:textId="77777777" w:rsidR="00C114FF" w:rsidRPr="00B41D57" w:rsidRDefault="00A17BAB" w:rsidP="00B13B6D">
      <w:pPr>
        <w:pStyle w:val="Style1"/>
      </w:pPr>
      <w:r w:rsidRPr="00B41D57">
        <w:t>3.9</w:t>
      </w:r>
      <w:r w:rsidRPr="00B41D57">
        <w:tab/>
        <w:t>Cesty podání a dávkování</w:t>
      </w:r>
    </w:p>
    <w:p w14:paraId="0C31E074" w14:textId="77777777" w:rsidR="00145D34" w:rsidRDefault="00145D34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B1A4999" w14:textId="521B527A" w:rsidR="00911D7E" w:rsidRPr="00B41D57" w:rsidRDefault="0058132B" w:rsidP="00593B83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szCs w:val="22"/>
          <w:u w:val="single"/>
        </w:rPr>
        <w:t>Cesty podání</w:t>
      </w:r>
      <w:r w:rsidR="00911D7E" w:rsidRPr="00593B83">
        <w:rPr>
          <w:szCs w:val="22"/>
          <w:u w:val="single"/>
        </w:rPr>
        <w:t>:</w:t>
      </w:r>
    </w:p>
    <w:p w14:paraId="264ACC51" w14:textId="7D38009D" w:rsidR="00BB3DF3" w:rsidRDefault="00911D7E" w:rsidP="00593B83">
      <w:pPr>
        <w:jc w:val="both"/>
      </w:pPr>
      <w:r w:rsidRPr="00911D7E">
        <w:t>Skot, koně, prasata, králíci:</w:t>
      </w:r>
      <w:r>
        <w:t xml:space="preserve"> </w:t>
      </w:r>
      <w:r w:rsidR="001438DA">
        <w:t>i</w:t>
      </w:r>
      <w:r w:rsidR="00BB3DF3">
        <w:t>ntramuskulární nebo subkutánní podání.</w:t>
      </w:r>
    </w:p>
    <w:p w14:paraId="31A09F7B" w14:textId="77777777" w:rsidR="00911D7E" w:rsidRDefault="00911D7E" w:rsidP="00593B83">
      <w:pPr>
        <w:jc w:val="both"/>
      </w:pPr>
    </w:p>
    <w:p w14:paraId="568F1785" w14:textId="7657637C" w:rsidR="0058132B" w:rsidRPr="00593B83" w:rsidRDefault="00911D7E" w:rsidP="00593B83">
      <w:pPr>
        <w:jc w:val="both"/>
        <w:rPr>
          <w:bCs/>
        </w:rPr>
      </w:pPr>
      <w:bookmarkStart w:id="3" w:name="_Hlk236310269"/>
      <w:r w:rsidRPr="00911D7E">
        <w:t>Zátk</w:t>
      </w:r>
      <w:r w:rsidR="0058132B">
        <w:t>u</w:t>
      </w:r>
      <w:r w:rsidRPr="00911D7E">
        <w:t xml:space="preserve"> </w:t>
      </w:r>
      <w:r w:rsidR="0058132B">
        <w:t xml:space="preserve">lze </w:t>
      </w:r>
      <w:r w:rsidRPr="00911D7E">
        <w:t>bezpečně propíchn</w:t>
      </w:r>
      <w:r w:rsidR="0058132B">
        <w:t>o</w:t>
      </w:r>
      <w:r w:rsidRPr="00911D7E">
        <w:t xml:space="preserve">ut až 20krát. </w:t>
      </w:r>
      <w:r w:rsidR="0058132B" w:rsidRPr="00593B83">
        <w:rPr>
          <w:bCs/>
        </w:rPr>
        <w:t>Pokud zvířata ošetřujete hromadně, použijte odběrovou jehlu zavedenou do zátky lahvičky, aby se zabránilo nadměrnému propichování zátky. Po ukončení ošetření odběrovou jehlu vyjměte.</w:t>
      </w:r>
    </w:p>
    <w:bookmarkEnd w:id="3"/>
    <w:p w14:paraId="1D0C6C7B" w14:textId="77777777" w:rsidR="0058132B" w:rsidRDefault="0058132B" w:rsidP="00593B83">
      <w:pPr>
        <w:jc w:val="both"/>
      </w:pPr>
    </w:p>
    <w:p w14:paraId="14292CDE" w14:textId="747C3857" w:rsidR="00915F0E" w:rsidRDefault="00911D7E" w:rsidP="00593B83">
      <w:pPr>
        <w:jc w:val="both"/>
      </w:pPr>
      <w:r w:rsidRPr="00593B83">
        <w:rPr>
          <w:u w:val="single"/>
        </w:rPr>
        <w:t>Dávkování</w:t>
      </w:r>
      <w:r w:rsidR="00251D31" w:rsidRPr="00593B83">
        <w:rPr>
          <w:u w:val="single"/>
        </w:rPr>
        <w:t>:</w:t>
      </w:r>
    </w:p>
    <w:p w14:paraId="0C24AFA0" w14:textId="4DC0EF0B" w:rsidR="00915F0E" w:rsidRDefault="00915F0E" w:rsidP="00593B83">
      <w:pPr>
        <w:jc w:val="both"/>
      </w:pPr>
      <w:bookmarkStart w:id="4" w:name="_Hlk236310293"/>
      <w:r w:rsidRPr="00593B83">
        <w:rPr>
          <w:bCs/>
          <w:szCs w:val="22"/>
        </w:rPr>
        <w:t xml:space="preserve">Skot </w:t>
      </w:r>
      <w:r w:rsidRPr="00251D31">
        <w:rPr>
          <w:szCs w:val="22"/>
        </w:rPr>
        <w:t>(krávy)</w:t>
      </w:r>
      <w:r w:rsidRPr="00593B83">
        <w:rPr>
          <w:bCs/>
          <w:szCs w:val="22"/>
        </w:rPr>
        <w:t>:</w:t>
      </w:r>
      <w:r w:rsidR="0058132B">
        <w:t xml:space="preserve"> </w:t>
      </w:r>
      <w:r w:rsidRPr="00915F0E">
        <w:t xml:space="preserve">V závislosti na indikaci </w:t>
      </w:r>
      <w:r w:rsidR="00613CBE">
        <w:t>jednorázové podání</w:t>
      </w:r>
      <w:r w:rsidRPr="00915F0E">
        <w:t xml:space="preserve"> 10 </w:t>
      </w:r>
      <w:r w:rsidR="0058132B">
        <w:t>µ</w:t>
      </w:r>
      <w:r w:rsidRPr="00915F0E">
        <w:t xml:space="preserve">g </w:t>
      </w:r>
      <w:proofErr w:type="spellStart"/>
      <w:r w:rsidRPr="00915F0E">
        <w:t>buserelinu</w:t>
      </w:r>
      <w:proofErr w:type="spellEnd"/>
      <w:r w:rsidRPr="00915F0E">
        <w:t xml:space="preserve"> </w:t>
      </w:r>
      <w:r w:rsidR="0058132B" w:rsidRPr="00593B83">
        <w:rPr>
          <w:i/>
        </w:rPr>
        <w:t>pro toto</w:t>
      </w:r>
      <w:r w:rsidRPr="00915F0E">
        <w:t xml:space="preserve"> (odpovídá 2,5 ml veterinárního léčiv</w:t>
      </w:r>
      <w:r w:rsidR="0058132B">
        <w:t>ého přípravku</w:t>
      </w:r>
      <w:r w:rsidRPr="00915F0E">
        <w:t xml:space="preserve">) nebo 20 </w:t>
      </w:r>
      <w:r w:rsidR="0058132B" w:rsidRPr="00613CBE">
        <w:t>µ</w:t>
      </w:r>
      <w:r w:rsidRPr="00613CBE">
        <w:t xml:space="preserve">g </w:t>
      </w:r>
      <w:proofErr w:type="spellStart"/>
      <w:r w:rsidRPr="00613CBE">
        <w:t>buserelinu</w:t>
      </w:r>
      <w:proofErr w:type="spellEnd"/>
      <w:r w:rsidRPr="00915F0E">
        <w:t xml:space="preserve"> </w:t>
      </w:r>
      <w:r w:rsidR="0058132B">
        <w:rPr>
          <w:i/>
        </w:rPr>
        <w:t>pro toto</w:t>
      </w:r>
      <w:r w:rsidRPr="00915F0E">
        <w:t xml:space="preserve"> (odpovídá 5,0 ml veterinárního léčiv</w:t>
      </w:r>
      <w:r w:rsidR="0058132B">
        <w:t>ého přípravku</w:t>
      </w:r>
      <w:r w:rsidRPr="00915F0E">
        <w:t>).</w:t>
      </w:r>
    </w:p>
    <w:p w14:paraId="71441272" w14:textId="77777777" w:rsidR="00915F0E" w:rsidRDefault="00915F0E" w:rsidP="00593B83">
      <w:pPr>
        <w:jc w:val="both"/>
      </w:pPr>
    </w:p>
    <w:p w14:paraId="64196B80" w14:textId="176CD179" w:rsidR="00915F0E" w:rsidRDefault="00915F0E">
      <w:pPr>
        <w:jc w:val="both"/>
      </w:pPr>
      <w:r w:rsidRPr="00915F0E">
        <w:t>Koně (klisny): Jednorázov</w:t>
      </w:r>
      <w:r w:rsidR="00613CBE">
        <w:t>é podání</w:t>
      </w:r>
      <w:r w:rsidRPr="00915F0E">
        <w:t xml:space="preserve"> 40 </w:t>
      </w:r>
      <w:r w:rsidR="0058132B">
        <w:t>µ</w:t>
      </w:r>
      <w:r w:rsidRPr="00915F0E">
        <w:t xml:space="preserve">g </w:t>
      </w:r>
      <w:proofErr w:type="spellStart"/>
      <w:r w:rsidRPr="00915F0E">
        <w:t>buserelinu</w:t>
      </w:r>
      <w:proofErr w:type="spellEnd"/>
      <w:r w:rsidRPr="00915F0E">
        <w:t xml:space="preserve"> </w:t>
      </w:r>
      <w:r w:rsidR="0058132B" w:rsidRPr="00593B83">
        <w:rPr>
          <w:i/>
        </w:rPr>
        <w:t>pro toto</w:t>
      </w:r>
      <w:r w:rsidRPr="00915F0E">
        <w:t xml:space="preserve"> (odpovíd</w:t>
      </w:r>
      <w:r w:rsidR="0058132B">
        <w:t>á</w:t>
      </w:r>
      <w:r w:rsidRPr="00915F0E">
        <w:t xml:space="preserve"> 10 ml veterinárního léčiv</w:t>
      </w:r>
      <w:r w:rsidR="0058132B">
        <w:t>ého přípravku</w:t>
      </w:r>
      <w:r w:rsidRPr="00915F0E">
        <w:t>).</w:t>
      </w:r>
    </w:p>
    <w:p w14:paraId="00C266CD" w14:textId="77777777" w:rsidR="0058132B" w:rsidRDefault="0058132B" w:rsidP="00593B83">
      <w:pPr>
        <w:jc w:val="both"/>
      </w:pPr>
    </w:p>
    <w:p w14:paraId="5330EEBB" w14:textId="33BAD9F4" w:rsidR="00915F0E" w:rsidRDefault="0058132B">
      <w:pPr>
        <w:jc w:val="both"/>
      </w:pPr>
      <w:r w:rsidRPr="00915F0E">
        <w:t>Prasata (</w:t>
      </w:r>
      <w:r w:rsidRPr="00272D70">
        <w:rPr>
          <w:szCs w:val="22"/>
        </w:rPr>
        <w:t>prasnice</w:t>
      </w:r>
      <w:r>
        <w:rPr>
          <w:szCs w:val="22"/>
        </w:rPr>
        <w:t>, prasničky</w:t>
      </w:r>
      <w:r w:rsidRPr="00915F0E">
        <w:t>): Jedn</w:t>
      </w:r>
      <w:r>
        <w:t>orázov</w:t>
      </w:r>
      <w:r w:rsidR="00613CBE">
        <w:t>é podání</w:t>
      </w:r>
      <w:r w:rsidRPr="00915F0E">
        <w:t xml:space="preserve"> 10 </w:t>
      </w:r>
      <w:r>
        <w:t>µ</w:t>
      </w:r>
      <w:r w:rsidRPr="00915F0E">
        <w:t xml:space="preserve">g </w:t>
      </w:r>
      <w:proofErr w:type="spellStart"/>
      <w:r w:rsidRPr="00915F0E">
        <w:t>buserelinu</w:t>
      </w:r>
      <w:proofErr w:type="spellEnd"/>
      <w:r w:rsidRPr="00915F0E">
        <w:t xml:space="preserve"> </w:t>
      </w:r>
      <w:r w:rsidRPr="00593B83">
        <w:rPr>
          <w:i/>
        </w:rPr>
        <w:t>pro toto</w:t>
      </w:r>
      <w:r w:rsidRPr="00915F0E">
        <w:t xml:space="preserve"> (odpovídá 2,5 ml veterinárního léčiv</w:t>
      </w:r>
      <w:r>
        <w:t>ého přípravku</w:t>
      </w:r>
      <w:r w:rsidRPr="00915F0E">
        <w:t>).</w:t>
      </w:r>
    </w:p>
    <w:p w14:paraId="0E3AD8AE" w14:textId="77777777" w:rsidR="0058132B" w:rsidRDefault="0058132B" w:rsidP="00593B83">
      <w:pPr>
        <w:jc w:val="both"/>
      </w:pPr>
    </w:p>
    <w:p w14:paraId="24BEC682" w14:textId="38C2447A" w:rsidR="00BB3DF3" w:rsidRDefault="00915F0E" w:rsidP="00593B83">
      <w:pPr>
        <w:jc w:val="both"/>
      </w:pPr>
      <w:r w:rsidRPr="00915F0E">
        <w:t>Králíci (</w:t>
      </w:r>
      <w:r w:rsidR="0058132B">
        <w:t>raml</w:t>
      </w:r>
      <w:r w:rsidRPr="00915F0E">
        <w:t>ice): Jednorázov</w:t>
      </w:r>
      <w:r w:rsidR="00613CBE">
        <w:t>é podání</w:t>
      </w:r>
      <w:r w:rsidRPr="00915F0E">
        <w:t xml:space="preserve"> 0,8 </w:t>
      </w:r>
      <w:r w:rsidR="0058132B">
        <w:t>µ</w:t>
      </w:r>
      <w:r w:rsidRPr="00915F0E">
        <w:t xml:space="preserve">g </w:t>
      </w:r>
      <w:proofErr w:type="spellStart"/>
      <w:r w:rsidRPr="00915F0E">
        <w:t>buserelinu</w:t>
      </w:r>
      <w:proofErr w:type="spellEnd"/>
      <w:r w:rsidRPr="00915F0E">
        <w:t xml:space="preserve"> </w:t>
      </w:r>
      <w:r w:rsidR="0058132B" w:rsidRPr="00593B83">
        <w:rPr>
          <w:i/>
        </w:rPr>
        <w:t>pro toto</w:t>
      </w:r>
      <w:r w:rsidR="0058132B" w:rsidRPr="00915F0E">
        <w:t xml:space="preserve"> </w:t>
      </w:r>
      <w:r w:rsidRPr="00915F0E">
        <w:t>(odpovídá 0,2 ml veterinárního léčiv</w:t>
      </w:r>
      <w:r w:rsidR="00613CBE">
        <w:t>ého přípravku</w:t>
      </w:r>
      <w:r w:rsidRPr="00915F0E">
        <w:t>).</w:t>
      </w:r>
      <w:bookmarkEnd w:id="4"/>
    </w:p>
    <w:p w14:paraId="31377271" w14:textId="77777777" w:rsidR="00BB3DF3" w:rsidRDefault="00BB3DF3" w:rsidP="00593B83">
      <w:pPr>
        <w:jc w:val="both"/>
      </w:pPr>
    </w:p>
    <w:p w14:paraId="72446DBD" w14:textId="5B7E18D3" w:rsidR="008A5A89" w:rsidRPr="00593B83" w:rsidRDefault="008A5A89" w:rsidP="00593B83">
      <w:pPr>
        <w:jc w:val="both"/>
        <w:rPr>
          <w:u w:val="single"/>
        </w:rPr>
      </w:pPr>
      <w:bookmarkStart w:id="5" w:name="_Hlk236310302"/>
      <w:r w:rsidRPr="00593B83">
        <w:rPr>
          <w:u w:val="single"/>
        </w:rPr>
        <w:t>Protokoly pro použití:</w:t>
      </w:r>
    </w:p>
    <w:bookmarkEnd w:id="5"/>
    <w:p w14:paraId="62F57DE1" w14:textId="77777777" w:rsidR="00DB7D2E" w:rsidRDefault="00DB7D2E" w:rsidP="00593B83">
      <w:pPr>
        <w:jc w:val="both"/>
      </w:pPr>
    </w:p>
    <w:p w14:paraId="7EEB1074" w14:textId="02DB7BA3" w:rsidR="00DB7D2E" w:rsidRPr="00613CBE" w:rsidRDefault="00DB7D2E" w:rsidP="00593B83">
      <w:pPr>
        <w:jc w:val="both"/>
        <w:rPr>
          <w:bCs/>
          <w:szCs w:val="22"/>
          <w:u w:val="single"/>
        </w:rPr>
      </w:pPr>
      <w:r w:rsidRPr="00613CBE">
        <w:rPr>
          <w:bCs/>
          <w:szCs w:val="22"/>
          <w:u w:val="single"/>
        </w:rPr>
        <w:t xml:space="preserve">Skot </w:t>
      </w:r>
      <w:r w:rsidRPr="00593B83">
        <w:rPr>
          <w:szCs w:val="22"/>
          <w:u w:val="single"/>
        </w:rPr>
        <w:t>(krávy)</w:t>
      </w:r>
      <w:r w:rsidRPr="00613CBE">
        <w:rPr>
          <w:bCs/>
          <w:szCs w:val="22"/>
          <w:u w:val="single"/>
        </w:rPr>
        <w:t>:</w:t>
      </w:r>
    </w:p>
    <w:p w14:paraId="1F1A200D" w14:textId="77777777" w:rsidR="00DB7D2E" w:rsidRPr="00593B83" w:rsidRDefault="00DB7D2E" w:rsidP="00593B83">
      <w:pPr>
        <w:jc w:val="both"/>
        <w:rPr>
          <w:i/>
          <w:iCs/>
        </w:rPr>
      </w:pPr>
      <w:r w:rsidRPr="00593B83">
        <w:rPr>
          <w:i/>
          <w:iCs/>
        </w:rPr>
        <w:t xml:space="preserve">Léčba neplodnosti spojené s folikulárními cystami: </w:t>
      </w:r>
    </w:p>
    <w:p w14:paraId="252906DD" w14:textId="1495B140" w:rsidR="00DB7D2E" w:rsidRDefault="00613CBE" w:rsidP="00593B83">
      <w:pPr>
        <w:jc w:val="both"/>
      </w:pPr>
      <w:bookmarkStart w:id="6" w:name="_Hlk236310324"/>
      <w:r>
        <w:t>P</w:t>
      </w:r>
      <w:r w:rsidR="00DB7D2E" w:rsidRPr="00DB7D2E">
        <w:t>odejte jedn</w:t>
      </w:r>
      <w:r w:rsidR="00A4619F">
        <w:t>orázově</w:t>
      </w:r>
      <w:r w:rsidR="00DB7D2E" w:rsidRPr="00DB7D2E">
        <w:t xml:space="preserve"> 20 </w:t>
      </w:r>
      <w:r w:rsidR="0058132B">
        <w:t>µ</w:t>
      </w:r>
      <w:r w:rsidR="00DB7D2E" w:rsidRPr="00DB7D2E">
        <w:t xml:space="preserve">g </w:t>
      </w:r>
      <w:proofErr w:type="spellStart"/>
      <w:r w:rsidR="00DB7D2E" w:rsidRPr="00DB7D2E">
        <w:t>buserelinu</w:t>
      </w:r>
      <w:proofErr w:type="spellEnd"/>
      <w:r>
        <w:t xml:space="preserve"> </w:t>
      </w:r>
      <w:r w:rsidRPr="00593B83">
        <w:rPr>
          <w:i/>
        </w:rPr>
        <w:t>pro toto</w:t>
      </w:r>
      <w:r w:rsidR="00DB7D2E" w:rsidRPr="00DB7D2E">
        <w:t xml:space="preserve">. </w:t>
      </w:r>
    </w:p>
    <w:p w14:paraId="3A2C1E32" w14:textId="35D855F5" w:rsidR="00DB7D2E" w:rsidRDefault="00DB7D2E" w:rsidP="00593B83">
      <w:pPr>
        <w:jc w:val="both"/>
      </w:pPr>
      <w:r w:rsidRPr="00DB7D2E">
        <w:t>Odpověď na léčbu se očekává do 10–14 dnů. Pokud</w:t>
      </w:r>
      <w:r w:rsidR="00613CBE">
        <w:t xml:space="preserve"> se nevytvoří</w:t>
      </w:r>
      <w:r w:rsidRPr="00DB7D2E">
        <w:t xml:space="preserve"> </w:t>
      </w:r>
      <w:proofErr w:type="spellStart"/>
      <w:r w:rsidR="00613CBE">
        <w:t>palpovatelné</w:t>
      </w:r>
      <w:proofErr w:type="spellEnd"/>
      <w:r w:rsidRPr="00DB7D2E">
        <w:t xml:space="preserve"> žluté tělísko nebo se vytvoří nová cysta, léčba by měla být opakována. Inseminace by měla být provedena při první říji po léčbě.</w:t>
      </w:r>
    </w:p>
    <w:bookmarkEnd w:id="6"/>
    <w:p w14:paraId="3FC6AF0F" w14:textId="77777777" w:rsidR="00DB7D2E" w:rsidRPr="00DB7D2E" w:rsidRDefault="00DB7D2E" w:rsidP="00593B83">
      <w:pPr>
        <w:jc w:val="both"/>
      </w:pPr>
    </w:p>
    <w:p w14:paraId="2BD52026" w14:textId="7E8AED00" w:rsidR="008A5A89" w:rsidRDefault="00DB7D2E" w:rsidP="00593B83">
      <w:pPr>
        <w:jc w:val="both"/>
        <w:rPr>
          <w:i/>
          <w:iCs/>
        </w:rPr>
      </w:pPr>
      <w:r w:rsidRPr="00593B83">
        <w:rPr>
          <w:i/>
          <w:iCs/>
        </w:rPr>
        <w:t xml:space="preserve">Indukce a synchronizace říje a ovulace v kombinaci s prostaglandinem F2α (PGF2α) nebo jeho analogy, s </w:t>
      </w:r>
      <w:proofErr w:type="spellStart"/>
      <w:r w:rsidRPr="00593B83">
        <w:rPr>
          <w:i/>
          <w:iCs/>
        </w:rPr>
        <w:t>gest</w:t>
      </w:r>
      <w:r w:rsidR="00AE5270">
        <w:rPr>
          <w:i/>
          <w:iCs/>
        </w:rPr>
        <w:t>a</w:t>
      </w:r>
      <w:r w:rsidRPr="00593B83">
        <w:rPr>
          <w:i/>
          <w:iCs/>
        </w:rPr>
        <w:t>geny</w:t>
      </w:r>
      <w:proofErr w:type="spellEnd"/>
      <w:r w:rsidRPr="00593B83">
        <w:rPr>
          <w:i/>
          <w:iCs/>
        </w:rPr>
        <w:t xml:space="preserve"> či bez nich, jako součást protokolu časované umělé inseminace:</w:t>
      </w:r>
    </w:p>
    <w:p w14:paraId="2BDC5A7B" w14:textId="32B3099E" w:rsidR="00DB7D2E" w:rsidRDefault="00613CBE" w:rsidP="00593B83">
      <w:pPr>
        <w:jc w:val="both"/>
      </w:pPr>
      <w:bookmarkStart w:id="7" w:name="_Hlk236310358"/>
      <w:r>
        <w:t>O volbě</w:t>
      </w:r>
      <w:r w:rsidR="00DB7D2E" w:rsidRPr="00593B83">
        <w:t xml:space="preserve"> protokolu by měl rozhodovat odpovědný veterinář na základě zamýšleného cíle a charakteristik jednotlivého stáda nebo zvířete. Byly vyhodnoceny následující protokoly, které lze použít:</w:t>
      </w:r>
    </w:p>
    <w:bookmarkEnd w:id="7"/>
    <w:p w14:paraId="2BB4A1DA" w14:textId="77777777" w:rsidR="00DB7D2E" w:rsidRDefault="00DB7D2E" w:rsidP="00593B83">
      <w:pPr>
        <w:jc w:val="both"/>
      </w:pPr>
    </w:p>
    <w:p w14:paraId="71A669EE" w14:textId="77777777" w:rsidR="00DB7D2E" w:rsidRDefault="00DB7D2E" w:rsidP="00593B83">
      <w:pPr>
        <w:jc w:val="both"/>
      </w:pPr>
      <w:r w:rsidRPr="00DB7D2E">
        <w:t xml:space="preserve">U cyklických krav: </w:t>
      </w:r>
    </w:p>
    <w:p w14:paraId="5375C5EB" w14:textId="7358E11A" w:rsidR="00DB7D2E" w:rsidRDefault="00DB7D2E" w:rsidP="00593B83">
      <w:pPr>
        <w:jc w:val="both"/>
      </w:pPr>
      <w:bookmarkStart w:id="8" w:name="_Hlk236310380"/>
      <w:r w:rsidRPr="00DB7D2E">
        <w:t xml:space="preserve">Den 0: </w:t>
      </w:r>
      <w:bookmarkStart w:id="9" w:name="_Hlk236310369"/>
      <w:r w:rsidRPr="00DB7D2E">
        <w:t>Podejte jedn</w:t>
      </w:r>
      <w:r w:rsidR="00613CBE">
        <w:t>orázov</w:t>
      </w:r>
      <w:r w:rsidR="00A4619F">
        <w:t>ě</w:t>
      </w:r>
      <w:r w:rsidRPr="00DB7D2E">
        <w:t xml:space="preserve"> 10 </w:t>
      </w:r>
      <w:r w:rsidR="0058132B">
        <w:t>µ</w:t>
      </w:r>
      <w:r w:rsidRPr="00DB7D2E">
        <w:t xml:space="preserve">g </w:t>
      </w:r>
      <w:proofErr w:type="spellStart"/>
      <w:r w:rsidRPr="00DB7D2E">
        <w:t>buserelinu</w:t>
      </w:r>
      <w:proofErr w:type="spellEnd"/>
      <w:r w:rsidRPr="00DB7D2E">
        <w:t xml:space="preserve"> </w:t>
      </w:r>
      <w:r w:rsidR="0058132B" w:rsidRPr="00593B83">
        <w:rPr>
          <w:i/>
        </w:rPr>
        <w:t>pro toto</w:t>
      </w:r>
      <w:r w:rsidRPr="00DB7D2E">
        <w:t xml:space="preserve">. </w:t>
      </w:r>
      <w:bookmarkEnd w:id="9"/>
    </w:p>
    <w:p w14:paraId="6B83C3D1" w14:textId="4C8E25D9" w:rsidR="00DB7D2E" w:rsidRDefault="00DB7D2E" w:rsidP="00593B83">
      <w:pPr>
        <w:jc w:val="both"/>
      </w:pPr>
      <w:r w:rsidRPr="00DB7D2E">
        <w:t>Den 7: Pod</w:t>
      </w:r>
      <w:r w:rsidR="00613CBE">
        <w:t>ejte</w:t>
      </w:r>
      <w:r w:rsidRPr="00DB7D2E">
        <w:t xml:space="preserve"> prostaglandin nebo analog (v </w:t>
      </w:r>
      <w:proofErr w:type="spellStart"/>
      <w:r w:rsidRPr="00DB7D2E">
        <w:t>luteolytické</w:t>
      </w:r>
      <w:proofErr w:type="spellEnd"/>
      <w:r w:rsidRPr="00DB7D2E">
        <w:t xml:space="preserve"> dávce). </w:t>
      </w:r>
    </w:p>
    <w:p w14:paraId="6FBDFD71" w14:textId="6AA75C3E" w:rsidR="00613CBE" w:rsidRDefault="00DB7D2E">
      <w:pPr>
        <w:jc w:val="both"/>
      </w:pPr>
      <w:r w:rsidRPr="00DB7D2E">
        <w:t>Den 9: Podejte jedn</w:t>
      </w:r>
      <w:r w:rsidR="00613CBE">
        <w:t>orázov</w:t>
      </w:r>
      <w:r w:rsidR="00A4619F">
        <w:t>ě</w:t>
      </w:r>
      <w:r w:rsidRPr="00DB7D2E">
        <w:t xml:space="preserve"> 10 </w:t>
      </w:r>
      <w:r w:rsidR="0058132B">
        <w:t>µ</w:t>
      </w:r>
      <w:r w:rsidRPr="00DB7D2E">
        <w:t xml:space="preserve">g </w:t>
      </w:r>
      <w:proofErr w:type="spellStart"/>
      <w:r w:rsidRPr="00DB7D2E">
        <w:t>buserelinu</w:t>
      </w:r>
      <w:proofErr w:type="spellEnd"/>
      <w:r w:rsidRPr="00DB7D2E">
        <w:t xml:space="preserve"> </w:t>
      </w:r>
      <w:r w:rsidR="0058132B" w:rsidRPr="00593B83">
        <w:rPr>
          <w:i/>
        </w:rPr>
        <w:t>pro toto</w:t>
      </w:r>
      <w:r w:rsidRPr="00DB7D2E">
        <w:t xml:space="preserve">. </w:t>
      </w:r>
    </w:p>
    <w:p w14:paraId="4CBA035D" w14:textId="439F1D75" w:rsidR="00DB7D2E" w:rsidRDefault="00DB7D2E" w:rsidP="00593B83">
      <w:pPr>
        <w:jc w:val="both"/>
      </w:pPr>
      <w:r w:rsidRPr="00DB7D2E">
        <w:t>Uměl</w:t>
      </w:r>
      <w:r w:rsidR="00613CBE">
        <w:t>á</w:t>
      </w:r>
      <w:r w:rsidRPr="00DB7D2E">
        <w:t xml:space="preserve"> </w:t>
      </w:r>
      <w:r w:rsidR="00613CBE">
        <w:t>inseminace</w:t>
      </w:r>
      <w:r w:rsidRPr="00DB7D2E">
        <w:t xml:space="preserve"> 16 až 24 hodin po druhé</w:t>
      </w:r>
      <w:r w:rsidR="00613CBE">
        <w:t>m</w:t>
      </w:r>
      <w:r w:rsidRPr="00DB7D2E">
        <w:t xml:space="preserve"> </w:t>
      </w:r>
      <w:r w:rsidR="00613CBE">
        <w:t xml:space="preserve">podání </w:t>
      </w:r>
      <w:r w:rsidR="00613CBE" w:rsidRPr="00DB7D2E">
        <w:t>(</w:t>
      </w:r>
      <w:proofErr w:type="spellStart"/>
      <w:r w:rsidR="00613CBE" w:rsidRPr="00DB7D2E">
        <w:t>buserelin</w:t>
      </w:r>
      <w:r w:rsidR="00613CBE">
        <w:t>u</w:t>
      </w:r>
      <w:proofErr w:type="spellEnd"/>
      <w:r w:rsidR="00613CBE" w:rsidRPr="00DB7D2E">
        <w:t>)</w:t>
      </w:r>
      <w:r w:rsidRPr="00DB7D2E">
        <w:t xml:space="preserve"> tohoto veterinárního léčiv</w:t>
      </w:r>
      <w:r w:rsidR="00613CBE">
        <w:t>ého přípravku</w:t>
      </w:r>
      <w:r w:rsidRPr="00DB7D2E">
        <w:t xml:space="preserve"> nebo v době </w:t>
      </w:r>
      <w:r w:rsidR="00613CBE">
        <w:t>říje</w:t>
      </w:r>
      <w:r w:rsidRPr="00DB7D2E">
        <w:t>, pokud</w:t>
      </w:r>
      <w:r w:rsidR="00613CBE">
        <w:t xml:space="preserve"> nastane</w:t>
      </w:r>
      <w:r w:rsidRPr="00DB7D2E">
        <w:t xml:space="preserve"> dříve.</w:t>
      </w:r>
    </w:p>
    <w:bookmarkEnd w:id="8"/>
    <w:p w14:paraId="33F10C3E" w14:textId="77777777" w:rsidR="00DB7D2E" w:rsidRDefault="00DB7D2E" w:rsidP="00593B83">
      <w:pPr>
        <w:jc w:val="both"/>
      </w:pPr>
    </w:p>
    <w:p w14:paraId="56169C85" w14:textId="77777777" w:rsidR="00DB7D2E" w:rsidRDefault="00DB7D2E" w:rsidP="00593B83">
      <w:pPr>
        <w:jc w:val="both"/>
      </w:pPr>
      <w:r w:rsidRPr="00DB7D2E">
        <w:t xml:space="preserve">U cyklických i necyklických krav: </w:t>
      </w:r>
    </w:p>
    <w:p w14:paraId="7B36413D" w14:textId="61615F5B" w:rsidR="00DB7D2E" w:rsidRDefault="00DB7D2E" w:rsidP="00593B83">
      <w:pPr>
        <w:jc w:val="both"/>
      </w:pPr>
      <w:bookmarkStart w:id="10" w:name="_Hlk236310390"/>
      <w:r w:rsidRPr="00DB7D2E">
        <w:t>Den 0: Podejte jedn</w:t>
      </w:r>
      <w:r w:rsidR="00613CBE">
        <w:t>orázov</w:t>
      </w:r>
      <w:r w:rsidR="00A4619F">
        <w:t>ě</w:t>
      </w:r>
      <w:r w:rsidRPr="00DB7D2E">
        <w:t xml:space="preserve"> 10 </w:t>
      </w:r>
      <w:r w:rsidR="0058132B">
        <w:t>µ</w:t>
      </w:r>
      <w:r w:rsidRPr="00DB7D2E">
        <w:t xml:space="preserve">g </w:t>
      </w:r>
      <w:proofErr w:type="spellStart"/>
      <w:r w:rsidRPr="00DB7D2E">
        <w:t>buserelinu</w:t>
      </w:r>
      <w:proofErr w:type="spellEnd"/>
      <w:r w:rsidRPr="00DB7D2E">
        <w:t xml:space="preserve"> </w:t>
      </w:r>
      <w:r w:rsidR="0058132B" w:rsidRPr="00593B83">
        <w:rPr>
          <w:i/>
        </w:rPr>
        <w:t>pro toto</w:t>
      </w:r>
      <w:r w:rsidR="0058132B" w:rsidRPr="00915F0E">
        <w:t xml:space="preserve"> </w:t>
      </w:r>
      <w:r w:rsidRPr="00DB7D2E">
        <w:t xml:space="preserve">a vložte </w:t>
      </w:r>
      <w:r w:rsidR="00613CBE">
        <w:t>inzert</w:t>
      </w:r>
      <w:r w:rsidRPr="00DB7D2E">
        <w:t xml:space="preserve"> uvolňující </w:t>
      </w:r>
      <w:proofErr w:type="spellStart"/>
      <w:r w:rsidRPr="00DB7D2E">
        <w:t>gest</w:t>
      </w:r>
      <w:r w:rsidR="00AE5270">
        <w:t>a</w:t>
      </w:r>
      <w:r w:rsidRPr="00DB7D2E">
        <w:t>gen</w:t>
      </w:r>
      <w:proofErr w:type="spellEnd"/>
      <w:r w:rsidRPr="00DB7D2E">
        <w:t xml:space="preserve">. </w:t>
      </w:r>
    </w:p>
    <w:p w14:paraId="6C06861A" w14:textId="6FF8135D" w:rsidR="00DB7D2E" w:rsidRDefault="00DB7D2E" w:rsidP="00593B83">
      <w:pPr>
        <w:jc w:val="both"/>
      </w:pPr>
      <w:r w:rsidRPr="00DB7D2E">
        <w:t xml:space="preserve">Den 7: Vyjměte </w:t>
      </w:r>
      <w:r w:rsidR="00AE5270">
        <w:t>inzert</w:t>
      </w:r>
      <w:r w:rsidRPr="00DB7D2E">
        <w:t xml:space="preserve"> uvolňující </w:t>
      </w:r>
      <w:proofErr w:type="spellStart"/>
      <w:r w:rsidRPr="00DB7D2E">
        <w:t>gest</w:t>
      </w:r>
      <w:r w:rsidR="00AE5270">
        <w:t>a</w:t>
      </w:r>
      <w:r w:rsidRPr="00DB7D2E">
        <w:t>gen</w:t>
      </w:r>
      <w:proofErr w:type="spellEnd"/>
      <w:r w:rsidRPr="00DB7D2E">
        <w:t xml:space="preserve"> a podejte prostaglandin nebo jeho analog (v </w:t>
      </w:r>
      <w:proofErr w:type="spellStart"/>
      <w:r w:rsidRPr="00DB7D2E">
        <w:t>luteolytické</w:t>
      </w:r>
      <w:proofErr w:type="spellEnd"/>
      <w:r w:rsidRPr="00DB7D2E">
        <w:t xml:space="preserve"> dávce). </w:t>
      </w:r>
    </w:p>
    <w:p w14:paraId="549C464B" w14:textId="13C2836A" w:rsidR="00AE5270" w:rsidRDefault="00DB7D2E">
      <w:pPr>
        <w:jc w:val="both"/>
      </w:pPr>
      <w:r w:rsidRPr="00DB7D2E">
        <w:t>Den 9: Podejte jedn</w:t>
      </w:r>
      <w:r w:rsidR="00AE5270">
        <w:t>orázov</w:t>
      </w:r>
      <w:r w:rsidR="00A4619F">
        <w:t>ě</w:t>
      </w:r>
      <w:r w:rsidRPr="00DB7D2E">
        <w:t xml:space="preserve"> 10 </w:t>
      </w:r>
      <w:r w:rsidR="0058132B">
        <w:t>µ</w:t>
      </w:r>
      <w:r w:rsidRPr="00DB7D2E">
        <w:t xml:space="preserve">g </w:t>
      </w:r>
      <w:proofErr w:type="spellStart"/>
      <w:r w:rsidRPr="00DB7D2E">
        <w:t>buserelinu</w:t>
      </w:r>
      <w:proofErr w:type="spellEnd"/>
      <w:r w:rsidRPr="00DB7D2E">
        <w:t xml:space="preserve"> </w:t>
      </w:r>
      <w:r w:rsidR="0058132B" w:rsidRPr="00593B83">
        <w:rPr>
          <w:i/>
        </w:rPr>
        <w:t>pro toto</w:t>
      </w:r>
      <w:r w:rsidRPr="00DB7D2E">
        <w:t xml:space="preserve">. </w:t>
      </w:r>
    </w:p>
    <w:p w14:paraId="5A3BEECF" w14:textId="5F4652FD" w:rsidR="00DB7D2E" w:rsidRPr="00DB7D2E" w:rsidRDefault="00DB7D2E" w:rsidP="00593B83">
      <w:pPr>
        <w:jc w:val="both"/>
      </w:pPr>
      <w:r w:rsidRPr="00DB7D2E">
        <w:t>Uměl</w:t>
      </w:r>
      <w:r w:rsidR="00AE5270">
        <w:t>á</w:t>
      </w:r>
      <w:r w:rsidRPr="00DB7D2E">
        <w:t xml:space="preserve"> </w:t>
      </w:r>
      <w:r w:rsidR="00AE5270">
        <w:t>inseminace</w:t>
      </w:r>
      <w:r w:rsidRPr="00DB7D2E">
        <w:t xml:space="preserve"> 16 až 24 hodin po druhé</w:t>
      </w:r>
      <w:r w:rsidR="00AE5270">
        <w:t>m podání</w:t>
      </w:r>
      <w:r w:rsidRPr="00DB7D2E">
        <w:t xml:space="preserve"> (</w:t>
      </w:r>
      <w:proofErr w:type="spellStart"/>
      <w:r w:rsidRPr="00DB7D2E">
        <w:t>buserelin</w:t>
      </w:r>
      <w:r w:rsidR="00AE5270">
        <w:t>u</w:t>
      </w:r>
      <w:proofErr w:type="spellEnd"/>
      <w:r w:rsidRPr="00DB7D2E">
        <w:t>) tohoto veterinárního léčiv</w:t>
      </w:r>
      <w:r w:rsidR="00AE5270">
        <w:t>ého přípravku</w:t>
      </w:r>
      <w:r w:rsidRPr="00DB7D2E">
        <w:t xml:space="preserve"> nebo v době </w:t>
      </w:r>
      <w:r w:rsidR="00AE5270">
        <w:t>říje</w:t>
      </w:r>
      <w:r w:rsidRPr="00DB7D2E">
        <w:t>, pokud</w:t>
      </w:r>
      <w:r w:rsidR="00AE5270">
        <w:t xml:space="preserve"> nastane</w:t>
      </w:r>
      <w:r w:rsidRPr="00DB7D2E">
        <w:t xml:space="preserve"> dříve.</w:t>
      </w:r>
    </w:p>
    <w:bookmarkEnd w:id="10"/>
    <w:p w14:paraId="3B422444" w14:textId="77777777" w:rsidR="00DB7D2E" w:rsidRDefault="00DB7D2E" w:rsidP="00593B83">
      <w:pPr>
        <w:jc w:val="both"/>
      </w:pPr>
    </w:p>
    <w:p w14:paraId="31ACC0CC" w14:textId="77777777" w:rsidR="00DB7D2E" w:rsidRDefault="00DB7D2E" w:rsidP="00593B83">
      <w:pPr>
        <w:jc w:val="both"/>
      </w:pPr>
      <w:r w:rsidRPr="00DB7D2E">
        <w:t xml:space="preserve">Alternativně: </w:t>
      </w:r>
    </w:p>
    <w:p w14:paraId="035EE773" w14:textId="016CBB52" w:rsidR="00DB7D2E" w:rsidRDefault="00DB7D2E" w:rsidP="00593B83">
      <w:pPr>
        <w:jc w:val="both"/>
      </w:pPr>
      <w:bookmarkStart w:id="11" w:name="_Hlk236310398"/>
      <w:r w:rsidRPr="00DB7D2E">
        <w:t>Den 0: Podejte jedn</w:t>
      </w:r>
      <w:r w:rsidR="00AE5270">
        <w:t>orázov</w:t>
      </w:r>
      <w:r w:rsidR="00A4619F">
        <w:t>ě</w:t>
      </w:r>
      <w:r w:rsidRPr="00DB7D2E">
        <w:t xml:space="preserve"> 10 </w:t>
      </w:r>
      <w:r w:rsidR="0058132B">
        <w:t>µ</w:t>
      </w:r>
      <w:r w:rsidRPr="00DB7D2E">
        <w:t xml:space="preserve">g </w:t>
      </w:r>
      <w:proofErr w:type="spellStart"/>
      <w:r w:rsidRPr="00DB7D2E">
        <w:t>buserelinu</w:t>
      </w:r>
      <w:proofErr w:type="spellEnd"/>
      <w:r w:rsidRPr="00DB7D2E">
        <w:t xml:space="preserve"> </w:t>
      </w:r>
      <w:r w:rsidR="0058132B" w:rsidRPr="00593B83">
        <w:rPr>
          <w:i/>
        </w:rPr>
        <w:t>pro toto</w:t>
      </w:r>
      <w:r w:rsidR="0058132B" w:rsidRPr="00915F0E">
        <w:t xml:space="preserve"> </w:t>
      </w:r>
      <w:r w:rsidRPr="00DB7D2E">
        <w:t xml:space="preserve">a vložte </w:t>
      </w:r>
      <w:r w:rsidR="00AE5270">
        <w:t>inzert</w:t>
      </w:r>
      <w:r w:rsidRPr="00DB7D2E">
        <w:t xml:space="preserve"> uvolňující </w:t>
      </w:r>
      <w:proofErr w:type="spellStart"/>
      <w:r w:rsidRPr="00DB7D2E">
        <w:t>gest</w:t>
      </w:r>
      <w:r w:rsidR="00AE5270">
        <w:t>a</w:t>
      </w:r>
      <w:r w:rsidRPr="00DB7D2E">
        <w:t>gen</w:t>
      </w:r>
      <w:proofErr w:type="spellEnd"/>
      <w:r w:rsidRPr="00DB7D2E">
        <w:t xml:space="preserve">. </w:t>
      </w:r>
    </w:p>
    <w:p w14:paraId="43A3E347" w14:textId="794EC34A" w:rsidR="00DB7D2E" w:rsidRDefault="00DB7D2E" w:rsidP="00593B83">
      <w:pPr>
        <w:jc w:val="both"/>
      </w:pPr>
      <w:r w:rsidRPr="00DB7D2E">
        <w:t>Den 7: Vyjm</w:t>
      </w:r>
      <w:r w:rsidR="00AE5270">
        <w:t>ěte</w:t>
      </w:r>
      <w:r w:rsidRPr="00DB7D2E">
        <w:t xml:space="preserve"> </w:t>
      </w:r>
      <w:r w:rsidR="00AE5270">
        <w:t>inzert</w:t>
      </w:r>
      <w:r w:rsidRPr="00DB7D2E">
        <w:t xml:space="preserve"> uvolňující </w:t>
      </w:r>
      <w:proofErr w:type="spellStart"/>
      <w:r w:rsidRPr="00DB7D2E">
        <w:t>gest</w:t>
      </w:r>
      <w:r w:rsidR="00AE5270">
        <w:t>a</w:t>
      </w:r>
      <w:r w:rsidRPr="00DB7D2E">
        <w:t>gen</w:t>
      </w:r>
      <w:proofErr w:type="spellEnd"/>
      <w:r w:rsidRPr="00DB7D2E">
        <w:t xml:space="preserve"> a </w:t>
      </w:r>
      <w:r w:rsidR="00AE5270">
        <w:t>podejte</w:t>
      </w:r>
      <w:r w:rsidRPr="00DB7D2E">
        <w:t xml:space="preserve"> prostaglandin nebo jeho analog (v </w:t>
      </w:r>
      <w:proofErr w:type="spellStart"/>
      <w:r w:rsidRPr="00DB7D2E">
        <w:t>luteolytické</w:t>
      </w:r>
      <w:proofErr w:type="spellEnd"/>
      <w:r w:rsidRPr="00DB7D2E">
        <w:t xml:space="preserve"> dávce) a PMSG (400–500 IU). </w:t>
      </w:r>
    </w:p>
    <w:p w14:paraId="0E0CF4DF" w14:textId="6A80B63E" w:rsidR="00AE5270" w:rsidRDefault="00DB7D2E">
      <w:pPr>
        <w:jc w:val="both"/>
      </w:pPr>
      <w:r w:rsidRPr="00DB7D2E">
        <w:t>Den 9: Podejte jedn</w:t>
      </w:r>
      <w:r w:rsidR="00AE5270">
        <w:t>orázov</w:t>
      </w:r>
      <w:r w:rsidR="00A4619F">
        <w:t>ě</w:t>
      </w:r>
      <w:r w:rsidRPr="00DB7D2E">
        <w:t xml:space="preserve"> 10 </w:t>
      </w:r>
      <w:r w:rsidR="0058132B">
        <w:t>µ</w:t>
      </w:r>
      <w:r w:rsidRPr="00DB7D2E">
        <w:t xml:space="preserve">g </w:t>
      </w:r>
      <w:proofErr w:type="spellStart"/>
      <w:r w:rsidRPr="00DB7D2E">
        <w:t>buserelinu</w:t>
      </w:r>
      <w:proofErr w:type="spellEnd"/>
      <w:r w:rsidRPr="00DB7D2E">
        <w:t xml:space="preserve"> </w:t>
      </w:r>
      <w:r w:rsidR="0058132B" w:rsidRPr="00593B83">
        <w:rPr>
          <w:i/>
        </w:rPr>
        <w:t>pro toto</w:t>
      </w:r>
      <w:r w:rsidRPr="00DB7D2E">
        <w:t xml:space="preserve">. </w:t>
      </w:r>
    </w:p>
    <w:p w14:paraId="5A72D423" w14:textId="63C50DC6" w:rsidR="00DB7D2E" w:rsidRDefault="00DB7D2E" w:rsidP="00593B83">
      <w:pPr>
        <w:jc w:val="both"/>
      </w:pPr>
      <w:r w:rsidRPr="00DB7D2E">
        <w:t>Uměl</w:t>
      </w:r>
      <w:r w:rsidR="00AE5270">
        <w:t>á</w:t>
      </w:r>
      <w:r w:rsidRPr="00DB7D2E">
        <w:t xml:space="preserve"> </w:t>
      </w:r>
      <w:r w:rsidR="00AE5270">
        <w:t>inseminace</w:t>
      </w:r>
      <w:r w:rsidRPr="00DB7D2E">
        <w:t xml:space="preserve"> 16 až 24 hodin po druhé</w:t>
      </w:r>
      <w:r w:rsidR="00AE5270">
        <w:t>m podání</w:t>
      </w:r>
      <w:r w:rsidRPr="00DB7D2E">
        <w:t xml:space="preserve"> (</w:t>
      </w:r>
      <w:proofErr w:type="spellStart"/>
      <w:r w:rsidRPr="00DB7D2E">
        <w:t>buserelin</w:t>
      </w:r>
      <w:r w:rsidR="00AE5270">
        <w:t>u</w:t>
      </w:r>
      <w:proofErr w:type="spellEnd"/>
      <w:r w:rsidRPr="00DB7D2E">
        <w:t>) tohoto veterinárního léčiv</w:t>
      </w:r>
      <w:r w:rsidR="00AE5270">
        <w:t>ého přípravku</w:t>
      </w:r>
      <w:r w:rsidRPr="00DB7D2E">
        <w:t xml:space="preserve"> nebo v době </w:t>
      </w:r>
      <w:r w:rsidR="00AE5270">
        <w:t>říje</w:t>
      </w:r>
      <w:r w:rsidRPr="00DB7D2E">
        <w:t>, pokud</w:t>
      </w:r>
      <w:r w:rsidR="00AE5270">
        <w:t xml:space="preserve"> nastane</w:t>
      </w:r>
      <w:r w:rsidRPr="00DB7D2E">
        <w:t xml:space="preserve"> dříve.</w:t>
      </w:r>
    </w:p>
    <w:bookmarkEnd w:id="11"/>
    <w:p w14:paraId="584B4860" w14:textId="77777777" w:rsidR="00DB7D2E" w:rsidRDefault="00DB7D2E" w:rsidP="00593B83">
      <w:pPr>
        <w:jc w:val="both"/>
      </w:pPr>
    </w:p>
    <w:p w14:paraId="55D3C70C" w14:textId="7A280E4B" w:rsidR="00DB7D2E" w:rsidRDefault="00DB7D2E" w:rsidP="00593B83">
      <w:pPr>
        <w:jc w:val="both"/>
        <w:rPr>
          <w:i/>
          <w:iCs/>
        </w:rPr>
      </w:pPr>
      <w:bookmarkStart w:id="12" w:name="_Hlk236310409"/>
      <w:r w:rsidRPr="00593B83">
        <w:rPr>
          <w:i/>
          <w:iCs/>
        </w:rPr>
        <w:t xml:space="preserve">Zlepšení </w:t>
      </w:r>
      <w:r w:rsidR="00AE5270">
        <w:rPr>
          <w:i/>
          <w:iCs/>
        </w:rPr>
        <w:t>míry zabřeznutí</w:t>
      </w:r>
      <w:r w:rsidRPr="00593B83">
        <w:rPr>
          <w:i/>
          <w:iCs/>
        </w:rPr>
        <w:t xml:space="preserve"> a/nebo březosti u krav s</w:t>
      </w:r>
      <w:r w:rsidR="00AE5270">
        <w:rPr>
          <w:i/>
          <w:iCs/>
        </w:rPr>
        <w:t>e sníženou</w:t>
      </w:r>
      <w:r w:rsidRPr="00593B83">
        <w:rPr>
          <w:i/>
          <w:iCs/>
        </w:rPr>
        <w:t xml:space="preserve"> plodností během </w:t>
      </w:r>
      <w:proofErr w:type="spellStart"/>
      <w:r w:rsidRPr="00593B83">
        <w:rPr>
          <w:i/>
          <w:iCs/>
        </w:rPr>
        <w:t>luteální</w:t>
      </w:r>
      <w:proofErr w:type="spellEnd"/>
      <w:r w:rsidRPr="00593B83">
        <w:rPr>
          <w:i/>
          <w:iCs/>
        </w:rPr>
        <w:t xml:space="preserve"> fáze po umělé </w:t>
      </w:r>
      <w:r w:rsidR="00AE5270">
        <w:rPr>
          <w:i/>
          <w:iCs/>
        </w:rPr>
        <w:t>inseminaci</w:t>
      </w:r>
      <w:r w:rsidRPr="00593B83">
        <w:rPr>
          <w:i/>
          <w:iCs/>
        </w:rPr>
        <w:t>:</w:t>
      </w:r>
    </w:p>
    <w:p w14:paraId="510AF098" w14:textId="11288FDC" w:rsidR="00DB7D2E" w:rsidRDefault="00DB7D2E" w:rsidP="00593B83">
      <w:pPr>
        <w:jc w:val="both"/>
      </w:pPr>
      <w:r w:rsidRPr="00593B83">
        <w:t>Pod</w:t>
      </w:r>
      <w:r w:rsidR="00AE5270">
        <w:t>ejte</w:t>
      </w:r>
      <w:r w:rsidRPr="00593B83">
        <w:t xml:space="preserve"> jedn</w:t>
      </w:r>
      <w:r w:rsidR="00AE5270">
        <w:t>orázově</w:t>
      </w:r>
      <w:r w:rsidRPr="00593B83">
        <w:t xml:space="preserve"> 10 </w:t>
      </w:r>
      <w:r w:rsidR="0058132B">
        <w:t>µ</w:t>
      </w:r>
      <w:r w:rsidRPr="00593B83">
        <w:t xml:space="preserve">g </w:t>
      </w:r>
      <w:proofErr w:type="spellStart"/>
      <w:r w:rsidRPr="00593B83">
        <w:t>buserelinu</w:t>
      </w:r>
      <w:proofErr w:type="spellEnd"/>
      <w:r w:rsidRPr="00593B83">
        <w:t xml:space="preserve"> </w:t>
      </w:r>
      <w:r w:rsidR="0058132B" w:rsidRPr="00593B83">
        <w:rPr>
          <w:i/>
        </w:rPr>
        <w:t>pro toto</w:t>
      </w:r>
      <w:r w:rsidR="0058132B" w:rsidRPr="00915F0E">
        <w:t xml:space="preserve"> </w:t>
      </w:r>
      <w:r w:rsidRPr="00593B83">
        <w:t>11–13 dní po inseminaci.</w:t>
      </w:r>
    </w:p>
    <w:bookmarkEnd w:id="12"/>
    <w:p w14:paraId="4EFB09CA" w14:textId="77777777" w:rsidR="00DB7D2E" w:rsidRDefault="00DB7D2E" w:rsidP="00593B83">
      <w:pPr>
        <w:jc w:val="both"/>
      </w:pPr>
    </w:p>
    <w:p w14:paraId="0A0242A1" w14:textId="2F3BFCF3" w:rsidR="00DB7D2E" w:rsidRPr="00593B83" w:rsidRDefault="00DB7D2E" w:rsidP="00593B83">
      <w:pPr>
        <w:jc w:val="both"/>
        <w:rPr>
          <w:u w:val="single"/>
        </w:rPr>
      </w:pPr>
      <w:r w:rsidRPr="00593B83">
        <w:rPr>
          <w:u w:val="single"/>
        </w:rPr>
        <w:t>Koně (klisny)</w:t>
      </w:r>
      <w:r w:rsidR="000A19A8">
        <w:rPr>
          <w:u w:val="single"/>
        </w:rPr>
        <w:t>:</w:t>
      </w:r>
      <w:r w:rsidRPr="00593B83">
        <w:rPr>
          <w:u w:val="single"/>
        </w:rPr>
        <w:t xml:space="preserve"> </w:t>
      </w:r>
    </w:p>
    <w:p w14:paraId="56F573B2" w14:textId="576164C5" w:rsidR="00DB7D2E" w:rsidRPr="00593B83" w:rsidRDefault="00DB7D2E" w:rsidP="00593B83">
      <w:pPr>
        <w:jc w:val="both"/>
        <w:rPr>
          <w:i/>
          <w:iCs/>
        </w:rPr>
      </w:pPr>
      <w:bookmarkStart w:id="13" w:name="_Hlk236310448"/>
      <w:r w:rsidRPr="00593B83">
        <w:rPr>
          <w:i/>
          <w:iCs/>
        </w:rPr>
        <w:t xml:space="preserve">Indukce ovulace a zlepšení </w:t>
      </w:r>
      <w:r w:rsidR="00CD104E">
        <w:rPr>
          <w:i/>
          <w:iCs/>
        </w:rPr>
        <w:t>míry zabřeznutí</w:t>
      </w:r>
      <w:r w:rsidRPr="00593B83">
        <w:rPr>
          <w:i/>
          <w:iCs/>
        </w:rPr>
        <w:t xml:space="preserve"> a/nebo </w:t>
      </w:r>
      <w:r w:rsidR="00CD104E">
        <w:rPr>
          <w:i/>
          <w:iCs/>
        </w:rPr>
        <w:t>březosti</w:t>
      </w:r>
      <w:r w:rsidRPr="00593B83">
        <w:rPr>
          <w:i/>
          <w:iCs/>
        </w:rPr>
        <w:t xml:space="preserve">: </w:t>
      </w:r>
    </w:p>
    <w:p w14:paraId="6D7B5B89" w14:textId="57EFD438" w:rsidR="00DB7D2E" w:rsidRDefault="00DB7D2E" w:rsidP="00593B83">
      <w:pPr>
        <w:jc w:val="both"/>
      </w:pPr>
      <w:r w:rsidRPr="00DB7D2E">
        <w:t>Pod</w:t>
      </w:r>
      <w:r w:rsidR="00CD104E">
        <w:t>ejte</w:t>
      </w:r>
      <w:r w:rsidRPr="00DB7D2E">
        <w:t xml:space="preserve"> jedn</w:t>
      </w:r>
      <w:r w:rsidR="00CD104E">
        <w:t>orázov</w:t>
      </w:r>
      <w:r w:rsidR="00A4619F">
        <w:t>ě</w:t>
      </w:r>
      <w:r w:rsidRPr="00DB7D2E">
        <w:t xml:space="preserve"> 40 </w:t>
      </w:r>
      <w:r w:rsidR="0058132B">
        <w:t>µ</w:t>
      </w:r>
      <w:r w:rsidRPr="00DB7D2E">
        <w:t xml:space="preserve">g </w:t>
      </w:r>
      <w:proofErr w:type="spellStart"/>
      <w:r w:rsidRPr="00DB7D2E">
        <w:t>buserelinu</w:t>
      </w:r>
      <w:proofErr w:type="spellEnd"/>
      <w:r w:rsidRPr="00DB7D2E">
        <w:t xml:space="preserve"> </w:t>
      </w:r>
      <w:r w:rsidR="0058132B" w:rsidRPr="00593B83">
        <w:rPr>
          <w:i/>
        </w:rPr>
        <w:t>pro toto</w:t>
      </w:r>
      <w:r w:rsidR="0058132B" w:rsidRPr="00915F0E">
        <w:t xml:space="preserve"> </w:t>
      </w:r>
      <w:r w:rsidRPr="00DB7D2E">
        <w:t xml:space="preserve">první den, kdy folikul dosáhne optimální velikosti (podle předchozí klinické anamnézy a </w:t>
      </w:r>
      <w:proofErr w:type="spellStart"/>
      <w:r w:rsidRPr="00DB7D2E">
        <w:t>transrektálních</w:t>
      </w:r>
      <w:proofErr w:type="spellEnd"/>
      <w:r w:rsidRPr="00DB7D2E">
        <w:t xml:space="preserve"> vyšetření). </w:t>
      </w:r>
    </w:p>
    <w:p w14:paraId="65F75D3D" w14:textId="00F44491" w:rsidR="00DB7D2E" w:rsidRDefault="00DB7D2E" w:rsidP="00593B83">
      <w:pPr>
        <w:jc w:val="both"/>
      </w:pPr>
      <w:r w:rsidRPr="00DB7D2E">
        <w:t>Ovulace obvykle nastává do 24–36 hodin po léčbě</w:t>
      </w:r>
      <w:r w:rsidR="00CD104E">
        <w:t>.</w:t>
      </w:r>
      <w:r w:rsidRPr="00DB7D2E">
        <w:t xml:space="preserve"> Pokud klisna během této doby </w:t>
      </w:r>
      <w:r w:rsidR="00CD104E">
        <w:t>nebude o</w:t>
      </w:r>
      <w:r w:rsidRPr="00DB7D2E">
        <w:t>vulova</w:t>
      </w:r>
      <w:r w:rsidR="00CD104E">
        <w:t>t</w:t>
      </w:r>
      <w:r w:rsidRPr="00DB7D2E">
        <w:t xml:space="preserve">, </w:t>
      </w:r>
      <w:r w:rsidR="00CD104E">
        <w:t>léčba by měla být opakována</w:t>
      </w:r>
      <w:r w:rsidRPr="00DB7D2E">
        <w:t>.</w:t>
      </w:r>
    </w:p>
    <w:bookmarkEnd w:id="13"/>
    <w:p w14:paraId="4B55423F" w14:textId="77777777" w:rsidR="00783074" w:rsidRDefault="00783074" w:rsidP="00593B83">
      <w:pPr>
        <w:jc w:val="both"/>
      </w:pPr>
    </w:p>
    <w:p w14:paraId="3162FA0D" w14:textId="682E2E13" w:rsidR="00E62C16" w:rsidRPr="00593B83" w:rsidRDefault="00783074" w:rsidP="00593B83">
      <w:pPr>
        <w:jc w:val="both"/>
        <w:rPr>
          <w:u w:val="single"/>
        </w:rPr>
      </w:pPr>
      <w:bookmarkStart w:id="14" w:name="_Hlk236310462"/>
      <w:r w:rsidRPr="00593B83">
        <w:rPr>
          <w:u w:val="single"/>
        </w:rPr>
        <w:t>Prasata (</w:t>
      </w:r>
      <w:r w:rsidR="00764FA1" w:rsidRPr="00593B83">
        <w:rPr>
          <w:szCs w:val="22"/>
          <w:u w:val="single"/>
        </w:rPr>
        <w:t>prasnice</w:t>
      </w:r>
      <w:r w:rsidR="00ED6461">
        <w:rPr>
          <w:szCs w:val="22"/>
          <w:u w:val="single"/>
        </w:rPr>
        <w:t>, prasničky</w:t>
      </w:r>
      <w:r w:rsidRPr="00593B83">
        <w:rPr>
          <w:u w:val="single"/>
        </w:rPr>
        <w:t>)</w:t>
      </w:r>
      <w:r w:rsidR="000A19A8">
        <w:rPr>
          <w:u w:val="single"/>
        </w:rPr>
        <w:t>:</w:t>
      </w:r>
      <w:r w:rsidRPr="00593B83">
        <w:rPr>
          <w:u w:val="single"/>
        </w:rPr>
        <w:t xml:space="preserve"> </w:t>
      </w:r>
    </w:p>
    <w:p w14:paraId="59E21DC2" w14:textId="77777777" w:rsidR="00E62C16" w:rsidRPr="00593B83" w:rsidRDefault="00783074" w:rsidP="00593B83">
      <w:pPr>
        <w:jc w:val="both"/>
        <w:rPr>
          <w:i/>
          <w:iCs/>
        </w:rPr>
      </w:pPr>
      <w:r w:rsidRPr="00593B83">
        <w:rPr>
          <w:i/>
          <w:iCs/>
        </w:rPr>
        <w:t xml:space="preserve">Indukce ovulace po synchronizaci říje jako součást inseminačního programu </w:t>
      </w:r>
    </w:p>
    <w:p w14:paraId="1F55CA90" w14:textId="47FA32B1" w:rsidR="00783074" w:rsidRDefault="00ED6461" w:rsidP="00593B83">
      <w:pPr>
        <w:jc w:val="both"/>
      </w:pPr>
      <w:r>
        <w:rPr>
          <w:szCs w:val="22"/>
        </w:rPr>
        <w:t>P</w:t>
      </w:r>
      <w:r w:rsidR="00E62C16" w:rsidRPr="00272D70">
        <w:rPr>
          <w:szCs w:val="22"/>
        </w:rPr>
        <w:t>rasničky</w:t>
      </w:r>
      <w:r w:rsidR="00783074" w:rsidRPr="00783074">
        <w:t>: Podejte jedn</w:t>
      </w:r>
      <w:r>
        <w:t>orázov</w:t>
      </w:r>
      <w:r w:rsidR="00A4619F">
        <w:t>ě</w:t>
      </w:r>
      <w:r w:rsidR="00783074" w:rsidRPr="00783074">
        <w:t xml:space="preserve"> 10 </w:t>
      </w:r>
      <w:r w:rsidR="0058132B">
        <w:t>µ</w:t>
      </w:r>
      <w:r w:rsidR="00783074" w:rsidRPr="00783074">
        <w:t xml:space="preserve">g </w:t>
      </w:r>
      <w:proofErr w:type="spellStart"/>
      <w:r w:rsidR="00783074" w:rsidRPr="00783074">
        <w:t>buserelinu</w:t>
      </w:r>
      <w:proofErr w:type="spellEnd"/>
      <w:r w:rsidR="00783074" w:rsidRPr="00783074">
        <w:t xml:space="preserve"> </w:t>
      </w:r>
      <w:r w:rsidR="0058132B" w:rsidRPr="00593B83">
        <w:rPr>
          <w:i/>
        </w:rPr>
        <w:t>pro toto</w:t>
      </w:r>
      <w:r w:rsidR="0058132B" w:rsidRPr="00915F0E">
        <w:t xml:space="preserve"> </w:t>
      </w:r>
      <w:r w:rsidR="00783074" w:rsidRPr="00783074">
        <w:t xml:space="preserve">mezi 115 a 120 hodinami po synchronizaci říje s </w:t>
      </w:r>
      <w:proofErr w:type="spellStart"/>
      <w:r w:rsidR="00783074" w:rsidRPr="00783074">
        <w:t>gest</w:t>
      </w:r>
      <w:r w:rsidR="00AE5270">
        <w:t>a</w:t>
      </w:r>
      <w:r w:rsidR="00783074" w:rsidRPr="00783074">
        <w:t>genem</w:t>
      </w:r>
      <w:proofErr w:type="spellEnd"/>
      <w:r w:rsidR="00783074" w:rsidRPr="00783074">
        <w:t>. Jediná umělá inseminace by měla být provedena 30–33 hodin po podání veterinárního léčiv</w:t>
      </w:r>
      <w:r>
        <w:t>ého přípravku</w:t>
      </w:r>
      <w:r w:rsidR="00783074" w:rsidRPr="00783074">
        <w:t xml:space="preserve">. </w:t>
      </w:r>
    </w:p>
    <w:p w14:paraId="179E45D5" w14:textId="6F152F00" w:rsidR="00E62C16" w:rsidRDefault="00783074" w:rsidP="00593B83">
      <w:pPr>
        <w:jc w:val="both"/>
      </w:pPr>
      <w:r w:rsidRPr="00783074">
        <w:t>Prasnice: Podejte jedn</w:t>
      </w:r>
      <w:r w:rsidR="00ED6461">
        <w:t>orázov</w:t>
      </w:r>
      <w:r w:rsidR="00A4619F">
        <w:t>ě</w:t>
      </w:r>
      <w:r w:rsidRPr="00783074">
        <w:t xml:space="preserve"> 10 </w:t>
      </w:r>
      <w:r w:rsidR="0058132B">
        <w:t>µ</w:t>
      </w:r>
      <w:r w:rsidRPr="00783074">
        <w:t xml:space="preserve">g </w:t>
      </w:r>
      <w:proofErr w:type="spellStart"/>
      <w:r w:rsidRPr="00783074">
        <w:t>buserelinu</w:t>
      </w:r>
      <w:proofErr w:type="spellEnd"/>
      <w:r w:rsidRPr="00783074">
        <w:t xml:space="preserve"> </w:t>
      </w:r>
      <w:r w:rsidR="0058132B" w:rsidRPr="00593B83">
        <w:rPr>
          <w:i/>
        </w:rPr>
        <w:t>pro toto</w:t>
      </w:r>
      <w:r w:rsidR="0058132B" w:rsidRPr="00915F0E">
        <w:t xml:space="preserve"> </w:t>
      </w:r>
      <w:r w:rsidRPr="00783074">
        <w:t>83–89 hodin po odstav</w:t>
      </w:r>
      <w:r w:rsidR="00ED6461">
        <w:t>u</w:t>
      </w:r>
      <w:r w:rsidRPr="00783074">
        <w:t>. Jediná umělá inseminace by měla být provedena 30–33 hodin po podání veterinárního léčiv</w:t>
      </w:r>
      <w:r w:rsidR="00ED6461">
        <w:t>ého přípravku</w:t>
      </w:r>
      <w:r w:rsidRPr="00783074">
        <w:t xml:space="preserve">. </w:t>
      </w:r>
    </w:p>
    <w:p w14:paraId="1AFC54A2" w14:textId="452EB129" w:rsidR="00783074" w:rsidRDefault="00783074">
      <w:pPr>
        <w:jc w:val="both"/>
      </w:pPr>
      <w:r w:rsidRPr="00783074">
        <w:t xml:space="preserve">V jednotlivých případech nemusí být </w:t>
      </w:r>
      <w:r w:rsidR="00ED6461">
        <w:t>ří</w:t>
      </w:r>
      <w:r w:rsidRPr="00783074">
        <w:t>je viditelná 30–33 hodin po léčbě veterinárním lé</w:t>
      </w:r>
      <w:r w:rsidR="00ED6461">
        <w:t>čivým přípravkem</w:t>
      </w:r>
      <w:r w:rsidRPr="00783074">
        <w:t>. V takových případech může být inseminace provedena později, v době, kdy jsou přítomny příznaky říje.</w:t>
      </w:r>
    </w:p>
    <w:p w14:paraId="15348AED" w14:textId="77777777" w:rsidR="00ED6461" w:rsidRDefault="00ED6461" w:rsidP="00593B83">
      <w:pPr>
        <w:jc w:val="both"/>
      </w:pPr>
    </w:p>
    <w:p w14:paraId="431C6E31" w14:textId="2B76ABA3" w:rsidR="00ED6461" w:rsidRPr="00F9575F" w:rsidRDefault="00ED6461" w:rsidP="00ED6461">
      <w:pPr>
        <w:jc w:val="both"/>
        <w:rPr>
          <w:u w:val="single"/>
        </w:rPr>
      </w:pPr>
      <w:r w:rsidRPr="00F9575F">
        <w:rPr>
          <w:u w:val="single"/>
        </w:rPr>
        <w:t>Králíci (</w:t>
      </w:r>
      <w:r>
        <w:rPr>
          <w:u w:val="single"/>
        </w:rPr>
        <w:t>ramlice</w:t>
      </w:r>
      <w:r w:rsidRPr="00F9575F">
        <w:rPr>
          <w:u w:val="single"/>
        </w:rPr>
        <w:t>)</w:t>
      </w:r>
      <w:r w:rsidR="000A19A8">
        <w:rPr>
          <w:u w:val="single"/>
        </w:rPr>
        <w:t>:</w:t>
      </w:r>
      <w:r w:rsidRPr="00F9575F">
        <w:rPr>
          <w:u w:val="single"/>
        </w:rPr>
        <w:t xml:space="preserve"> </w:t>
      </w:r>
    </w:p>
    <w:p w14:paraId="34BC2372" w14:textId="5BEE8CF7" w:rsidR="00ED6461" w:rsidRPr="00F9575F" w:rsidRDefault="00ED6461" w:rsidP="00ED6461">
      <w:pPr>
        <w:jc w:val="both"/>
        <w:rPr>
          <w:i/>
          <w:iCs/>
        </w:rPr>
      </w:pPr>
      <w:r w:rsidRPr="00F9575F">
        <w:rPr>
          <w:i/>
          <w:iCs/>
        </w:rPr>
        <w:t xml:space="preserve">Indukce ovulace a zlepšení </w:t>
      </w:r>
      <w:r>
        <w:rPr>
          <w:i/>
          <w:iCs/>
        </w:rPr>
        <w:t>míry zabřeznutí</w:t>
      </w:r>
      <w:r w:rsidRPr="00F9575F">
        <w:rPr>
          <w:i/>
          <w:iCs/>
        </w:rPr>
        <w:t xml:space="preserve">: </w:t>
      </w:r>
    </w:p>
    <w:p w14:paraId="30A8977E" w14:textId="7A2F95CF" w:rsidR="00ED6461" w:rsidRDefault="00ED6461" w:rsidP="00ED6461">
      <w:pPr>
        <w:jc w:val="both"/>
      </w:pPr>
      <w:r>
        <w:t>Podejte jednorázov</w:t>
      </w:r>
      <w:r w:rsidR="00A4619F">
        <w:t>ě</w:t>
      </w:r>
      <w:r>
        <w:t xml:space="preserve"> </w:t>
      </w:r>
      <w:r w:rsidRPr="00DB7D2E">
        <w:t xml:space="preserve">0,8 </w:t>
      </w:r>
      <w:r>
        <w:t>µ</w:t>
      </w:r>
      <w:r w:rsidRPr="00DB7D2E">
        <w:t xml:space="preserve">g </w:t>
      </w:r>
      <w:proofErr w:type="spellStart"/>
      <w:r w:rsidRPr="00DB7D2E">
        <w:t>buserelinu</w:t>
      </w:r>
      <w:proofErr w:type="spellEnd"/>
      <w:r w:rsidRPr="00DB7D2E">
        <w:t xml:space="preserve"> </w:t>
      </w:r>
      <w:r w:rsidRPr="00593B83">
        <w:rPr>
          <w:i/>
        </w:rPr>
        <w:t>pro toto</w:t>
      </w:r>
      <w:r w:rsidRPr="00915F0E">
        <w:t xml:space="preserve"> </w:t>
      </w:r>
      <w:r>
        <w:t>v době páření nebo inseminace</w:t>
      </w:r>
      <w:r w:rsidRPr="00DB7D2E">
        <w:t xml:space="preserve">. </w:t>
      </w:r>
    </w:p>
    <w:p w14:paraId="4EC896C3" w14:textId="5A9B9F1F" w:rsidR="00ED6461" w:rsidRDefault="00ED6461" w:rsidP="00ED6461">
      <w:pPr>
        <w:jc w:val="both"/>
      </w:pPr>
      <w:r w:rsidRPr="00DB7D2E">
        <w:t>Při poporodní inseminaci podejte jedn</w:t>
      </w:r>
      <w:r>
        <w:t>orázov</w:t>
      </w:r>
      <w:r w:rsidR="00A4619F">
        <w:t>ě</w:t>
      </w:r>
      <w:r w:rsidRPr="00DB7D2E">
        <w:t xml:space="preserve"> 0,8 </w:t>
      </w:r>
      <w:r>
        <w:t>µ</w:t>
      </w:r>
      <w:r w:rsidRPr="00DB7D2E">
        <w:t xml:space="preserve">g </w:t>
      </w:r>
      <w:proofErr w:type="spellStart"/>
      <w:r w:rsidRPr="00DB7D2E">
        <w:t>buserelinu</w:t>
      </w:r>
      <w:proofErr w:type="spellEnd"/>
      <w:r w:rsidRPr="00DB7D2E">
        <w:t xml:space="preserve"> nejméně 24 hodin po porodu, následovanou bezprostředně inseminací.</w:t>
      </w:r>
    </w:p>
    <w:bookmarkEnd w:id="14"/>
    <w:p w14:paraId="6D08436A" w14:textId="77777777" w:rsidR="00E16780" w:rsidRDefault="00E16780" w:rsidP="00593B83">
      <w:pPr>
        <w:jc w:val="both"/>
      </w:pPr>
    </w:p>
    <w:p w14:paraId="5E15EAA1" w14:textId="77777777" w:rsidR="00E16780" w:rsidRPr="00DB7D2E" w:rsidRDefault="00E16780" w:rsidP="00BB3DF3"/>
    <w:p w14:paraId="0A85AF50" w14:textId="198BF553" w:rsidR="00C114FF" w:rsidRPr="00B41D57" w:rsidRDefault="00A17BAB" w:rsidP="00B13B6D">
      <w:pPr>
        <w:pStyle w:val="Style1"/>
      </w:pPr>
      <w:r w:rsidRPr="00B41D57">
        <w:t>3.10</w:t>
      </w:r>
      <w:r w:rsidRPr="00B41D57">
        <w:tab/>
        <w:t xml:space="preserve">Příznaky předávkování </w:t>
      </w:r>
      <w:r w:rsidR="00EC5045" w:rsidRPr="00B41D57">
        <w:t>(</w:t>
      </w:r>
      <w:r w:rsidRPr="00B41D57">
        <w:t xml:space="preserve">a </w:t>
      </w:r>
      <w:r w:rsidR="00202A85" w:rsidRPr="00B41D57">
        <w:t>kde</w:t>
      </w:r>
      <w:r w:rsidR="005E66FC">
        <w:t xml:space="preserve"> </w:t>
      </w:r>
      <w:r w:rsidR="00202A85" w:rsidRPr="00B41D57">
        <w:t>je</w:t>
      </w:r>
      <w:r w:rsidR="005E66FC">
        <w:t xml:space="preserve"> </w:t>
      </w:r>
      <w:r w:rsidR="00FB6F2F" w:rsidRPr="005E66FC">
        <w:t>relevantní</w:t>
      </w:r>
      <w:r w:rsidR="00202A85" w:rsidRPr="005E66FC">
        <w:t>, první pomoc</w:t>
      </w:r>
      <w:r w:rsidRPr="005E66FC">
        <w:t xml:space="preserve"> a </w:t>
      </w:r>
      <w:proofErr w:type="spellStart"/>
      <w:r w:rsidRPr="005E66FC">
        <w:t>antidota</w:t>
      </w:r>
      <w:proofErr w:type="spellEnd"/>
      <w:r w:rsidR="00202A85" w:rsidRPr="005E66FC">
        <w:t>)</w:t>
      </w:r>
      <w:r w:rsidRPr="005E66FC">
        <w:t xml:space="preserve"> </w:t>
      </w:r>
    </w:p>
    <w:p w14:paraId="45A34650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7E4A59" w14:textId="5B22E318" w:rsidR="00251D31" w:rsidRDefault="00386075" w:rsidP="00BB3DF3">
      <w:pPr>
        <w:rPr>
          <w:szCs w:val="22"/>
        </w:rPr>
      </w:pPr>
      <w:r w:rsidRPr="00386075">
        <w:rPr>
          <w:szCs w:val="22"/>
        </w:rPr>
        <w:t>Nejsou známy</w:t>
      </w:r>
      <w:r>
        <w:rPr>
          <w:szCs w:val="22"/>
        </w:rPr>
        <w:t>.</w:t>
      </w:r>
    </w:p>
    <w:p w14:paraId="358799F2" w14:textId="77777777" w:rsidR="00BB3DF3" w:rsidRPr="00B41D57" w:rsidRDefault="00BB3DF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CD3206" w14:textId="294F4287" w:rsidR="009A6509" w:rsidRPr="00B41D57" w:rsidRDefault="00A17BAB" w:rsidP="00B13B6D">
      <w:pPr>
        <w:pStyle w:val="Style1"/>
      </w:pPr>
      <w:r w:rsidRPr="00B41D57">
        <w:t>3.11</w:t>
      </w:r>
      <w:r w:rsidRPr="00B41D57">
        <w:tab/>
        <w:t>Zvláštní omezení pro použití a zvláštní podmínky pro použití, včetně omezení používání antimikrob</w:t>
      </w:r>
      <w:r w:rsidR="00202A85" w:rsidRPr="00B41D57">
        <w:t>ních</w:t>
      </w:r>
      <w:r w:rsidRPr="00B41D57">
        <w:t xml:space="preserve"> a </w:t>
      </w:r>
      <w:proofErr w:type="spellStart"/>
      <w:r w:rsidRPr="00B41D57">
        <w:t>antiparazitárních</w:t>
      </w:r>
      <w:proofErr w:type="spellEnd"/>
      <w:r w:rsidRPr="00B41D57">
        <w:t xml:space="preserve"> veterinárních léčivých přípravků, za účelem snížení rizika rozvoje rezistence</w:t>
      </w:r>
    </w:p>
    <w:p w14:paraId="1625AC86" w14:textId="32FB6A6F" w:rsidR="009A6509" w:rsidRPr="00B41D57" w:rsidRDefault="009A6509" w:rsidP="00BB3DF3">
      <w:pPr>
        <w:rPr>
          <w:szCs w:val="22"/>
        </w:rPr>
      </w:pPr>
      <w:bookmarkStart w:id="15" w:name="_Hlk82067277"/>
    </w:p>
    <w:bookmarkEnd w:id="15"/>
    <w:p w14:paraId="5B24853D" w14:textId="1018A016" w:rsidR="009A6509" w:rsidRPr="00B41D57" w:rsidRDefault="00A17BAB" w:rsidP="009A6509">
      <w:pPr>
        <w:tabs>
          <w:tab w:val="clear" w:pos="567"/>
        </w:tabs>
        <w:spacing w:line="240" w:lineRule="auto"/>
        <w:rPr>
          <w:szCs w:val="22"/>
        </w:rPr>
      </w:pPr>
      <w:r w:rsidRPr="00B41D57">
        <w:t>Neuplatňuje se.</w:t>
      </w:r>
    </w:p>
    <w:p w14:paraId="23184928" w14:textId="77777777" w:rsidR="009A6509" w:rsidRPr="00B41D57" w:rsidRDefault="009A6509" w:rsidP="009A6509">
      <w:pPr>
        <w:tabs>
          <w:tab w:val="clear" w:pos="567"/>
        </w:tabs>
        <w:spacing w:line="240" w:lineRule="auto"/>
        <w:rPr>
          <w:szCs w:val="22"/>
        </w:rPr>
      </w:pPr>
    </w:p>
    <w:p w14:paraId="75BB4EC2" w14:textId="77777777" w:rsidR="00C114FF" w:rsidRDefault="00A17BAB" w:rsidP="00B13B6D">
      <w:pPr>
        <w:pStyle w:val="Style1"/>
      </w:pPr>
      <w:r w:rsidRPr="00B41D57">
        <w:t>3.12</w:t>
      </w:r>
      <w:r w:rsidRPr="00B41D57">
        <w:tab/>
        <w:t>Ochranné lhůty</w:t>
      </w:r>
    </w:p>
    <w:p w14:paraId="624F9B40" w14:textId="77777777" w:rsidR="00B952FE" w:rsidRDefault="00B952FE" w:rsidP="00B13B6D">
      <w:pPr>
        <w:pStyle w:val="Style1"/>
      </w:pPr>
    </w:p>
    <w:p w14:paraId="34C90069" w14:textId="731AE7AE" w:rsidR="00B952FE" w:rsidRPr="00140867" w:rsidRDefault="00B952FE" w:rsidP="00B952FE">
      <w:pPr>
        <w:rPr>
          <w:szCs w:val="22"/>
          <w:u w:val="single"/>
        </w:rPr>
      </w:pPr>
      <w:r w:rsidRPr="00B952FE">
        <w:rPr>
          <w:bCs/>
          <w:szCs w:val="22"/>
          <w:u w:val="single"/>
        </w:rPr>
        <w:t>Skot, koně, prasata</w:t>
      </w:r>
      <w:r w:rsidR="0031309E">
        <w:rPr>
          <w:bCs/>
          <w:szCs w:val="22"/>
          <w:u w:val="single"/>
        </w:rPr>
        <w:t xml:space="preserve"> a</w:t>
      </w:r>
      <w:r w:rsidRPr="00B952FE">
        <w:rPr>
          <w:bCs/>
          <w:szCs w:val="22"/>
          <w:u w:val="single"/>
        </w:rPr>
        <w:t xml:space="preserve"> králíci </w:t>
      </w:r>
    </w:p>
    <w:p w14:paraId="44BE360B" w14:textId="6A36E815" w:rsidR="00B952FE" w:rsidRDefault="0032178B" w:rsidP="00B952FE">
      <w:pPr>
        <w:rPr>
          <w:szCs w:val="22"/>
        </w:rPr>
      </w:pPr>
      <w:r w:rsidRPr="0032178B">
        <w:rPr>
          <w:szCs w:val="22"/>
        </w:rPr>
        <w:t xml:space="preserve">Maso: </w:t>
      </w:r>
      <w:r w:rsidR="00B952FE">
        <w:rPr>
          <w:szCs w:val="22"/>
        </w:rPr>
        <w:t>Bez ochranných lhůt.</w:t>
      </w:r>
    </w:p>
    <w:p w14:paraId="1AF4254E" w14:textId="77777777" w:rsidR="00B952FE" w:rsidRDefault="00B952FE" w:rsidP="00B952FE">
      <w:pPr>
        <w:rPr>
          <w:szCs w:val="22"/>
        </w:rPr>
      </w:pPr>
    </w:p>
    <w:p w14:paraId="299E7347" w14:textId="577260CB" w:rsidR="00B952FE" w:rsidRPr="00140867" w:rsidRDefault="00B952FE" w:rsidP="00B952FE">
      <w:pPr>
        <w:rPr>
          <w:bCs/>
          <w:szCs w:val="22"/>
          <w:u w:val="single"/>
        </w:rPr>
      </w:pPr>
      <w:r w:rsidRPr="00140867">
        <w:rPr>
          <w:bCs/>
          <w:szCs w:val="22"/>
          <w:u w:val="single"/>
        </w:rPr>
        <w:t>Skot</w:t>
      </w:r>
      <w:r w:rsidR="00093EE3">
        <w:rPr>
          <w:bCs/>
          <w:szCs w:val="22"/>
          <w:u w:val="single"/>
        </w:rPr>
        <w:t xml:space="preserve"> a</w:t>
      </w:r>
      <w:r w:rsidRPr="00140867">
        <w:rPr>
          <w:bCs/>
          <w:szCs w:val="22"/>
          <w:u w:val="single"/>
        </w:rPr>
        <w:t xml:space="preserve"> koně</w:t>
      </w:r>
    </w:p>
    <w:p w14:paraId="48A0DF7B" w14:textId="6AA29EC6" w:rsidR="00B952FE" w:rsidRDefault="00B952FE" w:rsidP="00B952FE">
      <w:pPr>
        <w:rPr>
          <w:szCs w:val="22"/>
        </w:rPr>
      </w:pPr>
      <w:r w:rsidRPr="00B952FE">
        <w:rPr>
          <w:szCs w:val="22"/>
        </w:rPr>
        <w:t xml:space="preserve">Mléko: </w:t>
      </w:r>
      <w:r>
        <w:rPr>
          <w:szCs w:val="22"/>
        </w:rPr>
        <w:t>Bez ochranných lhůt.</w:t>
      </w:r>
    </w:p>
    <w:p w14:paraId="1A1B55BD" w14:textId="68C379B3" w:rsidR="00FC02F3" w:rsidRDefault="00FC02F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20C323" w14:textId="77777777" w:rsidR="009776C6" w:rsidRPr="00B41D57" w:rsidRDefault="009776C6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B50269" w14:textId="0A1189EE" w:rsidR="00C114FF" w:rsidRPr="00B41D57" w:rsidRDefault="00A17BAB" w:rsidP="00B13B6D">
      <w:pPr>
        <w:pStyle w:val="Style1"/>
      </w:pPr>
      <w:r w:rsidRPr="00B41D57">
        <w:t>4.</w:t>
      </w:r>
      <w:r w:rsidRPr="00B41D57">
        <w:tab/>
        <w:t>FARMAKOLOGICKÉ</w:t>
      </w:r>
      <w:r w:rsidR="00BB3DF3">
        <w:t xml:space="preserve"> </w:t>
      </w:r>
      <w:r w:rsidRPr="00B41D57">
        <w:t>INFORMACE</w:t>
      </w:r>
    </w:p>
    <w:p w14:paraId="2C2A4C50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20E9BAA" w14:textId="2ABE4A64" w:rsidR="00BB3DF3" w:rsidRPr="00BB3DF3" w:rsidRDefault="00A17BAB" w:rsidP="00593B83">
      <w:pPr>
        <w:pStyle w:val="Style1"/>
        <w:ind w:left="0" w:firstLine="0"/>
        <w:rPr>
          <w:b w:val="0"/>
          <w:bCs/>
        </w:rPr>
      </w:pPr>
      <w:r w:rsidRPr="00B41D57">
        <w:t>4.1</w:t>
      </w:r>
      <w:r w:rsidRPr="00B41D57">
        <w:tab/>
      </w:r>
      <w:proofErr w:type="spellStart"/>
      <w:r w:rsidRPr="00B41D57">
        <w:t>ATCvet</w:t>
      </w:r>
      <w:proofErr w:type="spellEnd"/>
      <w:r w:rsidRPr="00B41D57">
        <w:t xml:space="preserve"> kód:</w:t>
      </w:r>
      <w:r w:rsidR="00554C27">
        <w:t xml:space="preserve"> </w:t>
      </w:r>
      <w:r w:rsidR="00BB3DF3" w:rsidRPr="00BB3DF3">
        <w:rPr>
          <w:b w:val="0"/>
          <w:bCs/>
        </w:rPr>
        <w:t>QH01CA90</w:t>
      </w:r>
    </w:p>
    <w:p w14:paraId="5C96519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C4C65B" w14:textId="7C90345F" w:rsidR="00C114FF" w:rsidRPr="00B41D57" w:rsidRDefault="00A17BAB" w:rsidP="00B13B6D">
      <w:pPr>
        <w:pStyle w:val="Style1"/>
      </w:pPr>
      <w:r w:rsidRPr="00B41D57">
        <w:t>4.2</w:t>
      </w:r>
      <w:r w:rsidRPr="00B41D57">
        <w:tab/>
        <w:t>Farmakodynamika</w:t>
      </w:r>
    </w:p>
    <w:p w14:paraId="50FA42E3" w14:textId="77777777" w:rsidR="00C114FF" w:rsidRDefault="00C114FF" w:rsidP="00593B8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4653D42" w14:textId="700E6100" w:rsidR="00BB3DF3" w:rsidRDefault="00BB3DF3" w:rsidP="00593B83">
      <w:pPr>
        <w:tabs>
          <w:tab w:val="clear" w:pos="567"/>
        </w:tabs>
        <w:spacing w:line="240" w:lineRule="auto"/>
        <w:jc w:val="both"/>
        <w:rPr>
          <w:szCs w:val="22"/>
        </w:rPr>
      </w:pPr>
      <w:proofErr w:type="spellStart"/>
      <w:r w:rsidRPr="00FA15E1">
        <w:rPr>
          <w:szCs w:val="22"/>
        </w:rPr>
        <w:t>Buserelin</w:t>
      </w:r>
      <w:proofErr w:type="spellEnd"/>
      <w:r w:rsidRPr="00FA15E1">
        <w:rPr>
          <w:szCs w:val="22"/>
        </w:rPr>
        <w:t xml:space="preserve"> je </w:t>
      </w:r>
      <w:r>
        <w:rPr>
          <w:szCs w:val="22"/>
        </w:rPr>
        <w:t>peptidov</w:t>
      </w:r>
      <w:r w:rsidRPr="00FA15E1">
        <w:rPr>
          <w:szCs w:val="22"/>
        </w:rPr>
        <w:t>ý hormon</w:t>
      </w:r>
      <w:r w:rsidR="00ED6461">
        <w:rPr>
          <w:szCs w:val="22"/>
        </w:rPr>
        <w:t>, který je chemickým</w:t>
      </w:r>
      <w:r>
        <w:rPr>
          <w:szCs w:val="22"/>
        </w:rPr>
        <w:t xml:space="preserve"> </w:t>
      </w:r>
      <w:r w:rsidRPr="00FA15E1">
        <w:rPr>
          <w:szCs w:val="22"/>
        </w:rPr>
        <w:t>analog</w:t>
      </w:r>
      <w:r w:rsidR="00ED6461">
        <w:rPr>
          <w:szCs w:val="22"/>
        </w:rPr>
        <w:t>em</w:t>
      </w:r>
      <w:r>
        <w:rPr>
          <w:szCs w:val="22"/>
        </w:rPr>
        <w:t xml:space="preserve"> </w:t>
      </w:r>
      <w:r w:rsidRPr="00FA15E1">
        <w:rPr>
          <w:szCs w:val="22"/>
        </w:rPr>
        <w:t>gonadotropin</w:t>
      </w:r>
      <w:r w:rsidR="00A4619F">
        <w:rPr>
          <w:szCs w:val="22"/>
        </w:rPr>
        <w:t xml:space="preserve"> </w:t>
      </w:r>
      <w:r>
        <w:rPr>
          <w:szCs w:val="22"/>
        </w:rPr>
        <w:t>uvolňující</w:t>
      </w:r>
      <w:r w:rsidR="00ED6461">
        <w:rPr>
          <w:szCs w:val="22"/>
        </w:rPr>
        <w:t>ho</w:t>
      </w:r>
      <w:r w:rsidRPr="00FA15E1">
        <w:rPr>
          <w:szCs w:val="22"/>
        </w:rPr>
        <w:t xml:space="preserve"> hormon</w:t>
      </w:r>
      <w:r w:rsidR="00ED6461">
        <w:rPr>
          <w:szCs w:val="22"/>
        </w:rPr>
        <w:t>u</w:t>
      </w:r>
      <w:r w:rsidRPr="00FA15E1">
        <w:rPr>
          <w:szCs w:val="22"/>
        </w:rPr>
        <w:t xml:space="preserve"> (</w:t>
      </w:r>
      <w:proofErr w:type="spellStart"/>
      <w:r w:rsidRPr="00FA15E1">
        <w:rPr>
          <w:szCs w:val="22"/>
        </w:rPr>
        <w:t>GnRH</w:t>
      </w:r>
      <w:proofErr w:type="spellEnd"/>
      <w:r w:rsidRPr="00FA15E1">
        <w:rPr>
          <w:szCs w:val="22"/>
        </w:rPr>
        <w:t>)</w:t>
      </w:r>
      <w:r w:rsidR="00ED6461">
        <w:rPr>
          <w:szCs w:val="22"/>
        </w:rPr>
        <w:t>, který</w:t>
      </w:r>
      <w:r w:rsidRPr="00FA15E1">
        <w:rPr>
          <w:szCs w:val="22"/>
        </w:rPr>
        <w:t xml:space="preserve"> </w:t>
      </w:r>
      <w:r w:rsidR="00ED6461">
        <w:rPr>
          <w:szCs w:val="22"/>
        </w:rPr>
        <w:t>stimuluje</w:t>
      </w:r>
      <w:r w:rsidRPr="00FA15E1">
        <w:rPr>
          <w:szCs w:val="22"/>
        </w:rPr>
        <w:t xml:space="preserve"> </w:t>
      </w:r>
      <w:r w:rsidR="00E637BB">
        <w:rPr>
          <w:szCs w:val="22"/>
        </w:rPr>
        <w:t>uvolňování</w:t>
      </w:r>
      <w:r w:rsidRPr="00FA15E1">
        <w:rPr>
          <w:szCs w:val="22"/>
        </w:rPr>
        <w:t xml:space="preserve"> luteinizačního hormonu (LH) a folikuly stimulujícího hormonu (FSH)</w:t>
      </w:r>
      <w:r w:rsidR="00E637BB">
        <w:rPr>
          <w:szCs w:val="22"/>
        </w:rPr>
        <w:t>.</w:t>
      </w:r>
    </w:p>
    <w:p w14:paraId="2A8F55F6" w14:textId="74520719" w:rsidR="00BB3DF3" w:rsidRDefault="00E637BB" w:rsidP="00593B83">
      <w:pPr>
        <w:tabs>
          <w:tab w:val="clear" w:pos="567"/>
        </w:tabs>
        <w:spacing w:line="240" w:lineRule="auto"/>
        <w:jc w:val="both"/>
      </w:pPr>
      <w:r>
        <w:t xml:space="preserve">Mechanismus účinku veterinárního léčivého přípravku odpovídá fyziologickému účinku přirozeně se vyskytujícího </w:t>
      </w:r>
      <w:proofErr w:type="spellStart"/>
      <w:r>
        <w:t>GnRH</w:t>
      </w:r>
      <w:proofErr w:type="spellEnd"/>
      <w:r>
        <w:t xml:space="preserve">. </w:t>
      </w:r>
      <w:proofErr w:type="spellStart"/>
      <w:r>
        <w:t>GnRH</w:t>
      </w:r>
      <w:proofErr w:type="spellEnd"/>
      <w:r>
        <w:t xml:space="preserve"> je z hypotalamu transportován hypofyzárním portálním oběhem do předního laloku hypofýzy, kde indukuje sekreci gonadotropinů FSH a LH do periferního krevního oběhu. Tyto hormony následně stimulují zrání ovariálních folikulů, ovulaci a </w:t>
      </w:r>
      <w:proofErr w:type="spellStart"/>
      <w:r>
        <w:t>luteinizaci</w:t>
      </w:r>
      <w:proofErr w:type="spellEnd"/>
      <w:r>
        <w:t xml:space="preserve"> ve vaječnících.</w:t>
      </w:r>
    </w:p>
    <w:p w14:paraId="09E74498" w14:textId="77777777" w:rsidR="00E637BB" w:rsidRPr="00B41D57" w:rsidRDefault="00E637BB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E4D04A" w14:textId="0E91DE9A" w:rsidR="00C114FF" w:rsidRPr="00B41D57" w:rsidRDefault="00A17BAB" w:rsidP="00B13B6D">
      <w:pPr>
        <w:pStyle w:val="Style1"/>
      </w:pPr>
      <w:r w:rsidRPr="00B41D57">
        <w:t>4.3</w:t>
      </w:r>
      <w:r w:rsidRPr="00B41D57">
        <w:tab/>
        <w:t>Farmakokinetika</w:t>
      </w:r>
    </w:p>
    <w:p w14:paraId="7C028FCA" w14:textId="77777777" w:rsidR="00BB3DF3" w:rsidRPr="007D7A10" w:rsidRDefault="00BB3DF3" w:rsidP="00BB3DF3"/>
    <w:p w14:paraId="0A06DF6E" w14:textId="3FFBC3F3" w:rsidR="00C114FF" w:rsidRPr="00B41D57" w:rsidRDefault="00BB3DF3" w:rsidP="00593B83">
      <w:pPr>
        <w:tabs>
          <w:tab w:val="clear" w:pos="567"/>
        </w:tabs>
        <w:spacing w:line="240" w:lineRule="auto"/>
        <w:jc w:val="both"/>
        <w:rPr>
          <w:szCs w:val="22"/>
        </w:rPr>
      </w:pPr>
      <w:proofErr w:type="spellStart"/>
      <w:r w:rsidRPr="00E92F70">
        <w:rPr>
          <w:szCs w:val="22"/>
        </w:rPr>
        <w:t>Buserelin</w:t>
      </w:r>
      <w:proofErr w:type="spellEnd"/>
      <w:r w:rsidRPr="00E92F70">
        <w:rPr>
          <w:szCs w:val="22"/>
        </w:rPr>
        <w:t xml:space="preserve"> se po parenterální</w:t>
      </w:r>
      <w:r w:rsidR="00E637BB">
        <w:rPr>
          <w:szCs w:val="22"/>
        </w:rPr>
        <w:t>m</w:t>
      </w:r>
      <w:r w:rsidRPr="00E92F70">
        <w:rPr>
          <w:szCs w:val="22"/>
        </w:rPr>
        <w:t xml:space="preserve"> </w:t>
      </w:r>
      <w:r w:rsidR="00E637BB">
        <w:rPr>
          <w:szCs w:val="22"/>
        </w:rPr>
        <w:t>podání</w:t>
      </w:r>
      <w:r w:rsidRPr="00E92F70">
        <w:rPr>
          <w:szCs w:val="22"/>
        </w:rPr>
        <w:t xml:space="preserve"> rychle vstřebává a vylučuje</w:t>
      </w:r>
      <w:r w:rsidR="00E637BB">
        <w:rPr>
          <w:szCs w:val="22"/>
        </w:rPr>
        <w:t>, převážně</w:t>
      </w:r>
      <w:r w:rsidRPr="00E92F70">
        <w:rPr>
          <w:szCs w:val="22"/>
        </w:rPr>
        <w:t xml:space="preserve"> močí. </w:t>
      </w:r>
      <w:r w:rsidR="00FA1222" w:rsidRPr="00FA1222">
        <w:rPr>
          <w:szCs w:val="22"/>
        </w:rPr>
        <w:t>Metabolismus probíhá</w:t>
      </w:r>
      <w:r w:rsidR="00FA1222" w:rsidRPr="00FA1222" w:rsidDel="00FA1222">
        <w:rPr>
          <w:szCs w:val="22"/>
        </w:rPr>
        <w:t xml:space="preserve"> </w:t>
      </w:r>
      <w:r w:rsidRPr="00E92F70">
        <w:rPr>
          <w:szCs w:val="22"/>
        </w:rPr>
        <w:t>v játrech, ledvinách a hypofýze. Všechny metabolity jsou malé</w:t>
      </w:r>
      <w:r>
        <w:rPr>
          <w:szCs w:val="22"/>
        </w:rPr>
        <w:t>,</w:t>
      </w:r>
      <w:r w:rsidRPr="00E92F70">
        <w:rPr>
          <w:szCs w:val="22"/>
        </w:rPr>
        <w:t xml:space="preserve"> inaktivní peptidy.</w:t>
      </w:r>
    </w:p>
    <w:p w14:paraId="44B643E5" w14:textId="77777777" w:rsidR="00C114FF" w:rsidRDefault="00C114FF" w:rsidP="00593B8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58997E5" w14:textId="77777777" w:rsidR="00FA1222" w:rsidRPr="00593B83" w:rsidRDefault="00FA1222" w:rsidP="00593B83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r w:rsidRPr="00593B83">
        <w:rPr>
          <w:szCs w:val="22"/>
          <w:u w:val="single"/>
        </w:rPr>
        <w:t xml:space="preserve">Skot, koně a králíci: </w:t>
      </w:r>
    </w:p>
    <w:p w14:paraId="439B7359" w14:textId="3899151F" w:rsidR="00FA1222" w:rsidRDefault="00FA1222" w:rsidP="00593B83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FA1222">
        <w:rPr>
          <w:szCs w:val="22"/>
        </w:rPr>
        <w:t xml:space="preserve">Po </w:t>
      </w:r>
      <w:r w:rsidR="00E637BB">
        <w:rPr>
          <w:szCs w:val="22"/>
        </w:rPr>
        <w:t>injekčním podání</w:t>
      </w:r>
      <w:r w:rsidRPr="00FA1222">
        <w:rPr>
          <w:szCs w:val="22"/>
        </w:rPr>
        <w:t xml:space="preserve"> </w:t>
      </w:r>
      <w:proofErr w:type="spellStart"/>
      <w:r w:rsidRPr="00FA1222">
        <w:rPr>
          <w:szCs w:val="22"/>
        </w:rPr>
        <w:t>buserelinu</w:t>
      </w:r>
      <w:proofErr w:type="spellEnd"/>
      <w:r w:rsidRPr="00FA1222">
        <w:rPr>
          <w:szCs w:val="22"/>
        </w:rPr>
        <w:t xml:space="preserve"> je </w:t>
      </w:r>
      <w:proofErr w:type="spellStart"/>
      <w:r w:rsidRPr="00FA1222">
        <w:rPr>
          <w:szCs w:val="22"/>
        </w:rPr>
        <w:t>C</w:t>
      </w:r>
      <w:r w:rsidRPr="00593B83">
        <w:rPr>
          <w:szCs w:val="22"/>
          <w:vertAlign w:val="subscript"/>
        </w:rPr>
        <w:t>max</w:t>
      </w:r>
      <w:proofErr w:type="spellEnd"/>
      <w:r w:rsidRPr="00FA1222">
        <w:rPr>
          <w:szCs w:val="22"/>
        </w:rPr>
        <w:t xml:space="preserve"> dosaženo po jedné hodině. Podání větších množství, než jsou klinicky doporučené, nestimuluje zvýšenou sekreci LH a FSH. Šest hodin po podání se koncentrace </w:t>
      </w:r>
      <w:proofErr w:type="spellStart"/>
      <w:r w:rsidRPr="00FA1222">
        <w:rPr>
          <w:szCs w:val="22"/>
        </w:rPr>
        <w:t>buserelinu</w:t>
      </w:r>
      <w:proofErr w:type="spellEnd"/>
      <w:r w:rsidRPr="00FA1222">
        <w:rPr>
          <w:szCs w:val="22"/>
        </w:rPr>
        <w:t xml:space="preserve"> v plazmě vrací na základní úroveň.</w:t>
      </w:r>
    </w:p>
    <w:p w14:paraId="7158C75B" w14:textId="77777777" w:rsidR="00FA1222" w:rsidRDefault="00FA1222" w:rsidP="00593B8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B8BBF20" w14:textId="77777777" w:rsidR="00FA1222" w:rsidRPr="00593B83" w:rsidRDefault="00FA1222" w:rsidP="00593B83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r w:rsidRPr="00593B83">
        <w:rPr>
          <w:szCs w:val="22"/>
          <w:u w:val="single"/>
        </w:rPr>
        <w:t xml:space="preserve">Prasata: </w:t>
      </w:r>
    </w:p>
    <w:p w14:paraId="171F81CB" w14:textId="26494BF3" w:rsidR="00FA1222" w:rsidRDefault="00FA1222" w:rsidP="00593B83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FA1222">
        <w:rPr>
          <w:szCs w:val="22"/>
        </w:rPr>
        <w:t xml:space="preserve">Po podání </w:t>
      </w:r>
      <w:proofErr w:type="spellStart"/>
      <w:r w:rsidRPr="00FA1222">
        <w:rPr>
          <w:szCs w:val="22"/>
        </w:rPr>
        <w:t>buserelinu</w:t>
      </w:r>
      <w:proofErr w:type="spellEnd"/>
      <w:r w:rsidRPr="00FA1222">
        <w:rPr>
          <w:szCs w:val="22"/>
        </w:rPr>
        <w:t xml:space="preserve"> byl</w:t>
      </w:r>
      <w:r w:rsidR="00E637BB">
        <w:rPr>
          <w:szCs w:val="22"/>
        </w:rPr>
        <w:t>o</w:t>
      </w:r>
      <w:r w:rsidRPr="00FA1222">
        <w:rPr>
          <w:szCs w:val="22"/>
        </w:rPr>
        <w:t xml:space="preserve"> </w:t>
      </w:r>
      <w:proofErr w:type="spellStart"/>
      <w:r w:rsidRPr="00FA1222">
        <w:rPr>
          <w:szCs w:val="22"/>
        </w:rPr>
        <w:t>C</w:t>
      </w:r>
      <w:r w:rsidRPr="00593B83">
        <w:rPr>
          <w:szCs w:val="22"/>
          <w:vertAlign w:val="subscript"/>
        </w:rPr>
        <w:t>max</w:t>
      </w:r>
      <w:proofErr w:type="spellEnd"/>
      <w:r w:rsidRPr="00FA1222">
        <w:rPr>
          <w:szCs w:val="22"/>
        </w:rPr>
        <w:t xml:space="preserve"> dosažen</w:t>
      </w:r>
      <w:r w:rsidR="00E637BB">
        <w:rPr>
          <w:szCs w:val="22"/>
        </w:rPr>
        <w:t>o</w:t>
      </w:r>
      <w:r w:rsidRPr="00FA1222">
        <w:rPr>
          <w:szCs w:val="22"/>
        </w:rPr>
        <w:t xml:space="preserve"> po 1,7 hodině.</w:t>
      </w:r>
    </w:p>
    <w:p w14:paraId="358F7FD1" w14:textId="77777777" w:rsidR="00386075" w:rsidRDefault="0038607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03DFB1" w14:textId="77777777" w:rsidR="00386075" w:rsidRPr="00B41D57" w:rsidRDefault="0038607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57863B" w14:textId="77777777" w:rsidR="00C114FF" w:rsidRPr="00B41D57" w:rsidRDefault="00A17BAB" w:rsidP="00B13B6D">
      <w:pPr>
        <w:pStyle w:val="Style1"/>
      </w:pPr>
      <w:r w:rsidRPr="00B41D57">
        <w:t>5.</w:t>
      </w:r>
      <w:r w:rsidRPr="00B41D57">
        <w:tab/>
        <w:t>FARMACEUTICKÉ ÚDAJE</w:t>
      </w:r>
    </w:p>
    <w:p w14:paraId="7BC537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E8B708" w14:textId="77777777" w:rsidR="00C114FF" w:rsidRPr="00B41D57" w:rsidRDefault="00A17BAB" w:rsidP="00B13B6D">
      <w:pPr>
        <w:pStyle w:val="Style1"/>
      </w:pPr>
      <w:r w:rsidRPr="00B41D57">
        <w:t>5.1</w:t>
      </w:r>
      <w:r w:rsidRPr="00B41D57">
        <w:tab/>
        <w:t>Hlavní inkompatibility</w:t>
      </w:r>
    </w:p>
    <w:p w14:paraId="15C29130" w14:textId="77777777" w:rsidR="00C114FF" w:rsidRPr="00B41D57" w:rsidRDefault="00C114FF" w:rsidP="00556260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0577CD8" w14:textId="77777777" w:rsidR="00BB3DF3" w:rsidRDefault="00BB3DF3" w:rsidP="00556260">
      <w:pPr>
        <w:jc w:val="both"/>
        <w:rPr>
          <w:szCs w:val="22"/>
        </w:rPr>
      </w:pPr>
      <w:r w:rsidRPr="0084401C">
        <w:rPr>
          <w:szCs w:val="22"/>
        </w:rPr>
        <w:t>Studie kompatibility nejsou k dispozici, a proto tento veterinární léčivý přípravek nesmí být mísen</w:t>
      </w:r>
      <w:r>
        <w:rPr>
          <w:szCs w:val="22"/>
        </w:rPr>
        <w:t xml:space="preserve"> </w:t>
      </w:r>
      <w:r w:rsidRPr="0084401C">
        <w:rPr>
          <w:szCs w:val="22"/>
        </w:rPr>
        <w:t>s žádnými dalšími veterinárními léčivými přípravky.</w:t>
      </w:r>
    </w:p>
    <w:p w14:paraId="1156B5EB" w14:textId="77777777" w:rsidR="00BB3DF3" w:rsidRDefault="00BB3DF3" w:rsidP="00556260">
      <w:pPr>
        <w:jc w:val="both"/>
        <w:rPr>
          <w:szCs w:val="22"/>
        </w:rPr>
      </w:pPr>
    </w:p>
    <w:p w14:paraId="13005D63" w14:textId="77777777" w:rsidR="00C114FF" w:rsidRPr="00B41D57" w:rsidRDefault="00A17BAB" w:rsidP="009776C6">
      <w:pPr>
        <w:pStyle w:val="Style1"/>
        <w:keepNext/>
        <w:jc w:val="both"/>
      </w:pPr>
      <w:r w:rsidRPr="00B41D57">
        <w:lastRenderedPageBreak/>
        <w:t>5.2</w:t>
      </w:r>
      <w:r w:rsidRPr="00B41D57">
        <w:tab/>
        <w:t>Doba použitelnosti</w:t>
      </w:r>
    </w:p>
    <w:p w14:paraId="100B6613" w14:textId="77777777" w:rsidR="00C114FF" w:rsidRPr="00B41D57" w:rsidRDefault="00C114FF" w:rsidP="009776C6">
      <w:pPr>
        <w:keepNext/>
        <w:tabs>
          <w:tab w:val="clear" w:pos="567"/>
        </w:tabs>
        <w:spacing w:line="240" w:lineRule="auto"/>
        <w:jc w:val="both"/>
        <w:rPr>
          <w:szCs w:val="22"/>
        </w:rPr>
      </w:pPr>
    </w:p>
    <w:p w14:paraId="2EEBF887" w14:textId="77777777" w:rsidR="00BB3DF3" w:rsidRDefault="00BB3DF3" w:rsidP="00556260">
      <w:pPr>
        <w:jc w:val="both"/>
        <w:rPr>
          <w:szCs w:val="22"/>
        </w:rPr>
      </w:pPr>
      <w:r>
        <w:rPr>
          <w:szCs w:val="22"/>
        </w:rPr>
        <w:t>Doba použitelnosti veterinárního léčivého přípravku v neporušeném obalu: 2 roky.</w:t>
      </w:r>
    </w:p>
    <w:p w14:paraId="2DAA0DDD" w14:textId="77777777" w:rsidR="00BB3DF3" w:rsidRDefault="00BB3DF3" w:rsidP="00556260">
      <w:pPr>
        <w:jc w:val="both"/>
        <w:rPr>
          <w:szCs w:val="22"/>
        </w:rPr>
      </w:pPr>
      <w:r>
        <w:rPr>
          <w:szCs w:val="22"/>
        </w:rPr>
        <w:t xml:space="preserve">Doba použitelnosti po prvním otevření vnitřního obalu: 28 dní. </w:t>
      </w:r>
    </w:p>
    <w:p w14:paraId="26460B98" w14:textId="77777777" w:rsidR="00BB3DF3" w:rsidRDefault="00BB3DF3" w:rsidP="00556260">
      <w:pPr>
        <w:pStyle w:val="Style1"/>
        <w:jc w:val="both"/>
      </w:pPr>
    </w:p>
    <w:p w14:paraId="5A152485" w14:textId="68B2968A" w:rsidR="00C114FF" w:rsidRPr="00B41D57" w:rsidRDefault="00A17BAB" w:rsidP="00556260">
      <w:pPr>
        <w:pStyle w:val="Style1"/>
        <w:jc w:val="both"/>
      </w:pPr>
      <w:r w:rsidRPr="00B41D57">
        <w:t>5.3</w:t>
      </w:r>
      <w:r w:rsidRPr="00B41D57">
        <w:tab/>
        <w:t>Zvláštní opatření pro uchovávání</w:t>
      </w:r>
    </w:p>
    <w:p w14:paraId="7826F268" w14:textId="77777777" w:rsidR="00C114FF" w:rsidRPr="00B41D57" w:rsidRDefault="00C114FF" w:rsidP="00556260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0A576A9" w14:textId="77777777" w:rsidR="00BB3DF3" w:rsidRDefault="00BB3DF3" w:rsidP="00556260">
      <w:pPr>
        <w:jc w:val="both"/>
      </w:pPr>
      <w:r w:rsidRPr="007D7A10">
        <w:t xml:space="preserve">Uchovávejte </w:t>
      </w:r>
      <w:r>
        <w:t>při teplotě do 25 °C.</w:t>
      </w:r>
    </w:p>
    <w:p w14:paraId="36C5F282" w14:textId="77777777" w:rsidR="00BB3DF3" w:rsidRDefault="00BB3DF3" w:rsidP="00556260">
      <w:pPr>
        <w:jc w:val="both"/>
      </w:pPr>
      <w:r w:rsidRPr="007D7A10">
        <w:t xml:space="preserve">Uchovávejte </w:t>
      </w:r>
      <w:r>
        <w:t>lahvičku</w:t>
      </w:r>
      <w:r w:rsidRPr="007D7A10">
        <w:t xml:space="preserve"> v krabičce,</w:t>
      </w:r>
      <w:r>
        <w:t xml:space="preserve"> </w:t>
      </w:r>
      <w:r w:rsidRPr="007D7A10">
        <w:t>aby byla chráněna před světlem.</w:t>
      </w:r>
    </w:p>
    <w:p w14:paraId="205A4A8C" w14:textId="77777777" w:rsidR="00C114FF" w:rsidRPr="00B41D57" w:rsidRDefault="00C114FF" w:rsidP="00556260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2EAA46B" w14:textId="56CE0F50" w:rsidR="00C114FF" w:rsidRPr="00B41D57" w:rsidRDefault="00A17BAB" w:rsidP="00556260">
      <w:pPr>
        <w:pStyle w:val="Style1"/>
        <w:jc w:val="both"/>
      </w:pPr>
      <w:r w:rsidRPr="00B41D57">
        <w:t>5.4</w:t>
      </w:r>
      <w:r w:rsidRPr="00B41D57">
        <w:tab/>
        <w:t>Druh a složení vnitřního obalu</w:t>
      </w:r>
    </w:p>
    <w:p w14:paraId="3EB26241" w14:textId="77777777" w:rsidR="00C114FF" w:rsidRPr="00B41D57" w:rsidRDefault="00C114FF" w:rsidP="00556260">
      <w:pPr>
        <w:pStyle w:val="Style1"/>
        <w:jc w:val="both"/>
      </w:pPr>
    </w:p>
    <w:p w14:paraId="1D21671D" w14:textId="1F732F44" w:rsidR="00B53060" w:rsidRDefault="00B53060" w:rsidP="00556260">
      <w:pPr>
        <w:jc w:val="both"/>
        <w:rPr>
          <w:szCs w:val="22"/>
        </w:rPr>
      </w:pPr>
      <w:r>
        <w:rPr>
          <w:szCs w:val="22"/>
        </w:rPr>
        <w:t>Veterinární léčivý přípravek je zabalen v čiré, skleněné</w:t>
      </w:r>
      <w:r w:rsidR="00F400DD">
        <w:rPr>
          <w:szCs w:val="22"/>
        </w:rPr>
        <w:t xml:space="preserve"> injekční</w:t>
      </w:r>
      <w:r>
        <w:rPr>
          <w:szCs w:val="22"/>
        </w:rPr>
        <w:t xml:space="preserve"> lahvičce (typ I) uzavřen </w:t>
      </w:r>
      <w:proofErr w:type="spellStart"/>
      <w:r>
        <w:rPr>
          <w:szCs w:val="22"/>
        </w:rPr>
        <w:t>brombutylovou</w:t>
      </w:r>
      <w:proofErr w:type="spellEnd"/>
      <w:r>
        <w:rPr>
          <w:szCs w:val="22"/>
        </w:rPr>
        <w:t xml:space="preserve"> gumovou zátkou a zajištěn </w:t>
      </w:r>
      <w:r w:rsidR="00F400DD">
        <w:rPr>
          <w:szCs w:val="22"/>
        </w:rPr>
        <w:t xml:space="preserve">hliníkovým </w:t>
      </w:r>
      <w:proofErr w:type="spellStart"/>
      <w:r w:rsidR="00F400DD">
        <w:rPr>
          <w:szCs w:val="22"/>
        </w:rPr>
        <w:t>pertlem</w:t>
      </w:r>
      <w:proofErr w:type="spellEnd"/>
      <w:r>
        <w:rPr>
          <w:szCs w:val="22"/>
        </w:rPr>
        <w:t xml:space="preserve">. </w:t>
      </w:r>
    </w:p>
    <w:p w14:paraId="074BC669" w14:textId="77777777" w:rsidR="00251D31" w:rsidRDefault="00251D31" w:rsidP="00556260">
      <w:pPr>
        <w:jc w:val="both"/>
        <w:rPr>
          <w:szCs w:val="22"/>
        </w:rPr>
      </w:pPr>
    </w:p>
    <w:p w14:paraId="257D7D88" w14:textId="20E901D2" w:rsidR="00B53060" w:rsidRDefault="00DD63F3" w:rsidP="00556260">
      <w:pPr>
        <w:tabs>
          <w:tab w:val="num" w:pos="0"/>
        </w:tabs>
        <w:jc w:val="both"/>
        <w:rPr>
          <w:szCs w:val="22"/>
        </w:rPr>
      </w:pPr>
      <w:r w:rsidRPr="00DD63F3">
        <w:rPr>
          <w:szCs w:val="22"/>
        </w:rPr>
        <w:t>Velikosti b</w:t>
      </w:r>
      <w:r w:rsidR="00B53060">
        <w:rPr>
          <w:szCs w:val="22"/>
        </w:rPr>
        <w:t xml:space="preserve">alení: </w:t>
      </w:r>
    </w:p>
    <w:p w14:paraId="5B3A07AB" w14:textId="33147C4B" w:rsidR="00DD63F3" w:rsidRPr="00593B83" w:rsidRDefault="00DD63F3" w:rsidP="00556260">
      <w:pPr>
        <w:tabs>
          <w:tab w:val="num" w:pos="0"/>
        </w:tabs>
        <w:jc w:val="both"/>
        <w:rPr>
          <w:szCs w:val="22"/>
          <w:lang w:val="pl-PL"/>
        </w:rPr>
      </w:pPr>
      <w:r>
        <w:rPr>
          <w:szCs w:val="22"/>
        </w:rPr>
        <w:t xml:space="preserve">1 </w:t>
      </w:r>
      <w:r w:rsidRPr="00DD63F3">
        <w:rPr>
          <w:szCs w:val="22"/>
        </w:rPr>
        <w:t>lahvičk</w:t>
      </w:r>
      <w:r>
        <w:rPr>
          <w:szCs w:val="22"/>
        </w:rPr>
        <w:t>a</w:t>
      </w:r>
      <w:r w:rsidRPr="00DD63F3">
        <w:rPr>
          <w:szCs w:val="22"/>
        </w:rPr>
        <w:t xml:space="preserve"> po 20 ml v </w:t>
      </w:r>
      <w:r w:rsidR="00F400DD">
        <w:rPr>
          <w:szCs w:val="22"/>
        </w:rPr>
        <w:t>papírové</w:t>
      </w:r>
      <w:r w:rsidRPr="00DD63F3">
        <w:rPr>
          <w:szCs w:val="22"/>
        </w:rPr>
        <w:t xml:space="preserve"> krabi</w:t>
      </w:r>
      <w:r w:rsidR="00F400DD">
        <w:rPr>
          <w:szCs w:val="22"/>
        </w:rPr>
        <w:t>čce</w:t>
      </w:r>
      <w:r>
        <w:rPr>
          <w:szCs w:val="22"/>
        </w:rPr>
        <w:t>.</w:t>
      </w:r>
    </w:p>
    <w:p w14:paraId="16025BE9" w14:textId="35A27FA6" w:rsidR="00251D31" w:rsidRDefault="00DD63F3" w:rsidP="00556260">
      <w:pPr>
        <w:tabs>
          <w:tab w:val="num" w:pos="0"/>
        </w:tabs>
        <w:jc w:val="both"/>
        <w:rPr>
          <w:szCs w:val="22"/>
        </w:rPr>
      </w:pPr>
      <w:r w:rsidRPr="00DD63F3">
        <w:rPr>
          <w:szCs w:val="22"/>
        </w:rPr>
        <w:t xml:space="preserve">5 lahviček po 20 ml v </w:t>
      </w:r>
      <w:r w:rsidR="00F400DD">
        <w:rPr>
          <w:szCs w:val="22"/>
        </w:rPr>
        <w:t>papírové</w:t>
      </w:r>
      <w:r w:rsidRPr="00DD63F3">
        <w:rPr>
          <w:szCs w:val="22"/>
        </w:rPr>
        <w:t xml:space="preserve"> krab</w:t>
      </w:r>
      <w:r w:rsidR="00F400DD">
        <w:rPr>
          <w:szCs w:val="22"/>
        </w:rPr>
        <w:t>ičce</w:t>
      </w:r>
      <w:r w:rsidRPr="00DD63F3">
        <w:rPr>
          <w:szCs w:val="22"/>
        </w:rPr>
        <w:t>.</w:t>
      </w:r>
    </w:p>
    <w:p w14:paraId="7103284C" w14:textId="77777777" w:rsidR="00B53060" w:rsidRDefault="00B53060" w:rsidP="00556260">
      <w:pPr>
        <w:jc w:val="both"/>
      </w:pPr>
    </w:p>
    <w:p w14:paraId="212DDE40" w14:textId="77777777" w:rsidR="00B53060" w:rsidRPr="007D7A10" w:rsidRDefault="00B53060" w:rsidP="00556260">
      <w:pPr>
        <w:jc w:val="both"/>
      </w:pPr>
      <w:r w:rsidRPr="007D7A10">
        <w:t>Na trhu nemus</w:t>
      </w:r>
      <w:r>
        <w:t>í být všechny velikosti balení.</w:t>
      </w:r>
    </w:p>
    <w:p w14:paraId="584B33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0835CC" w14:textId="74323501" w:rsidR="00C114FF" w:rsidRPr="00B41D57" w:rsidRDefault="00A17BAB" w:rsidP="009776C6">
      <w:pPr>
        <w:pStyle w:val="Style1"/>
        <w:keepNext/>
      </w:pPr>
      <w:r w:rsidRPr="00B41D57">
        <w:t>5.5</w:t>
      </w:r>
      <w:r w:rsidRPr="00B41D57">
        <w:tab/>
        <w:t xml:space="preserve">Zvláštní opatření pro </w:t>
      </w:r>
      <w:r w:rsidR="00CF069C" w:rsidRPr="00B41D57">
        <w:t xml:space="preserve">likvidaci </w:t>
      </w:r>
      <w:r w:rsidRPr="00B41D57">
        <w:t>nepoužit</w:t>
      </w:r>
      <w:r w:rsidR="002F64C6">
        <w:t>ých</w:t>
      </w:r>
      <w:r w:rsidR="00905CAB" w:rsidRPr="00B41D57">
        <w:t xml:space="preserve"> </w:t>
      </w:r>
      <w:r w:rsidRPr="00B41D57">
        <w:t>veterinární</w:t>
      </w:r>
      <w:r w:rsidR="002F64C6">
        <w:t>ch</w:t>
      </w:r>
      <w:r w:rsidRPr="00B41D57">
        <w:t xml:space="preserve"> léčiv</w:t>
      </w:r>
      <w:r w:rsidR="002F64C6">
        <w:t>ých</w:t>
      </w:r>
      <w:r w:rsidRPr="00B41D57">
        <w:t xml:space="preserve"> přípravk</w:t>
      </w:r>
      <w:r w:rsidR="002F64C6">
        <w:t>ů</w:t>
      </w:r>
      <w:r w:rsidRPr="00B41D57">
        <w:t xml:space="preserve"> nebo odpad</w:t>
      </w:r>
      <w:r w:rsidR="00F84AED">
        <w:t>ů</w:t>
      </w:r>
      <w:r w:rsidR="00B36E65" w:rsidRPr="00B41D57">
        <w:t>, kter</w:t>
      </w:r>
      <w:r w:rsidR="00F84AED">
        <w:t>é</w:t>
      </w:r>
      <w:r w:rsidRPr="00B41D57">
        <w:t xml:space="preserve"> pocház</w:t>
      </w:r>
      <w:r w:rsidR="00B36E65" w:rsidRPr="00B41D57">
        <w:t>í</w:t>
      </w:r>
      <w:r w:rsidRPr="00B41D57">
        <w:t xml:space="preserve"> z</w:t>
      </w:r>
      <w:r w:rsidR="002F64C6">
        <w:t> </w:t>
      </w:r>
      <w:r w:rsidRPr="00B41D57">
        <w:t>t</w:t>
      </w:r>
      <w:r w:rsidR="002F64C6">
        <w:t xml:space="preserve">ěchto </w:t>
      </w:r>
      <w:r w:rsidRPr="00B41D57">
        <w:t>přípravk</w:t>
      </w:r>
      <w:r w:rsidR="002F64C6">
        <w:t>ů</w:t>
      </w:r>
    </w:p>
    <w:p w14:paraId="4E04C78C" w14:textId="77777777" w:rsidR="00C114FF" w:rsidRDefault="00C114FF" w:rsidP="009776C6">
      <w:pPr>
        <w:keepNext/>
        <w:tabs>
          <w:tab w:val="clear" w:pos="567"/>
        </w:tabs>
        <w:spacing w:line="240" w:lineRule="auto"/>
        <w:jc w:val="both"/>
        <w:rPr>
          <w:szCs w:val="22"/>
        </w:rPr>
      </w:pPr>
    </w:p>
    <w:p w14:paraId="65B2FFF7" w14:textId="542229E6" w:rsidR="00DD63F3" w:rsidRPr="00B41D57" w:rsidRDefault="00DD63F3" w:rsidP="009776C6">
      <w:pPr>
        <w:spacing w:line="240" w:lineRule="auto"/>
        <w:jc w:val="both"/>
        <w:rPr>
          <w:szCs w:val="22"/>
        </w:rPr>
      </w:pPr>
      <w:r w:rsidRPr="00B41D57">
        <w:t>Léčivé přípravky se nesmí likvidovat prostřednictvím odpadní vody či domovního odpadu.</w:t>
      </w:r>
    </w:p>
    <w:p w14:paraId="36D14903" w14:textId="77777777" w:rsidR="00DD63F3" w:rsidRDefault="00DD63F3" w:rsidP="009776C6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91EFD63" w14:textId="77777777" w:rsidR="00DD63F3" w:rsidRPr="00B41D57" w:rsidRDefault="00DD63F3" w:rsidP="009776C6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41D57">
        <w:t>Všechen nepoužitý veterinární léčivý přípravek nebo odpad, který pochází z tohoto přípravku, likvidujte odevzdáním v souladu s místními požadavky a národními systémy sběru, které jsou platné pro příslušný veterinární léčivý přípravek.</w:t>
      </w:r>
    </w:p>
    <w:p w14:paraId="500A656B" w14:textId="77777777" w:rsidR="00DD63F3" w:rsidRPr="00B41D57" w:rsidRDefault="00DD63F3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2B38639" w14:textId="77777777" w:rsidR="00B53060" w:rsidRPr="00B41D57" w:rsidRDefault="00B5306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3550B0" w14:textId="77777777" w:rsidR="00C114FF" w:rsidRPr="00B41D57" w:rsidRDefault="00A17BAB" w:rsidP="00B13B6D">
      <w:pPr>
        <w:pStyle w:val="Style1"/>
      </w:pPr>
      <w:r w:rsidRPr="00B41D57">
        <w:t>6.</w:t>
      </w:r>
      <w:r w:rsidRPr="00B41D57">
        <w:tab/>
        <w:t>JMÉNO DRŽITELE ROZHODNUTÍ O REGISTRACI</w:t>
      </w:r>
    </w:p>
    <w:p w14:paraId="2E652F1A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6D46BC9" w14:textId="77777777" w:rsidR="00B53060" w:rsidRPr="00344D33" w:rsidRDefault="00B53060" w:rsidP="00B53060">
      <w:r w:rsidRPr="00344D33">
        <w:t>VETPHARMA ANIMAL HEALTH, S.L.</w:t>
      </w:r>
    </w:p>
    <w:p w14:paraId="1F61240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CB09C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E6BFBAC" w14:textId="77777777" w:rsidR="00C114FF" w:rsidRPr="00B41D57" w:rsidRDefault="00A17BAB" w:rsidP="00B13B6D">
      <w:pPr>
        <w:pStyle w:val="Style1"/>
      </w:pPr>
      <w:r w:rsidRPr="00B41D57">
        <w:t>7.</w:t>
      </w:r>
      <w:r w:rsidRPr="00B41D57">
        <w:tab/>
        <w:t>REGISTRAČNÍ ČÍSLO(A)</w:t>
      </w:r>
    </w:p>
    <w:p w14:paraId="1FA2C5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45C02EB" w14:textId="77777777" w:rsidR="00556260" w:rsidRPr="00F30D3F" w:rsidRDefault="00556260" w:rsidP="00556260">
      <w:r>
        <w:t>96/046/17-C</w:t>
      </w:r>
    </w:p>
    <w:p w14:paraId="427D05E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580279" w14:textId="77777777" w:rsidR="00C114FF" w:rsidRPr="00B41D57" w:rsidRDefault="00A17BAB" w:rsidP="00B13B6D">
      <w:pPr>
        <w:pStyle w:val="Style1"/>
      </w:pPr>
      <w:r w:rsidRPr="00B41D57">
        <w:t>8.</w:t>
      </w:r>
      <w:r w:rsidRPr="00B41D57">
        <w:tab/>
        <w:t>DATUM PRVNÍ REGISTRACE</w:t>
      </w:r>
    </w:p>
    <w:p w14:paraId="3863C575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D1AA395" w14:textId="18CA165F" w:rsidR="00135884" w:rsidRPr="00B41D57" w:rsidRDefault="00F03240" w:rsidP="00A9226B">
      <w:pPr>
        <w:tabs>
          <w:tab w:val="clear" w:pos="567"/>
        </w:tabs>
        <w:spacing w:line="240" w:lineRule="auto"/>
        <w:rPr>
          <w:szCs w:val="22"/>
        </w:rPr>
      </w:pPr>
      <w:r>
        <w:t>13</w:t>
      </w:r>
      <w:r w:rsidR="00135884" w:rsidRPr="00B41D57">
        <w:t>/</w:t>
      </w:r>
      <w:r>
        <w:t>11</w:t>
      </w:r>
      <w:r w:rsidR="00135884" w:rsidRPr="00B41D57">
        <w:t>/</w:t>
      </w:r>
      <w:r>
        <w:t>2017</w:t>
      </w:r>
    </w:p>
    <w:p w14:paraId="70B0A25D" w14:textId="77777777" w:rsidR="00D6577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3114B4" w14:textId="77777777" w:rsidR="00135884" w:rsidRPr="00B41D57" w:rsidRDefault="0013588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51B24F" w14:textId="77777777" w:rsidR="00C114FF" w:rsidRPr="00B41D57" w:rsidRDefault="00A17BAB" w:rsidP="00B13B6D">
      <w:pPr>
        <w:pStyle w:val="Style1"/>
      </w:pPr>
      <w:r w:rsidRPr="00B41D57">
        <w:t>9.</w:t>
      </w:r>
      <w:r w:rsidRPr="00B41D57">
        <w:tab/>
        <w:t>DATUM POSLEDNÍ AKTUALIZACE SOUHRNU ÚDAJŮ O PŘÍPRAVKU</w:t>
      </w:r>
    </w:p>
    <w:p w14:paraId="224434F8" w14:textId="77777777" w:rsidR="0078538F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4AA3EC9" w14:textId="3BB17D8C" w:rsidR="00135884" w:rsidRPr="00B41D57" w:rsidRDefault="00E637BB" w:rsidP="00135884">
      <w:pPr>
        <w:tabs>
          <w:tab w:val="clear" w:pos="567"/>
        </w:tabs>
        <w:spacing w:line="240" w:lineRule="auto"/>
      </w:pPr>
      <w:r>
        <w:t>0</w:t>
      </w:r>
      <w:r w:rsidR="00593B83">
        <w:t>9</w:t>
      </w:r>
      <w:bookmarkStart w:id="16" w:name="_GoBack"/>
      <w:bookmarkEnd w:id="16"/>
      <w:r>
        <w:t>/2026</w:t>
      </w:r>
    </w:p>
    <w:p w14:paraId="35724D39" w14:textId="77777777" w:rsidR="00135884" w:rsidRPr="00B41D57" w:rsidRDefault="0013588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B0E157" w14:textId="77777777" w:rsidR="00B113B9" w:rsidRPr="00B41D57" w:rsidRDefault="00B113B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C198E0" w14:textId="77777777" w:rsidR="00C114FF" w:rsidRPr="00B41D57" w:rsidRDefault="00A17BAB" w:rsidP="00B13B6D">
      <w:pPr>
        <w:pStyle w:val="Style1"/>
      </w:pPr>
      <w:r w:rsidRPr="00B41D57">
        <w:t>10.</w:t>
      </w:r>
      <w:r w:rsidRPr="00B41D57">
        <w:tab/>
        <w:t>KLASIFIKACE VETERINÁRNÍCH LÉČIVÝCH PŘÍPRAVKŮ</w:t>
      </w:r>
    </w:p>
    <w:p w14:paraId="5859EAB3" w14:textId="77777777" w:rsidR="00B53060" w:rsidRDefault="00B53060" w:rsidP="005C4E23">
      <w:pPr>
        <w:ind w:right="-1"/>
      </w:pPr>
      <w:bookmarkStart w:id="17" w:name="_Hlk73467306"/>
    </w:p>
    <w:p w14:paraId="542EB562" w14:textId="13FBBA3D" w:rsidR="009372BE" w:rsidRDefault="000F0CFF" w:rsidP="005C4E23">
      <w:pPr>
        <w:ind w:right="-1"/>
      </w:pPr>
      <w:r w:rsidRPr="00B41D57">
        <w:t>Veterinární léčivý přípravek je vydáván pouze na předpis.</w:t>
      </w:r>
    </w:p>
    <w:p w14:paraId="64D29DA8" w14:textId="77777777" w:rsidR="000F0CFF" w:rsidRDefault="000F0CFF" w:rsidP="005C4E23">
      <w:pPr>
        <w:ind w:right="-1"/>
      </w:pPr>
    </w:p>
    <w:p w14:paraId="28C35B4C" w14:textId="722A79F5" w:rsidR="0078538F" w:rsidRDefault="00A17BAB" w:rsidP="005C4E23">
      <w:pPr>
        <w:ind w:right="-1"/>
        <w:rPr>
          <w:i/>
          <w:szCs w:val="22"/>
        </w:rPr>
      </w:pPr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11" w:history="1">
        <w:r w:rsidR="0078538F"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46F37">
        <w:rPr>
          <w:i/>
          <w:szCs w:val="22"/>
        </w:rPr>
        <w:t>.</w:t>
      </w:r>
      <w:bookmarkEnd w:id="17"/>
    </w:p>
    <w:p w14:paraId="6295B353" w14:textId="240D52CB" w:rsidR="00E637BB" w:rsidRDefault="00E637BB" w:rsidP="005C4E23">
      <w:pPr>
        <w:ind w:right="-1"/>
        <w:rPr>
          <w:szCs w:val="22"/>
        </w:rPr>
      </w:pPr>
    </w:p>
    <w:p w14:paraId="2E2DEED8" w14:textId="6A37C56D" w:rsidR="00E637BB" w:rsidRPr="009776C6" w:rsidRDefault="00E637BB" w:rsidP="00593B83">
      <w:pPr>
        <w:spacing w:line="240" w:lineRule="auto"/>
      </w:pPr>
      <w:bookmarkStart w:id="18" w:name="_Hlk148432335"/>
      <w:r w:rsidRPr="00593B83">
        <w:lastRenderedPageBreak/>
        <w:t>Podrobné informace o tomto veterinárním léčivém přípravku naleznete také v národní databázi (</w:t>
      </w:r>
      <w:hyperlink r:id="rId12" w:history="1">
        <w:r w:rsidRPr="00593B83">
          <w:rPr>
            <w:rStyle w:val="Hypertextovodkaz"/>
          </w:rPr>
          <w:t>https://www.uskvbl.cz</w:t>
        </w:r>
      </w:hyperlink>
      <w:r w:rsidRPr="00593B83">
        <w:t>).</w:t>
      </w:r>
      <w:bookmarkEnd w:id="18"/>
    </w:p>
    <w:sectPr w:rsidR="00E637BB" w:rsidRPr="009776C6" w:rsidSect="003837F1">
      <w:headerReference w:type="default" r:id="rId13"/>
      <w:footerReference w:type="default" r:id="rId14"/>
      <w:footerReference w:type="first" r:id="rId15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8176DA" w14:textId="77777777" w:rsidR="001349F0" w:rsidRDefault="001349F0">
      <w:pPr>
        <w:spacing w:line="240" w:lineRule="auto"/>
      </w:pPr>
      <w:r>
        <w:separator/>
      </w:r>
    </w:p>
  </w:endnote>
  <w:endnote w:type="continuationSeparator" w:id="0">
    <w:p w14:paraId="2538127B" w14:textId="77777777" w:rsidR="001349F0" w:rsidRDefault="001349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58132B" w:rsidRPr="00E0068C" w:rsidRDefault="0058132B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58132B" w:rsidRPr="00E0068C" w:rsidRDefault="0058132B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E599FF" w14:textId="77777777" w:rsidR="001349F0" w:rsidRDefault="001349F0">
      <w:pPr>
        <w:spacing w:line="240" w:lineRule="auto"/>
      </w:pPr>
      <w:r>
        <w:separator/>
      </w:r>
    </w:p>
  </w:footnote>
  <w:footnote w:type="continuationSeparator" w:id="0">
    <w:p w14:paraId="78CF8240" w14:textId="77777777" w:rsidR="001349F0" w:rsidRDefault="001349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DF61D8" w14:textId="6759BAB2" w:rsidR="0058132B" w:rsidRDefault="0058132B">
    <w:pPr>
      <w:pStyle w:val="Zhlav"/>
    </w:pPr>
    <w:r w:rsidRPr="00B230DF"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F8461D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009CE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2AB0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58FC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6444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F3464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EEAFF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7292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C03C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CFB261CC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588094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601A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E873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7EBB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1E56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1C83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74A9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A2E25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4A38AA0E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7292DC28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831C6CC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82FC843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DD56A74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51FED50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CF0C796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6A360958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F3DAA792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D668E6FC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4662C60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EBDE4A6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C2DC27A2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F06C17C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D152EEC4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726AFD2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AC0A68B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791457F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6B5037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71628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458B1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926B9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4833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F435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2862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42C4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AA19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FA44AB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ADEF2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680D2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7CD3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CA8C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7C250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86AE2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F04CAF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888EE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68473E"/>
    <w:multiLevelType w:val="hybridMultilevel"/>
    <w:tmpl w:val="9268134A"/>
    <w:lvl w:ilvl="0" w:tplc="76B0B89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6" w15:restartNumberingAfterBreak="0">
    <w:nsid w:val="3559577F"/>
    <w:multiLevelType w:val="hybridMultilevel"/>
    <w:tmpl w:val="BD0E7C9E"/>
    <w:lvl w:ilvl="0" w:tplc="76B0B89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36D96073"/>
    <w:multiLevelType w:val="hybridMultilevel"/>
    <w:tmpl w:val="CA663CC0"/>
    <w:lvl w:ilvl="0" w:tplc="F32805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44CC72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C304D1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8FC4402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0244CB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BBA8EF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194C30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314102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14EE11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DA64B37"/>
    <w:multiLevelType w:val="hybridMultilevel"/>
    <w:tmpl w:val="6D20E0BE"/>
    <w:lvl w:ilvl="0" w:tplc="2A208A6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012443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3411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F865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D8A1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186A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38A8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BCCB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4214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7373A9"/>
    <w:multiLevelType w:val="hybridMultilevel"/>
    <w:tmpl w:val="E3BA04EE"/>
    <w:lvl w:ilvl="0" w:tplc="55784786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37426F8E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0F06C5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2CEC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066B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64671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C203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14CC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144D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2" w15:restartNumberingAfterBreak="0">
    <w:nsid w:val="4DAE5508"/>
    <w:multiLevelType w:val="hybridMultilevel"/>
    <w:tmpl w:val="DA0EE772"/>
    <w:lvl w:ilvl="0" w:tplc="588203B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E37A4D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DAEFC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74BA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5C17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D4880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D64B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6C90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6A4A9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BB473E"/>
    <w:multiLevelType w:val="hybridMultilevel"/>
    <w:tmpl w:val="BA782D10"/>
    <w:lvl w:ilvl="0" w:tplc="F544D202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39C7C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46AD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E056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5CF9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A2477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1841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1E7B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F50A9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F1F1D26"/>
    <w:multiLevelType w:val="hybridMultilevel"/>
    <w:tmpl w:val="2E749F0C"/>
    <w:lvl w:ilvl="0" w:tplc="6CAA214C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A3C2CA76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C4DCCAC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4C26AC44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5E06969A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FD32FD2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B4E2DFF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A366021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DFEE2EA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5" w15:restartNumberingAfterBreak="0">
    <w:nsid w:val="52C80393"/>
    <w:multiLevelType w:val="hybridMultilevel"/>
    <w:tmpl w:val="7996087A"/>
    <w:lvl w:ilvl="0" w:tplc="7BCCA6E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D672838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DE69D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DA96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B40454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CC08D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CA7A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08A7D8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0EAF3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7" w15:restartNumberingAfterBreak="0">
    <w:nsid w:val="5A3F65D8"/>
    <w:multiLevelType w:val="multilevel"/>
    <w:tmpl w:val="A02E932A"/>
    <w:numStyleLink w:val="BulletsAgency"/>
  </w:abstractNum>
  <w:abstractNum w:abstractNumId="28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9" w15:restartNumberingAfterBreak="0">
    <w:nsid w:val="5E0C3C1E"/>
    <w:multiLevelType w:val="hybridMultilevel"/>
    <w:tmpl w:val="BCC6941C"/>
    <w:lvl w:ilvl="0" w:tplc="F586DE46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C59431CE" w:tentative="1">
      <w:start w:val="1"/>
      <w:numFmt w:val="lowerLetter"/>
      <w:lvlText w:val="%2."/>
      <w:lvlJc w:val="left"/>
      <w:pPr>
        <w:ind w:left="1440" w:hanging="360"/>
      </w:pPr>
    </w:lvl>
    <w:lvl w:ilvl="2" w:tplc="2CE4A2FC" w:tentative="1">
      <w:start w:val="1"/>
      <w:numFmt w:val="lowerRoman"/>
      <w:lvlText w:val="%3."/>
      <w:lvlJc w:val="right"/>
      <w:pPr>
        <w:ind w:left="2160" w:hanging="180"/>
      </w:pPr>
    </w:lvl>
    <w:lvl w:ilvl="3" w:tplc="30B05446" w:tentative="1">
      <w:start w:val="1"/>
      <w:numFmt w:val="decimal"/>
      <w:lvlText w:val="%4."/>
      <w:lvlJc w:val="left"/>
      <w:pPr>
        <w:ind w:left="2880" w:hanging="360"/>
      </w:pPr>
    </w:lvl>
    <w:lvl w:ilvl="4" w:tplc="8BE420FC" w:tentative="1">
      <w:start w:val="1"/>
      <w:numFmt w:val="lowerLetter"/>
      <w:lvlText w:val="%5."/>
      <w:lvlJc w:val="left"/>
      <w:pPr>
        <w:ind w:left="3600" w:hanging="360"/>
      </w:pPr>
    </w:lvl>
    <w:lvl w:ilvl="5" w:tplc="D16A51F8" w:tentative="1">
      <w:start w:val="1"/>
      <w:numFmt w:val="lowerRoman"/>
      <w:lvlText w:val="%6."/>
      <w:lvlJc w:val="right"/>
      <w:pPr>
        <w:ind w:left="4320" w:hanging="180"/>
      </w:pPr>
    </w:lvl>
    <w:lvl w:ilvl="6" w:tplc="E93A1A66" w:tentative="1">
      <w:start w:val="1"/>
      <w:numFmt w:val="decimal"/>
      <w:lvlText w:val="%7."/>
      <w:lvlJc w:val="left"/>
      <w:pPr>
        <w:ind w:left="5040" w:hanging="360"/>
      </w:pPr>
    </w:lvl>
    <w:lvl w:ilvl="7" w:tplc="37843552" w:tentative="1">
      <w:start w:val="1"/>
      <w:numFmt w:val="lowerLetter"/>
      <w:lvlText w:val="%8."/>
      <w:lvlJc w:val="left"/>
      <w:pPr>
        <w:ind w:left="5760" w:hanging="360"/>
      </w:pPr>
    </w:lvl>
    <w:lvl w:ilvl="8" w:tplc="094274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0E67BF"/>
    <w:multiLevelType w:val="hybridMultilevel"/>
    <w:tmpl w:val="B1D854E2"/>
    <w:lvl w:ilvl="0" w:tplc="DAD0DC6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D4DA255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8488F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F54BD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248C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A26D7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C8A6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30846A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E6E8B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2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3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4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5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6" w15:restartNumberingAfterBreak="0">
    <w:nsid w:val="71FB76EB"/>
    <w:multiLevelType w:val="hybridMultilevel"/>
    <w:tmpl w:val="CC66055E"/>
    <w:lvl w:ilvl="0" w:tplc="A51222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BE2B4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BE21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58AA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BA1D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33495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62C9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CE02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E8D5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2087B01"/>
    <w:multiLevelType w:val="hybridMultilevel"/>
    <w:tmpl w:val="D4C290BC"/>
    <w:lvl w:ilvl="0" w:tplc="7A94256C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24DEDA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3E5C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C21C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5C28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FE69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94EF9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FAC1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2CEE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5E1091A"/>
    <w:multiLevelType w:val="hybridMultilevel"/>
    <w:tmpl w:val="9D5C3D80"/>
    <w:lvl w:ilvl="0" w:tplc="A758544C">
      <w:start w:val="1"/>
      <w:numFmt w:val="decimal"/>
      <w:lvlText w:val="%1."/>
      <w:lvlJc w:val="left"/>
      <w:pPr>
        <w:ind w:left="720" w:hanging="360"/>
      </w:pPr>
    </w:lvl>
    <w:lvl w:ilvl="1" w:tplc="3BF23530" w:tentative="1">
      <w:start w:val="1"/>
      <w:numFmt w:val="lowerLetter"/>
      <w:lvlText w:val="%2."/>
      <w:lvlJc w:val="left"/>
      <w:pPr>
        <w:ind w:left="1440" w:hanging="360"/>
      </w:pPr>
    </w:lvl>
    <w:lvl w:ilvl="2" w:tplc="027C8F84" w:tentative="1">
      <w:start w:val="1"/>
      <w:numFmt w:val="lowerRoman"/>
      <w:lvlText w:val="%3."/>
      <w:lvlJc w:val="right"/>
      <w:pPr>
        <w:ind w:left="2160" w:hanging="180"/>
      </w:pPr>
    </w:lvl>
    <w:lvl w:ilvl="3" w:tplc="20A847E2" w:tentative="1">
      <w:start w:val="1"/>
      <w:numFmt w:val="decimal"/>
      <w:lvlText w:val="%4."/>
      <w:lvlJc w:val="left"/>
      <w:pPr>
        <w:ind w:left="2880" w:hanging="360"/>
      </w:pPr>
    </w:lvl>
    <w:lvl w:ilvl="4" w:tplc="2BA82932" w:tentative="1">
      <w:start w:val="1"/>
      <w:numFmt w:val="lowerLetter"/>
      <w:lvlText w:val="%5."/>
      <w:lvlJc w:val="left"/>
      <w:pPr>
        <w:ind w:left="3600" w:hanging="360"/>
      </w:pPr>
    </w:lvl>
    <w:lvl w:ilvl="5" w:tplc="CAA843BA" w:tentative="1">
      <w:start w:val="1"/>
      <w:numFmt w:val="lowerRoman"/>
      <w:lvlText w:val="%6."/>
      <w:lvlJc w:val="right"/>
      <w:pPr>
        <w:ind w:left="4320" w:hanging="180"/>
      </w:pPr>
    </w:lvl>
    <w:lvl w:ilvl="6" w:tplc="8196D97A" w:tentative="1">
      <w:start w:val="1"/>
      <w:numFmt w:val="decimal"/>
      <w:lvlText w:val="%7."/>
      <w:lvlJc w:val="left"/>
      <w:pPr>
        <w:ind w:left="5040" w:hanging="360"/>
      </w:pPr>
    </w:lvl>
    <w:lvl w:ilvl="7" w:tplc="C01204CA" w:tentative="1">
      <w:start w:val="1"/>
      <w:numFmt w:val="lowerLetter"/>
      <w:lvlText w:val="%8."/>
      <w:lvlJc w:val="left"/>
      <w:pPr>
        <w:ind w:left="5760" w:hanging="360"/>
      </w:pPr>
    </w:lvl>
    <w:lvl w:ilvl="8" w:tplc="327C07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8A5987"/>
    <w:multiLevelType w:val="hybridMultilevel"/>
    <w:tmpl w:val="D73EEE10"/>
    <w:lvl w:ilvl="0" w:tplc="C8109E4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D12799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10E2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9CBF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A768C2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82A487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0666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DAAE7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8A053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5"/>
  </w:num>
  <w:num w:numId="4">
    <w:abstractNumId w:val="34"/>
  </w:num>
  <w:num w:numId="5">
    <w:abstractNumId w:val="14"/>
  </w:num>
  <w:num w:numId="6">
    <w:abstractNumId w:val="26"/>
  </w:num>
  <w:num w:numId="7">
    <w:abstractNumId w:val="21"/>
  </w:num>
  <w:num w:numId="8">
    <w:abstractNumId w:val="9"/>
  </w:num>
  <w:num w:numId="9">
    <w:abstractNumId w:val="32"/>
  </w:num>
  <w:num w:numId="10">
    <w:abstractNumId w:val="33"/>
  </w:num>
  <w:num w:numId="11">
    <w:abstractNumId w:val="17"/>
  </w:num>
  <w:num w:numId="12">
    <w:abstractNumId w:val="15"/>
  </w:num>
  <w:num w:numId="13">
    <w:abstractNumId w:val="3"/>
  </w:num>
  <w:num w:numId="14">
    <w:abstractNumId w:val="31"/>
  </w:num>
  <w:num w:numId="15">
    <w:abstractNumId w:val="20"/>
  </w:num>
  <w:num w:numId="16">
    <w:abstractNumId w:val="36"/>
  </w:num>
  <w:num w:numId="17">
    <w:abstractNumId w:val="10"/>
  </w:num>
  <w:num w:numId="18">
    <w:abstractNumId w:val="1"/>
  </w:num>
  <w:num w:numId="19">
    <w:abstractNumId w:val="18"/>
  </w:num>
  <w:num w:numId="20">
    <w:abstractNumId w:val="4"/>
  </w:num>
  <w:num w:numId="21">
    <w:abstractNumId w:val="8"/>
  </w:num>
  <w:num w:numId="22">
    <w:abstractNumId w:val="28"/>
  </w:num>
  <w:num w:numId="23">
    <w:abstractNumId w:val="37"/>
  </w:num>
  <w:num w:numId="24">
    <w:abstractNumId w:val="23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4"/>
  </w:num>
  <w:num w:numId="30">
    <w:abstractNumId w:val="39"/>
  </w:num>
  <w:num w:numId="31">
    <w:abstractNumId w:val="40"/>
  </w:num>
  <w:num w:numId="32">
    <w:abstractNumId w:val="22"/>
  </w:num>
  <w:num w:numId="33">
    <w:abstractNumId w:val="30"/>
  </w:num>
  <w:num w:numId="34">
    <w:abstractNumId w:val="25"/>
  </w:num>
  <w:num w:numId="35">
    <w:abstractNumId w:val="2"/>
  </w:num>
  <w:num w:numId="36">
    <w:abstractNumId w:val="5"/>
  </w:num>
  <w:num w:numId="37">
    <w:abstractNumId w:val="27"/>
  </w:num>
  <w:num w:numId="38">
    <w:abstractNumId w:val="19"/>
  </w:num>
  <w:num w:numId="39">
    <w:abstractNumId w:val="38"/>
  </w:num>
  <w:num w:numId="40">
    <w:abstractNumId w:val="29"/>
  </w:num>
  <w:num w:numId="41">
    <w:abstractNumId w:val="16"/>
  </w:num>
  <w:num w:numId="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5CE2"/>
    <w:rsid w:val="00010F67"/>
    <w:rsid w:val="00021731"/>
    <w:rsid w:val="00021B82"/>
    <w:rsid w:val="00024777"/>
    <w:rsid w:val="00024E21"/>
    <w:rsid w:val="00027100"/>
    <w:rsid w:val="00030AD8"/>
    <w:rsid w:val="000349AA"/>
    <w:rsid w:val="00035B54"/>
    <w:rsid w:val="00036C50"/>
    <w:rsid w:val="00052D2B"/>
    <w:rsid w:val="00054F55"/>
    <w:rsid w:val="00056EE7"/>
    <w:rsid w:val="000619AE"/>
    <w:rsid w:val="00062945"/>
    <w:rsid w:val="00063946"/>
    <w:rsid w:val="00067023"/>
    <w:rsid w:val="00080453"/>
    <w:rsid w:val="0008169A"/>
    <w:rsid w:val="00082200"/>
    <w:rsid w:val="000838BB"/>
    <w:rsid w:val="000860CE"/>
    <w:rsid w:val="00087301"/>
    <w:rsid w:val="0009157F"/>
    <w:rsid w:val="00092A37"/>
    <w:rsid w:val="000938A6"/>
    <w:rsid w:val="00093EE3"/>
    <w:rsid w:val="00096E78"/>
    <w:rsid w:val="00097C1E"/>
    <w:rsid w:val="000A19A8"/>
    <w:rsid w:val="000A1DF5"/>
    <w:rsid w:val="000A5881"/>
    <w:rsid w:val="000B7873"/>
    <w:rsid w:val="000C02A1"/>
    <w:rsid w:val="000C1CC1"/>
    <w:rsid w:val="000C1D4F"/>
    <w:rsid w:val="000C2382"/>
    <w:rsid w:val="000C3ED7"/>
    <w:rsid w:val="000C55E6"/>
    <w:rsid w:val="000C687A"/>
    <w:rsid w:val="000D67D0"/>
    <w:rsid w:val="000D7959"/>
    <w:rsid w:val="000E115E"/>
    <w:rsid w:val="000E195C"/>
    <w:rsid w:val="000E3602"/>
    <w:rsid w:val="000E705A"/>
    <w:rsid w:val="000F0CFF"/>
    <w:rsid w:val="000F38DA"/>
    <w:rsid w:val="000F5822"/>
    <w:rsid w:val="000F796B"/>
    <w:rsid w:val="0010031E"/>
    <w:rsid w:val="001012EB"/>
    <w:rsid w:val="00102458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1596"/>
    <w:rsid w:val="001349F0"/>
    <w:rsid w:val="00135884"/>
    <w:rsid w:val="00136DCF"/>
    <w:rsid w:val="0013799F"/>
    <w:rsid w:val="00140867"/>
    <w:rsid w:val="00140DF6"/>
    <w:rsid w:val="001438DA"/>
    <w:rsid w:val="00145C3F"/>
    <w:rsid w:val="00145D34"/>
    <w:rsid w:val="00146284"/>
    <w:rsid w:val="0014690F"/>
    <w:rsid w:val="0015098E"/>
    <w:rsid w:val="00153B3A"/>
    <w:rsid w:val="00164543"/>
    <w:rsid w:val="00164C48"/>
    <w:rsid w:val="00165F25"/>
    <w:rsid w:val="001674D3"/>
    <w:rsid w:val="00170308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5288"/>
    <w:rsid w:val="001C5B03"/>
    <w:rsid w:val="001D4CE4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045BB"/>
    <w:rsid w:val="00204C61"/>
    <w:rsid w:val="002100FC"/>
    <w:rsid w:val="00213890"/>
    <w:rsid w:val="00214E52"/>
    <w:rsid w:val="002207C0"/>
    <w:rsid w:val="0022380D"/>
    <w:rsid w:val="00224B93"/>
    <w:rsid w:val="00226630"/>
    <w:rsid w:val="00234228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1D31"/>
    <w:rsid w:val="0025267C"/>
    <w:rsid w:val="00253B6B"/>
    <w:rsid w:val="00256A03"/>
    <w:rsid w:val="0025748D"/>
    <w:rsid w:val="002617D7"/>
    <w:rsid w:val="00264747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90805"/>
    <w:rsid w:val="00290C2A"/>
    <w:rsid w:val="0029272D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4542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1B09"/>
    <w:rsid w:val="0031309E"/>
    <w:rsid w:val="00316E87"/>
    <w:rsid w:val="0032178B"/>
    <w:rsid w:val="00324269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060"/>
    <w:rsid w:val="00341866"/>
    <w:rsid w:val="00342C0C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075"/>
    <w:rsid w:val="0038638B"/>
    <w:rsid w:val="003909E0"/>
    <w:rsid w:val="00391622"/>
    <w:rsid w:val="00391B09"/>
    <w:rsid w:val="00393E09"/>
    <w:rsid w:val="00395B15"/>
    <w:rsid w:val="00396026"/>
    <w:rsid w:val="003979F9"/>
    <w:rsid w:val="00397A0C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D781A"/>
    <w:rsid w:val="003E0116"/>
    <w:rsid w:val="003E10EE"/>
    <w:rsid w:val="003E26C3"/>
    <w:rsid w:val="003E3140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187E"/>
    <w:rsid w:val="00404210"/>
    <w:rsid w:val="0040460F"/>
    <w:rsid w:val="00406F33"/>
    <w:rsid w:val="00407C22"/>
    <w:rsid w:val="004120BF"/>
    <w:rsid w:val="00412BBE"/>
    <w:rsid w:val="00414B20"/>
    <w:rsid w:val="0041628A"/>
    <w:rsid w:val="00417DE3"/>
    <w:rsid w:val="00420850"/>
    <w:rsid w:val="00423968"/>
    <w:rsid w:val="00427054"/>
    <w:rsid w:val="004304B1"/>
    <w:rsid w:val="00430F98"/>
    <w:rsid w:val="00432DA8"/>
    <w:rsid w:val="0043320A"/>
    <w:rsid w:val="004332E3"/>
    <w:rsid w:val="0043586F"/>
    <w:rsid w:val="004371A3"/>
    <w:rsid w:val="00446960"/>
    <w:rsid w:val="00446DE4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4C50"/>
    <w:rsid w:val="004768DB"/>
    <w:rsid w:val="004771F9"/>
    <w:rsid w:val="00486006"/>
    <w:rsid w:val="00486BAD"/>
    <w:rsid w:val="00486BBE"/>
    <w:rsid w:val="00487123"/>
    <w:rsid w:val="00487E84"/>
    <w:rsid w:val="00491D88"/>
    <w:rsid w:val="004951B3"/>
    <w:rsid w:val="00495A75"/>
    <w:rsid w:val="00495CAE"/>
    <w:rsid w:val="0049641F"/>
    <w:rsid w:val="004A005B"/>
    <w:rsid w:val="004A1BD5"/>
    <w:rsid w:val="004A2DD8"/>
    <w:rsid w:val="004A4635"/>
    <w:rsid w:val="004A61E1"/>
    <w:rsid w:val="004A62ED"/>
    <w:rsid w:val="004B1A75"/>
    <w:rsid w:val="004B2344"/>
    <w:rsid w:val="004B26E0"/>
    <w:rsid w:val="004B5797"/>
    <w:rsid w:val="004B5DDC"/>
    <w:rsid w:val="004B7383"/>
    <w:rsid w:val="004B798E"/>
    <w:rsid w:val="004C0568"/>
    <w:rsid w:val="004C2ABD"/>
    <w:rsid w:val="004C5E7E"/>
    <w:rsid w:val="004C5F62"/>
    <w:rsid w:val="004D2601"/>
    <w:rsid w:val="004D3E58"/>
    <w:rsid w:val="004D6746"/>
    <w:rsid w:val="004D767B"/>
    <w:rsid w:val="004E0F32"/>
    <w:rsid w:val="004E1FC8"/>
    <w:rsid w:val="004E23A1"/>
    <w:rsid w:val="004E493C"/>
    <w:rsid w:val="004E623E"/>
    <w:rsid w:val="004E6BE5"/>
    <w:rsid w:val="004E7092"/>
    <w:rsid w:val="004E7ECE"/>
    <w:rsid w:val="004F4DB1"/>
    <w:rsid w:val="004F6F64"/>
    <w:rsid w:val="00500148"/>
    <w:rsid w:val="005004EC"/>
    <w:rsid w:val="0050564E"/>
    <w:rsid w:val="00506AAE"/>
    <w:rsid w:val="00517756"/>
    <w:rsid w:val="005202C6"/>
    <w:rsid w:val="00520EAA"/>
    <w:rsid w:val="00523C53"/>
    <w:rsid w:val="005272F4"/>
    <w:rsid w:val="00527B8F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56260"/>
    <w:rsid w:val="00562715"/>
    <w:rsid w:val="00562DCA"/>
    <w:rsid w:val="005645AF"/>
    <w:rsid w:val="0056568F"/>
    <w:rsid w:val="00571B43"/>
    <w:rsid w:val="0057436C"/>
    <w:rsid w:val="00575DE3"/>
    <w:rsid w:val="00580B08"/>
    <w:rsid w:val="0058132B"/>
    <w:rsid w:val="00582578"/>
    <w:rsid w:val="0058621D"/>
    <w:rsid w:val="00586904"/>
    <w:rsid w:val="00593B83"/>
    <w:rsid w:val="005A4CBE"/>
    <w:rsid w:val="005B04A8"/>
    <w:rsid w:val="005B1FD0"/>
    <w:rsid w:val="005B28AD"/>
    <w:rsid w:val="005B328D"/>
    <w:rsid w:val="005B3503"/>
    <w:rsid w:val="005B3EE7"/>
    <w:rsid w:val="005B3FBE"/>
    <w:rsid w:val="005B4DCD"/>
    <w:rsid w:val="005B4FAD"/>
    <w:rsid w:val="005C276A"/>
    <w:rsid w:val="005C4E23"/>
    <w:rsid w:val="005D380C"/>
    <w:rsid w:val="005D3F79"/>
    <w:rsid w:val="005D4BCB"/>
    <w:rsid w:val="005D621A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6EA1"/>
    <w:rsid w:val="006128F0"/>
    <w:rsid w:val="00613CBE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4485C"/>
    <w:rsid w:val="0065320F"/>
    <w:rsid w:val="00653D64"/>
    <w:rsid w:val="00654E13"/>
    <w:rsid w:val="0066039B"/>
    <w:rsid w:val="00667489"/>
    <w:rsid w:val="00667A57"/>
    <w:rsid w:val="00670D44"/>
    <w:rsid w:val="00673F4C"/>
    <w:rsid w:val="00676AFC"/>
    <w:rsid w:val="006807CD"/>
    <w:rsid w:val="00680C17"/>
    <w:rsid w:val="00682D43"/>
    <w:rsid w:val="0068507D"/>
    <w:rsid w:val="00685BAF"/>
    <w:rsid w:val="0068780A"/>
    <w:rsid w:val="00690463"/>
    <w:rsid w:val="00693DE5"/>
    <w:rsid w:val="006A0D03"/>
    <w:rsid w:val="006A1C4F"/>
    <w:rsid w:val="006A41E9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50B6"/>
    <w:rsid w:val="006D6295"/>
    <w:rsid w:val="006D7C6E"/>
    <w:rsid w:val="006E15A2"/>
    <w:rsid w:val="006E2F95"/>
    <w:rsid w:val="006F148B"/>
    <w:rsid w:val="006F4374"/>
    <w:rsid w:val="00700E4A"/>
    <w:rsid w:val="00705EAF"/>
    <w:rsid w:val="00706709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5AF9"/>
    <w:rsid w:val="00736B1E"/>
    <w:rsid w:val="00741DE4"/>
    <w:rsid w:val="007439DB"/>
    <w:rsid w:val="007464DA"/>
    <w:rsid w:val="007568D8"/>
    <w:rsid w:val="007616B4"/>
    <w:rsid w:val="00764FA1"/>
    <w:rsid w:val="00765316"/>
    <w:rsid w:val="007708C8"/>
    <w:rsid w:val="0077719D"/>
    <w:rsid w:val="00780DF0"/>
    <w:rsid w:val="007810B7"/>
    <w:rsid w:val="00782F0F"/>
    <w:rsid w:val="00783074"/>
    <w:rsid w:val="0078538F"/>
    <w:rsid w:val="00787482"/>
    <w:rsid w:val="00792A66"/>
    <w:rsid w:val="007974D1"/>
    <w:rsid w:val="007A286D"/>
    <w:rsid w:val="007A314D"/>
    <w:rsid w:val="007A38DF"/>
    <w:rsid w:val="007B00E5"/>
    <w:rsid w:val="007B0E46"/>
    <w:rsid w:val="007B20CF"/>
    <w:rsid w:val="007B2499"/>
    <w:rsid w:val="007B72E1"/>
    <w:rsid w:val="007B783A"/>
    <w:rsid w:val="007C0D15"/>
    <w:rsid w:val="007C1B95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8001F0"/>
    <w:rsid w:val="00800FE0"/>
    <w:rsid w:val="0080514E"/>
    <w:rsid w:val="008066AD"/>
    <w:rsid w:val="00811DFE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6C08"/>
    <w:rsid w:val="00847E16"/>
    <w:rsid w:val="00850794"/>
    <w:rsid w:val="00852AD5"/>
    <w:rsid w:val="00852FF2"/>
    <w:rsid w:val="008530E7"/>
    <w:rsid w:val="0085654E"/>
    <w:rsid w:val="00856BDB"/>
    <w:rsid w:val="00857675"/>
    <w:rsid w:val="0086185D"/>
    <w:rsid w:val="00861F86"/>
    <w:rsid w:val="00863A6D"/>
    <w:rsid w:val="008675FB"/>
    <w:rsid w:val="00867C0D"/>
    <w:rsid w:val="00872C48"/>
    <w:rsid w:val="00874D4A"/>
    <w:rsid w:val="00875EC3"/>
    <w:rsid w:val="008763E7"/>
    <w:rsid w:val="00876F5D"/>
    <w:rsid w:val="008808C5"/>
    <w:rsid w:val="00881A7C"/>
    <w:rsid w:val="00881F96"/>
    <w:rsid w:val="008831DE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3DC6"/>
    <w:rsid w:val="008A5665"/>
    <w:rsid w:val="008A5A89"/>
    <w:rsid w:val="008B02F6"/>
    <w:rsid w:val="008B24A8"/>
    <w:rsid w:val="008B25E4"/>
    <w:rsid w:val="008B3D78"/>
    <w:rsid w:val="008C261B"/>
    <w:rsid w:val="008C2B29"/>
    <w:rsid w:val="008C4FCA"/>
    <w:rsid w:val="008C66D8"/>
    <w:rsid w:val="008C7882"/>
    <w:rsid w:val="008C7CE5"/>
    <w:rsid w:val="008D0CA1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1D7E"/>
    <w:rsid w:val="00913885"/>
    <w:rsid w:val="00915ABF"/>
    <w:rsid w:val="00915F0E"/>
    <w:rsid w:val="00921CAD"/>
    <w:rsid w:val="009311ED"/>
    <w:rsid w:val="00931D41"/>
    <w:rsid w:val="00933D18"/>
    <w:rsid w:val="009372BE"/>
    <w:rsid w:val="00937E45"/>
    <w:rsid w:val="00942221"/>
    <w:rsid w:val="00950FBB"/>
    <w:rsid w:val="00951118"/>
    <w:rsid w:val="0095122F"/>
    <w:rsid w:val="00953349"/>
    <w:rsid w:val="00953E4C"/>
    <w:rsid w:val="00954E0C"/>
    <w:rsid w:val="00954F5E"/>
    <w:rsid w:val="0095568C"/>
    <w:rsid w:val="009573E6"/>
    <w:rsid w:val="00961156"/>
    <w:rsid w:val="009617D1"/>
    <w:rsid w:val="00964F03"/>
    <w:rsid w:val="00966F1F"/>
    <w:rsid w:val="00973969"/>
    <w:rsid w:val="00975676"/>
    <w:rsid w:val="00976467"/>
    <w:rsid w:val="00976D32"/>
    <w:rsid w:val="009776C6"/>
    <w:rsid w:val="009844F7"/>
    <w:rsid w:val="009937BE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6DBD"/>
    <w:rsid w:val="009C108A"/>
    <w:rsid w:val="009C2E47"/>
    <w:rsid w:val="009C6BFB"/>
    <w:rsid w:val="009D0C05"/>
    <w:rsid w:val="009E24B7"/>
    <w:rsid w:val="009E2C00"/>
    <w:rsid w:val="009E49AD"/>
    <w:rsid w:val="009E4CC5"/>
    <w:rsid w:val="009E66FE"/>
    <w:rsid w:val="009E692A"/>
    <w:rsid w:val="009E70F4"/>
    <w:rsid w:val="009E72A3"/>
    <w:rsid w:val="009F1AD2"/>
    <w:rsid w:val="009F1E48"/>
    <w:rsid w:val="009F312A"/>
    <w:rsid w:val="009F568A"/>
    <w:rsid w:val="00A00C78"/>
    <w:rsid w:val="00A0479E"/>
    <w:rsid w:val="00A0537E"/>
    <w:rsid w:val="00A07979"/>
    <w:rsid w:val="00A11755"/>
    <w:rsid w:val="00A150CC"/>
    <w:rsid w:val="00A16BAC"/>
    <w:rsid w:val="00A17BAB"/>
    <w:rsid w:val="00A207FB"/>
    <w:rsid w:val="00A20ADC"/>
    <w:rsid w:val="00A24016"/>
    <w:rsid w:val="00A265BF"/>
    <w:rsid w:val="00A2675B"/>
    <w:rsid w:val="00A26F44"/>
    <w:rsid w:val="00A34FAB"/>
    <w:rsid w:val="00A42C43"/>
    <w:rsid w:val="00A4313D"/>
    <w:rsid w:val="00A4619F"/>
    <w:rsid w:val="00A50120"/>
    <w:rsid w:val="00A60351"/>
    <w:rsid w:val="00A61C6D"/>
    <w:rsid w:val="00A620B7"/>
    <w:rsid w:val="00A63015"/>
    <w:rsid w:val="00A6387B"/>
    <w:rsid w:val="00A6482F"/>
    <w:rsid w:val="00A66254"/>
    <w:rsid w:val="00A678B4"/>
    <w:rsid w:val="00A704A3"/>
    <w:rsid w:val="00A75B7E"/>
    <w:rsid w:val="00A75E23"/>
    <w:rsid w:val="00A82AA0"/>
    <w:rsid w:val="00A82F8A"/>
    <w:rsid w:val="00A84622"/>
    <w:rsid w:val="00A84BF0"/>
    <w:rsid w:val="00A9145A"/>
    <w:rsid w:val="00A9226B"/>
    <w:rsid w:val="00A9575C"/>
    <w:rsid w:val="00A95B56"/>
    <w:rsid w:val="00A95E81"/>
    <w:rsid w:val="00A969AF"/>
    <w:rsid w:val="00AA308A"/>
    <w:rsid w:val="00AB1539"/>
    <w:rsid w:val="00AB1A2E"/>
    <w:rsid w:val="00AB328A"/>
    <w:rsid w:val="00AB4918"/>
    <w:rsid w:val="00AB4BC8"/>
    <w:rsid w:val="00AB6BA7"/>
    <w:rsid w:val="00AB7BE8"/>
    <w:rsid w:val="00AC610C"/>
    <w:rsid w:val="00AD0710"/>
    <w:rsid w:val="00AD3D01"/>
    <w:rsid w:val="00AD4DB9"/>
    <w:rsid w:val="00AD63C0"/>
    <w:rsid w:val="00AE1EFE"/>
    <w:rsid w:val="00AE35B2"/>
    <w:rsid w:val="00AE5270"/>
    <w:rsid w:val="00AE6AA0"/>
    <w:rsid w:val="00AF406C"/>
    <w:rsid w:val="00AF45ED"/>
    <w:rsid w:val="00B00CA4"/>
    <w:rsid w:val="00B02195"/>
    <w:rsid w:val="00B06A94"/>
    <w:rsid w:val="00B075D6"/>
    <w:rsid w:val="00B10790"/>
    <w:rsid w:val="00B113B9"/>
    <w:rsid w:val="00B119A2"/>
    <w:rsid w:val="00B13B6D"/>
    <w:rsid w:val="00B162C7"/>
    <w:rsid w:val="00B177F2"/>
    <w:rsid w:val="00B201F1"/>
    <w:rsid w:val="00B230DF"/>
    <w:rsid w:val="00B2603F"/>
    <w:rsid w:val="00B304E7"/>
    <w:rsid w:val="00B318B6"/>
    <w:rsid w:val="00B3499B"/>
    <w:rsid w:val="00B35E70"/>
    <w:rsid w:val="00B36E65"/>
    <w:rsid w:val="00B41D57"/>
    <w:rsid w:val="00B41F47"/>
    <w:rsid w:val="00B44468"/>
    <w:rsid w:val="00B44512"/>
    <w:rsid w:val="00B51E0B"/>
    <w:rsid w:val="00B53060"/>
    <w:rsid w:val="00B573F9"/>
    <w:rsid w:val="00B60AC9"/>
    <w:rsid w:val="00B63A77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5F8D"/>
    <w:rsid w:val="00B86896"/>
    <w:rsid w:val="00B875A6"/>
    <w:rsid w:val="00B93E4C"/>
    <w:rsid w:val="00B94A1B"/>
    <w:rsid w:val="00B952FE"/>
    <w:rsid w:val="00B9784D"/>
    <w:rsid w:val="00BA5C89"/>
    <w:rsid w:val="00BA6BC0"/>
    <w:rsid w:val="00BB04EB"/>
    <w:rsid w:val="00BB2539"/>
    <w:rsid w:val="00BB3DF3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074B"/>
    <w:rsid w:val="00BE117E"/>
    <w:rsid w:val="00BE1488"/>
    <w:rsid w:val="00BE1B61"/>
    <w:rsid w:val="00BE3261"/>
    <w:rsid w:val="00BE60FE"/>
    <w:rsid w:val="00BF00EF"/>
    <w:rsid w:val="00BF58FC"/>
    <w:rsid w:val="00C0123F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0C98"/>
    <w:rsid w:val="00C21C1A"/>
    <w:rsid w:val="00C237E9"/>
    <w:rsid w:val="00C251D5"/>
    <w:rsid w:val="00C308A2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0580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26"/>
    <w:rsid w:val="00C81C97"/>
    <w:rsid w:val="00C828CF"/>
    <w:rsid w:val="00C840C2"/>
    <w:rsid w:val="00C84101"/>
    <w:rsid w:val="00C8535F"/>
    <w:rsid w:val="00C90EDA"/>
    <w:rsid w:val="00C959E7"/>
    <w:rsid w:val="00CA28D8"/>
    <w:rsid w:val="00CC1E65"/>
    <w:rsid w:val="00CC567A"/>
    <w:rsid w:val="00CD104E"/>
    <w:rsid w:val="00CD4059"/>
    <w:rsid w:val="00CD4E5A"/>
    <w:rsid w:val="00CD66C0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1089A"/>
    <w:rsid w:val="00D116BD"/>
    <w:rsid w:val="00D16FE0"/>
    <w:rsid w:val="00D2001A"/>
    <w:rsid w:val="00D20684"/>
    <w:rsid w:val="00D26B62"/>
    <w:rsid w:val="00D32624"/>
    <w:rsid w:val="00D3691A"/>
    <w:rsid w:val="00D377E2"/>
    <w:rsid w:val="00D403E9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149C"/>
    <w:rsid w:val="00D728A0"/>
    <w:rsid w:val="00D74018"/>
    <w:rsid w:val="00D83661"/>
    <w:rsid w:val="00D84CFD"/>
    <w:rsid w:val="00D9216A"/>
    <w:rsid w:val="00D95BBB"/>
    <w:rsid w:val="00D97E7D"/>
    <w:rsid w:val="00DA16B5"/>
    <w:rsid w:val="00DA2A06"/>
    <w:rsid w:val="00DA5600"/>
    <w:rsid w:val="00DB1C8C"/>
    <w:rsid w:val="00DB3439"/>
    <w:rsid w:val="00DB3618"/>
    <w:rsid w:val="00DB468A"/>
    <w:rsid w:val="00DB7D2E"/>
    <w:rsid w:val="00DC2946"/>
    <w:rsid w:val="00DC4340"/>
    <w:rsid w:val="00DC550F"/>
    <w:rsid w:val="00DC64FD"/>
    <w:rsid w:val="00DC6FEE"/>
    <w:rsid w:val="00DD1EE9"/>
    <w:rsid w:val="00DD53C3"/>
    <w:rsid w:val="00DD63F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16780"/>
    <w:rsid w:val="00E1724F"/>
    <w:rsid w:val="00E22395"/>
    <w:rsid w:val="00E22698"/>
    <w:rsid w:val="00E25B7C"/>
    <w:rsid w:val="00E26271"/>
    <w:rsid w:val="00E3076B"/>
    <w:rsid w:val="00E32D10"/>
    <w:rsid w:val="00E33224"/>
    <w:rsid w:val="00E3725B"/>
    <w:rsid w:val="00E434D1"/>
    <w:rsid w:val="00E56CBB"/>
    <w:rsid w:val="00E579A6"/>
    <w:rsid w:val="00E61950"/>
    <w:rsid w:val="00E61E51"/>
    <w:rsid w:val="00E62C16"/>
    <w:rsid w:val="00E637BB"/>
    <w:rsid w:val="00E6552A"/>
    <w:rsid w:val="00E65731"/>
    <w:rsid w:val="00E6707D"/>
    <w:rsid w:val="00E70337"/>
    <w:rsid w:val="00E70E7C"/>
    <w:rsid w:val="00E71313"/>
    <w:rsid w:val="00E72606"/>
    <w:rsid w:val="00E72A72"/>
    <w:rsid w:val="00E73C3E"/>
    <w:rsid w:val="00E74050"/>
    <w:rsid w:val="00E81240"/>
    <w:rsid w:val="00E82496"/>
    <w:rsid w:val="00E834CD"/>
    <w:rsid w:val="00E846DC"/>
    <w:rsid w:val="00E8486F"/>
    <w:rsid w:val="00E84E9D"/>
    <w:rsid w:val="00E86CEE"/>
    <w:rsid w:val="00E9093C"/>
    <w:rsid w:val="00E935AF"/>
    <w:rsid w:val="00EA60C5"/>
    <w:rsid w:val="00EB0E20"/>
    <w:rsid w:val="00EB1682"/>
    <w:rsid w:val="00EB1A80"/>
    <w:rsid w:val="00EB457B"/>
    <w:rsid w:val="00EC27E1"/>
    <w:rsid w:val="00EC3E4B"/>
    <w:rsid w:val="00EC4718"/>
    <w:rsid w:val="00EC47C4"/>
    <w:rsid w:val="00EC4F3A"/>
    <w:rsid w:val="00EC5045"/>
    <w:rsid w:val="00EC5E74"/>
    <w:rsid w:val="00ED1063"/>
    <w:rsid w:val="00ED594D"/>
    <w:rsid w:val="00ED6461"/>
    <w:rsid w:val="00EE2882"/>
    <w:rsid w:val="00EE36E1"/>
    <w:rsid w:val="00EE6228"/>
    <w:rsid w:val="00EE7AC7"/>
    <w:rsid w:val="00EE7B3F"/>
    <w:rsid w:val="00EF157F"/>
    <w:rsid w:val="00EF2247"/>
    <w:rsid w:val="00EF3A8A"/>
    <w:rsid w:val="00F0054D"/>
    <w:rsid w:val="00F02467"/>
    <w:rsid w:val="00F03240"/>
    <w:rsid w:val="00F04D0E"/>
    <w:rsid w:val="00F12214"/>
    <w:rsid w:val="00F12565"/>
    <w:rsid w:val="00F129C7"/>
    <w:rsid w:val="00F144BE"/>
    <w:rsid w:val="00F14ACA"/>
    <w:rsid w:val="00F170D9"/>
    <w:rsid w:val="00F17A0C"/>
    <w:rsid w:val="00F22AC4"/>
    <w:rsid w:val="00F23927"/>
    <w:rsid w:val="00F26644"/>
    <w:rsid w:val="00F26A05"/>
    <w:rsid w:val="00F307CE"/>
    <w:rsid w:val="00F34115"/>
    <w:rsid w:val="00F343C8"/>
    <w:rsid w:val="00F345A8"/>
    <w:rsid w:val="00F354C5"/>
    <w:rsid w:val="00F37108"/>
    <w:rsid w:val="00F400DD"/>
    <w:rsid w:val="00F40449"/>
    <w:rsid w:val="00F45B8E"/>
    <w:rsid w:val="00F47BAA"/>
    <w:rsid w:val="00F47FCF"/>
    <w:rsid w:val="00F50315"/>
    <w:rsid w:val="00F5032E"/>
    <w:rsid w:val="00F520FE"/>
    <w:rsid w:val="00F52EAB"/>
    <w:rsid w:val="00F55A04"/>
    <w:rsid w:val="00F572EF"/>
    <w:rsid w:val="00F60FEB"/>
    <w:rsid w:val="00F61A31"/>
    <w:rsid w:val="00F62DEC"/>
    <w:rsid w:val="00F658DA"/>
    <w:rsid w:val="00F66F00"/>
    <w:rsid w:val="00F67A2D"/>
    <w:rsid w:val="00F70A1B"/>
    <w:rsid w:val="00F72FDF"/>
    <w:rsid w:val="00F7332A"/>
    <w:rsid w:val="00F75960"/>
    <w:rsid w:val="00F76132"/>
    <w:rsid w:val="00F801AF"/>
    <w:rsid w:val="00F82526"/>
    <w:rsid w:val="00F834E8"/>
    <w:rsid w:val="00F84672"/>
    <w:rsid w:val="00F84802"/>
    <w:rsid w:val="00F84AED"/>
    <w:rsid w:val="00F94330"/>
    <w:rsid w:val="00F95A8C"/>
    <w:rsid w:val="00F9649E"/>
    <w:rsid w:val="00FA06FD"/>
    <w:rsid w:val="00FA1222"/>
    <w:rsid w:val="00FA515B"/>
    <w:rsid w:val="00FA6B90"/>
    <w:rsid w:val="00FA70F9"/>
    <w:rsid w:val="00FA74CB"/>
    <w:rsid w:val="00FB1E03"/>
    <w:rsid w:val="00FB207A"/>
    <w:rsid w:val="00FB2131"/>
    <w:rsid w:val="00FB2886"/>
    <w:rsid w:val="00FB466E"/>
    <w:rsid w:val="00FB6F2F"/>
    <w:rsid w:val="00FC02F3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2C0C5B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uiPriority w:val="99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FormtovanvHTML">
    <w:name w:val="HTML Preformatted"/>
    <w:basedOn w:val="Normln"/>
    <w:link w:val="FormtovanvHTMLChar"/>
    <w:semiHidden/>
    <w:unhideWhenUsed/>
    <w:rsid w:val="00D7149C"/>
    <w:pPr>
      <w:spacing w:line="240" w:lineRule="auto"/>
    </w:pPr>
    <w:rPr>
      <w:rFonts w:ascii="Consolas" w:hAnsi="Consolas"/>
      <w:sz w:val="20"/>
    </w:rPr>
  </w:style>
  <w:style w:type="character" w:customStyle="1" w:styleId="FormtovanvHTMLChar">
    <w:name w:val="Formátovaný v HTML Char"/>
    <w:basedOn w:val="Standardnpsmoodstavce"/>
    <w:link w:val="FormtovanvHTML"/>
    <w:semiHidden/>
    <w:rsid w:val="00D7149C"/>
    <w:rPr>
      <w:rFonts w:ascii="Consolas" w:hAnsi="Consolas"/>
      <w:lang w:eastAsia="en-US"/>
    </w:rPr>
  </w:style>
  <w:style w:type="paragraph" w:styleId="Odstavecseseznamem">
    <w:name w:val="List Paragraph"/>
    <w:basedOn w:val="Normln"/>
    <w:uiPriority w:val="34"/>
    <w:qFormat/>
    <w:rsid w:val="006603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07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46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98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86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skvbl.cz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edicines.health.europa.eu/veterinary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4ED20F690C1942883F0907245195E4" ma:contentTypeVersion="3" ma:contentTypeDescription="Crear nuevo documento." ma:contentTypeScope="" ma:versionID="b5d85663ca0c9098cba243a6fea6e386">
  <xsd:schema xmlns:xsd="http://www.w3.org/2001/XMLSchema" xmlns:xs="http://www.w3.org/2001/XMLSchema" xmlns:p="http://schemas.microsoft.com/office/2006/metadata/properties" xmlns:ns2="2fc6d9bd-baca-4b0f-a61e-d4aea47358da" targetNamespace="http://schemas.microsoft.com/office/2006/metadata/properties" ma:root="true" ma:fieldsID="78b84c6bf0e3492898c6e39b43efa86c" ns2:_="">
    <xsd:import namespace="2fc6d9bd-baca-4b0f-a61e-d4aea47358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c6d9bd-baca-4b0f-a61e-d4aea47358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E385C-C4ED-4A58-88F2-ECACD55A91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C8E3FE-A202-436E-B7FE-06F8B89EB2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c6d9bd-baca-4b0f-a61e-d4aea47358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AFB6C9-B268-4FD4-8C2F-84683AED09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0CFE265-0566-486D-A24D-1BEE00770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8</Pages>
  <Words>1912</Words>
  <Characters>11282</Characters>
  <Application>Microsoft Office Word</Application>
  <DocSecurity>0</DocSecurity>
  <Lines>94</Lines>
  <Paragraphs>26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veterinary-product-information-qrd-templates_cs</vt:lpstr>
    </vt:vector>
  </TitlesOfParts>
  <Company>CDT</Company>
  <LinksUpToDate>false</LinksUpToDate>
  <CharactersWithSpaces>13168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Neugebauerová Kateřina</cp:lastModifiedBy>
  <cp:revision>18</cp:revision>
  <cp:lastPrinted>2026-09-24T12:13:00Z</cp:lastPrinted>
  <dcterms:created xsi:type="dcterms:W3CDTF">2026-07-17T10:48:00Z</dcterms:created>
  <dcterms:modified xsi:type="dcterms:W3CDTF">2026-09-24T12:13:00Z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  <property fmtid="{D5CDD505-2E9C-101B-9397-08002B2CF9AE}" pid="74" name="ContentTypeId">
    <vt:lpwstr>0x0101007A4ED20F690C1942883F0907245195E4</vt:lpwstr>
  </property>
  <property fmtid="{D5CDD505-2E9C-101B-9397-08002B2CF9AE}" pid="75" name="docLang">
    <vt:lpwstr>cs</vt:lpwstr>
  </property>
</Properties>
</file>