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B52CE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B52CE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B52CE1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5A7346" w14:textId="2A6697FB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 xml:space="preserve">Biocan Novel Pi/L4 lyofilizát </w:t>
      </w:r>
      <w:r w:rsidRPr="00243E1A">
        <w:rPr>
          <w:szCs w:val="22"/>
        </w:rPr>
        <w:t xml:space="preserve">a suspenze </w:t>
      </w:r>
      <w:r w:rsidRPr="00243E1A">
        <w:rPr>
          <w:szCs w:val="22"/>
          <w:lang w:val="yo-NG"/>
        </w:rPr>
        <w:t>pro injekční suspenz</w:t>
      </w:r>
      <w:r w:rsidRPr="00243E1A">
        <w:rPr>
          <w:szCs w:val="22"/>
        </w:rPr>
        <w:t>i</w:t>
      </w:r>
      <w:r w:rsidRPr="00243E1A">
        <w:rPr>
          <w:szCs w:val="22"/>
          <w:lang w:val="yo-NG"/>
        </w:rPr>
        <w:t xml:space="preserve"> pro psy</w:t>
      </w:r>
    </w:p>
    <w:p w14:paraId="3A964BEA" w14:textId="77777777" w:rsidR="00243E1A" w:rsidRPr="00B41D57" w:rsidRDefault="00243E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B52CE1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829513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b/>
          <w:szCs w:val="22"/>
          <w:lang w:val="yo-NG"/>
        </w:rPr>
      </w:pPr>
      <w:r w:rsidRPr="00243E1A">
        <w:rPr>
          <w:szCs w:val="22"/>
        </w:rPr>
        <w:t>Každá dávka (1 ml) obsahuje:</w:t>
      </w:r>
    </w:p>
    <w:p w14:paraId="149DBF5D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b/>
          <w:szCs w:val="22"/>
          <w:lang w:val="yo-NG"/>
        </w:rPr>
      </w:pPr>
      <w:r w:rsidRPr="00243E1A">
        <w:rPr>
          <w:b/>
          <w:szCs w:val="22"/>
          <w:lang w:val="yo-NG"/>
        </w:rPr>
        <w:t>Léčivé látky:</w:t>
      </w:r>
    </w:p>
    <w:p w14:paraId="02C314E0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b/>
          <w:szCs w:val="22"/>
          <w:lang w:val="yo-NG"/>
        </w:rPr>
      </w:pPr>
    </w:p>
    <w:p w14:paraId="110490CC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b/>
          <w:szCs w:val="22"/>
          <w:lang w:val="yo-NG"/>
        </w:rPr>
      </w:pPr>
      <w:r w:rsidRPr="00243E1A">
        <w:rPr>
          <w:b/>
          <w:szCs w:val="22"/>
          <w:u w:val="single"/>
          <w:lang w:val="yo-NG"/>
        </w:rPr>
        <w:t>Lyofilizát (živá, atenuovaná složka)</w:t>
      </w:r>
      <w:r w:rsidRPr="00243E1A">
        <w:rPr>
          <w:b/>
          <w:szCs w:val="22"/>
          <w:lang w:val="yo-NG"/>
        </w:rPr>
        <w:t>:</w:t>
      </w:r>
      <w:r w:rsidRPr="00243E1A">
        <w:rPr>
          <w:b/>
          <w:szCs w:val="22"/>
          <w:lang w:val="yo-NG"/>
        </w:rPr>
        <w:tab/>
      </w:r>
      <w:r w:rsidRPr="00243E1A">
        <w:rPr>
          <w:b/>
          <w:szCs w:val="22"/>
          <w:lang w:val="yo-NG"/>
        </w:rPr>
        <w:tab/>
      </w:r>
      <w:r w:rsidRPr="00243E1A">
        <w:rPr>
          <w:b/>
          <w:szCs w:val="22"/>
          <w:lang w:val="yo-NG"/>
        </w:rPr>
        <w:tab/>
      </w:r>
      <w:r w:rsidRPr="00243E1A">
        <w:rPr>
          <w:b/>
          <w:szCs w:val="22"/>
          <w:lang w:val="yo-NG"/>
        </w:rPr>
        <w:tab/>
      </w:r>
      <w:r w:rsidRPr="00243E1A">
        <w:rPr>
          <w:b/>
          <w:szCs w:val="22"/>
          <w:lang w:val="yo-NG"/>
        </w:rPr>
        <w:tab/>
        <w:t>Minimum</w:t>
      </w:r>
      <w:r w:rsidRPr="00243E1A">
        <w:rPr>
          <w:b/>
          <w:szCs w:val="22"/>
          <w:lang w:val="yo-NG"/>
        </w:rPr>
        <w:tab/>
      </w:r>
      <w:r w:rsidRPr="00243E1A">
        <w:rPr>
          <w:b/>
          <w:szCs w:val="22"/>
          <w:lang w:val="yo-NG"/>
        </w:rPr>
        <w:tab/>
        <w:t>Maximum</w:t>
      </w:r>
    </w:p>
    <w:p w14:paraId="77339728" w14:textId="458A2466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>Virus parainfluen</w:t>
      </w:r>
      <w:proofErr w:type="spellStart"/>
      <w:r w:rsidR="003D3C04">
        <w:rPr>
          <w:szCs w:val="22"/>
        </w:rPr>
        <w:t>zae</w:t>
      </w:r>
      <w:proofErr w:type="spellEnd"/>
      <w:r w:rsidRPr="00243E1A">
        <w:rPr>
          <w:szCs w:val="22"/>
          <w:lang w:val="yo-NG"/>
        </w:rPr>
        <w:t xml:space="preserve"> canis typ 2, kmen CPiV-2 Bio 15</w:t>
      </w:r>
      <w:r w:rsidRPr="00243E1A">
        <w:rPr>
          <w:szCs w:val="22"/>
          <w:lang w:val="yo-NG"/>
        </w:rPr>
        <w:tab/>
      </w:r>
      <w:r w:rsidRPr="00243E1A">
        <w:rPr>
          <w:szCs w:val="22"/>
          <w:lang w:val="yo-NG"/>
        </w:rPr>
        <w:tab/>
        <w:t>10</w:t>
      </w:r>
      <w:r w:rsidRPr="00243E1A">
        <w:rPr>
          <w:szCs w:val="22"/>
          <w:vertAlign w:val="superscript"/>
          <w:lang w:val="yo-NG"/>
        </w:rPr>
        <w:t>3,1</w:t>
      </w:r>
      <w:r w:rsidRPr="00243E1A">
        <w:rPr>
          <w:szCs w:val="22"/>
          <w:lang w:val="yo-NG"/>
        </w:rPr>
        <w:t xml:space="preserve"> TCID</w:t>
      </w:r>
      <w:r w:rsidRPr="00243E1A">
        <w:rPr>
          <w:szCs w:val="22"/>
          <w:vertAlign w:val="subscript"/>
          <w:lang w:val="yo-NG"/>
        </w:rPr>
        <w:t>50</w:t>
      </w:r>
      <w:r w:rsidRPr="00243E1A">
        <w:rPr>
          <w:szCs w:val="22"/>
          <w:vertAlign w:val="superscript"/>
          <w:lang w:val="yo-NG"/>
        </w:rPr>
        <w:t>*</w:t>
      </w:r>
      <w:r w:rsidRPr="00243E1A">
        <w:rPr>
          <w:szCs w:val="22"/>
          <w:lang w:val="yo-NG"/>
        </w:rPr>
        <w:tab/>
        <w:t>10</w:t>
      </w:r>
      <w:r w:rsidRPr="00243E1A">
        <w:rPr>
          <w:szCs w:val="22"/>
          <w:vertAlign w:val="superscript"/>
          <w:lang w:val="yo-NG"/>
        </w:rPr>
        <w:t>5,1</w:t>
      </w:r>
      <w:r w:rsidRPr="00243E1A">
        <w:rPr>
          <w:szCs w:val="22"/>
          <w:lang w:val="yo-NG"/>
        </w:rPr>
        <w:t xml:space="preserve"> TCID</w:t>
      </w:r>
      <w:r w:rsidRPr="00243E1A">
        <w:rPr>
          <w:szCs w:val="22"/>
          <w:vertAlign w:val="subscript"/>
          <w:lang w:val="yo-NG"/>
        </w:rPr>
        <w:t>50</w:t>
      </w:r>
      <w:r w:rsidRPr="00243E1A">
        <w:rPr>
          <w:szCs w:val="22"/>
          <w:vertAlign w:val="superscript"/>
          <w:lang w:val="yo-NG"/>
        </w:rPr>
        <w:t>*</w:t>
      </w:r>
    </w:p>
    <w:p w14:paraId="113AE174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1AE7E5CD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b/>
          <w:szCs w:val="22"/>
          <w:lang w:val="yo-NG"/>
        </w:rPr>
      </w:pPr>
      <w:r w:rsidRPr="00243E1A">
        <w:rPr>
          <w:b/>
          <w:szCs w:val="22"/>
          <w:u w:val="single"/>
        </w:rPr>
        <w:t>S</w:t>
      </w:r>
      <w:r w:rsidRPr="00243E1A">
        <w:rPr>
          <w:b/>
          <w:szCs w:val="22"/>
          <w:u w:val="single"/>
          <w:lang w:val="yo-NG"/>
        </w:rPr>
        <w:t>uspenze (</w:t>
      </w:r>
      <w:r w:rsidRPr="00243E1A">
        <w:rPr>
          <w:b/>
          <w:bCs/>
          <w:szCs w:val="22"/>
          <w:u w:val="single"/>
        </w:rPr>
        <w:t>inaktivovaná tekutá složka</w:t>
      </w:r>
      <w:r w:rsidRPr="00243E1A">
        <w:rPr>
          <w:b/>
          <w:szCs w:val="22"/>
          <w:u w:val="single"/>
          <w:lang w:val="yo-NG"/>
        </w:rPr>
        <w:t>)</w:t>
      </w:r>
      <w:r w:rsidRPr="00243E1A">
        <w:rPr>
          <w:b/>
          <w:szCs w:val="22"/>
          <w:lang w:val="yo-NG"/>
        </w:rPr>
        <w:t>:</w:t>
      </w:r>
    </w:p>
    <w:p w14:paraId="4D67A7F6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i/>
          <w:szCs w:val="22"/>
          <w:lang w:val="yo-NG"/>
        </w:rPr>
        <w:t xml:space="preserve">Leptospira interrogans, </w:t>
      </w:r>
      <w:r w:rsidRPr="00243E1A">
        <w:rPr>
          <w:szCs w:val="22"/>
          <w:lang w:val="yo-NG"/>
        </w:rPr>
        <w:t>séro</w:t>
      </w:r>
      <w:proofErr w:type="spellStart"/>
      <w:r w:rsidRPr="00243E1A">
        <w:rPr>
          <w:szCs w:val="22"/>
        </w:rPr>
        <w:t>vá</w:t>
      </w:r>
      <w:proofErr w:type="spellEnd"/>
      <w:r w:rsidRPr="00243E1A">
        <w:rPr>
          <w:szCs w:val="22"/>
        </w:rPr>
        <w:t xml:space="preserve"> </w:t>
      </w:r>
      <w:r w:rsidRPr="00243E1A">
        <w:rPr>
          <w:szCs w:val="22"/>
          <w:lang w:val="yo-NG"/>
        </w:rPr>
        <w:t>skupina Icterohaemorrhagiae,</w:t>
      </w:r>
    </w:p>
    <w:p w14:paraId="1CA374F1" w14:textId="6151B1CE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>sérovar Icterohaemorrhagiae, kmen MSLB 1089</w:t>
      </w:r>
      <w:r w:rsidRPr="00243E1A">
        <w:rPr>
          <w:szCs w:val="22"/>
          <w:lang w:val="yo-NG"/>
        </w:rPr>
        <w:tab/>
      </w:r>
      <w:r w:rsidRPr="00243E1A">
        <w:rPr>
          <w:szCs w:val="22"/>
          <w:lang w:val="yo-NG"/>
        </w:rPr>
        <w:tab/>
      </w:r>
      <w:r w:rsidRPr="00243E1A">
        <w:rPr>
          <w:szCs w:val="22"/>
          <w:lang w:val="yo-NG"/>
        </w:rPr>
        <w:tab/>
        <w:t>GMT</w:t>
      </w:r>
      <w:r w:rsidRPr="00243E1A">
        <w:rPr>
          <w:szCs w:val="22"/>
          <w:vertAlign w:val="superscript"/>
          <w:lang w:val="yo-NG"/>
        </w:rPr>
        <w:t>**</w:t>
      </w:r>
      <w:r w:rsidRPr="00243E1A">
        <w:rPr>
          <w:szCs w:val="22"/>
          <w:lang w:val="yo-NG"/>
        </w:rPr>
        <w:t xml:space="preserve"> ≥ 1:51 ALR</w:t>
      </w:r>
      <w:r w:rsidRPr="00243E1A">
        <w:rPr>
          <w:szCs w:val="22"/>
          <w:vertAlign w:val="superscript"/>
          <w:lang w:val="yo-NG"/>
        </w:rPr>
        <w:t>***</w:t>
      </w:r>
    </w:p>
    <w:p w14:paraId="45C9FC98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i/>
          <w:szCs w:val="22"/>
          <w:lang w:val="yo-NG"/>
        </w:rPr>
        <w:t xml:space="preserve">Leptospira interrogans, </w:t>
      </w:r>
      <w:r w:rsidRPr="00243E1A">
        <w:rPr>
          <w:szCs w:val="22"/>
          <w:lang w:val="yo-NG"/>
        </w:rPr>
        <w:t>séro</w:t>
      </w:r>
      <w:proofErr w:type="spellStart"/>
      <w:r w:rsidRPr="00243E1A">
        <w:rPr>
          <w:szCs w:val="22"/>
        </w:rPr>
        <w:t>vá</w:t>
      </w:r>
      <w:proofErr w:type="spellEnd"/>
      <w:r w:rsidRPr="00243E1A">
        <w:rPr>
          <w:szCs w:val="22"/>
        </w:rPr>
        <w:t xml:space="preserve"> </w:t>
      </w:r>
      <w:r w:rsidRPr="00243E1A">
        <w:rPr>
          <w:szCs w:val="22"/>
          <w:lang w:val="yo-NG"/>
        </w:rPr>
        <w:t xml:space="preserve">skupina Canicola, </w:t>
      </w:r>
    </w:p>
    <w:p w14:paraId="70EC3226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 xml:space="preserve">sérovar Canicola, kmen MSLB 1090 </w:t>
      </w:r>
      <w:r w:rsidRPr="00243E1A">
        <w:rPr>
          <w:szCs w:val="22"/>
          <w:lang w:val="yo-NG"/>
        </w:rPr>
        <w:tab/>
      </w:r>
      <w:r w:rsidRPr="00243E1A">
        <w:rPr>
          <w:szCs w:val="22"/>
          <w:lang w:val="yo-NG"/>
        </w:rPr>
        <w:tab/>
      </w:r>
      <w:r w:rsidRPr="00243E1A">
        <w:rPr>
          <w:szCs w:val="22"/>
          <w:lang w:val="yo-NG"/>
        </w:rPr>
        <w:tab/>
      </w:r>
      <w:r w:rsidRPr="00243E1A">
        <w:rPr>
          <w:szCs w:val="22"/>
          <w:lang w:val="yo-NG"/>
        </w:rPr>
        <w:tab/>
      </w:r>
      <w:r w:rsidRPr="00243E1A">
        <w:rPr>
          <w:szCs w:val="22"/>
        </w:rPr>
        <w:tab/>
      </w:r>
      <w:r w:rsidRPr="00243E1A">
        <w:rPr>
          <w:szCs w:val="22"/>
          <w:lang w:val="yo-NG"/>
        </w:rPr>
        <w:t>GMT</w:t>
      </w:r>
      <w:r w:rsidRPr="00243E1A">
        <w:rPr>
          <w:szCs w:val="22"/>
          <w:vertAlign w:val="superscript"/>
          <w:lang w:val="yo-NG"/>
        </w:rPr>
        <w:t>**</w:t>
      </w:r>
      <w:r w:rsidRPr="00243E1A">
        <w:rPr>
          <w:szCs w:val="22"/>
          <w:lang w:val="yo-NG"/>
        </w:rPr>
        <w:t xml:space="preserve"> ≥ 1:51 ALR</w:t>
      </w:r>
      <w:r w:rsidRPr="00243E1A">
        <w:rPr>
          <w:szCs w:val="22"/>
          <w:vertAlign w:val="superscript"/>
          <w:lang w:val="yo-NG"/>
        </w:rPr>
        <w:t>***</w:t>
      </w:r>
    </w:p>
    <w:p w14:paraId="304CE154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i/>
          <w:szCs w:val="22"/>
          <w:lang w:val="yo-NG"/>
        </w:rPr>
        <w:t xml:space="preserve">Leptospira kirschneri, </w:t>
      </w:r>
      <w:r w:rsidRPr="00243E1A">
        <w:rPr>
          <w:szCs w:val="22"/>
          <w:lang w:val="yo-NG"/>
        </w:rPr>
        <w:t>séro</w:t>
      </w:r>
      <w:proofErr w:type="spellStart"/>
      <w:r w:rsidRPr="00243E1A">
        <w:rPr>
          <w:szCs w:val="22"/>
        </w:rPr>
        <w:t>vá</w:t>
      </w:r>
      <w:proofErr w:type="spellEnd"/>
      <w:r w:rsidRPr="00243E1A">
        <w:rPr>
          <w:szCs w:val="22"/>
        </w:rPr>
        <w:t xml:space="preserve"> </w:t>
      </w:r>
      <w:r w:rsidRPr="00243E1A">
        <w:rPr>
          <w:szCs w:val="22"/>
          <w:lang w:val="yo-NG"/>
        </w:rPr>
        <w:t xml:space="preserve">skupina Grippotyphosa, </w:t>
      </w:r>
    </w:p>
    <w:p w14:paraId="106D215F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 xml:space="preserve">sérovar Grippotyphosa, kmen MSLB 1091 </w:t>
      </w:r>
      <w:r w:rsidRPr="00243E1A">
        <w:rPr>
          <w:szCs w:val="22"/>
          <w:lang w:val="yo-NG"/>
        </w:rPr>
        <w:tab/>
      </w:r>
      <w:r w:rsidRPr="00243E1A">
        <w:rPr>
          <w:szCs w:val="22"/>
          <w:lang w:val="yo-NG"/>
        </w:rPr>
        <w:tab/>
      </w:r>
      <w:r w:rsidRPr="00243E1A">
        <w:rPr>
          <w:szCs w:val="22"/>
          <w:lang w:val="yo-NG"/>
        </w:rPr>
        <w:tab/>
      </w:r>
      <w:r w:rsidRPr="00243E1A">
        <w:rPr>
          <w:szCs w:val="22"/>
        </w:rPr>
        <w:tab/>
      </w:r>
      <w:r w:rsidRPr="00243E1A">
        <w:rPr>
          <w:szCs w:val="22"/>
          <w:lang w:val="yo-NG"/>
        </w:rPr>
        <w:t>GMT</w:t>
      </w:r>
      <w:r w:rsidRPr="00243E1A">
        <w:rPr>
          <w:szCs w:val="22"/>
          <w:vertAlign w:val="superscript"/>
          <w:lang w:val="yo-NG"/>
        </w:rPr>
        <w:t>**</w:t>
      </w:r>
      <w:r w:rsidRPr="00243E1A">
        <w:rPr>
          <w:szCs w:val="22"/>
          <w:lang w:val="yo-NG"/>
        </w:rPr>
        <w:t xml:space="preserve"> ≥ 1:40 ALR</w:t>
      </w:r>
      <w:r w:rsidRPr="00243E1A">
        <w:rPr>
          <w:szCs w:val="22"/>
          <w:vertAlign w:val="superscript"/>
          <w:lang w:val="yo-NG"/>
        </w:rPr>
        <w:t>***</w:t>
      </w:r>
    </w:p>
    <w:p w14:paraId="45A5E26C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i/>
          <w:szCs w:val="22"/>
          <w:lang w:val="yo-NG"/>
        </w:rPr>
        <w:t xml:space="preserve">Leptospira interrogans, </w:t>
      </w:r>
      <w:r w:rsidRPr="00243E1A">
        <w:rPr>
          <w:szCs w:val="22"/>
          <w:lang w:val="yo-NG"/>
        </w:rPr>
        <w:t>séro</w:t>
      </w:r>
      <w:proofErr w:type="spellStart"/>
      <w:r w:rsidRPr="00243E1A">
        <w:rPr>
          <w:szCs w:val="22"/>
        </w:rPr>
        <w:t>vá</w:t>
      </w:r>
      <w:proofErr w:type="spellEnd"/>
      <w:r w:rsidRPr="00243E1A">
        <w:rPr>
          <w:szCs w:val="22"/>
        </w:rPr>
        <w:t xml:space="preserve"> </w:t>
      </w:r>
      <w:r w:rsidRPr="00243E1A">
        <w:rPr>
          <w:szCs w:val="22"/>
          <w:lang w:val="yo-NG"/>
        </w:rPr>
        <w:t>skupina Australis,</w:t>
      </w:r>
    </w:p>
    <w:p w14:paraId="07EC29D2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vertAlign w:val="superscript"/>
          <w:lang w:val="yo-NG"/>
        </w:rPr>
      </w:pPr>
      <w:r w:rsidRPr="00243E1A">
        <w:rPr>
          <w:szCs w:val="22"/>
          <w:lang w:val="yo-NG"/>
        </w:rPr>
        <w:t xml:space="preserve">sérovar Bratislava, kmen MSLB 1088 </w:t>
      </w:r>
      <w:r w:rsidRPr="00243E1A">
        <w:rPr>
          <w:szCs w:val="22"/>
          <w:lang w:val="yo-NG"/>
        </w:rPr>
        <w:tab/>
      </w:r>
      <w:r w:rsidRPr="00243E1A">
        <w:rPr>
          <w:szCs w:val="22"/>
          <w:lang w:val="yo-NG"/>
        </w:rPr>
        <w:tab/>
      </w:r>
      <w:r w:rsidRPr="00243E1A">
        <w:rPr>
          <w:szCs w:val="22"/>
          <w:lang w:val="yo-NG"/>
        </w:rPr>
        <w:tab/>
      </w:r>
      <w:r w:rsidRPr="00243E1A">
        <w:rPr>
          <w:szCs w:val="22"/>
          <w:lang w:val="yo-NG"/>
        </w:rPr>
        <w:tab/>
      </w:r>
      <w:r w:rsidRPr="00243E1A">
        <w:rPr>
          <w:szCs w:val="22"/>
        </w:rPr>
        <w:tab/>
      </w:r>
      <w:r w:rsidRPr="00243E1A">
        <w:rPr>
          <w:szCs w:val="22"/>
          <w:lang w:val="yo-NG"/>
        </w:rPr>
        <w:t>GMT</w:t>
      </w:r>
      <w:r w:rsidRPr="00243E1A">
        <w:rPr>
          <w:szCs w:val="22"/>
          <w:vertAlign w:val="superscript"/>
          <w:lang w:val="yo-NG"/>
        </w:rPr>
        <w:t>**</w:t>
      </w:r>
      <w:r w:rsidRPr="00243E1A">
        <w:rPr>
          <w:szCs w:val="22"/>
          <w:lang w:val="yo-NG"/>
        </w:rPr>
        <w:t xml:space="preserve"> ≥ 1:51 ALR</w:t>
      </w:r>
      <w:r w:rsidRPr="00243E1A">
        <w:rPr>
          <w:szCs w:val="22"/>
          <w:vertAlign w:val="superscript"/>
          <w:lang w:val="yo-NG"/>
        </w:rPr>
        <w:t>***</w:t>
      </w:r>
    </w:p>
    <w:p w14:paraId="7FEF954C" w14:textId="77777777" w:rsidR="00534AC2" w:rsidRDefault="00534AC2" w:rsidP="00534AC2">
      <w:pPr>
        <w:tabs>
          <w:tab w:val="clear" w:pos="567"/>
        </w:tabs>
        <w:spacing w:line="240" w:lineRule="auto"/>
        <w:rPr>
          <w:szCs w:val="22"/>
          <w:vertAlign w:val="superscript"/>
          <w:lang w:val="yo-NG"/>
        </w:rPr>
      </w:pPr>
    </w:p>
    <w:p w14:paraId="4A678981" w14:textId="28A5E930" w:rsidR="00534AC2" w:rsidRPr="00243E1A" w:rsidRDefault="00534AC2" w:rsidP="00534AC2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vertAlign w:val="superscript"/>
          <w:lang w:val="yo-NG"/>
        </w:rPr>
        <w:t>*</w:t>
      </w:r>
      <w:r w:rsidRPr="00243E1A">
        <w:rPr>
          <w:szCs w:val="22"/>
          <w:vertAlign w:val="superscript"/>
          <w:lang w:val="yo-NG"/>
        </w:rPr>
        <w:tab/>
      </w:r>
      <w:r w:rsidRPr="00243E1A">
        <w:rPr>
          <w:szCs w:val="22"/>
          <w:lang w:val="yo-NG"/>
        </w:rPr>
        <w:t>50% infekční dávka pro tkáňové kultury</w:t>
      </w:r>
    </w:p>
    <w:p w14:paraId="01130098" w14:textId="77777777" w:rsidR="00534AC2" w:rsidRPr="00243E1A" w:rsidRDefault="00534AC2" w:rsidP="00534AC2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vertAlign w:val="superscript"/>
          <w:lang w:val="yo-NG"/>
        </w:rPr>
        <w:t>**</w:t>
      </w:r>
      <w:r w:rsidRPr="00243E1A">
        <w:rPr>
          <w:szCs w:val="22"/>
          <w:lang w:val="yo-NG"/>
        </w:rPr>
        <w:tab/>
        <w:t xml:space="preserve">Geometrický průměr titrů </w:t>
      </w:r>
    </w:p>
    <w:p w14:paraId="510A7BD1" w14:textId="77777777" w:rsidR="00534AC2" w:rsidRPr="00243E1A" w:rsidRDefault="00534AC2" w:rsidP="00534AC2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vertAlign w:val="superscript"/>
          <w:lang w:val="yo-NG"/>
        </w:rPr>
        <w:t>***</w:t>
      </w:r>
      <w:r w:rsidRPr="00243E1A">
        <w:rPr>
          <w:szCs w:val="22"/>
          <w:lang w:val="yo-NG"/>
        </w:rPr>
        <w:tab/>
        <w:t>Mikroaglutinačně-lytická reakce protilátek (sérologie u králíků)</w:t>
      </w:r>
    </w:p>
    <w:p w14:paraId="0A0D15F0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330F57F4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b/>
          <w:szCs w:val="22"/>
          <w:lang w:val="yo-NG"/>
        </w:rPr>
      </w:pPr>
      <w:r w:rsidRPr="00243E1A">
        <w:rPr>
          <w:b/>
          <w:szCs w:val="22"/>
          <w:lang w:val="yo-NG"/>
        </w:rPr>
        <w:t>Adjuvans:</w:t>
      </w:r>
    </w:p>
    <w:p w14:paraId="6EADF538" w14:textId="7483CA5B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>Hydroxid hlinitý (kvantifikovaný jako Al</w:t>
      </w:r>
      <w:r w:rsidRPr="00243E1A">
        <w:rPr>
          <w:szCs w:val="22"/>
          <w:vertAlign w:val="subscript"/>
          <w:lang w:val="yo-NG"/>
        </w:rPr>
        <w:t>2</w:t>
      </w:r>
      <w:r w:rsidRPr="00243E1A">
        <w:rPr>
          <w:szCs w:val="22"/>
          <w:lang w:val="yo-NG"/>
        </w:rPr>
        <w:t>O</w:t>
      </w:r>
      <w:r w:rsidRPr="00243E1A">
        <w:rPr>
          <w:szCs w:val="22"/>
          <w:vertAlign w:val="subscript"/>
          <w:lang w:val="yo-NG"/>
        </w:rPr>
        <w:t>3</w:t>
      </w:r>
      <w:r w:rsidRPr="00243E1A">
        <w:rPr>
          <w:szCs w:val="22"/>
          <w:lang w:val="yo-NG"/>
        </w:rPr>
        <w:t>)</w:t>
      </w:r>
      <w:r w:rsidRPr="00243E1A">
        <w:rPr>
          <w:szCs w:val="22"/>
          <w:lang w:val="yo-NG"/>
        </w:rPr>
        <w:tab/>
      </w:r>
      <w:r w:rsidRPr="00243E1A">
        <w:rPr>
          <w:szCs w:val="22"/>
          <w:lang w:val="yo-NG"/>
        </w:rPr>
        <w:tab/>
      </w:r>
      <w:r w:rsidRPr="00243E1A">
        <w:rPr>
          <w:szCs w:val="22"/>
        </w:rPr>
        <w:tab/>
      </w:r>
      <w:r w:rsidRPr="00243E1A">
        <w:rPr>
          <w:szCs w:val="22"/>
          <w:lang w:val="yo-NG"/>
        </w:rPr>
        <w:t>1,8-2,2 mg</w:t>
      </w:r>
    </w:p>
    <w:p w14:paraId="22A54D6C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55F42F38" w14:textId="0BE48C76" w:rsidR="00C114FF" w:rsidRPr="00B41D57" w:rsidRDefault="00B52CE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534AC2" w14:paraId="0B4C76E3" w14:textId="77777777" w:rsidTr="003D3C04">
        <w:tc>
          <w:tcPr>
            <w:tcW w:w="4528" w:type="dxa"/>
            <w:vAlign w:val="center"/>
          </w:tcPr>
          <w:p w14:paraId="6D45EB6D" w14:textId="00EFFFF1" w:rsidR="00534AC2" w:rsidRPr="00B41D57" w:rsidRDefault="00534AC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534AC2" w14:paraId="7D5263D3" w14:textId="77777777" w:rsidTr="003D3C04">
        <w:tc>
          <w:tcPr>
            <w:tcW w:w="4528" w:type="dxa"/>
            <w:vAlign w:val="center"/>
          </w:tcPr>
          <w:p w14:paraId="0F798F46" w14:textId="0BDE77CC" w:rsidR="00534AC2" w:rsidRPr="00B41D57" w:rsidRDefault="00534AC2" w:rsidP="00534AC2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105A04">
              <w:rPr>
                <w:b/>
                <w:bCs/>
                <w:iCs/>
                <w:szCs w:val="22"/>
              </w:rPr>
              <w:t>Lyofilizát</w:t>
            </w:r>
            <w:proofErr w:type="spellEnd"/>
            <w:r w:rsidRPr="00105A04">
              <w:rPr>
                <w:b/>
                <w:bCs/>
                <w:iCs/>
                <w:szCs w:val="22"/>
              </w:rPr>
              <w:t>:</w:t>
            </w:r>
          </w:p>
        </w:tc>
      </w:tr>
      <w:tr w:rsidR="00534AC2" w14:paraId="1441AFED" w14:textId="77777777" w:rsidTr="00534AC2">
        <w:tc>
          <w:tcPr>
            <w:tcW w:w="4528" w:type="dxa"/>
            <w:vAlign w:val="center"/>
          </w:tcPr>
          <w:p w14:paraId="46465BEF" w14:textId="70A68E72" w:rsidR="00534AC2" w:rsidRPr="00B41D57" w:rsidRDefault="00534AC2" w:rsidP="00534AC2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Trometamol</w:t>
            </w:r>
            <w:proofErr w:type="spellEnd"/>
          </w:p>
        </w:tc>
      </w:tr>
      <w:tr w:rsidR="00534AC2" w14:paraId="0DF20CD8" w14:textId="77777777" w:rsidTr="00534AC2">
        <w:tc>
          <w:tcPr>
            <w:tcW w:w="4528" w:type="dxa"/>
            <w:vAlign w:val="center"/>
          </w:tcPr>
          <w:p w14:paraId="4433AFF4" w14:textId="40B3943D" w:rsidR="00534AC2" w:rsidRPr="00B41D57" w:rsidRDefault="00534AC2" w:rsidP="00534AC2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Kyselina </w:t>
            </w:r>
            <w:proofErr w:type="spellStart"/>
            <w:r>
              <w:rPr>
                <w:iCs/>
                <w:szCs w:val="22"/>
              </w:rPr>
              <w:t>edetová</w:t>
            </w:r>
            <w:proofErr w:type="spellEnd"/>
          </w:p>
        </w:tc>
      </w:tr>
      <w:tr w:rsidR="00534AC2" w14:paraId="49BCEFF6" w14:textId="77777777" w:rsidTr="00534AC2">
        <w:tc>
          <w:tcPr>
            <w:tcW w:w="4528" w:type="dxa"/>
            <w:vAlign w:val="center"/>
          </w:tcPr>
          <w:p w14:paraId="56E92854" w14:textId="43199DA0" w:rsidR="00534AC2" w:rsidRPr="00B41D57" w:rsidRDefault="00534AC2" w:rsidP="00534AC2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105A04">
              <w:rPr>
                <w:iCs/>
                <w:szCs w:val="22"/>
              </w:rPr>
              <w:t>Sachar</w:t>
            </w:r>
            <w:r w:rsidR="00E31C35">
              <w:rPr>
                <w:iCs/>
                <w:szCs w:val="22"/>
              </w:rPr>
              <w:t>osa</w:t>
            </w:r>
            <w:proofErr w:type="spellEnd"/>
          </w:p>
        </w:tc>
      </w:tr>
      <w:tr w:rsidR="00534AC2" w14:paraId="23CA8AF3" w14:textId="77777777" w:rsidTr="00534AC2">
        <w:tc>
          <w:tcPr>
            <w:tcW w:w="4528" w:type="dxa"/>
            <w:vAlign w:val="center"/>
          </w:tcPr>
          <w:p w14:paraId="2957AE68" w14:textId="03ADC3EB" w:rsidR="00534AC2" w:rsidRPr="00B41D57" w:rsidRDefault="00534AC2" w:rsidP="00534AC2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05A04">
              <w:rPr>
                <w:iCs/>
                <w:szCs w:val="22"/>
              </w:rPr>
              <w:t>Dextran 70</w:t>
            </w:r>
          </w:p>
        </w:tc>
      </w:tr>
      <w:tr w:rsidR="00534AC2" w14:paraId="199E6BBA" w14:textId="77777777" w:rsidTr="00534AC2">
        <w:tc>
          <w:tcPr>
            <w:tcW w:w="4528" w:type="dxa"/>
            <w:vAlign w:val="center"/>
          </w:tcPr>
          <w:p w14:paraId="26A16B4F" w14:textId="3C41B050" w:rsidR="00534AC2" w:rsidRPr="00B41D57" w:rsidRDefault="00534AC2" w:rsidP="00534AC2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Suspenze:</w:t>
            </w:r>
          </w:p>
        </w:tc>
      </w:tr>
      <w:tr w:rsidR="00534AC2" w14:paraId="6A4C5E50" w14:textId="77777777" w:rsidTr="003D3C04">
        <w:tc>
          <w:tcPr>
            <w:tcW w:w="4528" w:type="dxa"/>
            <w:vAlign w:val="center"/>
          </w:tcPr>
          <w:p w14:paraId="5CCC8F42" w14:textId="3F15D1C4" w:rsidR="00534AC2" w:rsidRPr="00B41D57" w:rsidRDefault="00534AC2" w:rsidP="00534AC2">
            <w:pPr>
              <w:spacing w:before="60" w:after="60"/>
              <w:rPr>
                <w:iCs/>
                <w:szCs w:val="22"/>
              </w:rPr>
            </w:pPr>
            <w:r w:rsidRPr="00105A04">
              <w:rPr>
                <w:iCs/>
                <w:szCs w:val="22"/>
              </w:rPr>
              <w:t>Chlorid sodný</w:t>
            </w:r>
          </w:p>
        </w:tc>
      </w:tr>
      <w:tr w:rsidR="00534AC2" w14:paraId="1E235C5B" w14:textId="77777777" w:rsidTr="003D3C04">
        <w:tc>
          <w:tcPr>
            <w:tcW w:w="4528" w:type="dxa"/>
            <w:vAlign w:val="center"/>
          </w:tcPr>
          <w:p w14:paraId="0ECB18EE" w14:textId="431D2AD6" w:rsidR="00534AC2" w:rsidRPr="00B41D57" w:rsidRDefault="00534AC2" w:rsidP="00534AC2">
            <w:pPr>
              <w:spacing w:before="60" w:after="60"/>
              <w:rPr>
                <w:iCs/>
                <w:szCs w:val="22"/>
              </w:rPr>
            </w:pPr>
            <w:r w:rsidRPr="00105A04">
              <w:rPr>
                <w:iCs/>
                <w:szCs w:val="22"/>
              </w:rPr>
              <w:t>Chlorid draselný</w:t>
            </w:r>
          </w:p>
        </w:tc>
      </w:tr>
      <w:tr w:rsidR="00534AC2" w14:paraId="726979DE" w14:textId="77777777" w:rsidTr="003D3C04">
        <w:tc>
          <w:tcPr>
            <w:tcW w:w="4528" w:type="dxa"/>
            <w:vAlign w:val="center"/>
          </w:tcPr>
          <w:p w14:paraId="4D9ACFF2" w14:textId="51013D64" w:rsidR="00534AC2" w:rsidRPr="00B41D57" w:rsidRDefault="00534AC2" w:rsidP="00534AC2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105A04">
              <w:rPr>
                <w:iCs/>
                <w:szCs w:val="22"/>
              </w:rPr>
              <w:t>Dihydrogenfosforečnan</w:t>
            </w:r>
            <w:proofErr w:type="spellEnd"/>
            <w:r w:rsidRPr="00105A04">
              <w:rPr>
                <w:iCs/>
                <w:szCs w:val="22"/>
              </w:rPr>
              <w:t xml:space="preserve"> draselný</w:t>
            </w:r>
          </w:p>
        </w:tc>
      </w:tr>
      <w:tr w:rsidR="00534AC2" w14:paraId="7E2051F5" w14:textId="77777777" w:rsidTr="003D3C04">
        <w:tc>
          <w:tcPr>
            <w:tcW w:w="4528" w:type="dxa"/>
            <w:vAlign w:val="center"/>
          </w:tcPr>
          <w:p w14:paraId="53752492" w14:textId="379D0384" w:rsidR="00534AC2" w:rsidRPr="00B41D57" w:rsidRDefault="00534AC2" w:rsidP="00534AC2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105A04">
              <w:rPr>
                <w:iCs/>
                <w:szCs w:val="22"/>
              </w:rPr>
              <w:t>Dodekahydrát</w:t>
            </w:r>
            <w:proofErr w:type="spellEnd"/>
            <w:r w:rsidRPr="00105A04">
              <w:rPr>
                <w:iCs/>
                <w:szCs w:val="22"/>
              </w:rPr>
              <w:t xml:space="preserve"> </w:t>
            </w:r>
            <w:proofErr w:type="spellStart"/>
            <w:r w:rsidRPr="00105A04">
              <w:rPr>
                <w:iCs/>
                <w:szCs w:val="22"/>
              </w:rPr>
              <w:t>hydrogenfosforečnanu</w:t>
            </w:r>
            <w:proofErr w:type="spellEnd"/>
            <w:r w:rsidRPr="00105A04">
              <w:rPr>
                <w:iCs/>
                <w:szCs w:val="22"/>
              </w:rPr>
              <w:t xml:space="preserve"> sodného</w:t>
            </w:r>
          </w:p>
        </w:tc>
      </w:tr>
      <w:tr w:rsidR="00534AC2" w14:paraId="2752FB34" w14:textId="77777777" w:rsidTr="00534AC2">
        <w:tc>
          <w:tcPr>
            <w:tcW w:w="4528" w:type="dxa"/>
            <w:vAlign w:val="center"/>
          </w:tcPr>
          <w:p w14:paraId="1C84A24C" w14:textId="67468825" w:rsidR="00534AC2" w:rsidRPr="00105A04" w:rsidRDefault="00534AC2" w:rsidP="00534AC2">
            <w:pPr>
              <w:spacing w:before="60" w:after="60"/>
              <w:rPr>
                <w:iCs/>
                <w:szCs w:val="22"/>
              </w:rPr>
            </w:pPr>
            <w:r w:rsidRPr="00105A04">
              <w:rPr>
                <w:iCs/>
                <w:szCs w:val="22"/>
              </w:rPr>
              <w:t xml:space="preserve">Voda </w:t>
            </w:r>
            <w:r w:rsidR="00E31C35">
              <w:rPr>
                <w:iCs/>
                <w:szCs w:val="22"/>
              </w:rPr>
              <w:t>pro</w:t>
            </w:r>
            <w:r w:rsidRPr="00105A04">
              <w:rPr>
                <w:iCs/>
                <w:szCs w:val="22"/>
              </w:rPr>
              <w:t xml:space="preserve"> injekci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CB115D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>Vzhled je následující:</w:t>
      </w:r>
    </w:p>
    <w:p w14:paraId="2C8D7476" w14:textId="123A746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</w:rPr>
      </w:pPr>
      <w:r w:rsidRPr="00243E1A">
        <w:rPr>
          <w:szCs w:val="22"/>
          <w:lang w:val="yo-NG"/>
        </w:rPr>
        <w:t>Lyofilizát:</w:t>
      </w:r>
      <w:r w:rsidR="00534AC2">
        <w:rPr>
          <w:szCs w:val="22"/>
          <w:lang w:val="yo-NG"/>
        </w:rPr>
        <w:t xml:space="preserve"> h</w:t>
      </w:r>
      <w:r w:rsidRPr="00243E1A">
        <w:rPr>
          <w:szCs w:val="22"/>
          <w:lang w:val="yo-NG"/>
        </w:rPr>
        <w:t>oubovitá hmota bílé barvy</w:t>
      </w:r>
      <w:r w:rsidRPr="00243E1A">
        <w:rPr>
          <w:szCs w:val="22"/>
        </w:rPr>
        <w:t>.</w:t>
      </w:r>
    </w:p>
    <w:p w14:paraId="49B99075" w14:textId="28FBEE54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</w:rPr>
      </w:pPr>
      <w:r w:rsidRPr="00243E1A">
        <w:rPr>
          <w:szCs w:val="22"/>
        </w:rPr>
        <w:t>Suspenze</w:t>
      </w:r>
      <w:r w:rsidRPr="00243E1A">
        <w:rPr>
          <w:szCs w:val="22"/>
          <w:lang w:val="yo-NG"/>
        </w:rPr>
        <w:t>:</w:t>
      </w:r>
      <w:r w:rsidR="00534AC2">
        <w:rPr>
          <w:szCs w:val="22"/>
          <w:lang w:val="yo-NG"/>
        </w:rPr>
        <w:t xml:space="preserve"> </w:t>
      </w:r>
      <w:r w:rsidR="00534AC2">
        <w:rPr>
          <w:szCs w:val="22"/>
        </w:rPr>
        <w:t>b</w:t>
      </w:r>
      <w:r w:rsidRPr="00243E1A">
        <w:rPr>
          <w:szCs w:val="22"/>
        </w:rPr>
        <w:t>ělavá</w:t>
      </w:r>
      <w:r w:rsidRPr="00243E1A">
        <w:rPr>
          <w:szCs w:val="22"/>
          <w:lang w:val="yo-NG"/>
        </w:rPr>
        <w:t xml:space="preserve"> kapalina se snadno roztřepatelným sedimentem</w:t>
      </w:r>
      <w:r w:rsidRPr="00243E1A">
        <w:rPr>
          <w:szCs w:val="22"/>
        </w:rPr>
        <w:t>.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B52CE1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B52CE1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063A53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>Psi.</w:t>
      </w:r>
    </w:p>
    <w:p w14:paraId="1B9E32EA" w14:textId="77777777" w:rsidR="00243E1A" w:rsidRPr="00B41D57" w:rsidRDefault="00243E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B52CE1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C24448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 xml:space="preserve">Aktivní imunizace psů od </w:t>
      </w:r>
      <w:r w:rsidRPr="00243E1A">
        <w:rPr>
          <w:szCs w:val="22"/>
        </w:rPr>
        <w:t>6</w:t>
      </w:r>
      <w:r w:rsidRPr="00243E1A">
        <w:rPr>
          <w:szCs w:val="22"/>
          <w:lang w:val="yo-NG"/>
        </w:rPr>
        <w:t xml:space="preserve"> týdnů věku.</w:t>
      </w:r>
    </w:p>
    <w:p w14:paraId="1DC24C75" w14:textId="242959CF" w:rsidR="00243E1A" w:rsidRPr="00243E1A" w:rsidRDefault="00243E1A" w:rsidP="00243E1A">
      <w:pPr>
        <w:numPr>
          <w:ilvl w:val="0"/>
          <w:numId w:val="41"/>
        </w:num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</w:rPr>
        <w:t xml:space="preserve">k </w:t>
      </w:r>
      <w:r w:rsidRPr="00243E1A">
        <w:rPr>
          <w:szCs w:val="22"/>
          <w:lang w:val="yo-NG"/>
        </w:rPr>
        <w:t>prevenc</w:t>
      </w:r>
      <w:r w:rsidRPr="00243E1A">
        <w:rPr>
          <w:szCs w:val="22"/>
        </w:rPr>
        <w:t>i</w:t>
      </w:r>
      <w:r w:rsidRPr="00243E1A">
        <w:rPr>
          <w:szCs w:val="22"/>
          <w:lang w:val="yo-NG"/>
        </w:rPr>
        <w:t xml:space="preserve"> klinických příznaků (nosní a oční výtok) a snížení vylučování viru psí parainfluenzy</w:t>
      </w:r>
      <w:r w:rsidR="00E33081">
        <w:rPr>
          <w:szCs w:val="22"/>
          <w:lang w:val="yo-NG"/>
        </w:rPr>
        <w:t xml:space="preserve"> (CPiV)</w:t>
      </w:r>
    </w:p>
    <w:p w14:paraId="41FBF73A" w14:textId="77777777" w:rsidR="00243E1A" w:rsidRPr="00243E1A" w:rsidRDefault="00243E1A" w:rsidP="00243E1A">
      <w:pPr>
        <w:numPr>
          <w:ilvl w:val="0"/>
          <w:numId w:val="41"/>
        </w:numPr>
        <w:tabs>
          <w:tab w:val="clear" w:pos="567"/>
        </w:tabs>
        <w:spacing w:line="240" w:lineRule="auto"/>
        <w:rPr>
          <w:bCs/>
          <w:szCs w:val="22"/>
          <w:lang w:val="yo-NG"/>
        </w:rPr>
      </w:pPr>
      <w:r w:rsidRPr="00243E1A">
        <w:rPr>
          <w:szCs w:val="22"/>
        </w:rPr>
        <w:t>k </w:t>
      </w:r>
      <w:r w:rsidRPr="00243E1A">
        <w:rPr>
          <w:szCs w:val="22"/>
          <w:lang w:val="yo-NG"/>
        </w:rPr>
        <w:t>prevenc</w:t>
      </w:r>
      <w:r w:rsidRPr="00243E1A">
        <w:rPr>
          <w:szCs w:val="22"/>
        </w:rPr>
        <w:t>i</w:t>
      </w:r>
      <w:r w:rsidRPr="00243E1A">
        <w:rPr>
          <w:szCs w:val="22"/>
          <w:lang w:val="yo-NG"/>
        </w:rPr>
        <w:t xml:space="preserve"> klinických příznaků, infekce a vylučování </w:t>
      </w:r>
      <w:r w:rsidRPr="00243E1A">
        <w:rPr>
          <w:i/>
          <w:szCs w:val="22"/>
          <w:lang w:val="yo-NG"/>
        </w:rPr>
        <w:t>L.</w:t>
      </w:r>
      <w:r w:rsidRPr="00243E1A">
        <w:rPr>
          <w:szCs w:val="22"/>
          <w:lang w:val="yo-NG"/>
        </w:rPr>
        <w:t xml:space="preserve"> </w:t>
      </w:r>
      <w:r w:rsidRPr="00243E1A">
        <w:rPr>
          <w:i/>
          <w:szCs w:val="22"/>
          <w:lang w:val="yo-NG"/>
        </w:rPr>
        <w:t xml:space="preserve">interrogans </w:t>
      </w:r>
      <w:r w:rsidRPr="00243E1A">
        <w:rPr>
          <w:szCs w:val="22"/>
          <w:lang w:val="yo-NG"/>
        </w:rPr>
        <w:t>séro</w:t>
      </w:r>
      <w:proofErr w:type="spellStart"/>
      <w:r w:rsidRPr="00243E1A">
        <w:rPr>
          <w:szCs w:val="22"/>
        </w:rPr>
        <w:t>vá</w:t>
      </w:r>
      <w:proofErr w:type="spellEnd"/>
      <w:r w:rsidRPr="00243E1A">
        <w:rPr>
          <w:szCs w:val="22"/>
        </w:rPr>
        <w:t xml:space="preserve"> </w:t>
      </w:r>
      <w:r w:rsidRPr="00243E1A">
        <w:rPr>
          <w:szCs w:val="22"/>
          <w:lang w:val="yo-NG"/>
        </w:rPr>
        <w:t>skupin</w:t>
      </w:r>
      <w:r w:rsidRPr="00243E1A">
        <w:rPr>
          <w:szCs w:val="22"/>
        </w:rPr>
        <w:t>a</w:t>
      </w:r>
      <w:r w:rsidRPr="00243E1A">
        <w:rPr>
          <w:szCs w:val="22"/>
          <w:lang w:val="yo-NG"/>
        </w:rPr>
        <w:t xml:space="preserve"> Australis sérovar Bratislava</w:t>
      </w:r>
      <w:r w:rsidRPr="00243E1A">
        <w:rPr>
          <w:szCs w:val="22"/>
        </w:rPr>
        <w:t xml:space="preserve"> močí</w:t>
      </w:r>
    </w:p>
    <w:p w14:paraId="7A4833EC" w14:textId="77777777" w:rsidR="00243E1A" w:rsidRPr="00243E1A" w:rsidRDefault="00243E1A" w:rsidP="00243E1A">
      <w:pPr>
        <w:numPr>
          <w:ilvl w:val="0"/>
          <w:numId w:val="41"/>
        </w:numPr>
        <w:tabs>
          <w:tab w:val="clear" w:pos="567"/>
        </w:tabs>
        <w:spacing w:line="240" w:lineRule="auto"/>
        <w:rPr>
          <w:bCs/>
          <w:szCs w:val="22"/>
          <w:lang w:val="yo-NG"/>
        </w:rPr>
      </w:pPr>
      <w:r w:rsidRPr="00243E1A">
        <w:rPr>
          <w:szCs w:val="22"/>
        </w:rPr>
        <w:t xml:space="preserve">k </w:t>
      </w:r>
      <w:r w:rsidRPr="00243E1A">
        <w:rPr>
          <w:szCs w:val="22"/>
          <w:lang w:val="yo-NG"/>
        </w:rPr>
        <w:t>prevenc</w:t>
      </w:r>
      <w:r w:rsidRPr="00243E1A">
        <w:rPr>
          <w:szCs w:val="22"/>
        </w:rPr>
        <w:t>i</w:t>
      </w:r>
      <w:r w:rsidRPr="00243E1A">
        <w:rPr>
          <w:szCs w:val="22"/>
          <w:lang w:val="yo-NG"/>
        </w:rPr>
        <w:t xml:space="preserve"> klinických příznaků a vylučování močí a snížení infekce způsoben</w:t>
      </w:r>
      <w:r w:rsidRPr="00243E1A">
        <w:rPr>
          <w:szCs w:val="22"/>
        </w:rPr>
        <w:t>é</w:t>
      </w:r>
      <w:r w:rsidRPr="00243E1A">
        <w:rPr>
          <w:szCs w:val="22"/>
          <w:lang w:val="yo-NG"/>
        </w:rPr>
        <w:t xml:space="preserve"> </w:t>
      </w:r>
      <w:r w:rsidRPr="00243E1A">
        <w:rPr>
          <w:i/>
          <w:szCs w:val="22"/>
          <w:lang w:val="yo-NG"/>
        </w:rPr>
        <w:t xml:space="preserve">L. interrogans </w:t>
      </w:r>
      <w:r w:rsidRPr="00243E1A">
        <w:rPr>
          <w:szCs w:val="22"/>
          <w:lang w:val="yo-NG"/>
        </w:rPr>
        <w:t>séro</w:t>
      </w:r>
      <w:proofErr w:type="spellStart"/>
      <w:r w:rsidRPr="00243E1A">
        <w:rPr>
          <w:szCs w:val="22"/>
        </w:rPr>
        <w:t>vá</w:t>
      </w:r>
      <w:proofErr w:type="spellEnd"/>
      <w:r w:rsidRPr="00243E1A">
        <w:rPr>
          <w:szCs w:val="22"/>
        </w:rPr>
        <w:t xml:space="preserve"> </w:t>
      </w:r>
      <w:r w:rsidRPr="00243E1A">
        <w:rPr>
          <w:szCs w:val="22"/>
          <w:lang w:val="yo-NG"/>
        </w:rPr>
        <w:t>skupin</w:t>
      </w:r>
      <w:r w:rsidRPr="00243E1A">
        <w:rPr>
          <w:szCs w:val="22"/>
        </w:rPr>
        <w:t>a</w:t>
      </w:r>
      <w:r w:rsidRPr="00243E1A">
        <w:rPr>
          <w:szCs w:val="22"/>
          <w:lang w:val="yo-NG"/>
        </w:rPr>
        <w:t xml:space="preserve"> Canicola sérovar Canicola a </w:t>
      </w:r>
      <w:r w:rsidRPr="00243E1A">
        <w:rPr>
          <w:i/>
          <w:szCs w:val="22"/>
          <w:lang w:val="yo-NG"/>
        </w:rPr>
        <w:t xml:space="preserve">L. interrogans </w:t>
      </w:r>
      <w:r w:rsidRPr="00243E1A">
        <w:rPr>
          <w:szCs w:val="22"/>
          <w:lang w:val="yo-NG"/>
        </w:rPr>
        <w:t>séro</w:t>
      </w:r>
      <w:proofErr w:type="spellStart"/>
      <w:r w:rsidRPr="00243E1A">
        <w:rPr>
          <w:szCs w:val="22"/>
        </w:rPr>
        <w:t>vá</w:t>
      </w:r>
      <w:proofErr w:type="spellEnd"/>
      <w:r w:rsidRPr="00243E1A">
        <w:rPr>
          <w:szCs w:val="22"/>
        </w:rPr>
        <w:t xml:space="preserve"> </w:t>
      </w:r>
      <w:r w:rsidRPr="00243E1A">
        <w:rPr>
          <w:szCs w:val="22"/>
          <w:lang w:val="yo-NG"/>
        </w:rPr>
        <w:t>skupin</w:t>
      </w:r>
      <w:r w:rsidRPr="00243E1A">
        <w:rPr>
          <w:szCs w:val="22"/>
        </w:rPr>
        <w:t>a</w:t>
      </w:r>
      <w:r w:rsidRPr="00243E1A">
        <w:rPr>
          <w:szCs w:val="22"/>
          <w:lang w:val="yo-NG"/>
        </w:rPr>
        <w:t xml:space="preserve"> Icterohaemorrhagiae sérovar Icterohaemorrhagiae</w:t>
      </w:r>
    </w:p>
    <w:p w14:paraId="3EFCEC5B" w14:textId="77777777" w:rsidR="00243E1A" w:rsidRPr="00243E1A" w:rsidRDefault="00243E1A" w:rsidP="00243E1A">
      <w:pPr>
        <w:numPr>
          <w:ilvl w:val="0"/>
          <w:numId w:val="41"/>
        </w:numPr>
        <w:tabs>
          <w:tab w:val="clear" w:pos="567"/>
        </w:tabs>
        <w:spacing w:line="240" w:lineRule="auto"/>
        <w:rPr>
          <w:bCs/>
          <w:szCs w:val="22"/>
          <w:lang w:val="yo-NG"/>
        </w:rPr>
      </w:pPr>
      <w:r w:rsidRPr="00243E1A">
        <w:rPr>
          <w:szCs w:val="22"/>
        </w:rPr>
        <w:t xml:space="preserve">k </w:t>
      </w:r>
      <w:r w:rsidRPr="00243E1A">
        <w:rPr>
          <w:szCs w:val="22"/>
          <w:lang w:val="yo-NG"/>
        </w:rPr>
        <w:t>prevenc</w:t>
      </w:r>
      <w:r w:rsidRPr="00243E1A">
        <w:rPr>
          <w:szCs w:val="22"/>
        </w:rPr>
        <w:t>i</w:t>
      </w:r>
      <w:r w:rsidRPr="00243E1A">
        <w:rPr>
          <w:szCs w:val="22"/>
          <w:lang w:val="yo-NG"/>
        </w:rPr>
        <w:t xml:space="preserve"> klinických příznaků, snížení infekce a vylučování </w:t>
      </w:r>
      <w:r w:rsidRPr="00243E1A">
        <w:rPr>
          <w:i/>
          <w:szCs w:val="22"/>
          <w:lang w:val="yo-NG"/>
        </w:rPr>
        <w:t>L. kirschneri</w:t>
      </w:r>
      <w:r w:rsidRPr="00243E1A">
        <w:rPr>
          <w:szCs w:val="22"/>
          <w:lang w:val="yo-NG"/>
        </w:rPr>
        <w:t xml:space="preserve"> séro</w:t>
      </w:r>
      <w:proofErr w:type="spellStart"/>
      <w:r w:rsidRPr="00243E1A">
        <w:rPr>
          <w:szCs w:val="22"/>
        </w:rPr>
        <w:t>vá</w:t>
      </w:r>
      <w:proofErr w:type="spellEnd"/>
      <w:r w:rsidRPr="00243E1A">
        <w:rPr>
          <w:szCs w:val="22"/>
        </w:rPr>
        <w:t xml:space="preserve"> </w:t>
      </w:r>
      <w:r w:rsidRPr="00243E1A">
        <w:rPr>
          <w:szCs w:val="22"/>
          <w:lang w:val="yo-NG"/>
        </w:rPr>
        <w:t>skupin</w:t>
      </w:r>
      <w:r w:rsidRPr="00243E1A">
        <w:rPr>
          <w:szCs w:val="22"/>
        </w:rPr>
        <w:t>a</w:t>
      </w:r>
      <w:r w:rsidRPr="00243E1A">
        <w:rPr>
          <w:szCs w:val="22"/>
          <w:lang w:val="yo-NG"/>
        </w:rPr>
        <w:t xml:space="preserve"> Grippotyphosa sérovar Grippotyphosa</w:t>
      </w:r>
      <w:r w:rsidRPr="00243E1A">
        <w:rPr>
          <w:szCs w:val="22"/>
        </w:rPr>
        <w:t xml:space="preserve"> močí</w:t>
      </w:r>
    </w:p>
    <w:p w14:paraId="08043036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23BA303B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u w:val="single"/>
          <w:lang w:val="yo-NG"/>
        </w:rPr>
        <w:t>Nástup imunity</w:t>
      </w:r>
      <w:r w:rsidRPr="00243E1A">
        <w:rPr>
          <w:szCs w:val="22"/>
          <w:lang w:val="yo-NG"/>
        </w:rPr>
        <w:t>:</w:t>
      </w:r>
    </w:p>
    <w:p w14:paraId="38D90C25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>- 3 týdny po ukončení základního vakcinačního schématu pro CPiV a</w:t>
      </w:r>
    </w:p>
    <w:p w14:paraId="47452CFC" w14:textId="77777777" w:rsid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 xml:space="preserve">- 4 týdny po ukončení základního vakcinačního schématu pro </w:t>
      </w:r>
      <w:r w:rsidRPr="00243E1A">
        <w:rPr>
          <w:i/>
          <w:szCs w:val="22"/>
          <w:lang w:val="yo-NG"/>
        </w:rPr>
        <w:t xml:space="preserve">leptospirové </w:t>
      </w:r>
      <w:r w:rsidRPr="00243E1A">
        <w:rPr>
          <w:szCs w:val="22"/>
          <w:lang w:val="yo-NG"/>
        </w:rPr>
        <w:t xml:space="preserve">složky. </w:t>
      </w:r>
    </w:p>
    <w:p w14:paraId="5B7592AD" w14:textId="77777777" w:rsid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270B38DD" w14:textId="43DB9F28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u w:val="single"/>
        </w:rPr>
        <w:t>T</w:t>
      </w:r>
      <w:r w:rsidRPr="00243E1A">
        <w:rPr>
          <w:szCs w:val="22"/>
          <w:u w:val="single"/>
          <w:lang w:val="yo-NG"/>
        </w:rPr>
        <w:t>rvání imunity</w:t>
      </w:r>
      <w:r w:rsidRPr="00243E1A">
        <w:rPr>
          <w:szCs w:val="22"/>
          <w:lang w:val="yo-NG"/>
        </w:rPr>
        <w:t>:</w:t>
      </w:r>
    </w:p>
    <w:p w14:paraId="749144BB" w14:textId="63F2C4DC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 xml:space="preserve">Nejméně </w:t>
      </w:r>
      <w:r w:rsidR="00E33081">
        <w:rPr>
          <w:szCs w:val="22"/>
          <w:lang w:val="yo-NG"/>
        </w:rPr>
        <w:t>1</w:t>
      </w:r>
      <w:r w:rsidR="00E33081" w:rsidRPr="00243E1A">
        <w:rPr>
          <w:szCs w:val="22"/>
          <w:lang w:val="yo-NG"/>
        </w:rPr>
        <w:t xml:space="preserve"> </w:t>
      </w:r>
      <w:r w:rsidRPr="00243E1A">
        <w:rPr>
          <w:szCs w:val="22"/>
          <w:lang w:val="yo-NG"/>
        </w:rPr>
        <w:t>rok po ukončení základního vakcinačního schématu pro všechny složky přípravku Biocan Novel Pi/L4.</w:t>
      </w:r>
    </w:p>
    <w:p w14:paraId="47E6109F" w14:textId="77777777" w:rsidR="00243E1A" w:rsidRPr="00B41D57" w:rsidRDefault="00243E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B52CE1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26A226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</w:rPr>
        <w:t>Nepoužívat</w:t>
      </w:r>
      <w:r w:rsidRPr="00243E1A">
        <w:rPr>
          <w:szCs w:val="22"/>
          <w:lang w:val="yo-NG"/>
        </w:rPr>
        <w:t xml:space="preserve"> v případě přecitlivělosti na adjuvans nebo na </w:t>
      </w:r>
      <w:r w:rsidRPr="00243E1A">
        <w:rPr>
          <w:szCs w:val="22"/>
        </w:rPr>
        <w:t>některou</w:t>
      </w:r>
      <w:r w:rsidRPr="00243E1A">
        <w:rPr>
          <w:szCs w:val="22"/>
          <w:lang w:val="yo-NG"/>
        </w:rPr>
        <w:t xml:space="preserve"> z pomocných látek.</w:t>
      </w:r>
    </w:p>
    <w:p w14:paraId="059424F0" w14:textId="77777777" w:rsidR="00243E1A" w:rsidRPr="00B41D57" w:rsidRDefault="00243E1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B52CE1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FE41A7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>Vakcinovat pouze zdravá zvířata.</w:t>
      </w:r>
    </w:p>
    <w:p w14:paraId="5A1F9088" w14:textId="77777777" w:rsidR="00243E1A" w:rsidRPr="00B41D57" w:rsidRDefault="00243E1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B52CE1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B1D6B83" w14:textId="0848FDA7" w:rsidR="00E33081" w:rsidRPr="00B41D57" w:rsidRDefault="00E33081" w:rsidP="00E3308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6BBB838" w14:textId="22B23EDB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</w:rPr>
      </w:pPr>
    </w:p>
    <w:p w14:paraId="60EA5E5E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>Vakcinovaní psi mohou vylučovat živ</w:t>
      </w:r>
      <w:r w:rsidRPr="00243E1A">
        <w:rPr>
          <w:szCs w:val="22"/>
        </w:rPr>
        <w:t>ý</w:t>
      </w:r>
      <w:r w:rsidRPr="00243E1A">
        <w:rPr>
          <w:szCs w:val="22"/>
          <w:lang w:val="yo-NG"/>
        </w:rPr>
        <w:t xml:space="preserve"> vakcinační virov</w:t>
      </w:r>
      <w:r w:rsidRPr="00243E1A">
        <w:rPr>
          <w:szCs w:val="22"/>
        </w:rPr>
        <w:t>ý</w:t>
      </w:r>
      <w:r w:rsidRPr="00243E1A">
        <w:rPr>
          <w:szCs w:val="22"/>
          <w:lang w:val="yo-NG"/>
        </w:rPr>
        <w:t xml:space="preserve"> kmen CpiV</w:t>
      </w:r>
      <w:r w:rsidRPr="00243E1A">
        <w:rPr>
          <w:szCs w:val="22"/>
        </w:rPr>
        <w:t>, ale</w:t>
      </w:r>
      <w:r w:rsidRPr="00243E1A">
        <w:rPr>
          <w:szCs w:val="22"/>
          <w:lang w:val="yo-NG"/>
        </w:rPr>
        <w:t xml:space="preserve"> </w:t>
      </w:r>
      <w:r w:rsidRPr="00243E1A">
        <w:rPr>
          <w:szCs w:val="22"/>
        </w:rPr>
        <w:t>v</w:t>
      </w:r>
      <w:r w:rsidRPr="00243E1A">
        <w:rPr>
          <w:szCs w:val="22"/>
          <w:lang w:val="yo-NG"/>
        </w:rPr>
        <w:t>zhledem k nízké patogenitě kmene není nutné držet vakcinované psy odděleně od nevakcinovaných psů.</w:t>
      </w:r>
    </w:p>
    <w:p w14:paraId="1A3315D7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</w:rPr>
      </w:pPr>
    </w:p>
    <w:p w14:paraId="154D8158" w14:textId="3791BE97" w:rsidR="00E33081" w:rsidRPr="00B41D57" w:rsidRDefault="00E33081" w:rsidP="00E3308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34D99CD7" w14:textId="5967C1A4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</w:rPr>
      </w:pPr>
    </w:p>
    <w:p w14:paraId="1B62C5BD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>V případě náhodného sebepoškození injekčně aplikovaným přípravkem</w:t>
      </w:r>
      <w:r w:rsidRPr="00243E1A">
        <w:rPr>
          <w:szCs w:val="22"/>
        </w:rPr>
        <w:t>,</w:t>
      </w:r>
      <w:r w:rsidRPr="00243E1A">
        <w:rPr>
          <w:szCs w:val="22"/>
          <w:lang w:val="yo-NG"/>
        </w:rPr>
        <w:t xml:space="preserve"> vyhledejte ihned lékařskou pomoc a ukažte příbalovou informaci nebo etiketu praktickému lékaři.</w:t>
      </w:r>
    </w:p>
    <w:p w14:paraId="5EE9AA41" w14:textId="77777777" w:rsidR="00243E1A" w:rsidRPr="00B41D57" w:rsidRDefault="00243E1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B52CE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1CDCD5FF" w:rsidR="00C114FF" w:rsidRPr="00B41D57" w:rsidRDefault="00B52CE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2E2B55" w14:textId="77777777" w:rsidR="00E33081" w:rsidRPr="00B41D57" w:rsidRDefault="00E330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B52CE1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25E1C837" w:rsidR="00AD0710" w:rsidRDefault="00E33081" w:rsidP="00AD0710">
      <w:pPr>
        <w:tabs>
          <w:tab w:val="clear" w:pos="567"/>
        </w:tabs>
        <w:spacing w:line="240" w:lineRule="auto"/>
      </w:pPr>
      <w:r>
        <w:t>Psi:</w:t>
      </w:r>
    </w:p>
    <w:p w14:paraId="7DD3DDB2" w14:textId="77777777" w:rsidR="00493950" w:rsidRPr="00B41D57" w:rsidRDefault="00493950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4C7F2C" w14:paraId="6DB386A0" w14:textId="77777777" w:rsidTr="00617B81">
        <w:tc>
          <w:tcPr>
            <w:tcW w:w="1957" w:type="pct"/>
          </w:tcPr>
          <w:p w14:paraId="6A6F5B61" w14:textId="77777777" w:rsidR="00295140" w:rsidRPr="00B41D57" w:rsidRDefault="00B52CE1" w:rsidP="00617B81">
            <w:pPr>
              <w:spacing w:before="60" w:after="60"/>
              <w:rPr>
                <w:szCs w:val="22"/>
              </w:rPr>
            </w:pPr>
            <w:r w:rsidRPr="00B41D57">
              <w:lastRenderedPageBreak/>
              <w:t>Časté</w:t>
            </w:r>
          </w:p>
          <w:p w14:paraId="4D1178E5" w14:textId="77777777" w:rsidR="00295140" w:rsidRPr="00B41D57" w:rsidRDefault="00B52CE1" w:rsidP="00617B81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3257CF2C" w14:textId="61CAB930" w:rsidR="00295140" w:rsidRPr="00B41D57" w:rsidRDefault="00E33081" w:rsidP="00617B81">
            <w:pPr>
              <w:spacing w:before="60" w:after="60"/>
              <w:rPr>
                <w:iCs/>
                <w:szCs w:val="22"/>
              </w:rPr>
            </w:pPr>
            <w:r>
              <w:t>otok v místě vpichu</w:t>
            </w:r>
            <w:r w:rsidRPr="00105A04">
              <w:rPr>
                <w:vertAlign w:val="superscript"/>
              </w:rPr>
              <w:t>1</w:t>
            </w:r>
          </w:p>
        </w:tc>
      </w:tr>
      <w:tr w:rsidR="004C7F2C" w14:paraId="7A4C549F" w14:textId="77777777" w:rsidTr="00617B81">
        <w:tc>
          <w:tcPr>
            <w:tcW w:w="1957" w:type="pct"/>
          </w:tcPr>
          <w:p w14:paraId="7E717D40" w14:textId="77777777" w:rsidR="00082200" w:rsidRPr="00B41D57" w:rsidRDefault="00B52CE1" w:rsidP="00617B81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2DEE9F9" w14:textId="77777777" w:rsidR="00295140" w:rsidRPr="00B41D57" w:rsidRDefault="00B52CE1" w:rsidP="00617B81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1CC2DAB0" w14:textId="392F4868" w:rsidR="00295140" w:rsidRPr="00B41D57" w:rsidRDefault="00E33081" w:rsidP="00617B81">
            <w:pPr>
              <w:spacing w:before="60" w:after="60"/>
              <w:rPr>
                <w:iCs/>
                <w:szCs w:val="22"/>
              </w:rPr>
            </w:pPr>
            <w:r w:rsidRPr="00AB5FAA">
              <w:t>reakce přecitlivělosti²</w:t>
            </w:r>
            <w:r w:rsidRPr="00AB5FAA">
              <w:br/>
              <w:t>poruchy trávicího traktu (např. průjem, zvracení, anorexie, snížená aktivita)</w:t>
            </w:r>
          </w:p>
        </w:tc>
      </w:tr>
    </w:tbl>
    <w:p w14:paraId="11EDD4DF" w14:textId="77777777" w:rsidR="00E33081" w:rsidRDefault="00E33081" w:rsidP="00E33081">
      <w:pPr>
        <w:tabs>
          <w:tab w:val="clear" w:pos="567"/>
        </w:tabs>
        <w:spacing w:line="240" w:lineRule="auto"/>
        <w:rPr>
          <w:szCs w:val="22"/>
        </w:rPr>
      </w:pPr>
      <w:r w:rsidRPr="00AB5FAA">
        <w:rPr>
          <w:szCs w:val="22"/>
        </w:rPr>
        <w:t>¹ Přechodný, malý (do 5 cm), může být bolestivý, teplý nebo zarudlý; spontánně odezní nebo se výrazně zmenší do 14 dnů po vakcinaci.</w:t>
      </w:r>
      <w:r w:rsidRPr="00AB5FAA">
        <w:rPr>
          <w:szCs w:val="22"/>
        </w:rPr>
        <w:br/>
        <w:t>² V takovém případě je nutné neprodleně zahájit symptomatickou léčbu.</w:t>
      </w:r>
    </w:p>
    <w:p w14:paraId="6C0C2C9A" w14:textId="77777777" w:rsidR="00E33081" w:rsidRPr="00B41D57" w:rsidRDefault="00E33081" w:rsidP="00E33081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5C963695" w:rsidR="00247A48" w:rsidRDefault="00B52CE1" w:rsidP="00247A48">
      <w:bookmarkStart w:id="0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E33081">
        <w:t>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B52CE1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5C355C5F" w:rsidR="00C114FF" w:rsidRPr="003D3C04" w:rsidRDefault="00B52CE1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F7844">
        <w:rPr>
          <w:u w:val="single"/>
        </w:rPr>
        <w:t>Březos</w:t>
      </w:r>
      <w:r w:rsidR="000F7844" w:rsidRPr="003D3C04">
        <w:rPr>
          <w:u w:val="single"/>
        </w:rPr>
        <w:t xml:space="preserve">t </w:t>
      </w:r>
      <w:r w:rsidRPr="000F7844">
        <w:rPr>
          <w:szCs w:val="22"/>
          <w:u w:val="single"/>
        </w:rPr>
        <w:t>a laktace</w:t>
      </w:r>
      <w:r w:rsidRPr="003D3C04">
        <w:rPr>
          <w:u w:val="single"/>
        </w:rPr>
        <w:t>:</w:t>
      </w:r>
    </w:p>
    <w:p w14:paraId="063EB889" w14:textId="77777777" w:rsidR="000F7844" w:rsidRDefault="000F7844" w:rsidP="000F784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 xml:space="preserve">Bezpečnost veterinárního léčivého přípravku během březosti a laktace nebyla stanovena. Proto se použití během březosti a laktace nedoporučuje. </w:t>
      </w:r>
    </w:p>
    <w:p w14:paraId="6E265ACE" w14:textId="77777777" w:rsidR="000F7844" w:rsidRPr="00243E1A" w:rsidRDefault="000F7844" w:rsidP="000F7844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B52CE1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B06F78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 xml:space="preserve">Nejsou dostupné informace o bezpečnosti a účinnosti této vakcíny, pokud je podávána </w:t>
      </w:r>
      <w:r w:rsidRPr="00243E1A">
        <w:rPr>
          <w:szCs w:val="22"/>
        </w:rPr>
        <w:t>zároveň</w:t>
      </w:r>
      <w:r w:rsidRPr="00243E1A">
        <w:rPr>
          <w:szCs w:val="22"/>
          <w:lang w:val="yo-NG"/>
        </w:rPr>
        <w:t xml:space="preserve">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B52CE1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645418" w14:textId="77777777" w:rsidR="00243E1A" w:rsidRPr="000F7844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3D3C04">
        <w:rPr>
          <w:szCs w:val="22"/>
          <w:lang w:val="yo-NG"/>
        </w:rPr>
        <w:t xml:space="preserve">Subkutánní </w:t>
      </w:r>
      <w:r w:rsidRPr="003D3C04">
        <w:rPr>
          <w:szCs w:val="22"/>
        </w:rPr>
        <w:t>podání</w:t>
      </w:r>
      <w:r w:rsidRPr="000F7844">
        <w:rPr>
          <w:szCs w:val="22"/>
          <w:lang w:val="yo-NG"/>
        </w:rPr>
        <w:t>.</w:t>
      </w:r>
    </w:p>
    <w:p w14:paraId="79FAF31C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u w:val="single"/>
          <w:lang w:val="yo-NG"/>
        </w:rPr>
      </w:pPr>
    </w:p>
    <w:p w14:paraId="2B4D6392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u w:val="single"/>
          <w:lang w:val="yo-NG"/>
        </w:rPr>
        <w:t>Dávkování a způsob podání</w:t>
      </w:r>
      <w:r w:rsidRPr="00243E1A">
        <w:rPr>
          <w:szCs w:val="22"/>
          <w:lang w:val="yo-NG"/>
        </w:rPr>
        <w:t>:</w:t>
      </w:r>
    </w:p>
    <w:p w14:paraId="52F1AF2E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bCs/>
          <w:szCs w:val="22"/>
          <w:lang w:val="yo-NG"/>
        </w:rPr>
      </w:pPr>
      <w:r w:rsidRPr="00243E1A">
        <w:rPr>
          <w:szCs w:val="22"/>
          <w:lang w:val="yo-NG"/>
        </w:rPr>
        <w:t xml:space="preserve">Asepticky se rozpustí lyofilizát v </w:t>
      </w:r>
      <w:r w:rsidRPr="00243E1A">
        <w:rPr>
          <w:szCs w:val="22"/>
        </w:rPr>
        <w:t>suspenzi</w:t>
      </w:r>
      <w:r w:rsidRPr="00243E1A">
        <w:rPr>
          <w:szCs w:val="22"/>
          <w:lang w:val="yo-NG"/>
        </w:rPr>
        <w:t>.  Dobře se protřepe a celý obsah (1 ml) naředěného přípravku se ihned aplikuje.</w:t>
      </w:r>
    </w:p>
    <w:p w14:paraId="1CDA5B11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7FE46F77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 xml:space="preserve">Naředěná vakcína: </w:t>
      </w:r>
      <w:r w:rsidRPr="00243E1A">
        <w:rPr>
          <w:szCs w:val="22"/>
        </w:rPr>
        <w:t>bělavá</w:t>
      </w:r>
      <w:r w:rsidRPr="00243E1A">
        <w:rPr>
          <w:szCs w:val="22"/>
          <w:lang w:val="yo-NG"/>
        </w:rPr>
        <w:t xml:space="preserve"> nebo nažloutlá barva s lehkou opalescencí.</w:t>
      </w:r>
    </w:p>
    <w:p w14:paraId="799535B1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6C39C51A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u w:val="single"/>
          <w:lang w:val="yo-NG"/>
        </w:rPr>
        <w:t>Základní vakcinační schéma</w:t>
      </w:r>
      <w:r w:rsidRPr="00243E1A">
        <w:rPr>
          <w:szCs w:val="22"/>
          <w:lang w:val="yo-NG"/>
        </w:rPr>
        <w:t>:</w:t>
      </w:r>
    </w:p>
    <w:p w14:paraId="7F4B75BF" w14:textId="77777777" w:rsid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 xml:space="preserve">Dvě dávky přípravku Biocan Novel Pi/L4 v intervalu 3–4 týdnů od </w:t>
      </w:r>
      <w:r w:rsidRPr="00243E1A">
        <w:rPr>
          <w:szCs w:val="22"/>
        </w:rPr>
        <w:t xml:space="preserve">6 </w:t>
      </w:r>
      <w:r w:rsidRPr="00243E1A">
        <w:rPr>
          <w:szCs w:val="22"/>
          <w:lang w:val="yo-NG"/>
        </w:rPr>
        <w:t xml:space="preserve">týdnů věku. </w:t>
      </w:r>
    </w:p>
    <w:p w14:paraId="72FFF679" w14:textId="77777777" w:rsidR="000F7844" w:rsidRPr="00243E1A" w:rsidRDefault="000F7844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0CF1119B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u w:val="single"/>
          <w:lang w:val="yo-NG"/>
        </w:rPr>
        <w:t>Revakcinační schéma</w:t>
      </w:r>
      <w:r w:rsidRPr="00243E1A">
        <w:rPr>
          <w:szCs w:val="22"/>
          <w:lang w:val="yo-NG"/>
        </w:rPr>
        <w:t>:</w:t>
      </w:r>
    </w:p>
    <w:p w14:paraId="173D2C78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>Jedna dávka přípravku Biocan Novel Pi/L4 se podává jednou ročně.</w:t>
      </w:r>
    </w:p>
    <w:p w14:paraId="388FCDFE" w14:textId="77777777" w:rsidR="00243E1A" w:rsidRPr="00B41D57" w:rsidRDefault="00243E1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B52CE1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38AC80" w14:textId="6ADBFA1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 xml:space="preserve">Po podání nadměrné dávky vakcíny nebyly pozorovány žádné jiné nežádoucí účinky, než které jsou uvedeny v bodě </w:t>
      </w:r>
      <w:r w:rsidR="000F7844">
        <w:rPr>
          <w:szCs w:val="22"/>
          <w:lang w:val="yo-NG"/>
        </w:rPr>
        <w:t>3</w:t>
      </w:r>
      <w:r w:rsidRPr="00243E1A">
        <w:rPr>
          <w:szCs w:val="22"/>
          <w:lang w:val="yo-NG"/>
        </w:rPr>
        <w:t xml:space="preserve">.6 (Nežádoucí účinky).  U menšího počtu zvířat byla pozorována bolestivost v místě vpichu bezprostředně po podání </w:t>
      </w:r>
      <w:r w:rsidR="000F7844">
        <w:rPr>
          <w:szCs w:val="22"/>
          <w:lang w:val="yo-NG"/>
        </w:rPr>
        <w:t>10násobné</w:t>
      </w:r>
      <w:r w:rsidR="000F7844" w:rsidRPr="00243E1A">
        <w:rPr>
          <w:szCs w:val="22"/>
          <w:lang w:val="yo-NG"/>
        </w:rPr>
        <w:t xml:space="preserve"> </w:t>
      </w:r>
      <w:r w:rsidRPr="00243E1A">
        <w:rPr>
          <w:szCs w:val="22"/>
          <w:lang w:val="yo-NG"/>
        </w:rPr>
        <w:t xml:space="preserve">dávky </w:t>
      </w:r>
      <w:r w:rsidRPr="00243E1A">
        <w:rPr>
          <w:szCs w:val="22"/>
        </w:rPr>
        <w:t xml:space="preserve">lyofilizované </w:t>
      </w:r>
      <w:r w:rsidRPr="00243E1A">
        <w:rPr>
          <w:szCs w:val="22"/>
          <w:lang w:val="yo-NG"/>
        </w:rPr>
        <w:t xml:space="preserve">složky. Bolest trvala nejdéle 1 minutu a ustoupila bez nutnosti jakékoliv léčby. </w:t>
      </w:r>
    </w:p>
    <w:p w14:paraId="6BB0F042" w14:textId="77777777" w:rsidR="00243E1A" w:rsidRPr="00B41D57" w:rsidRDefault="00243E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B52CE1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794BC8AF" w:rsidR="009A6509" w:rsidRPr="00B41D57" w:rsidRDefault="00B52CE1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B52CE1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205417BB" w:rsidR="00C114FF" w:rsidRPr="00B41D57" w:rsidRDefault="00B52CE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0B30DEC" w:rsidR="00C114FF" w:rsidRPr="00B41D57" w:rsidRDefault="00B52CE1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F068D3" w14:textId="77777777" w:rsidR="000F7844" w:rsidRPr="00243E1A" w:rsidRDefault="00B52CE1" w:rsidP="000F7844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3D3C04">
        <w:rPr>
          <w:b/>
          <w:bCs/>
        </w:rPr>
        <w:t>4.1</w:t>
      </w:r>
      <w:r w:rsidRPr="003D3C04">
        <w:rPr>
          <w:b/>
          <w:bCs/>
        </w:rPr>
        <w:tab/>
      </w:r>
      <w:proofErr w:type="spellStart"/>
      <w:r w:rsidRPr="003D3C04">
        <w:rPr>
          <w:b/>
          <w:bCs/>
        </w:rPr>
        <w:t>ATCvet</w:t>
      </w:r>
      <w:proofErr w:type="spellEnd"/>
      <w:r w:rsidRPr="003D3C04">
        <w:rPr>
          <w:b/>
          <w:bCs/>
        </w:rPr>
        <w:t xml:space="preserve"> kód:</w:t>
      </w:r>
      <w:r w:rsidR="00554C27">
        <w:t xml:space="preserve"> </w:t>
      </w:r>
      <w:r w:rsidR="000F7844" w:rsidRPr="00243E1A">
        <w:rPr>
          <w:szCs w:val="22"/>
          <w:lang w:val="yo-NG"/>
        </w:rPr>
        <w:t>QI07AI08</w:t>
      </w:r>
    </w:p>
    <w:p w14:paraId="47A489FC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</w:p>
    <w:p w14:paraId="0E4E68FC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 xml:space="preserve">Vakcína je určena k aktivní imunizaci zdravých štěňat a psů proti nemocem způsobeným virem psí parainfluenzy, bakterií </w:t>
      </w:r>
      <w:r w:rsidRPr="00243E1A">
        <w:rPr>
          <w:i/>
          <w:szCs w:val="22"/>
          <w:lang w:val="yo-NG"/>
        </w:rPr>
        <w:t xml:space="preserve">Leptospira interrogans, </w:t>
      </w:r>
      <w:r w:rsidRPr="00243E1A">
        <w:rPr>
          <w:szCs w:val="22"/>
          <w:lang w:val="yo-NG"/>
        </w:rPr>
        <w:t>séro</w:t>
      </w:r>
      <w:proofErr w:type="spellStart"/>
      <w:r w:rsidRPr="00243E1A">
        <w:rPr>
          <w:szCs w:val="22"/>
        </w:rPr>
        <w:t>vá</w:t>
      </w:r>
      <w:proofErr w:type="spellEnd"/>
      <w:r w:rsidRPr="00243E1A">
        <w:rPr>
          <w:szCs w:val="22"/>
        </w:rPr>
        <w:t xml:space="preserve"> </w:t>
      </w:r>
      <w:r w:rsidRPr="00243E1A">
        <w:rPr>
          <w:szCs w:val="22"/>
          <w:lang w:val="yo-NG"/>
        </w:rPr>
        <w:t>skupin</w:t>
      </w:r>
      <w:r w:rsidRPr="00243E1A">
        <w:rPr>
          <w:szCs w:val="22"/>
        </w:rPr>
        <w:t>a</w:t>
      </w:r>
      <w:r w:rsidRPr="00243E1A">
        <w:rPr>
          <w:szCs w:val="22"/>
          <w:lang w:val="yo-NG"/>
        </w:rPr>
        <w:t xml:space="preserve"> Icterohaemorrhagiae, sérovar Icterohaemorrhagiae, bakterií </w:t>
      </w:r>
      <w:r w:rsidRPr="00243E1A">
        <w:rPr>
          <w:i/>
          <w:szCs w:val="22"/>
          <w:lang w:val="yo-NG"/>
        </w:rPr>
        <w:t xml:space="preserve">Leptospira interrogans, </w:t>
      </w:r>
      <w:r w:rsidRPr="00243E1A">
        <w:rPr>
          <w:szCs w:val="22"/>
          <w:lang w:val="yo-NG"/>
        </w:rPr>
        <w:t>séro</w:t>
      </w:r>
      <w:proofErr w:type="spellStart"/>
      <w:r w:rsidRPr="00243E1A">
        <w:rPr>
          <w:szCs w:val="22"/>
        </w:rPr>
        <w:t>vá</w:t>
      </w:r>
      <w:proofErr w:type="spellEnd"/>
      <w:r w:rsidRPr="00243E1A">
        <w:rPr>
          <w:szCs w:val="22"/>
        </w:rPr>
        <w:t xml:space="preserve"> </w:t>
      </w:r>
      <w:r w:rsidRPr="00243E1A">
        <w:rPr>
          <w:szCs w:val="22"/>
          <w:lang w:val="yo-NG"/>
        </w:rPr>
        <w:t>skupin</w:t>
      </w:r>
      <w:r w:rsidRPr="00243E1A">
        <w:rPr>
          <w:szCs w:val="22"/>
        </w:rPr>
        <w:t>a</w:t>
      </w:r>
      <w:r w:rsidRPr="00243E1A">
        <w:rPr>
          <w:szCs w:val="22"/>
          <w:lang w:val="yo-NG"/>
        </w:rPr>
        <w:t xml:space="preserve"> Canicola, sérovar Canicola, bakterií </w:t>
      </w:r>
      <w:r w:rsidRPr="00243E1A">
        <w:rPr>
          <w:i/>
          <w:szCs w:val="22"/>
          <w:lang w:val="yo-NG"/>
        </w:rPr>
        <w:t xml:space="preserve">Leptospira interrogans, </w:t>
      </w:r>
      <w:r w:rsidRPr="00243E1A">
        <w:rPr>
          <w:szCs w:val="22"/>
          <w:lang w:val="yo-NG"/>
        </w:rPr>
        <w:t>séro</w:t>
      </w:r>
      <w:proofErr w:type="spellStart"/>
      <w:r w:rsidRPr="00243E1A">
        <w:rPr>
          <w:szCs w:val="22"/>
        </w:rPr>
        <w:t>vá</w:t>
      </w:r>
      <w:proofErr w:type="spellEnd"/>
      <w:r w:rsidRPr="00243E1A">
        <w:rPr>
          <w:szCs w:val="22"/>
        </w:rPr>
        <w:t xml:space="preserve"> </w:t>
      </w:r>
      <w:r w:rsidRPr="00243E1A">
        <w:rPr>
          <w:szCs w:val="22"/>
          <w:lang w:val="yo-NG"/>
        </w:rPr>
        <w:t>skupin</w:t>
      </w:r>
      <w:r w:rsidRPr="00243E1A">
        <w:rPr>
          <w:szCs w:val="22"/>
        </w:rPr>
        <w:t>a</w:t>
      </w:r>
      <w:r w:rsidRPr="00243E1A">
        <w:rPr>
          <w:szCs w:val="22"/>
          <w:lang w:val="yo-NG"/>
        </w:rPr>
        <w:t xml:space="preserve"> Australis, sérovar Bratislava, bakterií </w:t>
      </w:r>
      <w:r w:rsidRPr="00243E1A">
        <w:rPr>
          <w:i/>
          <w:szCs w:val="22"/>
          <w:lang w:val="yo-NG"/>
        </w:rPr>
        <w:t xml:space="preserve">Leptospira kirschneri, </w:t>
      </w:r>
      <w:r w:rsidRPr="00243E1A">
        <w:rPr>
          <w:szCs w:val="22"/>
          <w:lang w:val="yo-NG"/>
        </w:rPr>
        <w:t>séro</w:t>
      </w:r>
      <w:proofErr w:type="spellStart"/>
      <w:r w:rsidRPr="00243E1A">
        <w:rPr>
          <w:szCs w:val="22"/>
        </w:rPr>
        <w:t>vá</w:t>
      </w:r>
      <w:proofErr w:type="spellEnd"/>
      <w:r w:rsidRPr="00243E1A">
        <w:rPr>
          <w:szCs w:val="22"/>
        </w:rPr>
        <w:t xml:space="preserve"> </w:t>
      </w:r>
      <w:r w:rsidRPr="00243E1A">
        <w:rPr>
          <w:szCs w:val="22"/>
          <w:lang w:val="yo-NG"/>
        </w:rPr>
        <w:t>skupin</w:t>
      </w:r>
      <w:r w:rsidRPr="00243E1A">
        <w:rPr>
          <w:szCs w:val="22"/>
        </w:rPr>
        <w:t>a</w:t>
      </w:r>
      <w:r w:rsidRPr="00243E1A">
        <w:rPr>
          <w:szCs w:val="22"/>
          <w:lang w:val="yo-NG"/>
        </w:rPr>
        <w:t xml:space="preserve"> Grippotyphosa, sérovar Grippotyphosa.</w:t>
      </w:r>
    </w:p>
    <w:p w14:paraId="335D1256" w14:textId="77777777" w:rsidR="00243E1A" w:rsidRPr="00B41D57" w:rsidRDefault="00243E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B52CE1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B52CE1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5D606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</w:rPr>
        <w:t>Nemísit</w:t>
      </w:r>
      <w:r w:rsidRPr="00243E1A">
        <w:rPr>
          <w:szCs w:val="22"/>
          <w:lang w:val="yo-NG"/>
        </w:rPr>
        <w:t xml:space="preserve"> s jiným veterinárním léčivým přípravkem.</w:t>
      </w:r>
    </w:p>
    <w:p w14:paraId="62E4B2FB" w14:textId="77777777" w:rsidR="00243E1A" w:rsidRPr="00B41D57" w:rsidRDefault="00243E1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B52CE1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C3DACA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>Doba použitelnosti veterinárního léčivého přípravku v neporušeném obalu: 2 roky.</w:t>
      </w:r>
    </w:p>
    <w:p w14:paraId="38AD2E75" w14:textId="7406B766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 xml:space="preserve">Doba použitelnosti po rekonstituci </w:t>
      </w:r>
      <w:r w:rsidRPr="00243E1A">
        <w:rPr>
          <w:szCs w:val="22"/>
        </w:rPr>
        <w:t>po</w:t>
      </w:r>
      <w:r w:rsidRPr="00243E1A">
        <w:rPr>
          <w:szCs w:val="22"/>
          <w:lang w:val="yo-NG"/>
        </w:rPr>
        <w:t xml:space="preserve">dle návodu: </w:t>
      </w:r>
      <w:r w:rsidR="00F54654">
        <w:rPr>
          <w:szCs w:val="22"/>
          <w:lang w:val="yo-NG"/>
        </w:rPr>
        <w:t>spotřebujte ihned.</w:t>
      </w:r>
    </w:p>
    <w:p w14:paraId="2AA07995" w14:textId="77777777" w:rsidR="00243E1A" w:rsidRPr="00B41D57" w:rsidRDefault="00243E1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B52CE1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5C0F00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 xml:space="preserve">Uchovávejte a přepravujte </w:t>
      </w:r>
      <w:r w:rsidRPr="00243E1A">
        <w:rPr>
          <w:szCs w:val="22"/>
        </w:rPr>
        <w:t>chlazené</w:t>
      </w:r>
      <w:r w:rsidRPr="00243E1A">
        <w:rPr>
          <w:szCs w:val="22"/>
          <w:lang w:val="yo-NG"/>
        </w:rPr>
        <w:t xml:space="preserve"> (2 °C – 8 °C).</w:t>
      </w:r>
    </w:p>
    <w:p w14:paraId="77B84BF0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</w:rPr>
      </w:pPr>
      <w:r w:rsidRPr="00243E1A">
        <w:rPr>
          <w:szCs w:val="22"/>
        </w:rPr>
        <w:t>Chraňte před mrazem</w:t>
      </w:r>
      <w:r w:rsidRPr="00243E1A">
        <w:rPr>
          <w:szCs w:val="22"/>
          <w:lang w:val="yo-NG"/>
        </w:rPr>
        <w:t xml:space="preserve">. </w:t>
      </w:r>
    </w:p>
    <w:p w14:paraId="74462754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243E1A">
        <w:rPr>
          <w:szCs w:val="22"/>
          <w:lang w:val="yo-NG"/>
        </w:rPr>
        <w:t>Chraňte před světlem.</w:t>
      </w:r>
    </w:p>
    <w:p w14:paraId="66A30E1D" w14:textId="77777777" w:rsidR="00243E1A" w:rsidRPr="00B41D57" w:rsidRDefault="00243E1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B52CE1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0801769B" w14:textId="5BA9462A" w:rsidR="00243E1A" w:rsidRPr="00243E1A" w:rsidRDefault="00243E1A" w:rsidP="00F54654">
      <w:pPr>
        <w:pStyle w:val="Style1"/>
        <w:ind w:left="0" w:firstLine="0"/>
        <w:rPr>
          <w:b w:val="0"/>
          <w:bCs/>
          <w:lang w:val="yo-NG"/>
        </w:rPr>
      </w:pPr>
      <w:r w:rsidRPr="00243E1A">
        <w:rPr>
          <w:b w:val="0"/>
          <w:bCs/>
          <w:lang w:val="yo-NG"/>
        </w:rPr>
        <w:t>Vakcína je dodávána v</w:t>
      </w:r>
      <w:r w:rsidRPr="00243E1A">
        <w:rPr>
          <w:b w:val="0"/>
          <w:bCs/>
        </w:rPr>
        <w:t xml:space="preserve"> injekčních</w:t>
      </w:r>
      <w:r w:rsidRPr="00243E1A">
        <w:rPr>
          <w:b w:val="0"/>
          <w:bCs/>
          <w:lang w:val="yo-NG"/>
        </w:rPr>
        <w:t xml:space="preserve"> lahvičkách ze skla typu I v souladu s Ph. Eur. </w:t>
      </w:r>
      <w:r w:rsidRPr="00243E1A">
        <w:rPr>
          <w:b w:val="0"/>
          <w:bCs/>
        </w:rPr>
        <w:t>Injekční l</w:t>
      </w:r>
      <w:r w:rsidRPr="00243E1A">
        <w:rPr>
          <w:b w:val="0"/>
          <w:bCs/>
          <w:lang w:val="yo-NG"/>
        </w:rPr>
        <w:t xml:space="preserve">ahvičky s lyofilizátem jsou uzavřeny bromobutylovou pryžovou zátkou a hliníkovým uzávěrem. </w:t>
      </w:r>
      <w:r w:rsidRPr="00243E1A">
        <w:rPr>
          <w:b w:val="0"/>
          <w:bCs/>
        </w:rPr>
        <w:t>Injekční l</w:t>
      </w:r>
      <w:r w:rsidRPr="00243E1A">
        <w:rPr>
          <w:b w:val="0"/>
          <w:bCs/>
          <w:lang w:val="yo-NG"/>
        </w:rPr>
        <w:t>ahvičky </w:t>
      </w:r>
      <w:r w:rsidRPr="00243E1A">
        <w:rPr>
          <w:b w:val="0"/>
          <w:bCs/>
        </w:rPr>
        <w:t>se suspenzí</w:t>
      </w:r>
      <w:r w:rsidRPr="00243E1A">
        <w:rPr>
          <w:b w:val="0"/>
          <w:bCs/>
          <w:lang w:val="yo-NG"/>
        </w:rPr>
        <w:t xml:space="preserve"> jsou uzavřeny chlorobutylovou pryžovou zátkou a hliníkovým uzávěrem. </w:t>
      </w:r>
    </w:p>
    <w:p w14:paraId="3B2FBF1F" w14:textId="07F5AA2E" w:rsidR="00243E1A" w:rsidRPr="00243E1A" w:rsidRDefault="00243E1A" w:rsidP="00243E1A">
      <w:pPr>
        <w:pStyle w:val="Style1"/>
        <w:ind w:left="0" w:firstLine="0"/>
        <w:rPr>
          <w:b w:val="0"/>
          <w:bCs/>
          <w:lang w:val="yo-NG"/>
        </w:rPr>
      </w:pPr>
    </w:p>
    <w:p w14:paraId="4C040CEC" w14:textId="77777777" w:rsidR="00F54654" w:rsidRPr="00105A04" w:rsidRDefault="00F54654" w:rsidP="00F54654">
      <w:pPr>
        <w:pStyle w:val="Style1"/>
        <w:ind w:left="0" w:firstLine="0"/>
        <w:rPr>
          <w:b w:val="0"/>
        </w:rPr>
      </w:pPr>
      <w:r w:rsidRPr="00105A04">
        <w:rPr>
          <w:b w:val="0"/>
        </w:rPr>
        <w:t>Velikosti balení:</w:t>
      </w:r>
      <w:r w:rsidRPr="00105A04">
        <w:rPr>
          <w:b w:val="0"/>
        </w:rPr>
        <w:br/>
        <w:t xml:space="preserve">Plastová krabička obsahující 10 lahviček (1 dávka) </w:t>
      </w:r>
      <w:proofErr w:type="spellStart"/>
      <w:r w:rsidRPr="00105A04">
        <w:rPr>
          <w:b w:val="0"/>
        </w:rPr>
        <w:t>lyofilizátu</w:t>
      </w:r>
      <w:proofErr w:type="spellEnd"/>
      <w:r w:rsidRPr="00105A04">
        <w:rPr>
          <w:b w:val="0"/>
        </w:rPr>
        <w:t xml:space="preserve"> a 10 lahviček (1 ml) suspenze.</w:t>
      </w:r>
      <w:r w:rsidRPr="00105A04">
        <w:rPr>
          <w:b w:val="0"/>
        </w:rPr>
        <w:br/>
        <w:t xml:space="preserve">Plastová krabička obsahující 25 lahviček (1 dávka) </w:t>
      </w:r>
      <w:proofErr w:type="spellStart"/>
      <w:r w:rsidRPr="00105A04">
        <w:rPr>
          <w:b w:val="0"/>
        </w:rPr>
        <w:t>lyofilizátu</w:t>
      </w:r>
      <w:proofErr w:type="spellEnd"/>
      <w:r w:rsidRPr="00105A04">
        <w:rPr>
          <w:b w:val="0"/>
        </w:rPr>
        <w:t xml:space="preserve"> a 25 lahviček (1 ml) suspenze.</w:t>
      </w:r>
      <w:r w:rsidRPr="00105A04">
        <w:rPr>
          <w:b w:val="0"/>
        </w:rPr>
        <w:br/>
        <w:t xml:space="preserve">Plastová krabička obsahující 50 lahviček (1 dávka) </w:t>
      </w:r>
      <w:proofErr w:type="spellStart"/>
      <w:r w:rsidRPr="00105A04">
        <w:rPr>
          <w:b w:val="0"/>
        </w:rPr>
        <w:t>lyofilizátu</w:t>
      </w:r>
      <w:proofErr w:type="spellEnd"/>
      <w:r w:rsidRPr="00105A04">
        <w:rPr>
          <w:b w:val="0"/>
        </w:rPr>
        <w:t xml:space="preserve"> a 50 lahviček (1 ml) suspenze.</w:t>
      </w:r>
    </w:p>
    <w:p w14:paraId="3F802478" w14:textId="77777777" w:rsidR="00243E1A" w:rsidRPr="00B41D57" w:rsidRDefault="00243E1A" w:rsidP="005E66FC">
      <w:pPr>
        <w:pStyle w:val="Style1"/>
      </w:pPr>
    </w:p>
    <w:p w14:paraId="5C703918" w14:textId="4C9CE6D4" w:rsidR="00C114FF" w:rsidRPr="00B41D57" w:rsidRDefault="00B52CE1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B52CE1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2491FA30" w:rsidR="00FD1E45" w:rsidRPr="00B41D57" w:rsidRDefault="00B52CE1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B52CE1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B52CE1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AA7667" w14:textId="77777777" w:rsidR="00243E1A" w:rsidRPr="00243E1A" w:rsidRDefault="00243E1A" w:rsidP="00243E1A">
      <w:pPr>
        <w:tabs>
          <w:tab w:val="clear" w:pos="567"/>
        </w:tabs>
        <w:spacing w:line="240" w:lineRule="auto"/>
        <w:rPr>
          <w:lang w:val="yo-NG"/>
        </w:rPr>
      </w:pPr>
      <w:r w:rsidRPr="00243E1A">
        <w:rPr>
          <w:lang w:val="yo-NG"/>
        </w:rPr>
        <w:t>Bioveta, a.s.</w:t>
      </w: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B52CE1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679FE787" w14:textId="77777777" w:rsidR="00F54654" w:rsidRDefault="00F54654" w:rsidP="00243E1A">
      <w:pPr>
        <w:tabs>
          <w:tab w:val="clear" w:pos="567"/>
        </w:tabs>
        <w:spacing w:line="240" w:lineRule="auto"/>
        <w:rPr>
          <w:szCs w:val="22"/>
        </w:rPr>
      </w:pPr>
    </w:p>
    <w:p w14:paraId="50B54A18" w14:textId="1ECE33A4" w:rsidR="00243E1A" w:rsidRPr="00243E1A" w:rsidRDefault="00243E1A" w:rsidP="00243E1A">
      <w:pPr>
        <w:tabs>
          <w:tab w:val="clear" w:pos="567"/>
        </w:tabs>
        <w:spacing w:line="240" w:lineRule="auto"/>
        <w:rPr>
          <w:szCs w:val="22"/>
        </w:rPr>
      </w:pPr>
      <w:r w:rsidRPr="00243E1A">
        <w:rPr>
          <w:szCs w:val="22"/>
        </w:rPr>
        <w:t>97/062/</w:t>
      </w:r>
      <w:proofErr w:type="gramStart"/>
      <w:r w:rsidRPr="00243E1A">
        <w:rPr>
          <w:szCs w:val="22"/>
        </w:rPr>
        <w:t>14-C</w:t>
      </w:r>
      <w:proofErr w:type="gramEnd"/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B52CE1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3B9E2F07" w:rsidR="00C114FF" w:rsidRDefault="00B52CE1" w:rsidP="00A9226B">
      <w:pPr>
        <w:tabs>
          <w:tab w:val="clear" w:pos="567"/>
        </w:tabs>
        <w:spacing w:line="240" w:lineRule="auto"/>
      </w:pPr>
      <w:r w:rsidRPr="00B41D57">
        <w:t>Datum první registrace</w:t>
      </w:r>
      <w:r w:rsidR="00F54654" w:rsidRPr="00B41D57" w:rsidDel="00F54654">
        <w:t xml:space="preserve"> </w:t>
      </w:r>
      <w:r w:rsidR="00F54654">
        <w:t>28.08.2014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B52CE1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2C532B64" w:rsidR="00C114FF" w:rsidRPr="00B41D57" w:rsidRDefault="003D3C04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790AA3">
        <w:t>3</w:t>
      </w:r>
      <w:bookmarkStart w:id="2" w:name="_GoBack"/>
      <w:bookmarkEnd w:id="2"/>
      <w:r>
        <w:t>/2026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B52CE1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2B4EFD98" w:rsidR="0078538F" w:rsidRPr="00B41D57" w:rsidRDefault="00B52CE1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72BBFD3F" w14:textId="469D5F20" w:rsidR="005F346D" w:rsidRDefault="00B52CE1" w:rsidP="003D3C04">
      <w:pPr>
        <w:ind w:right="-1"/>
        <w:rPr>
          <w:i/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3"/>
    </w:p>
    <w:p w14:paraId="1E572C96" w14:textId="115647CB" w:rsidR="00C92B97" w:rsidRDefault="00C92B97" w:rsidP="003D3C04">
      <w:pPr>
        <w:ind w:right="-1"/>
        <w:rPr>
          <w:szCs w:val="22"/>
        </w:rPr>
      </w:pPr>
    </w:p>
    <w:p w14:paraId="28F83914" w14:textId="77777777" w:rsidR="00C92B97" w:rsidRPr="00B41D57" w:rsidRDefault="00C92B97" w:rsidP="00C92B97">
      <w:pPr>
        <w:ind w:right="-1"/>
        <w:rPr>
          <w:szCs w:val="22"/>
        </w:rPr>
      </w:pPr>
      <w:r w:rsidRPr="003848CD">
        <w:rPr>
          <w:szCs w:val="22"/>
        </w:rPr>
        <w:t>Podrobné informace o tomto veterinárním léčivém přípravku naleznete také v národní databázi (</w:t>
      </w:r>
      <w:hyperlink r:id="rId9" w:history="1">
        <w:r w:rsidRPr="003848CD">
          <w:rPr>
            <w:rStyle w:val="Hypertextovodkaz"/>
            <w:szCs w:val="22"/>
          </w:rPr>
          <w:t>https://www.uskvbl.cz</w:t>
        </w:r>
      </w:hyperlink>
      <w:r w:rsidRPr="003848CD">
        <w:rPr>
          <w:szCs w:val="22"/>
        </w:rPr>
        <w:t>).</w:t>
      </w:r>
    </w:p>
    <w:p w14:paraId="360CED4B" w14:textId="55B27E25" w:rsidR="00C92B97" w:rsidRPr="00B41D57" w:rsidRDefault="00C92B97" w:rsidP="003D3C04">
      <w:pPr>
        <w:ind w:right="-1"/>
        <w:rPr>
          <w:szCs w:val="22"/>
        </w:rPr>
      </w:pPr>
      <w:r>
        <w:rPr>
          <w:szCs w:val="22"/>
        </w:rPr>
        <w:t xml:space="preserve"> </w:t>
      </w:r>
    </w:p>
    <w:sectPr w:rsidR="00C92B97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80601" w14:textId="77777777" w:rsidR="005B0635" w:rsidRDefault="005B0635">
      <w:pPr>
        <w:spacing w:line="240" w:lineRule="auto"/>
      </w:pPr>
      <w:r>
        <w:separator/>
      </w:r>
    </w:p>
  </w:endnote>
  <w:endnote w:type="continuationSeparator" w:id="0">
    <w:p w14:paraId="46BD2A1A" w14:textId="77777777" w:rsidR="005B0635" w:rsidRDefault="005B0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B52CE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B52CE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148E8" w14:textId="77777777" w:rsidR="005B0635" w:rsidRDefault="005B0635">
      <w:pPr>
        <w:spacing w:line="240" w:lineRule="auto"/>
      </w:pPr>
      <w:r>
        <w:separator/>
      </w:r>
    </w:p>
  </w:footnote>
  <w:footnote w:type="continuationSeparator" w:id="0">
    <w:p w14:paraId="6318C120" w14:textId="77777777" w:rsidR="005B0635" w:rsidRDefault="005B06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FB8C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EB5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DAE3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2C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A43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A22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6281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F49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5408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CB45EB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42A6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A242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83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C6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43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38C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E8A3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ED7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4AE05C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05C22D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7C4AF1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108A39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FE4DC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98EA27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CEAA4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6E34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7326D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3B698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D08AB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6ECD4C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A70A4A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196C6C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82A389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03A3B7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A8E045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CCE08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EA6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9A82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120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0C7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DC3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E7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46B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784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F4E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5AAE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CEAC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6A4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F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6AF9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8AE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A00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A2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189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6DA66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A5E4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95233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0CA6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25491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A0EF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DB249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8CC7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70865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7007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07AFF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16F6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44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69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CA94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ED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2D9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F221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DC8AD1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38190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ECC35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4EA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CE4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6E0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B42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4C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984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996B9D"/>
    <w:multiLevelType w:val="hybridMultilevel"/>
    <w:tmpl w:val="B3F06C2C"/>
    <w:lvl w:ilvl="0" w:tplc="FFFFFFFF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0CFED25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38A03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20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8D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26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28E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CB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B40F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6EA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D4450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AE5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06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8E7F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4B3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DE6F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2AE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477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0651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51C58E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726B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B8440A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250B52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E489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8EB4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1DA4B8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7A2316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7C91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5A46A4C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2181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6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EC8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3E87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60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865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266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DE8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707A6D0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6FAEFD8" w:tentative="1">
      <w:start w:val="1"/>
      <w:numFmt w:val="lowerLetter"/>
      <w:lvlText w:val="%2."/>
      <w:lvlJc w:val="left"/>
      <w:pPr>
        <w:ind w:left="1440" w:hanging="360"/>
      </w:pPr>
    </w:lvl>
    <w:lvl w:ilvl="2" w:tplc="C0364842" w:tentative="1">
      <w:start w:val="1"/>
      <w:numFmt w:val="lowerRoman"/>
      <w:lvlText w:val="%3."/>
      <w:lvlJc w:val="right"/>
      <w:pPr>
        <w:ind w:left="2160" w:hanging="180"/>
      </w:pPr>
    </w:lvl>
    <w:lvl w:ilvl="3" w:tplc="9A8ECEC6" w:tentative="1">
      <w:start w:val="1"/>
      <w:numFmt w:val="decimal"/>
      <w:lvlText w:val="%4."/>
      <w:lvlJc w:val="left"/>
      <w:pPr>
        <w:ind w:left="2880" w:hanging="360"/>
      </w:pPr>
    </w:lvl>
    <w:lvl w:ilvl="4" w:tplc="3A9602CC" w:tentative="1">
      <w:start w:val="1"/>
      <w:numFmt w:val="lowerLetter"/>
      <w:lvlText w:val="%5."/>
      <w:lvlJc w:val="left"/>
      <w:pPr>
        <w:ind w:left="3600" w:hanging="360"/>
      </w:pPr>
    </w:lvl>
    <w:lvl w:ilvl="5" w:tplc="C9FED30A" w:tentative="1">
      <w:start w:val="1"/>
      <w:numFmt w:val="lowerRoman"/>
      <w:lvlText w:val="%6."/>
      <w:lvlJc w:val="right"/>
      <w:pPr>
        <w:ind w:left="4320" w:hanging="180"/>
      </w:pPr>
    </w:lvl>
    <w:lvl w:ilvl="6" w:tplc="E24AD9A2" w:tentative="1">
      <w:start w:val="1"/>
      <w:numFmt w:val="decimal"/>
      <w:lvlText w:val="%7."/>
      <w:lvlJc w:val="left"/>
      <w:pPr>
        <w:ind w:left="5040" w:hanging="360"/>
      </w:pPr>
    </w:lvl>
    <w:lvl w:ilvl="7" w:tplc="BCE067F6" w:tentative="1">
      <w:start w:val="1"/>
      <w:numFmt w:val="lowerLetter"/>
      <w:lvlText w:val="%8."/>
      <w:lvlJc w:val="left"/>
      <w:pPr>
        <w:ind w:left="5760" w:hanging="360"/>
      </w:pPr>
    </w:lvl>
    <w:lvl w:ilvl="8" w:tplc="B74A0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9DCB0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E4E1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5CAE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023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561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007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22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64A8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189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B0A2C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62F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C4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F6D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E8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0460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64C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05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F856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E4344E2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E36B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60F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DEA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A9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2B4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28A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CA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E57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C9E4CF74">
      <w:start w:val="1"/>
      <w:numFmt w:val="decimal"/>
      <w:lvlText w:val="%1."/>
      <w:lvlJc w:val="left"/>
      <w:pPr>
        <w:ind w:left="720" w:hanging="360"/>
      </w:pPr>
    </w:lvl>
    <w:lvl w:ilvl="1" w:tplc="1D00DC3E" w:tentative="1">
      <w:start w:val="1"/>
      <w:numFmt w:val="lowerLetter"/>
      <w:lvlText w:val="%2."/>
      <w:lvlJc w:val="left"/>
      <w:pPr>
        <w:ind w:left="1440" w:hanging="360"/>
      </w:pPr>
    </w:lvl>
    <w:lvl w:ilvl="2" w:tplc="C6180A82" w:tentative="1">
      <w:start w:val="1"/>
      <w:numFmt w:val="lowerRoman"/>
      <w:lvlText w:val="%3."/>
      <w:lvlJc w:val="right"/>
      <w:pPr>
        <w:ind w:left="2160" w:hanging="180"/>
      </w:pPr>
    </w:lvl>
    <w:lvl w:ilvl="3" w:tplc="67D25AF0" w:tentative="1">
      <w:start w:val="1"/>
      <w:numFmt w:val="decimal"/>
      <w:lvlText w:val="%4."/>
      <w:lvlJc w:val="left"/>
      <w:pPr>
        <w:ind w:left="2880" w:hanging="360"/>
      </w:pPr>
    </w:lvl>
    <w:lvl w:ilvl="4" w:tplc="03EE1928" w:tentative="1">
      <w:start w:val="1"/>
      <w:numFmt w:val="lowerLetter"/>
      <w:lvlText w:val="%5."/>
      <w:lvlJc w:val="left"/>
      <w:pPr>
        <w:ind w:left="3600" w:hanging="360"/>
      </w:pPr>
    </w:lvl>
    <w:lvl w:ilvl="5" w:tplc="61BA8F58" w:tentative="1">
      <w:start w:val="1"/>
      <w:numFmt w:val="lowerRoman"/>
      <w:lvlText w:val="%6."/>
      <w:lvlJc w:val="right"/>
      <w:pPr>
        <w:ind w:left="4320" w:hanging="180"/>
      </w:pPr>
    </w:lvl>
    <w:lvl w:ilvl="6" w:tplc="CB9E136E" w:tentative="1">
      <w:start w:val="1"/>
      <w:numFmt w:val="decimal"/>
      <w:lvlText w:val="%7."/>
      <w:lvlJc w:val="left"/>
      <w:pPr>
        <w:ind w:left="5040" w:hanging="360"/>
      </w:pPr>
    </w:lvl>
    <w:lvl w:ilvl="7" w:tplc="BCD82732" w:tentative="1">
      <w:start w:val="1"/>
      <w:numFmt w:val="lowerLetter"/>
      <w:lvlText w:val="%8."/>
      <w:lvlJc w:val="left"/>
      <w:pPr>
        <w:ind w:left="5760" w:hanging="360"/>
      </w:pPr>
    </w:lvl>
    <w:lvl w:ilvl="8" w:tplc="02FAA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28F820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4D23D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8C2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07D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CEF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84D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38E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8C7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C09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2893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844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7A7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3510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3E1A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724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7B1A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3C04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5859"/>
    <w:rsid w:val="00406F33"/>
    <w:rsid w:val="00407C22"/>
    <w:rsid w:val="00412BBE"/>
    <w:rsid w:val="00414B20"/>
    <w:rsid w:val="0041628A"/>
    <w:rsid w:val="00417DE3"/>
    <w:rsid w:val="00420850"/>
    <w:rsid w:val="00423562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3950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C7F2C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4AC2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0635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1AD3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0AA3"/>
    <w:rsid w:val="007929CB"/>
    <w:rsid w:val="00792A66"/>
    <w:rsid w:val="007974D1"/>
    <w:rsid w:val="007A286D"/>
    <w:rsid w:val="007A314D"/>
    <w:rsid w:val="007A38DF"/>
    <w:rsid w:val="007B00E5"/>
    <w:rsid w:val="007B20CF"/>
    <w:rsid w:val="007B2499"/>
    <w:rsid w:val="007B67E4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2CE1"/>
    <w:rsid w:val="00B60AC9"/>
    <w:rsid w:val="00B660D6"/>
    <w:rsid w:val="00B67323"/>
    <w:rsid w:val="00B715F2"/>
    <w:rsid w:val="00B71DED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B97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1C35"/>
    <w:rsid w:val="00E33081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34B8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14C8"/>
    <w:rsid w:val="00F520FE"/>
    <w:rsid w:val="00F52EAB"/>
    <w:rsid w:val="00F54654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41AD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14C53-71BC-4BA9-AC2E-C9895965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1239</Words>
  <Characters>7313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8</cp:revision>
  <cp:lastPrinted>2022-10-26T09:04:00Z</cp:lastPrinted>
  <dcterms:created xsi:type="dcterms:W3CDTF">2026-01-27T11:35:00Z</dcterms:created>
  <dcterms:modified xsi:type="dcterms:W3CDTF">2026-03-10T11:23:00Z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