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183F2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388FE41C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032ED021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35F3402E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4FF1F569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10609FAE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65DA8437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0B0F200E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5E4D660B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5A508D3C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5F471D72" w14:textId="69CF089D" w:rsidR="00AD3CEA" w:rsidRDefault="00AD3CEA" w:rsidP="000866B0">
      <w:pPr>
        <w:rPr>
          <w:sz w:val="22"/>
          <w:szCs w:val="22"/>
          <w:lang w:val="cs-CZ"/>
        </w:rPr>
      </w:pPr>
    </w:p>
    <w:p w14:paraId="468A5F5A" w14:textId="77777777" w:rsidR="00D106E6" w:rsidRPr="000866B0" w:rsidRDefault="00D106E6" w:rsidP="000866B0">
      <w:pPr>
        <w:rPr>
          <w:sz w:val="22"/>
          <w:szCs w:val="22"/>
          <w:lang w:val="cs-CZ"/>
        </w:rPr>
      </w:pPr>
    </w:p>
    <w:p w14:paraId="464198C6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5D8EAF28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45E27975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1C5A54DF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5076C0E8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76D37293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28DF59A1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1B7E4271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499A73A9" w14:textId="77777777" w:rsidR="007947EE" w:rsidRPr="000866B0" w:rsidRDefault="007947EE" w:rsidP="000866B0">
      <w:pPr>
        <w:pStyle w:val="Default"/>
        <w:rPr>
          <w:color w:val="auto"/>
          <w:sz w:val="22"/>
          <w:szCs w:val="22"/>
          <w:lang w:val="cs-CZ"/>
        </w:rPr>
      </w:pPr>
    </w:p>
    <w:p w14:paraId="55C7B16E" w14:textId="69D71084" w:rsidR="00AD3CEA" w:rsidRPr="000866B0" w:rsidRDefault="007947EE" w:rsidP="000866B0">
      <w:pPr>
        <w:jc w:val="center"/>
        <w:rPr>
          <w:b/>
          <w:bCs/>
          <w:sz w:val="22"/>
          <w:szCs w:val="22"/>
          <w:lang w:val="cs-CZ"/>
        </w:rPr>
      </w:pPr>
      <w:r w:rsidRPr="000866B0">
        <w:rPr>
          <w:b/>
          <w:bCs/>
          <w:sz w:val="22"/>
          <w:szCs w:val="22"/>
          <w:lang w:val="cs-CZ"/>
        </w:rPr>
        <w:t>PŘÍLOHA I</w:t>
      </w:r>
    </w:p>
    <w:p w14:paraId="68EEB4A1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2894855E" w14:textId="77777777" w:rsidR="00AD3CEA" w:rsidRPr="000866B0" w:rsidRDefault="00B413FB" w:rsidP="00D106E6">
      <w:pPr>
        <w:jc w:val="center"/>
        <w:rPr>
          <w:sz w:val="22"/>
          <w:szCs w:val="22"/>
          <w:lang w:val="cs-CZ"/>
        </w:rPr>
        <w:sectPr w:rsidR="00AD3CEA" w:rsidRPr="000866B0">
          <w:headerReference w:type="default" r:id="rId7"/>
          <w:footerReference w:type="default" r:id="rId8"/>
          <w:type w:val="continuous"/>
          <w:pgSz w:w="11920" w:h="16840"/>
          <w:pgMar w:top="1040" w:right="1680" w:bottom="280" w:left="1480" w:header="720" w:footer="701" w:gutter="0"/>
          <w:pgNumType w:start="1"/>
          <w:cols w:space="720"/>
        </w:sectPr>
      </w:pPr>
      <w:r w:rsidRPr="000866B0">
        <w:rPr>
          <w:b/>
          <w:sz w:val="22"/>
          <w:szCs w:val="22"/>
          <w:lang w:val="cs-CZ"/>
        </w:rPr>
        <w:t>SOUHRN ÚDAJŮ O PŘÍPRAVKU</w:t>
      </w:r>
    </w:p>
    <w:p w14:paraId="64CD2ACF" w14:textId="2981EFCE" w:rsidR="00AD3CEA" w:rsidRPr="000866B0" w:rsidRDefault="00B413FB" w:rsidP="00D106E6">
      <w:pPr>
        <w:tabs>
          <w:tab w:val="left" w:pos="567"/>
        </w:tabs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lastRenderedPageBreak/>
        <w:t>1.</w:t>
      </w:r>
      <w:r w:rsidR="00321E80">
        <w:rPr>
          <w:b/>
          <w:spacing w:val="17"/>
          <w:sz w:val="22"/>
          <w:szCs w:val="22"/>
          <w:lang w:val="cs-CZ"/>
        </w:rPr>
        <w:tab/>
      </w:r>
      <w:r w:rsidRPr="000866B0">
        <w:rPr>
          <w:b/>
          <w:sz w:val="22"/>
          <w:szCs w:val="22"/>
          <w:lang w:val="cs-CZ"/>
        </w:rPr>
        <w:t>NÁZEV VETERINÁRNÍHO LÉČIVÉHO PŘÍPRAVKU</w:t>
      </w:r>
    </w:p>
    <w:p w14:paraId="2DF021DD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704FECE1" w14:textId="77777777" w:rsidR="00AD3CEA" w:rsidRPr="000866B0" w:rsidRDefault="00B413FB" w:rsidP="000866B0">
      <w:pPr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DFV DOXIVET 200 mg/ml roztok pro podání v pitné vodě pro prasata a kura domácího</w:t>
      </w:r>
    </w:p>
    <w:p w14:paraId="453F6C86" w14:textId="3294876B" w:rsidR="00AD3CEA" w:rsidRPr="000866B0" w:rsidRDefault="00AD3CEA" w:rsidP="000866B0">
      <w:pPr>
        <w:rPr>
          <w:sz w:val="22"/>
          <w:szCs w:val="22"/>
          <w:lang w:val="cs-CZ"/>
        </w:rPr>
      </w:pPr>
    </w:p>
    <w:p w14:paraId="071BDDD4" w14:textId="77777777" w:rsidR="00D37ECC" w:rsidRPr="000866B0" w:rsidRDefault="00D37ECC" w:rsidP="000866B0">
      <w:pPr>
        <w:rPr>
          <w:sz w:val="22"/>
          <w:szCs w:val="22"/>
          <w:lang w:val="cs-CZ"/>
        </w:rPr>
      </w:pPr>
    </w:p>
    <w:p w14:paraId="2D332307" w14:textId="485830FE" w:rsidR="00AD3CEA" w:rsidRPr="000866B0" w:rsidRDefault="00B413FB" w:rsidP="00D106E6">
      <w:pPr>
        <w:tabs>
          <w:tab w:val="left" w:pos="567"/>
        </w:tabs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2.</w:t>
      </w:r>
      <w:r w:rsidR="00321E80">
        <w:rPr>
          <w:b/>
          <w:spacing w:val="17"/>
          <w:sz w:val="22"/>
          <w:szCs w:val="22"/>
          <w:lang w:val="cs-CZ"/>
        </w:rPr>
        <w:tab/>
      </w:r>
      <w:r w:rsidRPr="000866B0">
        <w:rPr>
          <w:b/>
          <w:sz w:val="22"/>
          <w:szCs w:val="22"/>
          <w:lang w:val="cs-CZ"/>
        </w:rPr>
        <w:t>KVALITATIVNÍ A KVANTITATIVNÍ SLOŽENÍ</w:t>
      </w:r>
    </w:p>
    <w:p w14:paraId="1DD38EEC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581EC33B" w14:textId="7A5C5038" w:rsidR="00AD3CEA" w:rsidRPr="000866B0" w:rsidRDefault="00945CF2" w:rsidP="000866B0">
      <w:pPr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K</w:t>
      </w:r>
      <w:r w:rsidR="00B65A6F" w:rsidRPr="000866B0">
        <w:rPr>
          <w:sz w:val="22"/>
          <w:szCs w:val="22"/>
          <w:lang w:val="cs-CZ"/>
        </w:rPr>
        <w:t>aždý</w:t>
      </w:r>
      <w:r w:rsidR="00B413FB" w:rsidRPr="000866B0">
        <w:rPr>
          <w:sz w:val="22"/>
          <w:szCs w:val="22"/>
          <w:lang w:val="cs-CZ"/>
        </w:rPr>
        <w:t xml:space="preserve"> ml obsahuje:</w:t>
      </w:r>
    </w:p>
    <w:p w14:paraId="2F34A3EC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11816762" w14:textId="07331D3B" w:rsidR="00AD3CEA" w:rsidRPr="000866B0" w:rsidRDefault="00B413FB" w:rsidP="000866B0">
      <w:pPr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Léčiv</w:t>
      </w:r>
      <w:r w:rsidR="00B65A6F" w:rsidRPr="000866B0">
        <w:rPr>
          <w:b/>
          <w:sz w:val="22"/>
          <w:szCs w:val="22"/>
          <w:lang w:val="cs-CZ"/>
        </w:rPr>
        <w:t>é</w:t>
      </w:r>
      <w:r w:rsidRPr="000866B0">
        <w:rPr>
          <w:b/>
          <w:sz w:val="22"/>
          <w:szCs w:val="22"/>
          <w:lang w:val="cs-CZ"/>
        </w:rPr>
        <w:t xml:space="preserve"> látk</w:t>
      </w:r>
      <w:r w:rsidR="00B65A6F" w:rsidRPr="000866B0">
        <w:rPr>
          <w:b/>
          <w:sz w:val="22"/>
          <w:szCs w:val="22"/>
          <w:lang w:val="cs-CZ"/>
        </w:rPr>
        <w:t>y</w:t>
      </w:r>
      <w:r w:rsidRPr="000866B0">
        <w:rPr>
          <w:b/>
          <w:sz w:val="22"/>
          <w:szCs w:val="22"/>
          <w:lang w:val="cs-CZ"/>
        </w:rPr>
        <w:t>:</w:t>
      </w:r>
    </w:p>
    <w:p w14:paraId="2C67DB7E" w14:textId="77777777" w:rsidR="00AD3CEA" w:rsidRPr="000866B0" w:rsidRDefault="00B413FB" w:rsidP="000866B0">
      <w:pPr>
        <w:rPr>
          <w:sz w:val="22"/>
          <w:szCs w:val="22"/>
          <w:lang w:val="cs-CZ"/>
        </w:rPr>
      </w:pPr>
      <w:proofErr w:type="spellStart"/>
      <w:r w:rsidRPr="000866B0">
        <w:rPr>
          <w:sz w:val="22"/>
          <w:szCs w:val="22"/>
          <w:lang w:val="cs-CZ"/>
        </w:rPr>
        <w:t>Doxycyclini</w:t>
      </w:r>
      <w:proofErr w:type="spellEnd"/>
      <w:r w:rsidRPr="000866B0">
        <w:rPr>
          <w:sz w:val="22"/>
          <w:szCs w:val="22"/>
          <w:lang w:val="cs-CZ"/>
        </w:rPr>
        <w:t xml:space="preserve"> </w:t>
      </w:r>
      <w:proofErr w:type="spellStart"/>
      <w:r w:rsidRPr="000866B0">
        <w:rPr>
          <w:sz w:val="22"/>
          <w:szCs w:val="22"/>
          <w:lang w:val="cs-CZ"/>
        </w:rPr>
        <w:t>hyclas</w:t>
      </w:r>
      <w:proofErr w:type="spellEnd"/>
      <w:r w:rsidRPr="000866B0">
        <w:rPr>
          <w:sz w:val="22"/>
          <w:szCs w:val="22"/>
          <w:lang w:val="cs-CZ"/>
        </w:rPr>
        <w:t xml:space="preserve">         </w:t>
      </w:r>
      <w:r w:rsidRPr="000866B0">
        <w:rPr>
          <w:spacing w:val="1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230 mg</w:t>
      </w:r>
    </w:p>
    <w:p w14:paraId="275C2FCA" w14:textId="459CCE9C" w:rsidR="00AD3CEA" w:rsidRPr="000866B0" w:rsidRDefault="00C53937" w:rsidP="000866B0">
      <w:pPr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o</w:t>
      </w:r>
      <w:r w:rsidR="00B413FB" w:rsidRPr="000866B0">
        <w:rPr>
          <w:sz w:val="22"/>
          <w:szCs w:val="22"/>
          <w:lang w:val="cs-CZ"/>
        </w:rPr>
        <w:t xml:space="preserve">dpovídá 200 mg </w:t>
      </w:r>
      <w:proofErr w:type="spellStart"/>
      <w:r w:rsidR="00B413FB" w:rsidRPr="000866B0">
        <w:rPr>
          <w:sz w:val="22"/>
          <w:szCs w:val="22"/>
          <w:lang w:val="cs-CZ"/>
        </w:rPr>
        <w:t>doxycyclinum</w:t>
      </w:r>
      <w:proofErr w:type="spellEnd"/>
    </w:p>
    <w:p w14:paraId="16A22902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660BF649" w14:textId="77777777" w:rsidR="00AD3CEA" w:rsidRPr="000866B0" w:rsidRDefault="00B413FB" w:rsidP="000866B0">
      <w:pPr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Pomocné látky: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424"/>
        <w:gridCol w:w="4549"/>
      </w:tblGrid>
      <w:tr w:rsidR="009E402F" w:rsidRPr="000866B0" w14:paraId="108915A8" w14:textId="77777777" w:rsidTr="00B65A6F">
        <w:tc>
          <w:tcPr>
            <w:tcW w:w="4520" w:type="dxa"/>
          </w:tcPr>
          <w:p w14:paraId="03C9B662" w14:textId="64CC6778" w:rsidR="00B65A6F" w:rsidRPr="00D106E6" w:rsidRDefault="00B65A6F" w:rsidP="000866B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cs-CZ"/>
              </w:rPr>
            </w:pPr>
            <w:r w:rsidRPr="00D106E6">
              <w:rPr>
                <w:b/>
                <w:bCs/>
                <w:color w:val="auto"/>
                <w:sz w:val="22"/>
                <w:szCs w:val="22"/>
                <w:lang w:val="cs-CZ"/>
              </w:rPr>
              <w:t xml:space="preserve">Kvalitativní složení pomocných látek a dalších složek </w:t>
            </w:r>
          </w:p>
          <w:p w14:paraId="4ADA31D6" w14:textId="64605965" w:rsidR="00B65A6F" w:rsidRPr="00D106E6" w:rsidRDefault="00B65A6F" w:rsidP="000866B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4653" w:type="dxa"/>
          </w:tcPr>
          <w:p w14:paraId="2FB6BD4E" w14:textId="0B7FEBA9" w:rsidR="00B65A6F" w:rsidRPr="00D106E6" w:rsidRDefault="00B65A6F" w:rsidP="000866B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cs-CZ"/>
              </w:rPr>
            </w:pPr>
            <w:r w:rsidRPr="00D106E6">
              <w:rPr>
                <w:b/>
                <w:bCs/>
                <w:color w:val="auto"/>
                <w:sz w:val="22"/>
                <w:szCs w:val="22"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9E402F" w:rsidRPr="000866B0" w14:paraId="0F79F3AB" w14:textId="77777777" w:rsidTr="00B65A6F">
        <w:tc>
          <w:tcPr>
            <w:tcW w:w="4520" w:type="dxa"/>
          </w:tcPr>
          <w:p w14:paraId="761089F9" w14:textId="2B4ACE8F" w:rsidR="00B65A6F" w:rsidRPr="000866B0" w:rsidRDefault="00B65A6F" w:rsidP="00D106E6">
            <w:pPr>
              <w:rPr>
                <w:rFonts w:ascii="Times New Roman" w:hAnsi="Times New Roman" w:cs="Times New Roman"/>
                <w:lang w:val="cs-CZ"/>
              </w:rPr>
            </w:pPr>
            <w:r w:rsidRPr="000866B0">
              <w:rPr>
                <w:rFonts w:ascii="Times New Roman" w:eastAsia="Times New Roman" w:hAnsi="Times New Roman" w:cs="Times New Roman"/>
                <w:lang w:val="cs-CZ"/>
              </w:rPr>
              <w:t xml:space="preserve">Bezvodý </w:t>
            </w:r>
            <w:proofErr w:type="spellStart"/>
            <w:r w:rsidRPr="000866B0">
              <w:rPr>
                <w:rFonts w:ascii="Times New Roman" w:eastAsia="Times New Roman" w:hAnsi="Times New Roman" w:cs="Times New Roman"/>
                <w:lang w:val="cs-CZ"/>
              </w:rPr>
              <w:t>ethanol</w:t>
            </w:r>
            <w:proofErr w:type="spellEnd"/>
          </w:p>
        </w:tc>
        <w:tc>
          <w:tcPr>
            <w:tcW w:w="4653" w:type="dxa"/>
          </w:tcPr>
          <w:p w14:paraId="7389FB48" w14:textId="77777777" w:rsidR="00B65A6F" w:rsidRPr="000866B0" w:rsidRDefault="00B65A6F" w:rsidP="000866B0">
            <w:pPr>
              <w:pStyle w:val="Zkladntext"/>
              <w:spacing w:after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9E402F" w:rsidRPr="000866B0" w14:paraId="38D194E1" w14:textId="77777777" w:rsidTr="00B65A6F">
        <w:tc>
          <w:tcPr>
            <w:tcW w:w="4520" w:type="dxa"/>
          </w:tcPr>
          <w:p w14:paraId="548599FF" w14:textId="637D0DA6" w:rsidR="00B65A6F" w:rsidRPr="000866B0" w:rsidRDefault="00B65A6F" w:rsidP="00D106E6">
            <w:pPr>
              <w:rPr>
                <w:rFonts w:ascii="Times New Roman" w:hAnsi="Times New Roman" w:cs="Times New Roman"/>
                <w:lang w:val="cs-CZ"/>
              </w:rPr>
            </w:pPr>
            <w:proofErr w:type="spellStart"/>
            <w:r w:rsidRPr="000866B0">
              <w:rPr>
                <w:rFonts w:ascii="Times New Roman" w:eastAsia="Times New Roman" w:hAnsi="Times New Roman" w:cs="Times New Roman"/>
                <w:lang w:val="cs-CZ"/>
              </w:rPr>
              <w:t>Propylenglykol</w:t>
            </w:r>
            <w:proofErr w:type="spellEnd"/>
          </w:p>
        </w:tc>
        <w:tc>
          <w:tcPr>
            <w:tcW w:w="4653" w:type="dxa"/>
          </w:tcPr>
          <w:p w14:paraId="2471B24A" w14:textId="77777777" w:rsidR="00B65A6F" w:rsidRPr="000866B0" w:rsidRDefault="00B65A6F" w:rsidP="000866B0">
            <w:pPr>
              <w:pStyle w:val="Zkladntext"/>
              <w:spacing w:after="0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67B8CE12" w14:textId="0A36421B" w:rsidR="00C53937" w:rsidRPr="000866B0" w:rsidRDefault="00C53937" w:rsidP="000866B0">
      <w:pPr>
        <w:rPr>
          <w:sz w:val="22"/>
          <w:szCs w:val="22"/>
          <w:lang w:val="cs-CZ"/>
        </w:rPr>
      </w:pPr>
      <w:bookmarkStart w:id="0" w:name="_Hlk214605240"/>
    </w:p>
    <w:p w14:paraId="79663692" w14:textId="13A979F8" w:rsidR="00AD3CEA" w:rsidRPr="000866B0" w:rsidRDefault="00B413FB" w:rsidP="000866B0">
      <w:pPr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Čirý žlutohnědý roztok.</w:t>
      </w:r>
      <w:bookmarkEnd w:id="0"/>
    </w:p>
    <w:p w14:paraId="614887A2" w14:textId="5319CC35" w:rsidR="00AD3CEA" w:rsidRPr="000866B0" w:rsidRDefault="00AD3CEA" w:rsidP="000866B0">
      <w:pPr>
        <w:rPr>
          <w:sz w:val="22"/>
          <w:szCs w:val="22"/>
          <w:lang w:val="cs-CZ"/>
        </w:rPr>
      </w:pPr>
    </w:p>
    <w:p w14:paraId="1FBBDDF4" w14:textId="77777777" w:rsidR="00D37ECC" w:rsidRPr="000866B0" w:rsidRDefault="00D37ECC" w:rsidP="000866B0">
      <w:pPr>
        <w:rPr>
          <w:sz w:val="22"/>
          <w:szCs w:val="22"/>
          <w:lang w:val="cs-CZ"/>
        </w:rPr>
      </w:pPr>
    </w:p>
    <w:p w14:paraId="368830C9" w14:textId="2931B890" w:rsidR="00AD3CEA" w:rsidRPr="000866B0" w:rsidRDefault="00B65A6F" w:rsidP="00D106E6">
      <w:pPr>
        <w:tabs>
          <w:tab w:val="left" w:pos="567"/>
        </w:tabs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3</w:t>
      </w:r>
      <w:r w:rsidR="00B413FB" w:rsidRPr="000866B0">
        <w:rPr>
          <w:b/>
          <w:sz w:val="22"/>
          <w:szCs w:val="22"/>
          <w:lang w:val="cs-CZ"/>
        </w:rPr>
        <w:t>.</w:t>
      </w:r>
      <w:r w:rsidR="00C754B5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 xml:space="preserve">KLINICKÉ </w:t>
      </w:r>
      <w:r w:rsidRPr="000866B0">
        <w:rPr>
          <w:b/>
          <w:bCs/>
          <w:sz w:val="22"/>
          <w:szCs w:val="22"/>
          <w:lang w:val="cs-CZ"/>
        </w:rPr>
        <w:t xml:space="preserve">INFORMACE </w:t>
      </w:r>
    </w:p>
    <w:p w14:paraId="21C46E2E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07C3A86A" w14:textId="47E250D1" w:rsidR="00AD3CEA" w:rsidRPr="000866B0" w:rsidRDefault="00B65A6F" w:rsidP="00D106E6">
      <w:pPr>
        <w:tabs>
          <w:tab w:val="left" w:pos="567"/>
        </w:tabs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3</w:t>
      </w:r>
      <w:r w:rsidR="00B413FB" w:rsidRPr="000866B0">
        <w:rPr>
          <w:b/>
          <w:sz w:val="22"/>
          <w:szCs w:val="22"/>
          <w:lang w:val="cs-CZ"/>
        </w:rPr>
        <w:t>.1</w:t>
      </w:r>
      <w:r w:rsidR="00C754B5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>Cílové druhy zvířat</w:t>
      </w:r>
    </w:p>
    <w:p w14:paraId="7820ABD8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186D664C" w14:textId="5043402F" w:rsidR="00AD3CEA" w:rsidRPr="000866B0" w:rsidRDefault="00B413FB" w:rsidP="000866B0">
      <w:pPr>
        <w:rPr>
          <w:sz w:val="22"/>
          <w:szCs w:val="22"/>
          <w:lang w:val="cs-CZ"/>
        </w:rPr>
      </w:pPr>
      <w:bookmarkStart w:id="1" w:name="_Hlk214605631"/>
      <w:r w:rsidRPr="000866B0">
        <w:rPr>
          <w:sz w:val="22"/>
          <w:szCs w:val="22"/>
          <w:lang w:val="cs-CZ"/>
        </w:rPr>
        <w:t xml:space="preserve">Prasata a kur domácí (brojleři, kuřice, </w:t>
      </w:r>
      <w:r w:rsidR="00895403">
        <w:rPr>
          <w:sz w:val="22"/>
          <w:szCs w:val="22"/>
          <w:lang w:val="cs-CZ"/>
        </w:rPr>
        <w:t>plemenné</w:t>
      </w:r>
      <w:r w:rsidR="00895403" w:rsidRPr="000866B0">
        <w:rPr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nosnice)</w:t>
      </w:r>
    </w:p>
    <w:bookmarkEnd w:id="1"/>
    <w:p w14:paraId="37FA2995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p w14:paraId="131A06E8" w14:textId="31941AA7" w:rsidR="00AD3CEA" w:rsidRPr="000866B0" w:rsidRDefault="00B65A6F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3</w:t>
      </w:r>
      <w:r w:rsidR="00B413FB" w:rsidRPr="000866B0">
        <w:rPr>
          <w:b/>
          <w:sz w:val="22"/>
          <w:szCs w:val="22"/>
          <w:lang w:val="cs-CZ"/>
        </w:rPr>
        <w:t>.2</w:t>
      </w:r>
      <w:r w:rsidR="00C754B5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 xml:space="preserve">Indikace </w:t>
      </w:r>
      <w:r w:rsidRPr="000866B0">
        <w:rPr>
          <w:b/>
          <w:bCs/>
          <w:sz w:val="22"/>
          <w:szCs w:val="22"/>
          <w:lang w:val="cs-CZ"/>
        </w:rPr>
        <w:t>pro použití pro každý</w:t>
      </w:r>
      <w:r w:rsidR="00653632">
        <w:rPr>
          <w:b/>
          <w:bCs/>
          <w:sz w:val="22"/>
          <w:szCs w:val="22"/>
          <w:lang w:val="cs-CZ"/>
        </w:rPr>
        <w:t xml:space="preserve"> </w:t>
      </w:r>
      <w:r w:rsidR="00B413FB" w:rsidRPr="000866B0">
        <w:rPr>
          <w:b/>
          <w:sz w:val="22"/>
          <w:szCs w:val="22"/>
          <w:lang w:val="cs-CZ"/>
        </w:rPr>
        <w:t>cílový druh zvířat</w:t>
      </w:r>
    </w:p>
    <w:p w14:paraId="6887BA96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3A0DF132" w14:textId="7E6C8B7B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 xml:space="preserve">Prasata: </w:t>
      </w:r>
      <w:bookmarkStart w:id="2" w:name="_Hlk219795963"/>
      <w:r w:rsidR="00EE71C1" w:rsidRPr="00EE71C1">
        <w:rPr>
          <w:sz w:val="22"/>
          <w:szCs w:val="22"/>
          <w:lang w:val="cs-CZ"/>
        </w:rPr>
        <w:t xml:space="preserve">K léčbě klinických příznaků spojených s respiračním onemocněním prasat vyvolaným </w:t>
      </w:r>
      <w:proofErr w:type="spellStart"/>
      <w:r w:rsidR="00EE71C1" w:rsidRPr="00EE71C1">
        <w:rPr>
          <w:i/>
          <w:sz w:val="22"/>
          <w:szCs w:val="22"/>
          <w:lang w:val="cs-CZ"/>
        </w:rPr>
        <w:t>Actinobacillus</w:t>
      </w:r>
      <w:proofErr w:type="spellEnd"/>
      <w:r w:rsidR="00EE71C1" w:rsidRPr="00EE71C1">
        <w:rPr>
          <w:i/>
          <w:sz w:val="22"/>
          <w:szCs w:val="22"/>
          <w:lang w:val="cs-CZ"/>
        </w:rPr>
        <w:t xml:space="preserve"> </w:t>
      </w:r>
      <w:proofErr w:type="spellStart"/>
      <w:r w:rsidR="00EE71C1" w:rsidRPr="00EE71C1">
        <w:rPr>
          <w:i/>
          <w:sz w:val="22"/>
          <w:szCs w:val="22"/>
          <w:lang w:val="cs-CZ"/>
        </w:rPr>
        <w:t>pleuropneumoniae</w:t>
      </w:r>
      <w:proofErr w:type="spellEnd"/>
      <w:r w:rsidR="00EE71C1" w:rsidRPr="00EE71C1">
        <w:rPr>
          <w:i/>
          <w:sz w:val="22"/>
          <w:szCs w:val="22"/>
          <w:lang w:val="cs-CZ"/>
        </w:rPr>
        <w:t xml:space="preserve">, </w:t>
      </w:r>
      <w:proofErr w:type="spellStart"/>
      <w:r w:rsidR="00EE71C1" w:rsidRPr="00EE71C1">
        <w:rPr>
          <w:i/>
          <w:sz w:val="22"/>
          <w:szCs w:val="22"/>
          <w:lang w:val="cs-CZ"/>
        </w:rPr>
        <w:t>Pasteurella</w:t>
      </w:r>
      <w:proofErr w:type="spellEnd"/>
      <w:r w:rsidR="00EE71C1" w:rsidRPr="00EE71C1">
        <w:rPr>
          <w:i/>
          <w:sz w:val="22"/>
          <w:szCs w:val="22"/>
          <w:lang w:val="cs-CZ"/>
        </w:rPr>
        <w:t xml:space="preserve"> </w:t>
      </w:r>
      <w:proofErr w:type="spellStart"/>
      <w:r w:rsidR="00EE71C1" w:rsidRPr="00EE71C1">
        <w:rPr>
          <w:i/>
          <w:sz w:val="22"/>
          <w:szCs w:val="22"/>
          <w:lang w:val="cs-CZ"/>
        </w:rPr>
        <w:t>multocida</w:t>
      </w:r>
      <w:proofErr w:type="spellEnd"/>
      <w:r w:rsidR="00EE71C1" w:rsidRPr="00EE71C1">
        <w:rPr>
          <w:i/>
          <w:sz w:val="22"/>
          <w:szCs w:val="22"/>
          <w:lang w:val="cs-CZ"/>
        </w:rPr>
        <w:t xml:space="preserve"> </w:t>
      </w:r>
      <w:r w:rsidR="00EE71C1" w:rsidRPr="00EE71C1">
        <w:rPr>
          <w:sz w:val="22"/>
          <w:szCs w:val="22"/>
          <w:lang w:val="cs-CZ"/>
        </w:rPr>
        <w:t xml:space="preserve">a </w:t>
      </w:r>
      <w:proofErr w:type="spellStart"/>
      <w:r w:rsidR="00EE71C1" w:rsidRPr="00EE71C1">
        <w:rPr>
          <w:i/>
          <w:sz w:val="22"/>
          <w:szCs w:val="22"/>
          <w:lang w:val="cs-CZ"/>
        </w:rPr>
        <w:t>Mycoplasma</w:t>
      </w:r>
      <w:proofErr w:type="spellEnd"/>
      <w:r w:rsidR="00EE71C1" w:rsidRPr="00EE71C1">
        <w:rPr>
          <w:i/>
          <w:sz w:val="22"/>
          <w:szCs w:val="22"/>
          <w:lang w:val="cs-CZ"/>
        </w:rPr>
        <w:t xml:space="preserve"> </w:t>
      </w:r>
      <w:proofErr w:type="spellStart"/>
      <w:r w:rsidR="00EE71C1" w:rsidRPr="00EE71C1">
        <w:rPr>
          <w:i/>
          <w:sz w:val="22"/>
          <w:szCs w:val="22"/>
          <w:lang w:val="cs-CZ"/>
        </w:rPr>
        <w:t>hyopneumoniae</w:t>
      </w:r>
      <w:proofErr w:type="spellEnd"/>
      <w:r w:rsidR="00EE71C1" w:rsidRPr="00EE71C1">
        <w:rPr>
          <w:i/>
          <w:sz w:val="22"/>
          <w:szCs w:val="22"/>
          <w:lang w:val="cs-CZ"/>
        </w:rPr>
        <w:t xml:space="preserve"> </w:t>
      </w:r>
      <w:r w:rsidR="00EE71C1" w:rsidRPr="00EE71C1">
        <w:rPr>
          <w:sz w:val="22"/>
          <w:szCs w:val="22"/>
          <w:lang w:val="cs-CZ"/>
        </w:rPr>
        <w:t>citlivými k doxycyklinu</w:t>
      </w:r>
      <w:bookmarkEnd w:id="2"/>
      <w:r w:rsidRPr="000866B0">
        <w:rPr>
          <w:sz w:val="22"/>
          <w:szCs w:val="22"/>
          <w:lang w:val="cs-CZ"/>
        </w:rPr>
        <w:t>.</w:t>
      </w:r>
    </w:p>
    <w:p w14:paraId="43EAE9CC" w14:textId="45AA01AF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 xml:space="preserve">Kur domácí: </w:t>
      </w:r>
      <w:bookmarkStart w:id="3" w:name="_Hlk219795991"/>
      <w:r w:rsidR="00EE71C1">
        <w:rPr>
          <w:sz w:val="22"/>
          <w:szCs w:val="22"/>
          <w:lang w:val="cs-CZ"/>
        </w:rPr>
        <w:t xml:space="preserve">Při výskytu klinického onemocnění v hejnu ke snížení mortality, morbidity a klinických příznaků a ke snížení lézí při </w:t>
      </w:r>
      <w:proofErr w:type="spellStart"/>
      <w:r w:rsidR="00EE71C1">
        <w:rPr>
          <w:sz w:val="22"/>
          <w:szCs w:val="22"/>
          <w:lang w:val="cs-CZ"/>
        </w:rPr>
        <w:t>pasteurelóze</w:t>
      </w:r>
      <w:proofErr w:type="spellEnd"/>
      <w:r w:rsidR="00EE71C1">
        <w:rPr>
          <w:sz w:val="22"/>
          <w:szCs w:val="22"/>
          <w:lang w:val="cs-CZ"/>
        </w:rPr>
        <w:t xml:space="preserve"> vyvolané</w:t>
      </w:r>
      <w:r w:rsidR="00EE71C1">
        <w:rPr>
          <w:spacing w:val="1"/>
          <w:sz w:val="22"/>
          <w:szCs w:val="22"/>
          <w:lang w:val="cs-CZ"/>
        </w:rPr>
        <w:t xml:space="preserve"> </w:t>
      </w:r>
      <w:proofErr w:type="spellStart"/>
      <w:r w:rsidR="00EE71C1">
        <w:rPr>
          <w:i/>
          <w:sz w:val="22"/>
          <w:szCs w:val="22"/>
          <w:lang w:val="cs-CZ"/>
        </w:rPr>
        <w:t>Pasteurella</w:t>
      </w:r>
      <w:proofErr w:type="spellEnd"/>
      <w:r w:rsidR="00EE71C1">
        <w:rPr>
          <w:i/>
          <w:spacing w:val="1"/>
          <w:sz w:val="22"/>
          <w:szCs w:val="22"/>
          <w:lang w:val="cs-CZ"/>
        </w:rPr>
        <w:t xml:space="preserve"> </w:t>
      </w:r>
      <w:proofErr w:type="spellStart"/>
      <w:r w:rsidR="00EE71C1">
        <w:rPr>
          <w:i/>
          <w:sz w:val="22"/>
          <w:szCs w:val="22"/>
          <w:lang w:val="cs-CZ"/>
        </w:rPr>
        <w:t>multocida</w:t>
      </w:r>
      <w:proofErr w:type="spellEnd"/>
      <w:r w:rsidR="00EE71C1">
        <w:rPr>
          <w:i/>
          <w:spacing w:val="1"/>
          <w:sz w:val="22"/>
          <w:szCs w:val="22"/>
          <w:lang w:val="cs-CZ"/>
        </w:rPr>
        <w:t xml:space="preserve"> </w:t>
      </w:r>
      <w:r w:rsidR="00EE71C1">
        <w:rPr>
          <w:sz w:val="22"/>
          <w:szCs w:val="22"/>
          <w:lang w:val="cs-CZ"/>
        </w:rPr>
        <w:t>nebo</w:t>
      </w:r>
      <w:r w:rsidR="00EE71C1">
        <w:rPr>
          <w:spacing w:val="1"/>
          <w:sz w:val="22"/>
          <w:szCs w:val="22"/>
          <w:lang w:val="cs-CZ"/>
        </w:rPr>
        <w:t xml:space="preserve"> </w:t>
      </w:r>
      <w:r w:rsidR="00EE71C1">
        <w:rPr>
          <w:sz w:val="22"/>
          <w:szCs w:val="22"/>
          <w:lang w:val="cs-CZ"/>
        </w:rPr>
        <w:t>pro</w:t>
      </w:r>
      <w:r w:rsidR="00EE71C1">
        <w:rPr>
          <w:spacing w:val="1"/>
          <w:sz w:val="22"/>
          <w:szCs w:val="22"/>
          <w:lang w:val="cs-CZ"/>
        </w:rPr>
        <w:t xml:space="preserve"> </w:t>
      </w:r>
      <w:r w:rsidR="00EE71C1">
        <w:rPr>
          <w:sz w:val="22"/>
          <w:szCs w:val="22"/>
          <w:lang w:val="cs-CZ"/>
        </w:rPr>
        <w:t>snížení morbidity</w:t>
      </w:r>
      <w:r w:rsidR="00EE71C1">
        <w:rPr>
          <w:spacing w:val="1"/>
          <w:sz w:val="22"/>
          <w:szCs w:val="22"/>
          <w:lang w:val="cs-CZ"/>
        </w:rPr>
        <w:t xml:space="preserve"> </w:t>
      </w:r>
      <w:r w:rsidR="00EE71C1">
        <w:rPr>
          <w:sz w:val="22"/>
          <w:szCs w:val="22"/>
          <w:lang w:val="cs-CZ"/>
        </w:rPr>
        <w:t xml:space="preserve">a lézí při respiračních infekcích vyvolaných </w:t>
      </w:r>
      <w:bookmarkEnd w:id="3"/>
      <w:proofErr w:type="spellStart"/>
      <w:r w:rsidRPr="000866B0">
        <w:rPr>
          <w:i/>
          <w:sz w:val="22"/>
          <w:szCs w:val="22"/>
          <w:lang w:val="cs-CZ"/>
        </w:rPr>
        <w:t>Ornithobacterium</w:t>
      </w:r>
      <w:proofErr w:type="spellEnd"/>
      <w:r w:rsidRPr="000866B0">
        <w:rPr>
          <w:i/>
          <w:sz w:val="22"/>
          <w:szCs w:val="22"/>
          <w:lang w:val="cs-CZ"/>
        </w:rPr>
        <w:t xml:space="preserve"> </w:t>
      </w:r>
      <w:proofErr w:type="spellStart"/>
      <w:r w:rsidRPr="000866B0">
        <w:rPr>
          <w:i/>
          <w:sz w:val="22"/>
          <w:szCs w:val="22"/>
          <w:lang w:val="cs-CZ"/>
        </w:rPr>
        <w:t>rhinotracheale</w:t>
      </w:r>
      <w:proofErr w:type="spellEnd"/>
      <w:r w:rsidRPr="000866B0">
        <w:rPr>
          <w:i/>
          <w:sz w:val="22"/>
          <w:szCs w:val="22"/>
          <w:lang w:val="cs-CZ"/>
        </w:rPr>
        <w:t xml:space="preserve"> (ORT).</w:t>
      </w:r>
    </w:p>
    <w:p w14:paraId="261820C3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06AD90AA" w14:textId="55B03053" w:rsidR="00AD3CEA" w:rsidRPr="000866B0" w:rsidRDefault="00B65A6F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3</w:t>
      </w:r>
      <w:r w:rsidR="00B413FB" w:rsidRPr="000866B0">
        <w:rPr>
          <w:b/>
          <w:sz w:val="22"/>
          <w:szCs w:val="22"/>
          <w:lang w:val="cs-CZ"/>
        </w:rPr>
        <w:t>.3</w:t>
      </w:r>
      <w:r w:rsidR="00C754B5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>Kontraindikace</w:t>
      </w:r>
    </w:p>
    <w:p w14:paraId="4B938999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1B8528A1" w14:textId="77777777" w:rsidR="007E281C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 xml:space="preserve">Nepoužívat v případě přecitlivělosti na léčivou látku nebo na některou z pomocných látek. </w:t>
      </w:r>
    </w:p>
    <w:p w14:paraId="76128321" w14:textId="6495CD59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 xml:space="preserve">Nepoužívat </w:t>
      </w:r>
      <w:r w:rsidR="000866B0" w:rsidRPr="000866B0">
        <w:rPr>
          <w:sz w:val="22"/>
          <w:szCs w:val="22"/>
          <w:lang w:val="cs-CZ"/>
        </w:rPr>
        <w:t>u</w:t>
      </w:r>
      <w:r w:rsidR="000866B0">
        <w:rPr>
          <w:sz w:val="22"/>
          <w:szCs w:val="22"/>
          <w:lang w:val="cs-CZ"/>
        </w:rPr>
        <w:t> </w:t>
      </w:r>
      <w:r w:rsidRPr="000866B0">
        <w:rPr>
          <w:sz w:val="22"/>
          <w:szCs w:val="22"/>
          <w:lang w:val="cs-CZ"/>
        </w:rPr>
        <w:t>zvířat s</w:t>
      </w:r>
      <w:r w:rsidR="00EE71C1">
        <w:rPr>
          <w:sz w:val="22"/>
          <w:szCs w:val="22"/>
          <w:lang w:val="cs-CZ"/>
        </w:rPr>
        <w:t> poruchou funkce</w:t>
      </w:r>
      <w:r w:rsidRPr="000866B0">
        <w:rPr>
          <w:sz w:val="22"/>
          <w:szCs w:val="22"/>
          <w:lang w:val="cs-CZ"/>
        </w:rPr>
        <w:t xml:space="preserve"> jater.</w:t>
      </w:r>
    </w:p>
    <w:p w14:paraId="3F3D6CF1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32893F61" w14:textId="52A3CC56" w:rsidR="00AD3CEA" w:rsidRPr="000866B0" w:rsidRDefault="00B65A6F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3</w:t>
      </w:r>
      <w:r w:rsidR="00B413FB" w:rsidRPr="000866B0">
        <w:rPr>
          <w:b/>
          <w:sz w:val="22"/>
          <w:szCs w:val="22"/>
          <w:lang w:val="cs-CZ"/>
        </w:rPr>
        <w:t>.4</w:t>
      </w:r>
      <w:r w:rsidR="00C754B5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 xml:space="preserve">Zvláštní upozornění </w:t>
      </w:r>
    </w:p>
    <w:p w14:paraId="5651404F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061CE8E6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Nejsou.</w:t>
      </w:r>
    </w:p>
    <w:p w14:paraId="1E1F7D00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390B1A61" w14:textId="5BDF6842" w:rsidR="00AD3CEA" w:rsidRPr="000866B0" w:rsidRDefault="00B65A6F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3</w:t>
      </w:r>
      <w:r w:rsidR="00B413FB" w:rsidRPr="000866B0">
        <w:rPr>
          <w:b/>
          <w:sz w:val="22"/>
          <w:szCs w:val="22"/>
          <w:lang w:val="cs-CZ"/>
        </w:rPr>
        <w:t>.5</w:t>
      </w:r>
      <w:r w:rsidR="00C754B5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>Zvláštní opatření pro použití</w:t>
      </w:r>
    </w:p>
    <w:p w14:paraId="79FFC99C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64E665B9" w14:textId="7EB99237" w:rsidR="00AD3CEA" w:rsidRPr="00D106E6" w:rsidRDefault="00B413FB" w:rsidP="000866B0">
      <w:pPr>
        <w:jc w:val="both"/>
        <w:rPr>
          <w:sz w:val="22"/>
          <w:szCs w:val="22"/>
          <w:u w:val="single"/>
          <w:lang w:val="cs-CZ"/>
        </w:rPr>
      </w:pPr>
      <w:r w:rsidRPr="00D106E6">
        <w:rPr>
          <w:sz w:val="22"/>
          <w:szCs w:val="22"/>
          <w:u w:val="single"/>
          <w:lang w:val="cs-CZ"/>
        </w:rPr>
        <w:t>Zvláštní opatření</w:t>
      </w:r>
      <w:r w:rsidRPr="00D106E6">
        <w:rPr>
          <w:spacing w:val="-31"/>
          <w:sz w:val="22"/>
          <w:szCs w:val="22"/>
          <w:u w:val="single"/>
          <w:lang w:val="cs-CZ"/>
        </w:rPr>
        <w:t xml:space="preserve"> </w:t>
      </w:r>
      <w:r w:rsidRPr="00D106E6">
        <w:rPr>
          <w:sz w:val="22"/>
          <w:szCs w:val="22"/>
          <w:u w:val="single"/>
          <w:lang w:val="cs-CZ"/>
        </w:rPr>
        <w:t xml:space="preserve">pro </w:t>
      </w:r>
      <w:r w:rsidR="00B65A6F" w:rsidRPr="00D106E6">
        <w:rPr>
          <w:sz w:val="22"/>
          <w:szCs w:val="22"/>
          <w:u w:val="single"/>
          <w:lang w:val="cs-CZ"/>
        </w:rPr>
        <w:t xml:space="preserve">bezpečné </w:t>
      </w:r>
      <w:r w:rsidRPr="00D106E6">
        <w:rPr>
          <w:sz w:val="22"/>
          <w:szCs w:val="22"/>
          <w:u w:val="single"/>
          <w:lang w:val="cs-CZ"/>
        </w:rPr>
        <w:t xml:space="preserve">použití u </w:t>
      </w:r>
      <w:r w:rsidR="00B65A6F" w:rsidRPr="00D106E6">
        <w:rPr>
          <w:sz w:val="22"/>
          <w:szCs w:val="22"/>
          <w:u w:val="single"/>
          <w:lang w:val="cs-CZ"/>
        </w:rPr>
        <w:t xml:space="preserve">cílových druhů </w:t>
      </w:r>
      <w:r w:rsidRPr="00D106E6">
        <w:rPr>
          <w:sz w:val="22"/>
          <w:szCs w:val="22"/>
          <w:u w:val="single"/>
          <w:lang w:val="cs-CZ"/>
        </w:rPr>
        <w:t>zvířat</w:t>
      </w:r>
      <w:r w:rsidR="005D18E1" w:rsidRPr="000866B0">
        <w:rPr>
          <w:sz w:val="22"/>
          <w:szCs w:val="22"/>
          <w:u w:val="single"/>
          <w:lang w:val="cs-CZ"/>
        </w:rPr>
        <w:t>:</w:t>
      </w:r>
    </w:p>
    <w:p w14:paraId="258AFC33" w14:textId="73DA165A" w:rsidR="00AD3CEA" w:rsidRPr="000866B0" w:rsidRDefault="00653632" w:rsidP="00BA13EE">
      <w:pPr>
        <w:jc w:val="both"/>
        <w:rPr>
          <w:sz w:val="22"/>
          <w:szCs w:val="22"/>
          <w:lang w:val="cs-CZ"/>
        </w:rPr>
      </w:pPr>
      <w:bookmarkStart w:id="4" w:name="_Hlk219796041"/>
      <w:bookmarkStart w:id="5" w:name="_Hlk214607106"/>
      <w:r>
        <w:rPr>
          <w:sz w:val="22"/>
          <w:szCs w:val="22"/>
          <w:lang w:val="cs-CZ"/>
        </w:rPr>
        <w:t>Vzhledem k</w:t>
      </w:r>
      <w:r w:rsidRPr="000866B0">
        <w:rPr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pravděpodobné variabilitě (čas, zeměpisné faktory) v citlivosti bakterií</w:t>
      </w:r>
      <w:r w:rsidR="00BA13EE">
        <w:rPr>
          <w:sz w:val="22"/>
          <w:szCs w:val="22"/>
          <w:lang w:val="cs-CZ"/>
        </w:rPr>
        <w:t xml:space="preserve"> k</w:t>
      </w:r>
      <w:r w:rsidR="00B413FB" w:rsidRPr="000866B0">
        <w:rPr>
          <w:sz w:val="22"/>
          <w:szCs w:val="22"/>
          <w:lang w:val="cs-CZ"/>
        </w:rPr>
        <w:t xml:space="preserve"> doxycyklin</w:t>
      </w:r>
      <w:r w:rsidR="00BA13EE">
        <w:rPr>
          <w:sz w:val="22"/>
          <w:szCs w:val="22"/>
          <w:lang w:val="cs-CZ"/>
        </w:rPr>
        <w:t>u</w:t>
      </w:r>
      <w:r w:rsidR="00B413FB" w:rsidRPr="000866B0">
        <w:rPr>
          <w:sz w:val="22"/>
          <w:szCs w:val="22"/>
          <w:lang w:val="cs-CZ"/>
        </w:rPr>
        <w:t>, kde zvláště</w:t>
      </w:r>
      <w:r w:rsidR="000866B0">
        <w:rPr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hodnoty</w:t>
      </w:r>
      <w:r w:rsidR="00B413FB" w:rsidRPr="000866B0">
        <w:rPr>
          <w:spacing w:val="35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citlivosti</w:t>
      </w:r>
      <w:r w:rsidR="00B413FB" w:rsidRPr="000866B0">
        <w:rPr>
          <w:spacing w:val="35"/>
          <w:sz w:val="22"/>
          <w:szCs w:val="22"/>
          <w:lang w:val="cs-CZ"/>
        </w:rPr>
        <w:t xml:space="preserve"> </w:t>
      </w:r>
      <w:r w:rsidR="00B413FB" w:rsidRPr="000866B0">
        <w:rPr>
          <w:i/>
          <w:sz w:val="22"/>
          <w:szCs w:val="22"/>
          <w:lang w:val="cs-CZ"/>
        </w:rPr>
        <w:t>A.</w:t>
      </w:r>
      <w:r w:rsidR="00B413FB" w:rsidRPr="000866B0">
        <w:rPr>
          <w:i/>
          <w:spacing w:val="35"/>
          <w:sz w:val="22"/>
          <w:szCs w:val="22"/>
          <w:lang w:val="cs-CZ"/>
        </w:rPr>
        <w:t xml:space="preserve"> </w:t>
      </w:r>
      <w:proofErr w:type="spellStart"/>
      <w:r w:rsidR="00B413FB" w:rsidRPr="000866B0">
        <w:rPr>
          <w:i/>
          <w:sz w:val="22"/>
          <w:szCs w:val="22"/>
          <w:lang w:val="cs-CZ"/>
        </w:rPr>
        <w:t>pleuropneumoniae</w:t>
      </w:r>
      <w:proofErr w:type="spellEnd"/>
      <w:r w:rsidR="00B413FB" w:rsidRPr="000866B0">
        <w:rPr>
          <w:i/>
          <w:spacing w:val="35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a</w:t>
      </w:r>
      <w:r w:rsidR="00B413FB" w:rsidRPr="000866B0">
        <w:rPr>
          <w:spacing w:val="35"/>
          <w:sz w:val="22"/>
          <w:szCs w:val="22"/>
          <w:lang w:val="cs-CZ"/>
        </w:rPr>
        <w:t xml:space="preserve"> </w:t>
      </w:r>
      <w:r w:rsidR="00B413FB" w:rsidRPr="000866B0">
        <w:rPr>
          <w:i/>
          <w:sz w:val="22"/>
          <w:szCs w:val="22"/>
          <w:lang w:val="cs-CZ"/>
        </w:rPr>
        <w:t>O.</w:t>
      </w:r>
      <w:r w:rsidR="00B413FB" w:rsidRPr="000866B0">
        <w:rPr>
          <w:i/>
          <w:spacing w:val="35"/>
          <w:sz w:val="22"/>
          <w:szCs w:val="22"/>
          <w:lang w:val="cs-CZ"/>
        </w:rPr>
        <w:t xml:space="preserve"> </w:t>
      </w:r>
      <w:proofErr w:type="spellStart"/>
      <w:r w:rsidR="00B413FB" w:rsidRPr="000866B0">
        <w:rPr>
          <w:i/>
          <w:sz w:val="22"/>
          <w:szCs w:val="22"/>
          <w:lang w:val="cs-CZ"/>
        </w:rPr>
        <w:t>rhinotracheale</w:t>
      </w:r>
      <w:proofErr w:type="spellEnd"/>
      <w:r w:rsidR="00B413FB" w:rsidRPr="000866B0">
        <w:rPr>
          <w:i/>
          <w:spacing w:val="35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se</w:t>
      </w:r>
      <w:r w:rsidR="00B413FB" w:rsidRPr="000866B0">
        <w:rPr>
          <w:spacing w:val="35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mohou</w:t>
      </w:r>
      <w:r w:rsidR="00B413FB" w:rsidRPr="000866B0">
        <w:rPr>
          <w:spacing w:val="35"/>
          <w:sz w:val="22"/>
          <w:szCs w:val="22"/>
          <w:lang w:val="cs-CZ"/>
        </w:rPr>
        <w:t xml:space="preserve"> </w:t>
      </w:r>
      <w:r w:rsidR="00BA13EE" w:rsidRPr="00BA13EE">
        <w:rPr>
          <w:sz w:val="22"/>
          <w:szCs w:val="22"/>
          <w:lang w:val="cs-CZ"/>
        </w:rPr>
        <w:t xml:space="preserve">mezi jednotlivými </w:t>
      </w:r>
      <w:proofErr w:type="gramStart"/>
      <w:r w:rsidR="00BA13EE" w:rsidRPr="00BA13EE">
        <w:rPr>
          <w:sz w:val="22"/>
          <w:szCs w:val="22"/>
          <w:lang w:val="cs-CZ"/>
        </w:rPr>
        <w:t>zeměmi</w:t>
      </w:r>
      <w:proofErr w:type="gramEnd"/>
      <w:r w:rsidR="00BA13EE" w:rsidRPr="00BA13EE">
        <w:rPr>
          <w:sz w:val="22"/>
          <w:szCs w:val="22"/>
          <w:lang w:val="cs-CZ"/>
        </w:rPr>
        <w:t xml:space="preserve"> a dokonce i mezi jednotlivými chov</w:t>
      </w:r>
      <w:r w:rsidR="00BA13EE">
        <w:rPr>
          <w:sz w:val="22"/>
          <w:szCs w:val="22"/>
          <w:lang w:val="cs-CZ"/>
        </w:rPr>
        <w:t>y</w:t>
      </w:r>
      <w:r w:rsidR="00B413FB" w:rsidRPr="000866B0">
        <w:rPr>
          <w:spacing w:val="51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lišit, se doporučuje provést</w:t>
      </w:r>
      <w:r w:rsidR="00B413FB" w:rsidRPr="000866B0">
        <w:rPr>
          <w:spacing w:val="51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odběr bakteriologických vzorků</w:t>
      </w:r>
      <w:r w:rsidR="00B413FB" w:rsidRPr="000866B0">
        <w:rPr>
          <w:spacing w:val="4"/>
          <w:sz w:val="22"/>
          <w:szCs w:val="22"/>
          <w:lang w:val="cs-CZ"/>
        </w:rPr>
        <w:t xml:space="preserve"> </w:t>
      </w:r>
      <w:r w:rsidR="007E281C" w:rsidRPr="000866B0">
        <w:rPr>
          <w:sz w:val="22"/>
          <w:szCs w:val="22"/>
          <w:lang w:val="cs-CZ"/>
        </w:rPr>
        <w:t>a</w:t>
      </w:r>
      <w:r w:rsidR="007E281C">
        <w:rPr>
          <w:sz w:val="22"/>
          <w:szCs w:val="22"/>
          <w:lang w:val="cs-CZ"/>
        </w:rPr>
        <w:t> </w:t>
      </w:r>
      <w:r w:rsidR="00BA13EE">
        <w:rPr>
          <w:sz w:val="22"/>
          <w:szCs w:val="22"/>
          <w:lang w:val="cs-CZ"/>
        </w:rPr>
        <w:t xml:space="preserve">stanovení </w:t>
      </w:r>
      <w:r w:rsidR="00B413FB" w:rsidRPr="000866B0">
        <w:rPr>
          <w:sz w:val="22"/>
          <w:szCs w:val="22"/>
          <w:lang w:val="cs-CZ"/>
        </w:rPr>
        <w:t xml:space="preserve">citlivosti. Použití </w:t>
      </w:r>
      <w:r w:rsidR="003942E7" w:rsidRPr="000866B0">
        <w:rPr>
          <w:spacing w:val="3"/>
          <w:sz w:val="22"/>
          <w:szCs w:val="22"/>
          <w:lang w:val="cs-CZ"/>
        </w:rPr>
        <w:t xml:space="preserve">veterinárního léčivého </w:t>
      </w:r>
      <w:r w:rsidR="00B413FB" w:rsidRPr="000866B0">
        <w:rPr>
          <w:sz w:val="22"/>
          <w:szCs w:val="22"/>
          <w:lang w:val="cs-CZ"/>
        </w:rPr>
        <w:t>přípravku by mělo být založeno</w:t>
      </w:r>
      <w:r w:rsidR="00B413FB" w:rsidRPr="000866B0">
        <w:rPr>
          <w:spacing w:val="4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 xml:space="preserve">na kultivaci </w:t>
      </w:r>
      <w:r w:rsidR="007E281C" w:rsidRPr="000866B0">
        <w:rPr>
          <w:sz w:val="22"/>
          <w:szCs w:val="22"/>
          <w:lang w:val="cs-CZ"/>
        </w:rPr>
        <w:t>a</w:t>
      </w:r>
      <w:r w:rsidR="007E281C">
        <w:rPr>
          <w:sz w:val="22"/>
          <w:szCs w:val="22"/>
          <w:lang w:val="cs-CZ"/>
        </w:rPr>
        <w:t> </w:t>
      </w:r>
      <w:r w:rsidR="00B413FB" w:rsidRPr="000866B0">
        <w:rPr>
          <w:sz w:val="22"/>
          <w:szCs w:val="22"/>
          <w:lang w:val="cs-CZ"/>
        </w:rPr>
        <w:t xml:space="preserve">výsledcích stanovení citlivosti </w:t>
      </w:r>
      <w:r w:rsidR="00BA13EE" w:rsidRPr="000866B0">
        <w:rPr>
          <w:sz w:val="22"/>
          <w:szCs w:val="22"/>
          <w:lang w:val="cs-CZ"/>
        </w:rPr>
        <w:t>mikroorgani</w:t>
      </w:r>
      <w:r w:rsidR="00BA13EE">
        <w:rPr>
          <w:sz w:val="22"/>
          <w:szCs w:val="22"/>
          <w:lang w:val="cs-CZ"/>
        </w:rPr>
        <w:t>s</w:t>
      </w:r>
      <w:r w:rsidR="00BA13EE" w:rsidRPr="000866B0">
        <w:rPr>
          <w:sz w:val="22"/>
          <w:szCs w:val="22"/>
          <w:lang w:val="cs-CZ"/>
        </w:rPr>
        <w:t xml:space="preserve">mů </w:t>
      </w:r>
      <w:r w:rsidR="00B413FB" w:rsidRPr="000866B0">
        <w:rPr>
          <w:sz w:val="22"/>
          <w:szCs w:val="22"/>
          <w:lang w:val="cs-CZ"/>
        </w:rPr>
        <w:t xml:space="preserve">pocházejících z </w:t>
      </w:r>
      <w:r w:rsidR="00BA13EE" w:rsidRPr="000866B0">
        <w:rPr>
          <w:sz w:val="22"/>
          <w:szCs w:val="22"/>
          <w:lang w:val="cs-CZ"/>
        </w:rPr>
        <w:t>výskyt</w:t>
      </w:r>
      <w:r w:rsidR="00BA13EE">
        <w:rPr>
          <w:sz w:val="22"/>
          <w:szCs w:val="22"/>
          <w:lang w:val="cs-CZ"/>
        </w:rPr>
        <w:t>u</w:t>
      </w:r>
      <w:r w:rsidR="00BA13EE" w:rsidRPr="000866B0">
        <w:rPr>
          <w:sz w:val="22"/>
          <w:szCs w:val="22"/>
          <w:lang w:val="cs-CZ"/>
        </w:rPr>
        <w:t xml:space="preserve"> </w:t>
      </w:r>
      <w:bookmarkEnd w:id="4"/>
      <w:r w:rsidR="00B413FB" w:rsidRPr="000866B0">
        <w:rPr>
          <w:sz w:val="22"/>
          <w:szCs w:val="22"/>
          <w:lang w:val="cs-CZ"/>
        </w:rPr>
        <w:t>případů onemocnění na farmě. Pokud to není možné,</w:t>
      </w:r>
      <w:r w:rsidR="00B413FB" w:rsidRPr="000866B0">
        <w:rPr>
          <w:spacing w:val="1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je nutné založit</w:t>
      </w:r>
      <w:r w:rsidR="00B413FB" w:rsidRPr="000866B0">
        <w:rPr>
          <w:spacing w:val="1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terapii</w:t>
      </w:r>
      <w:r w:rsidR="00B413FB" w:rsidRPr="000866B0">
        <w:rPr>
          <w:spacing w:val="1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na místních</w:t>
      </w:r>
      <w:r w:rsidR="00B413FB" w:rsidRPr="000866B0">
        <w:rPr>
          <w:spacing w:val="1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 xml:space="preserve">(na úrovni regionu, farmy) </w:t>
      </w:r>
      <w:proofErr w:type="spellStart"/>
      <w:r w:rsidR="00B413FB" w:rsidRPr="000866B0">
        <w:rPr>
          <w:sz w:val="22"/>
          <w:szCs w:val="22"/>
          <w:lang w:val="cs-CZ"/>
        </w:rPr>
        <w:t>epizootologických</w:t>
      </w:r>
      <w:proofErr w:type="spellEnd"/>
      <w:r w:rsidR="00B413FB" w:rsidRPr="000866B0">
        <w:rPr>
          <w:sz w:val="22"/>
          <w:szCs w:val="22"/>
          <w:lang w:val="cs-CZ"/>
        </w:rPr>
        <w:t xml:space="preserve"> informacích </w:t>
      </w:r>
      <w:r w:rsidR="002B5FD9">
        <w:rPr>
          <w:sz w:val="22"/>
          <w:szCs w:val="22"/>
          <w:lang w:val="cs-CZ"/>
        </w:rPr>
        <w:t xml:space="preserve">a znalostech </w:t>
      </w:r>
      <w:bookmarkStart w:id="6" w:name="_GoBack"/>
      <w:bookmarkEnd w:id="6"/>
      <w:r w:rsidR="00B413FB" w:rsidRPr="000866B0">
        <w:rPr>
          <w:sz w:val="22"/>
          <w:szCs w:val="22"/>
          <w:lang w:val="cs-CZ"/>
        </w:rPr>
        <w:t>o citlivosti cílové bakterie.</w:t>
      </w:r>
    </w:p>
    <w:bookmarkEnd w:id="5"/>
    <w:p w14:paraId="2D920276" w14:textId="2CFA1639" w:rsidR="00AD3CEA" w:rsidRPr="000866B0" w:rsidRDefault="00B413FB" w:rsidP="00BA13EE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lastRenderedPageBreak/>
        <w:t xml:space="preserve">Protože nemusí být dosaženo eradikace cílových patogenů, je zapotřebí léčbu kombinovat se správnou </w:t>
      </w:r>
      <w:r w:rsidR="00BA13EE">
        <w:rPr>
          <w:sz w:val="22"/>
          <w:szCs w:val="22"/>
          <w:lang w:val="cs-CZ"/>
        </w:rPr>
        <w:t>chovatelskou</w:t>
      </w:r>
      <w:r w:rsidRPr="000866B0">
        <w:rPr>
          <w:sz w:val="22"/>
          <w:szCs w:val="22"/>
          <w:lang w:val="cs-CZ"/>
        </w:rPr>
        <w:t xml:space="preserve"> praxí, např. dobrou hygienou, správným větráním a dostatkem prostoru pro zvířata.</w:t>
      </w:r>
    </w:p>
    <w:p w14:paraId="55753C09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0D8D16F0" w14:textId="4578E440" w:rsidR="00AD3CEA" w:rsidRPr="00D106E6" w:rsidRDefault="00B413FB" w:rsidP="000866B0">
      <w:pPr>
        <w:jc w:val="both"/>
        <w:rPr>
          <w:sz w:val="22"/>
          <w:szCs w:val="22"/>
          <w:u w:val="single"/>
          <w:lang w:val="cs-CZ"/>
        </w:rPr>
      </w:pPr>
      <w:r w:rsidRPr="00D106E6">
        <w:rPr>
          <w:sz w:val="22"/>
          <w:szCs w:val="22"/>
          <w:u w:val="single" w:color="000000"/>
          <w:lang w:val="cs-CZ"/>
        </w:rPr>
        <w:t>Zvláštní opatření</w:t>
      </w:r>
      <w:r w:rsidR="00BB373C" w:rsidRPr="000866B0">
        <w:rPr>
          <w:spacing w:val="-31"/>
          <w:sz w:val="22"/>
          <w:szCs w:val="22"/>
          <w:u w:val="single" w:color="000000"/>
          <w:lang w:val="cs-CZ"/>
        </w:rPr>
        <w:t xml:space="preserve"> </w:t>
      </w:r>
      <w:r w:rsidR="003942E7" w:rsidRPr="00D106E6">
        <w:rPr>
          <w:sz w:val="22"/>
          <w:szCs w:val="22"/>
          <w:u w:val="single"/>
          <w:lang w:val="cs-CZ"/>
        </w:rPr>
        <w:t xml:space="preserve">pro osobu, </w:t>
      </w:r>
      <w:r w:rsidRPr="00D106E6">
        <w:rPr>
          <w:sz w:val="22"/>
          <w:szCs w:val="22"/>
          <w:u w:val="single" w:color="000000"/>
          <w:lang w:val="cs-CZ"/>
        </w:rPr>
        <w:t>kter</w:t>
      </w:r>
      <w:r w:rsidR="003942E7" w:rsidRPr="00D106E6">
        <w:rPr>
          <w:sz w:val="22"/>
          <w:szCs w:val="22"/>
          <w:u w:val="single" w:color="000000"/>
          <w:lang w:val="cs-CZ"/>
        </w:rPr>
        <w:t>á</w:t>
      </w:r>
      <w:r w:rsidRPr="00D106E6">
        <w:rPr>
          <w:sz w:val="22"/>
          <w:szCs w:val="22"/>
          <w:u w:val="single" w:color="000000"/>
          <w:lang w:val="cs-CZ"/>
        </w:rPr>
        <w:t xml:space="preserve"> podáv</w:t>
      </w:r>
      <w:r w:rsidR="003942E7" w:rsidRPr="00D106E6">
        <w:rPr>
          <w:sz w:val="22"/>
          <w:szCs w:val="22"/>
          <w:u w:val="single" w:color="000000"/>
          <w:lang w:val="cs-CZ"/>
        </w:rPr>
        <w:t>á</w:t>
      </w:r>
      <w:r w:rsidRPr="00D106E6">
        <w:rPr>
          <w:sz w:val="22"/>
          <w:szCs w:val="22"/>
          <w:u w:val="single" w:color="000000"/>
          <w:lang w:val="cs-CZ"/>
        </w:rPr>
        <w:t xml:space="preserve"> veterinární léčivý</w:t>
      </w:r>
      <w:r w:rsidRPr="00D106E6">
        <w:rPr>
          <w:spacing w:val="-31"/>
          <w:sz w:val="22"/>
          <w:szCs w:val="22"/>
          <w:u w:val="single" w:color="000000"/>
          <w:lang w:val="cs-CZ"/>
        </w:rPr>
        <w:t xml:space="preserve"> </w:t>
      </w:r>
      <w:r w:rsidRPr="00D106E6">
        <w:rPr>
          <w:sz w:val="22"/>
          <w:szCs w:val="22"/>
          <w:u w:val="single" w:color="000000"/>
          <w:lang w:val="cs-CZ"/>
        </w:rPr>
        <w:t>přípravek</w:t>
      </w:r>
      <w:r w:rsidRPr="00D106E6">
        <w:rPr>
          <w:spacing w:val="-31"/>
          <w:sz w:val="22"/>
          <w:szCs w:val="22"/>
          <w:u w:val="single" w:color="000000"/>
          <w:lang w:val="cs-CZ"/>
        </w:rPr>
        <w:t xml:space="preserve"> </w:t>
      </w:r>
      <w:r w:rsidRPr="00D106E6">
        <w:rPr>
          <w:sz w:val="22"/>
          <w:szCs w:val="22"/>
          <w:u w:val="single" w:color="000000"/>
          <w:lang w:val="cs-CZ"/>
        </w:rPr>
        <w:t>zvířatům</w:t>
      </w:r>
      <w:r w:rsidR="005D18E1" w:rsidRPr="00D106E6">
        <w:rPr>
          <w:sz w:val="22"/>
          <w:szCs w:val="22"/>
          <w:u w:val="single" w:color="000000"/>
          <w:lang w:val="cs-CZ"/>
        </w:rPr>
        <w:t>:</w:t>
      </w:r>
    </w:p>
    <w:p w14:paraId="6F3C0F16" w14:textId="1EE5F36A" w:rsidR="00AD3CEA" w:rsidRPr="00D106E6" w:rsidRDefault="00D74BA4" w:rsidP="00D106E6">
      <w:pPr>
        <w:jc w:val="both"/>
        <w:rPr>
          <w:sz w:val="22"/>
          <w:szCs w:val="22"/>
          <w:lang w:val="cs-CZ"/>
        </w:rPr>
      </w:pPr>
      <w:bookmarkStart w:id="7" w:name="_Hlk214609355"/>
      <w:r w:rsidRPr="000866B0">
        <w:rPr>
          <w:sz w:val="22"/>
          <w:szCs w:val="22"/>
          <w:lang w:val="cs-CZ"/>
        </w:rPr>
        <w:t xml:space="preserve">Lidé se známou </w:t>
      </w:r>
      <w:r w:rsidR="00B413FB" w:rsidRPr="00D106E6">
        <w:rPr>
          <w:sz w:val="22"/>
          <w:szCs w:val="22"/>
          <w:lang w:val="cs-CZ"/>
        </w:rPr>
        <w:t>přecitlivělostí</w:t>
      </w:r>
      <w:r w:rsidR="00B413FB" w:rsidRPr="00D106E6">
        <w:rPr>
          <w:spacing w:val="24"/>
          <w:sz w:val="22"/>
          <w:szCs w:val="22"/>
          <w:lang w:val="cs-CZ"/>
        </w:rPr>
        <w:t xml:space="preserve"> </w:t>
      </w:r>
      <w:r w:rsidR="00B413FB" w:rsidRPr="00D106E6">
        <w:rPr>
          <w:sz w:val="22"/>
          <w:szCs w:val="22"/>
          <w:lang w:val="cs-CZ"/>
        </w:rPr>
        <w:t>na</w:t>
      </w:r>
      <w:r w:rsidR="00B413FB" w:rsidRPr="00D106E6">
        <w:rPr>
          <w:spacing w:val="24"/>
          <w:sz w:val="22"/>
          <w:szCs w:val="22"/>
          <w:lang w:val="cs-CZ"/>
        </w:rPr>
        <w:t xml:space="preserve"> </w:t>
      </w:r>
      <w:r w:rsidR="00B413FB" w:rsidRPr="00D106E6">
        <w:rPr>
          <w:sz w:val="22"/>
          <w:szCs w:val="22"/>
          <w:lang w:val="cs-CZ"/>
        </w:rPr>
        <w:t>tetracyklin</w:t>
      </w:r>
      <w:r w:rsidRPr="000866B0">
        <w:rPr>
          <w:sz w:val="22"/>
          <w:szCs w:val="22"/>
          <w:lang w:val="cs-CZ"/>
        </w:rPr>
        <w:t xml:space="preserve">y by </w:t>
      </w:r>
      <w:r w:rsidR="00B413FB" w:rsidRPr="00D106E6">
        <w:rPr>
          <w:sz w:val="22"/>
          <w:szCs w:val="22"/>
          <w:lang w:val="cs-CZ"/>
        </w:rPr>
        <w:t>při</w:t>
      </w:r>
      <w:r w:rsidR="00B413FB" w:rsidRPr="00D106E6">
        <w:rPr>
          <w:spacing w:val="24"/>
          <w:sz w:val="22"/>
          <w:szCs w:val="22"/>
          <w:lang w:val="cs-CZ"/>
        </w:rPr>
        <w:t xml:space="preserve"> </w:t>
      </w:r>
      <w:r w:rsidR="00B413FB" w:rsidRPr="00D106E6">
        <w:rPr>
          <w:sz w:val="22"/>
          <w:szCs w:val="22"/>
          <w:lang w:val="cs-CZ"/>
        </w:rPr>
        <w:t>nakládání</w:t>
      </w:r>
      <w:r w:rsidR="00B413FB" w:rsidRPr="00D106E6">
        <w:rPr>
          <w:spacing w:val="24"/>
          <w:sz w:val="22"/>
          <w:szCs w:val="22"/>
          <w:lang w:val="cs-CZ"/>
        </w:rPr>
        <w:t xml:space="preserve"> </w:t>
      </w:r>
      <w:r w:rsidR="00B413FB" w:rsidRPr="00D106E6">
        <w:rPr>
          <w:sz w:val="22"/>
          <w:szCs w:val="22"/>
          <w:lang w:val="cs-CZ"/>
        </w:rPr>
        <w:t>s</w:t>
      </w:r>
      <w:r w:rsidR="00B413FB" w:rsidRPr="00D106E6">
        <w:rPr>
          <w:spacing w:val="24"/>
          <w:sz w:val="22"/>
          <w:szCs w:val="22"/>
          <w:lang w:val="cs-CZ"/>
        </w:rPr>
        <w:t xml:space="preserve"> </w:t>
      </w:r>
      <w:r w:rsidR="003F4D35" w:rsidRPr="00D106E6">
        <w:rPr>
          <w:spacing w:val="3"/>
          <w:sz w:val="22"/>
          <w:szCs w:val="22"/>
          <w:lang w:val="cs-CZ"/>
        </w:rPr>
        <w:t>veterinární</w:t>
      </w:r>
      <w:r w:rsidRPr="000866B0">
        <w:rPr>
          <w:spacing w:val="3"/>
          <w:sz w:val="22"/>
          <w:szCs w:val="22"/>
          <w:lang w:val="cs-CZ"/>
        </w:rPr>
        <w:t>m</w:t>
      </w:r>
      <w:r w:rsidR="003F4D35" w:rsidRPr="00D106E6">
        <w:rPr>
          <w:spacing w:val="3"/>
          <w:sz w:val="22"/>
          <w:szCs w:val="22"/>
          <w:lang w:val="cs-CZ"/>
        </w:rPr>
        <w:t xml:space="preserve"> léčiv</w:t>
      </w:r>
      <w:r w:rsidRPr="000866B0">
        <w:rPr>
          <w:spacing w:val="3"/>
          <w:sz w:val="22"/>
          <w:szCs w:val="22"/>
          <w:lang w:val="cs-CZ"/>
        </w:rPr>
        <w:t>ým</w:t>
      </w:r>
      <w:r w:rsidR="003F4D35" w:rsidRPr="00D106E6">
        <w:rPr>
          <w:spacing w:val="3"/>
          <w:sz w:val="22"/>
          <w:szCs w:val="22"/>
          <w:lang w:val="cs-CZ"/>
        </w:rPr>
        <w:t xml:space="preserve"> </w:t>
      </w:r>
      <w:r w:rsidR="00B413FB" w:rsidRPr="00D106E6">
        <w:rPr>
          <w:sz w:val="22"/>
          <w:szCs w:val="22"/>
          <w:lang w:val="cs-CZ"/>
        </w:rPr>
        <w:t>přípravkem</w:t>
      </w:r>
      <w:r w:rsidRPr="000866B0">
        <w:rPr>
          <w:sz w:val="22"/>
          <w:szCs w:val="22"/>
          <w:lang w:val="cs-CZ"/>
        </w:rPr>
        <w:t xml:space="preserve"> </w:t>
      </w:r>
      <w:r w:rsidR="00B413FB" w:rsidRPr="00D106E6">
        <w:rPr>
          <w:sz w:val="22"/>
          <w:szCs w:val="22"/>
          <w:lang w:val="cs-CZ"/>
        </w:rPr>
        <w:t xml:space="preserve">nebo </w:t>
      </w:r>
      <w:proofErr w:type="spellStart"/>
      <w:r w:rsidRPr="000866B0">
        <w:rPr>
          <w:sz w:val="22"/>
          <w:szCs w:val="22"/>
          <w:lang w:val="cs-CZ"/>
        </w:rPr>
        <w:t>medikovaným</w:t>
      </w:r>
      <w:proofErr w:type="spellEnd"/>
      <w:r w:rsidRPr="000866B0">
        <w:rPr>
          <w:sz w:val="22"/>
          <w:szCs w:val="22"/>
          <w:lang w:val="cs-CZ"/>
        </w:rPr>
        <w:t xml:space="preserve"> </w:t>
      </w:r>
      <w:r w:rsidR="00B413FB" w:rsidRPr="00D106E6">
        <w:rPr>
          <w:sz w:val="22"/>
          <w:szCs w:val="22"/>
          <w:lang w:val="cs-CZ"/>
        </w:rPr>
        <w:t xml:space="preserve">roztokem </w:t>
      </w:r>
      <w:r w:rsidRPr="000866B0">
        <w:rPr>
          <w:sz w:val="22"/>
          <w:szCs w:val="22"/>
          <w:lang w:val="cs-CZ"/>
        </w:rPr>
        <w:t xml:space="preserve">měli </w:t>
      </w:r>
      <w:r w:rsidR="00B413FB" w:rsidRPr="00D106E6">
        <w:rPr>
          <w:sz w:val="22"/>
          <w:szCs w:val="22"/>
          <w:lang w:val="cs-CZ"/>
        </w:rPr>
        <w:t>postupovat obezřetně.</w:t>
      </w:r>
    </w:p>
    <w:p w14:paraId="38633FD8" w14:textId="3D156CEF" w:rsidR="00AD3CEA" w:rsidRPr="00D106E6" w:rsidRDefault="00B413FB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 xml:space="preserve">Během přípravy a podávání </w:t>
      </w:r>
      <w:proofErr w:type="spellStart"/>
      <w:r w:rsidR="00D74BA4" w:rsidRPr="00D106E6">
        <w:rPr>
          <w:sz w:val="22"/>
          <w:szCs w:val="22"/>
          <w:lang w:val="cs-CZ"/>
        </w:rPr>
        <w:t>medikované</w:t>
      </w:r>
      <w:proofErr w:type="spellEnd"/>
      <w:r w:rsidR="00D74BA4" w:rsidRPr="00D106E6">
        <w:rPr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 xml:space="preserve">pitné vody zabraňte </w:t>
      </w:r>
      <w:r w:rsidR="00D74BA4" w:rsidRPr="000866B0">
        <w:rPr>
          <w:sz w:val="22"/>
          <w:szCs w:val="22"/>
          <w:lang w:val="cs-CZ"/>
        </w:rPr>
        <w:t>styku</w:t>
      </w:r>
      <w:r w:rsidR="00721BBD" w:rsidRPr="00D106E6">
        <w:rPr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 xml:space="preserve">kůží. </w:t>
      </w:r>
      <w:r w:rsidR="00721BBD" w:rsidRPr="00D106E6">
        <w:rPr>
          <w:sz w:val="22"/>
          <w:szCs w:val="22"/>
          <w:lang w:val="cs-CZ"/>
        </w:rPr>
        <w:t>Při nakládání s veterinárním léčivým přípravkem by se měly používat osobní ochranné prostředky skládající se z</w:t>
      </w:r>
      <w:bookmarkStart w:id="8" w:name="_Hlk214609403"/>
      <w:bookmarkEnd w:id="7"/>
      <w:r w:rsidRPr="00D106E6">
        <w:rPr>
          <w:sz w:val="22"/>
          <w:szCs w:val="22"/>
          <w:lang w:val="cs-CZ"/>
        </w:rPr>
        <w:t xml:space="preserve"> rukavic (např. gumové nebo latexové).</w:t>
      </w:r>
    </w:p>
    <w:p w14:paraId="52951803" w14:textId="2C038D8B" w:rsidR="00AD3CEA" w:rsidRPr="00D106E6" w:rsidRDefault="00B413FB" w:rsidP="00D106E6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 xml:space="preserve">V případě </w:t>
      </w:r>
      <w:r w:rsidR="00674D45" w:rsidRPr="000866B0">
        <w:rPr>
          <w:sz w:val="22"/>
          <w:szCs w:val="22"/>
          <w:lang w:val="cs-CZ"/>
        </w:rPr>
        <w:t xml:space="preserve">vniknutí do očí nebo styku s </w:t>
      </w:r>
      <w:r w:rsidRPr="00D106E6">
        <w:rPr>
          <w:sz w:val="22"/>
          <w:szCs w:val="22"/>
          <w:lang w:val="cs-CZ"/>
        </w:rPr>
        <w:t xml:space="preserve">kůží </w:t>
      </w:r>
      <w:r w:rsidR="00674D45" w:rsidRPr="000866B0">
        <w:rPr>
          <w:sz w:val="22"/>
          <w:szCs w:val="22"/>
          <w:lang w:val="cs-CZ"/>
        </w:rPr>
        <w:t>o</w:t>
      </w:r>
      <w:r w:rsidRPr="00D106E6">
        <w:rPr>
          <w:sz w:val="22"/>
          <w:szCs w:val="22"/>
          <w:lang w:val="cs-CZ"/>
        </w:rPr>
        <w:t>pláchněte postižené místo velkým množstvím čisté vody a</w:t>
      </w:r>
      <w:r w:rsidR="00CD0503" w:rsidRPr="000866B0">
        <w:rPr>
          <w:sz w:val="22"/>
          <w:szCs w:val="22"/>
          <w:lang w:val="cs-CZ"/>
        </w:rPr>
        <w:t xml:space="preserve"> v případě </w:t>
      </w:r>
      <w:r w:rsidRPr="00D106E6">
        <w:rPr>
          <w:sz w:val="22"/>
          <w:szCs w:val="22"/>
          <w:lang w:val="cs-CZ"/>
        </w:rPr>
        <w:t xml:space="preserve">podráždění, vyhledejte lékařskou pomoc. </w:t>
      </w:r>
      <w:r w:rsidR="00CD0503" w:rsidRPr="000866B0">
        <w:rPr>
          <w:sz w:val="22"/>
          <w:szCs w:val="22"/>
          <w:lang w:val="cs-CZ"/>
        </w:rPr>
        <w:t xml:space="preserve">Po nakládání </w:t>
      </w:r>
      <w:r w:rsidRPr="00D106E6">
        <w:rPr>
          <w:sz w:val="22"/>
          <w:szCs w:val="22"/>
          <w:lang w:val="cs-CZ"/>
        </w:rPr>
        <w:t xml:space="preserve">s </w:t>
      </w:r>
      <w:r w:rsidR="003F4D35" w:rsidRPr="00D106E6">
        <w:rPr>
          <w:sz w:val="22"/>
          <w:szCs w:val="22"/>
          <w:lang w:val="cs-CZ"/>
        </w:rPr>
        <w:t>veterinární</w:t>
      </w:r>
      <w:r w:rsidR="00CD0503" w:rsidRPr="000866B0">
        <w:rPr>
          <w:sz w:val="22"/>
          <w:szCs w:val="22"/>
          <w:lang w:val="cs-CZ"/>
        </w:rPr>
        <w:t>m</w:t>
      </w:r>
      <w:r w:rsidR="003F4D35" w:rsidRPr="00D106E6">
        <w:rPr>
          <w:sz w:val="22"/>
          <w:szCs w:val="22"/>
          <w:lang w:val="cs-CZ"/>
        </w:rPr>
        <w:t xml:space="preserve"> léčiv</w:t>
      </w:r>
      <w:r w:rsidR="00CD0503" w:rsidRPr="000866B0">
        <w:rPr>
          <w:sz w:val="22"/>
          <w:szCs w:val="22"/>
          <w:lang w:val="cs-CZ"/>
        </w:rPr>
        <w:t>ým</w:t>
      </w:r>
      <w:r w:rsidR="003F4D35" w:rsidRPr="00D106E6">
        <w:rPr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přípravkem si</w:t>
      </w:r>
      <w:r w:rsidR="00CD0503" w:rsidRPr="000866B0">
        <w:rPr>
          <w:sz w:val="22"/>
          <w:szCs w:val="22"/>
          <w:lang w:val="cs-CZ"/>
        </w:rPr>
        <w:t xml:space="preserve"> ihned </w:t>
      </w:r>
      <w:r w:rsidRPr="00D106E6">
        <w:rPr>
          <w:sz w:val="22"/>
          <w:szCs w:val="22"/>
          <w:lang w:val="cs-CZ"/>
        </w:rPr>
        <w:t>umyjte ruce a potřísněnou kůži</w:t>
      </w:r>
      <w:r w:rsidR="00CD0503" w:rsidRPr="000866B0">
        <w:rPr>
          <w:sz w:val="22"/>
          <w:szCs w:val="22"/>
          <w:lang w:val="cs-CZ"/>
        </w:rPr>
        <w:t xml:space="preserve"> vodou</w:t>
      </w:r>
      <w:r w:rsidRPr="00D106E6">
        <w:rPr>
          <w:sz w:val="22"/>
          <w:szCs w:val="22"/>
          <w:lang w:val="cs-CZ"/>
        </w:rPr>
        <w:t>.</w:t>
      </w:r>
    </w:p>
    <w:p w14:paraId="3CC6FD10" w14:textId="44C3779E" w:rsidR="00AD3CEA" w:rsidRPr="00D106E6" w:rsidRDefault="00B413FB" w:rsidP="00D106E6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 xml:space="preserve">Pokud se </w:t>
      </w:r>
      <w:bookmarkStart w:id="9" w:name="_Hlk218586418"/>
      <w:r w:rsidRPr="00D106E6">
        <w:rPr>
          <w:sz w:val="22"/>
          <w:szCs w:val="22"/>
          <w:lang w:val="cs-CZ"/>
        </w:rPr>
        <w:t xml:space="preserve">u vás objeví </w:t>
      </w:r>
      <w:proofErr w:type="spellStart"/>
      <w:r w:rsidRPr="00D106E6">
        <w:rPr>
          <w:sz w:val="22"/>
          <w:szCs w:val="22"/>
          <w:lang w:val="cs-CZ"/>
        </w:rPr>
        <w:t>postexpoziční</w:t>
      </w:r>
      <w:proofErr w:type="spellEnd"/>
      <w:r w:rsidRPr="00D106E6">
        <w:rPr>
          <w:sz w:val="22"/>
          <w:szCs w:val="22"/>
          <w:lang w:val="cs-CZ"/>
        </w:rPr>
        <w:t xml:space="preserve"> příznaky</w:t>
      </w:r>
      <w:bookmarkEnd w:id="9"/>
      <w:r w:rsidRPr="00D106E6">
        <w:rPr>
          <w:sz w:val="22"/>
          <w:szCs w:val="22"/>
          <w:lang w:val="cs-CZ"/>
        </w:rPr>
        <w:t>, jako např. kožní vyrážka, vyhledejte lékařskou pomoc a</w:t>
      </w:r>
      <w:r w:rsidR="00CD0503" w:rsidRPr="000866B0">
        <w:rPr>
          <w:sz w:val="22"/>
          <w:szCs w:val="22"/>
          <w:lang w:val="cs-CZ"/>
        </w:rPr>
        <w:t> </w:t>
      </w:r>
      <w:r w:rsidRPr="00D106E6">
        <w:rPr>
          <w:sz w:val="22"/>
          <w:szCs w:val="22"/>
          <w:lang w:val="cs-CZ"/>
        </w:rPr>
        <w:t xml:space="preserve">ukažte </w:t>
      </w:r>
      <w:r w:rsidR="00CD0503" w:rsidRPr="000866B0">
        <w:rPr>
          <w:sz w:val="22"/>
          <w:szCs w:val="22"/>
          <w:lang w:val="cs-CZ"/>
        </w:rPr>
        <w:t xml:space="preserve">lékaři </w:t>
      </w:r>
      <w:r w:rsidRPr="00D106E6">
        <w:rPr>
          <w:sz w:val="22"/>
          <w:szCs w:val="22"/>
          <w:lang w:val="cs-CZ"/>
        </w:rPr>
        <w:t xml:space="preserve">toto </w:t>
      </w:r>
      <w:r w:rsidR="00CD0503" w:rsidRPr="000866B0">
        <w:rPr>
          <w:sz w:val="22"/>
          <w:szCs w:val="22"/>
          <w:lang w:val="cs-CZ"/>
        </w:rPr>
        <w:t>upozornění</w:t>
      </w:r>
      <w:r w:rsidRPr="00D106E6">
        <w:rPr>
          <w:sz w:val="22"/>
          <w:szCs w:val="22"/>
          <w:lang w:val="cs-CZ"/>
        </w:rPr>
        <w:t>. Otok obličeje, rtů</w:t>
      </w:r>
      <w:r w:rsidR="00CD0503" w:rsidRPr="000866B0">
        <w:rPr>
          <w:sz w:val="22"/>
          <w:szCs w:val="22"/>
          <w:lang w:val="cs-CZ"/>
        </w:rPr>
        <w:t xml:space="preserve"> a</w:t>
      </w:r>
      <w:r w:rsidRPr="00D106E6">
        <w:rPr>
          <w:sz w:val="22"/>
          <w:szCs w:val="22"/>
          <w:lang w:val="cs-CZ"/>
        </w:rPr>
        <w:t xml:space="preserve"> očí nebo potíže s dýcháním jsou vážné příznaky a</w:t>
      </w:r>
      <w:r w:rsidR="00CD0503" w:rsidRPr="000866B0">
        <w:rPr>
          <w:sz w:val="22"/>
          <w:szCs w:val="22"/>
          <w:lang w:val="cs-CZ"/>
        </w:rPr>
        <w:t> </w:t>
      </w:r>
      <w:r w:rsidRPr="00D106E6">
        <w:rPr>
          <w:sz w:val="22"/>
          <w:szCs w:val="22"/>
          <w:lang w:val="cs-CZ"/>
        </w:rPr>
        <w:t>vyžadují okamžitou lékařskou pomoc.</w:t>
      </w:r>
    </w:p>
    <w:p w14:paraId="38E71DB6" w14:textId="5641A6B8" w:rsidR="00AD3CEA" w:rsidRPr="00D106E6" w:rsidRDefault="00B413FB" w:rsidP="00D106E6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 xml:space="preserve">Při nakládání s </w:t>
      </w:r>
      <w:r w:rsidR="00487474" w:rsidRPr="00D106E6">
        <w:rPr>
          <w:sz w:val="22"/>
          <w:szCs w:val="22"/>
          <w:lang w:val="cs-CZ"/>
        </w:rPr>
        <w:t>veterinární</w:t>
      </w:r>
      <w:r w:rsidR="000601F5" w:rsidRPr="000866B0">
        <w:rPr>
          <w:sz w:val="22"/>
          <w:szCs w:val="22"/>
          <w:lang w:val="cs-CZ"/>
        </w:rPr>
        <w:t>m</w:t>
      </w:r>
      <w:r w:rsidR="00487474" w:rsidRPr="00D106E6">
        <w:rPr>
          <w:sz w:val="22"/>
          <w:szCs w:val="22"/>
          <w:lang w:val="cs-CZ"/>
        </w:rPr>
        <w:t xml:space="preserve"> léčiv</w:t>
      </w:r>
      <w:r w:rsidR="000601F5" w:rsidRPr="000866B0">
        <w:rPr>
          <w:sz w:val="22"/>
          <w:szCs w:val="22"/>
          <w:lang w:val="cs-CZ"/>
        </w:rPr>
        <w:t>ým</w:t>
      </w:r>
      <w:r w:rsidR="00487474" w:rsidRPr="00D106E6">
        <w:rPr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 xml:space="preserve">přípravkem </w:t>
      </w:r>
      <w:r w:rsidR="000601F5" w:rsidRPr="000866B0">
        <w:rPr>
          <w:sz w:val="22"/>
          <w:szCs w:val="22"/>
          <w:lang w:val="cs-CZ"/>
        </w:rPr>
        <w:t xml:space="preserve">nekuřte, </w:t>
      </w:r>
      <w:r w:rsidRPr="00D106E6">
        <w:rPr>
          <w:sz w:val="22"/>
          <w:szCs w:val="22"/>
          <w:lang w:val="cs-CZ"/>
        </w:rPr>
        <w:t>nejezte</w:t>
      </w:r>
      <w:r w:rsidR="000601F5" w:rsidRPr="000866B0">
        <w:rPr>
          <w:sz w:val="22"/>
          <w:szCs w:val="22"/>
          <w:lang w:val="cs-CZ"/>
        </w:rPr>
        <w:t xml:space="preserve"> ani</w:t>
      </w:r>
      <w:r w:rsidRPr="00D106E6">
        <w:rPr>
          <w:sz w:val="22"/>
          <w:szCs w:val="22"/>
          <w:lang w:val="cs-CZ"/>
        </w:rPr>
        <w:t xml:space="preserve"> nepijte.</w:t>
      </w:r>
    </w:p>
    <w:p w14:paraId="156BB339" w14:textId="4E561E25" w:rsidR="00AD3CEA" w:rsidRPr="00D106E6" w:rsidRDefault="00B413FB" w:rsidP="00D106E6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 xml:space="preserve">Při nakládání s </w:t>
      </w:r>
      <w:r w:rsidR="00487474" w:rsidRPr="00D106E6">
        <w:rPr>
          <w:sz w:val="22"/>
          <w:szCs w:val="22"/>
          <w:lang w:val="cs-CZ"/>
        </w:rPr>
        <w:t>veterinární</w:t>
      </w:r>
      <w:r w:rsidR="000601F5" w:rsidRPr="000866B0">
        <w:rPr>
          <w:sz w:val="22"/>
          <w:szCs w:val="22"/>
          <w:lang w:val="cs-CZ"/>
        </w:rPr>
        <w:t>m</w:t>
      </w:r>
      <w:r w:rsidR="00487474" w:rsidRPr="00D106E6">
        <w:rPr>
          <w:sz w:val="22"/>
          <w:szCs w:val="22"/>
          <w:lang w:val="cs-CZ"/>
        </w:rPr>
        <w:t xml:space="preserve"> léčiv</w:t>
      </w:r>
      <w:r w:rsidR="000601F5" w:rsidRPr="000866B0">
        <w:rPr>
          <w:sz w:val="22"/>
          <w:szCs w:val="22"/>
          <w:lang w:val="cs-CZ"/>
        </w:rPr>
        <w:t>ým</w:t>
      </w:r>
      <w:r w:rsidR="00487474" w:rsidRPr="00D106E6">
        <w:rPr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 xml:space="preserve">přípravkem zabraňte přímému </w:t>
      </w:r>
      <w:r w:rsidR="002213CB" w:rsidRPr="000866B0">
        <w:rPr>
          <w:sz w:val="22"/>
          <w:szCs w:val="22"/>
          <w:lang w:val="cs-CZ"/>
        </w:rPr>
        <w:t>styku</w:t>
      </w:r>
      <w:r w:rsidR="002213CB" w:rsidRPr="00D106E6">
        <w:rPr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s kůží a očima, aby nedošlo k</w:t>
      </w:r>
      <w:r w:rsidR="000601F5" w:rsidRPr="000866B0">
        <w:rPr>
          <w:sz w:val="22"/>
          <w:szCs w:val="22"/>
          <w:lang w:val="cs-CZ"/>
        </w:rPr>
        <w:t> </w:t>
      </w:r>
      <w:r w:rsidRPr="00D106E6">
        <w:rPr>
          <w:sz w:val="22"/>
          <w:szCs w:val="22"/>
          <w:lang w:val="cs-CZ"/>
        </w:rPr>
        <w:t>senzi</w:t>
      </w:r>
      <w:r w:rsidR="000601F5" w:rsidRPr="000866B0">
        <w:rPr>
          <w:sz w:val="22"/>
          <w:szCs w:val="22"/>
          <w:lang w:val="cs-CZ"/>
        </w:rPr>
        <w:t>bili</w:t>
      </w:r>
      <w:r w:rsidRPr="00D106E6">
        <w:rPr>
          <w:sz w:val="22"/>
          <w:szCs w:val="22"/>
          <w:lang w:val="cs-CZ"/>
        </w:rPr>
        <w:t>zaci a kontaktní dermatitid</w:t>
      </w:r>
      <w:r w:rsidR="000601F5" w:rsidRPr="000866B0">
        <w:rPr>
          <w:sz w:val="22"/>
          <w:szCs w:val="22"/>
          <w:lang w:val="cs-CZ"/>
        </w:rPr>
        <w:t>ě</w:t>
      </w:r>
      <w:r w:rsidRPr="00D106E6">
        <w:rPr>
          <w:sz w:val="22"/>
          <w:szCs w:val="22"/>
          <w:lang w:val="cs-CZ"/>
        </w:rPr>
        <w:t>.</w:t>
      </w:r>
    </w:p>
    <w:bookmarkEnd w:id="8"/>
    <w:p w14:paraId="5FC75EF5" w14:textId="0AEA4107" w:rsidR="00AD3CEA" w:rsidRPr="00D106E6" w:rsidRDefault="00AD3CEA" w:rsidP="000866B0">
      <w:pPr>
        <w:jc w:val="both"/>
        <w:rPr>
          <w:sz w:val="22"/>
          <w:szCs w:val="22"/>
          <w:lang w:val="cs-CZ"/>
        </w:rPr>
      </w:pPr>
    </w:p>
    <w:p w14:paraId="0FD8B7F2" w14:textId="77777777" w:rsidR="005C474D" w:rsidRPr="00D106E6" w:rsidRDefault="005C474D" w:rsidP="000866B0">
      <w:pPr>
        <w:pStyle w:val="Default"/>
        <w:keepNext/>
        <w:jc w:val="both"/>
        <w:rPr>
          <w:color w:val="auto"/>
          <w:sz w:val="22"/>
          <w:szCs w:val="22"/>
          <w:u w:val="single"/>
          <w:lang w:val="cs-CZ"/>
        </w:rPr>
      </w:pPr>
      <w:r w:rsidRPr="00D106E6">
        <w:rPr>
          <w:color w:val="auto"/>
          <w:sz w:val="22"/>
          <w:szCs w:val="22"/>
          <w:u w:val="single"/>
          <w:lang w:val="cs-CZ"/>
        </w:rPr>
        <w:t xml:space="preserve">Zvláštní opatření pro ochranu životního prostředí: </w:t>
      </w:r>
    </w:p>
    <w:p w14:paraId="57CD500E" w14:textId="655D1679" w:rsidR="005C474D" w:rsidRPr="00D106E6" w:rsidRDefault="005C474D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>Neuplatňuje se.</w:t>
      </w:r>
    </w:p>
    <w:p w14:paraId="3F3409E8" w14:textId="77777777" w:rsidR="005C474D" w:rsidRPr="00D106E6" w:rsidRDefault="005C474D" w:rsidP="000866B0">
      <w:pPr>
        <w:jc w:val="both"/>
        <w:rPr>
          <w:sz w:val="22"/>
          <w:szCs w:val="22"/>
          <w:lang w:val="cs-CZ"/>
        </w:rPr>
      </w:pPr>
    </w:p>
    <w:p w14:paraId="7E92C141" w14:textId="1227ACC8" w:rsidR="00AD3CEA" w:rsidRPr="00D106E6" w:rsidRDefault="00D043D9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106E6">
        <w:rPr>
          <w:b/>
          <w:sz w:val="22"/>
          <w:szCs w:val="22"/>
          <w:lang w:val="cs-CZ"/>
        </w:rPr>
        <w:t>3</w:t>
      </w:r>
      <w:r w:rsidR="00B413FB" w:rsidRPr="00D106E6">
        <w:rPr>
          <w:b/>
          <w:sz w:val="22"/>
          <w:szCs w:val="22"/>
          <w:lang w:val="cs-CZ"/>
        </w:rPr>
        <w:t>.6</w:t>
      </w:r>
      <w:r w:rsidR="00C754B5">
        <w:rPr>
          <w:b/>
          <w:spacing w:val="17"/>
          <w:sz w:val="22"/>
          <w:szCs w:val="22"/>
          <w:lang w:val="cs-CZ"/>
        </w:rPr>
        <w:tab/>
      </w:r>
      <w:r w:rsidR="00B413FB" w:rsidRPr="00D106E6">
        <w:rPr>
          <w:b/>
          <w:sz w:val="22"/>
          <w:szCs w:val="22"/>
          <w:lang w:val="cs-CZ"/>
        </w:rPr>
        <w:t xml:space="preserve">Nežádoucí účinky </w:t>
      </w:r>
    </w:p>
    <w:p w14:paraId="5F0CDC2A" w14:textId="66569CA6" w:rsidR="00AD3CEA" w:rsidRPr="00D106E6" w:rsidRDefault="00AD3CEA" w:rsidP="000866B0">
      <w:pPr>
        <w:jc w:val="both"/>
        <w:rPr>
          <w:sz w:val="22"/>
          <w:szCs w:val="22"/>
          <w:lang w:val="cs-CZ"/>
        </w:rPr>
      </w:pPr>
    </w:p>
    <w:p w14:paraId="40D18824" w14:textId="77777777" w:rsidR="00D043D9" w:rsidRPr="00D106E6" w:rsidRDefault="00D043D9" w:rsidP="000866B0">
      <w:pPr>
        <w:jc w:val="both"/>
        <w:rPr>
          <w:sz w:val="22"/>
          <w:szCs w:val="22"/>
          <w:lang w:val="cs-CZ"/>
        </w:rPr>
      </w:pPr>
      <w:bookmarkStart w:id="10" w:name="_Hlk214610656"/>
      <w:r w:rsidRPr="00D106E6">
        <w:rPr>
          <w:sz w:val="22"/>
          <w:szCs w:val="22"/>
          <w:lang w:val="cs-CZ"/>
        </w:rPr>
        <w:t>Prasata a kur domácí (brojleři, kuřice, chovné nosnice)</w:t>
      </w:r>
    </w:p>
    <w:p w14:paraId="23C467DE" w14:textId="36C08BAD" w:rsidR="00D043D9" w:rsidRPr="00D106E6" w:rsidRDefault="00D043D9" w:rsidP="000866B0">
      <w:pPr>
        <w:rPr>
          <w:sz w:val="22"/>
          <w:szCs w:val="22"/>
          <w:lang w:val="cs-CZ"/>
        </w:rPr>
      </w:pPr>
    </w:p>
    <w:tbl>
      <w:tblPr>
        <w:tblStyle w:val="Mkatabulky"/>
        <w:tblW w:w="0" w:type="auto"/>
        <w:tblInd w:w="118" w:type="dxa"/>
        <w:tblLook w:val="04A0" w:firstRow="1" w:lastRow="0" w:firstColumn="1" w:lastColumn="0" w:noHBand="0" w:noVBand="1"/>
      </w:tblPr>
      <w:tblGrid>
        <w:gridCol w:w="4483"/>
        <w:gridCol w:w="4509"/>
      </w:tblGrid>
      <w:tr w:rsidR="009E402F" w:rsidRPr="000866B0" w14:paraId="2BAC415F" w14:textId="77777777" w:rsidTr="00321E80">
        <w:tc>
          <w:tcPr>
            <w:tcW w:w="4800" w:type="dxa"/>
          </w:tcPr>
          <w:p w14:paraId="1F431935" w14:textId="77777777" w:rsidR="00D043D9" w:rsidRPr="000866B0" w:rsidRDefault="00D043D9" w:rsidP="000866B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cs-CZ"/>
              </w:rPr>
            </w:pPr>
            <w:bookmarkStart w:id="11" w:name="_Hlk214618500"/>
            <w:r w:rsidRPr="000866B0">
              <w:rPr>
                <w:rFonts w:ascii="Times New Roman" w:hAnsi="Times New Roman" w:cs="Times New Roman"/>
                <w:color w:val="auto"/>
                <w:sz w:val="22"/>
                <w:szCs w:val="22"/>
                <w:lang w:val="cs-CZ"/>
              </w:rPr>
              <w:t xml:space="preserve">Velmi vzácné </w:t>
            </w:r>
          </w:p>
          <w:p w14:paraId="31B5F1B5" w14:textId="1BB00EB4" w:rsidR="00D043D9" w:rsidRPr="000866B0" w:rsidRDefault="00D043D9" w:rsidP="000866B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cs-CZ"/>
              </w:rPr>
            </w:pPr>
            <w:r w:rsidRPr="000866B0">
              <w:rPr>
                <w:rFonts w:ascii="Times New Roman" w:hAnsi="Times New Roman" w:cs="Times New Roman"/>
                <w:color w:val="auto"/>
                <w:sz w:val="22"/>
                <w:szCs w:val="22"/>
                <w:lang w:val="cs-CZ"/>
              </w:rPr>
              <w:t xml:space="preserve">(&lt;1 zvíře / 10 000 ošetřených zvířat, včetně ojedinělých hlášení): </w:t>
            </w:r>
            <w:r w:rsidRPr="00D106E6">
              <w:rPr>
                <w:color w:val="auto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800" w:type="dxa"/>
          </w:tcPr>
          <w:p w14:paraId="63086289" w14:textId="171C2DC1" w:rsidR="00D043D9" w:rsidRPr="000866B0" w:rsidRDefault="00D043D9" w:rsidP="000866B0">
            <w:pPr>
              <w:pStyle w:val="Zkladntext"/>
              <w:spacing w:after="0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0866B0">
              <w:rPr>
                <w:rFonts w:ascii="Times New Roman" w:eastAsia="Times New Roman" w:hAnsi="Times New Roman" w:cs="Times New Roman"/>
                <w:lang w:val="cs-CZ"/>
              </w:rPr>
              <w:t>Fotosenzitivit</w:t>
            </w:r>
            <w:r w:rsidR="00933224" w:rsidRPr="000866B0">
              <w:rPr>
                <w:rFonts w:ascii="Times New Roman" w:eastAsia="Times New Roman" w:hAnsi="Times New Roman" w:cs="Times New Roman"/>
                <w:lang w:val="cs-CZ"/>
              </w:rPr>
              <w:t>a</w:t>
            </w:r>
            <w:proofErr w:type="spellEnd"/>
            <w:r w:rsidRPr="000866B0">
              <w:rPr>
                <w:rFonts w:ascii="Times New Roman" w:eastAsia="Times New Roman" w:hAnsi="Times New Roman" w:cs="Times New Roman"/>
                <w:lang w:val="cs-CZ"/>
              </w:rPr>
              <w:t xml:space="preserve"> </w:t>
            </w:r>
          </w:p>
          <w:p w14:paraId="10411416" w14:textId="768840DF" w:rsidR="00D043D9" w:rsidRPr="000866B0" w:rsidRDefault="00D043D9" w:rsidP="000866B0">
            <w:pPr>
              <w:pStyle w:val="Zkladntext"/>
              <w:spacing w:after="0"/>
              <w:rPr>
                <w:rFonts w:ascii="Times New Roman" w:hAnsi="Times New Roman" w:cs="Times New Roman"/>
                <w:lang w:val="cs-CZ"/>
              </w:rPr>
            </w:pPr>
            <w:r w:rsidRPr="000866B0">
              <w:rPr>
                <w:rFonts w:ascii="Times New Roman" w:eastAsia="Times New Roman" w:hAnsi="Times New Roman" w:cs="Times New Roman"/>
                <w:lang w:val="cs-CZ"/>
              </w:rPr>
              <w:t>Alergické reakce</w:t>
            </w:r>
          </w:p>
        </w:tc>
      </w:tr>
    </w:tbl>
    <w:p w14:paraId="13BB4E28" w14:textId="77777777" w:rsidR="00D043D9" w:rsidRPr="000866B0" w:rsidRDefault="00D043D9" w:rsidP="000866B0">
      <w:pPr>
        <w:rPr>
          <w:sz w:val="22"/>
          <w:szCs w:val="22"/>
          <w:lang w:val="cs-CZ"/>
        </w:rPr>
      </w:pPr>
    </w:p>
    <w:p w14:paraId="0B671359" w14:textId="4821BCAC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 xml:space="preserve">Pokud se objeví podezření na nežádoucí účinky, léčbu je nutno přerušit. </w:t>
      </w:r>
      <w:bookmarkEnd w:id="10"/>
    </w:p>
    <w:p w14:paraId="2F9C89DA" w14:textId="77777777" w:rsidR="00933224" w:rsidRPr="000866B0" w:rsidRDefault="00933224" w:rsidP="000866B0">
      <w:pPr>
        <w:jc w:val="both"/>
        <w:rPr>
          <w:sz w:val="22"/>
          <w:szCs w:val="22"/>
          <w:lang w:val="cs-CZ"/>
        </w:rPr>
      </w:pPr>
    </w:p>
    <w:p w14:paraId="336AE492" w14:textId="65E07DDB" w:rsidR="00D043D9" w:rsidRPr="000866B0" w:rsidRDefault="00D043D9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</w:t>
      </w:r>
      <w:r w:rsidR="000D44C8" w:rsidRPr="000866B0">
        <w:rPr>
          <w:sz w:val="22"/>
          <w:szCs w:val="22"/>
          <w:lang w:val="cs-CZ"/>
        </w:rPr>
        <w:t xml:space="preserve">příbalové informaci nebo </w:t>
      </w:r>
      <w:r w:rsidRPr="000866B0">
        <w:rPr>
          <w:sz w:val="22"/>
          <w:szCs w:val="22"/>
          <w:lang w:val="cs-CZ"/>
        </w:rPr>
        <w:t>na vnitřním obalu.</w:t>
      </w:r>
    </w:p>
    <w:bookmarkEnd w:id="11"/>
    <w:p w14:paraId="0C5DF9E1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0C47D73A" w14:textId="10E8D042" w:rsidR="00AD3CEA" w:rsidRPr="000866B0" w:rsidRDefault="00D043D9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3</w:t>
      </w:r>
      <w:r w:rsidR="00B413FB" w:rsidRPr="000866B0">
        <w:rPr>
          <w:b/>
          <w:sz w:val="22"/>
          <w:szCs w:val="22"/>
          <w:lang w:val="cs-CZ"/>
        </w:rPr>
        <w:t>.7</w:t>
      </w:r>
      <w:r w:rsidR="00C754B5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>Použití v průběhu březosti, laktace nebo snášky</w:t>
      </w:r>
    </w:p>
    <w:p w14:paraId="3B187F2C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37985603" w14:textId="7508B7D3" w:rsidR="00156857" w:rsidRPr="000866B0" w:rsidRDefault="00B413FB" w:rsidP="00930298">
      <w:pPr>
        <w:jc w:val="both"/>
        <w:rPr>
          <w:sz w:val="22"/>
          <w:szCs w:val="22"/>
          <w:lang w:val="cs-CZ"/>
        </w:rPr>
      </w:pPr>
      <w:bookmarkStart w:id="12" w:name="_Hlk214610032"/>
      <w:r w:rsidRPr="000866B0">
        <w:rPr>
          <w:sz w:val="22"/>
          <w:szCs w:val="22"/>
          <w:lang w:val="cs-CZ"/>
        </w:rPr>
        <w:t>Doxycyklin</w:t>
      </w:r>
      <w:r w:rsidRPr="000866B0">
        <w:rPr>
          <w:spacing w:val="50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má</w:t>
      </w:r>
      <w:r w:rsidRPr="000866B0">
        <w:rPr>
          <w:spacing w:val="50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nízkou</w:t>
      </w:r>
      <w:r w:rsidRPr="000866B0">
        <w:rPr>
          <w:spacing w:val="50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afinitu</w:t>
      </w:r>
      <w:r w:rsidRPr="000866B0">
        <w:rPr>
          <w:spacing w:val="50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k</w:t>
      </w:r>
      <w:r w:rsidRPr="000866B0">
        <w:rPr>
          <w:spacing w:val="50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tvorbě</w:t>
      </w:r>
      <w:r w:rsidRPr="000866B0">
        <w:rPr>
          <w:spacing w:val="50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komplexů</w:t>
      </w:r>
      <w:r w:rsidRPr="000866B0">
        <w:rPr>
          <w:spacing w:val="50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</w:t>
      </w:r>
      <w:r w:rsidRPr="000866B0">
        <w:rPr>
          <w:spacing w:val="50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vápníkem</w:t>
      </w:r>
      <w:r w:rsidRPr="000866B0">
        <w:rPr>
          <w:spacing w:val="50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a</w:t>
      </w:r>
      <w:r w:rsidRPr="000866B0">
        <w:rPr>
          <w:spacing w:val="50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studie</w:t>
      </w:r>
      <w:r w:rsidRPr="000866B0">
        <w:rPr>
          <w:spacing w:val="50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prokázaly,</w:t>
      </w:r>
      <w:r w:rsidRPr="000866B0">
        <w:rPr>
          <w:spacing w:val="50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že</w:t>
      </w:r>
      <w:r w:rsidRPr="000866B0">
        <w:rPr>
          <w:spacing w:val="50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 xml:space="preserve">doxycyklin </w:t>
      </w:r>
      <w:bookmarkStart w:id="13" w:name="_Hlk219791880"/>
      <w:r w:rsidR="00930298">
        <w:rPr>
          <w:sz w:val="22"/>
          <w:szCs w:val="22"/>
          <w:lang w:val="cs-CZ"/>
        </w:rPr>
        <w:t>téměř</w:t>
      </w:r>
      <w:r w:rsidRPr="000866B0">
        <w:rPr>
          <w:sz w:val="22"/>
          <w:szCs w:val="22"/>
          <w:lang w:val="cs-CZ"/>
        </w:rPr>
        <w:t xml:space="preserve"> </w:t>
      </w:r>
      <w:r w:rsidR="00930298">
        <w:rPr>
          <w:sz w:val="22"/>
          <w:szCs w:val="22"/>
          <w:lang w:val="cs-CZ"/>
        </w:rPr>
        <w:t>ne</w:t>
      </w:r>
      <w:bookmarkEnd w:id="13"/>
      <w:r w:rsidRPr="000866B0">
        <w:rPr>
          <w:sz w:val="22"/>
          <w:szCs w:val="22"/>
          <w:lang w:val="cs-CZ"/>
        </w:rPr>
        <w:t xml:space="preserve">ovlivňuje </w:t>
      </w:r>
      <w:r w:rsidR="00930298">
        <w:rPr>
          <w:sz w:val="22"/>
          <w:szCs w:val="22"/>
          <w:lang w:val="cs-CZ"/>
        </w:rPr>
        <w:t>tvorbu</w:t>
      </w:r>
      <w:r w:rsidRPr="000866B0">
        <w:rPr>
          <w:sz w:val="22"/>
          <w:szCs w:val="22"/>
          <w:lang w:val="cs-CZ"/>
        </w:rPr>
        <w:t xml:space="preserve"> kostry. Po podání terapeutických dávek doxycyklinu nebyly u drůbeže pozorovány žádné negativní účinky.</w:t>
      </w:r>
      <w:r w:rsidR="00156857" w:rsidRPr="000866B0">
        <w:rPr>
          <w:sz w:val="22"/>
          <w:szCs w:val="22"/>
          <w:lang w:val="cs-CZ"/>
        </w:rPr>
        <w:t xml:space="preserve"> </w:t>
      </w:r>
      <w:bookmarkStart w:id="14" w:name="_Hlk214618613"/>
      <w:bookmarkStart w:id="15" w:name="_Hlk214618573"/>
      <w:r w:rsidR="00156857" w:rsidRPr="000866B0">
        <w:rPr>
          <w:sz w:val="22"/>
          <w:szCs w:val="22"/>
          <w:lang w:val="cs-CZ"/>
        </w:rPr>
        <w:t xml:space="preserve">Nebyla stanovena bezpečnost </w:t>
      </w:r>
      <w:bookmarkEnd w:id="14"/>
      <w:r w:rsidR="00156857" w:rsidRPr="000866B0">
        <w:rPr>
          <w:sz w:val="22"/>
          <w:szCs w:val="22"/>
          <w:lang w:val="cs-CZ"/>
        </w:rPr>
        <w:t xml:space="preserve">veterinárního léčivého přípravku pro použití během březosti </w:t>
      </w:r>
      <w:r w:rsidR="00543D5E">
        <w:rPr>
          <w:sz w:val="22"/>
          <w:szCs w:val="22"/>
          <w:lang w:val="cs-CZ"/>
        </w:rPr>
        <w:t xml:space="preserve">a </w:t>
      </w:r>
      <w:r w:rsidR="00156857" w:rsidRPr="000866B0">
        <w:rPr>
          <w:sz w:val="22"/>
          <w:szCs w:val="22"/>
          <w:lang w:val="cs-CZ"/>
        </w:rPr>
        <w:t>laktace.</w:t>
      </w:r>
    </w:p>
    <w:bookmarkEnd w:id="15"/>
    <w:p w14:paraId="35D3902E" w14:textId="6A28763F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1F6F01DA" w14:textId="52039F16" w:rsidR="00156857" w:rsidRPr="000866B0" w:rsidRDefault="00156857" w:rsidP="000866B0">
      <w:pPr>
        <w:jc w:val="both"/>
        <w:rPr>
          <w:sz w:val="22"/>
          <w:szCs w:val="22"/>
          <w:lang w:val="cs-CZ"/>
        </w:rPr>
      </w:pPr>
      <w:bookmarkStart w:id="16" w:name="_Hlk214618585"/>
      <w:r w:rsidRPr="000866B0">
        <w:rPr>
          <w:sz w:val="22"/>
          <w:szCs w:val="22"/>
          <w:lang w:val="cs-CZ"/>
        </w:rPr>
        <w:t>Březost a laktace:</w:t>
      </w:r>
    </w:p>
    <w:p w14:paraId="41338852" w14:textId="33598AEE" w:rsidR="00AD3CEA" w:rsidRPr="000866B0" w:rsidRDefault="00156857" w:rsidP="000866B0">
      <w:pPr>
        <w:jc w:val="both"/>
        <w:rPr>
          <w:sz w:val="22"/>
          <w:szCs w:val="22"/>
          <w:lang w:val="cs-CZ"/>
        </w:rPr>
      </w:pPr>
      <w:bookmarkStart w:id="17" w:name="_Hlk214618599"/>
      <w:bookmarkEnd w:id="16"/>
      <w:r w:rsidRPr="000866B0">
        <w:rPr>
          <w:sz w:val="22"/>
          <w:szCs w:val="22"/>
          <w:lang w:val="cs-CZ"/>
        </w:rPr>
        <w:t>Použití není doporuč</w:t>
      </w:r>
      <w:r w:rsidR="00EB59AA">
        <w:rPr>
          <w:sz w:val="22"/>
          <w:szCs w:val="22"/>
          <w:lang w:val="cs-CZ"/>
        </w:rPr>
        <w:t>eno</w:t>
      </w:r>
      <w:r w:rsidRPr="000866B0">
        <w:rPr>
          <w:sz w:val="22"/>
          <w:szCs w:val="22"/>
          <w:lang w:val="cs-CZ"/>
        </w:rPr>
        <w:t xml:space="preserve"> během březosti</w:t>
      </w:r>
      <w:r w:rsidR="00EB59AA">
        <w:rPr>
          <w:sz w:val="22"/>
          <w:szCs w:val="22"/>
          <w:lang w:val="cs-CZ"/>
        </w:rPr>
        <w:t xml:space="preserve"> a</w:t>
      </w:r>
      <w:r w:rsidRPr="000866B0">
        <w:rPr>
          <w:sz w:val="22"/>
          <w:szCs w:val="22"/>
          <w:lang w:val="cs-CZ"/>
        </w:rPr>
        <w:t xml:space="preserve"> laktace.</w:t>
      </w:r>
      <w:bookmarkEnd w:id="17"/>
    </w:p>
    <w:bookmarkEnd w:id="12"/>
    <w:p w14:paraId="72F10F5B" w14:textId="77777777" w:rsidR="00156857" w:rsidRPr="000866B0" w:rsidRDefault="00156857" w:rsidP="00D106E6">
      <w:pPr>
        <w:jc w:val="both"/>
        <w:rPr>
          <w:sz w:val="22"/>
          <w:szCs w:val="22"/>
          <w:lang w:val="cs-CZ"/>
        </w:rPr>
      </w:pPr>
    </w:p>
    <w:p w14:paraId="63DD8B14" w14:textId="71328106" w:rsidR="00AD3CEA" w:rsidRPr="000866B0" w:rsidRDefault="00156857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3</w:t>
      </w:r>
      <w:r w:rsidR="00B413FB" w:rsidRPr="000866B0">
        <w:rPr>
          <w:b/>
          <w:sz w:val="22"/>
          <w:szCs w:val="22"/>
          <w:lang w:val="cs-CZ"/>
        </w:rPr>
        <w:t>.8</w:t>
      </w:r>
      <w:r w:rsidR="00C754B5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 xml:space="preserve">Interakce s </w:t>
      </w:r>
      <w:r w:rsidRPr="000866B0">
        <w:rPr>
          <w:b/>
          <w:bCs/>
          <w:sz w:val="22"/>
          <w:szCs w:val="22"/>
          <w:lang w:val="cs-CZ"/>
        </w:rPr>
        <w:t>jinými</w:t>
      </w:r>
      <w:r w:rsidR="00B413FB" w:rsidRPr="000866B0">
        <w:rPr>
          <w:b/>
          <w:sz w:val="22"/>
          <w:szCs w:val="22"/>
          <w:lang w:val="cs-CZ"/>
        </w:rPr>
        <w:t xml:space="preserve"> léčivými přípravky a další formy interakce</w:t>
      </w:r>
    </w:p>
    <w:p w14:paraId="452D7C38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7D035724" w14:textId="398CB333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Nekombinujte s antibiotiky</w:t>
      </w:r>
      <w:r w:rsidR="00EB59AA">
        <w:rPr>
          <w:sz w:val="22"/>
          <w:szCs w:val="22"/>
          <w:lang w:val="cs-CZ"/>
        </w:rPr>
        <w:t xml:space="preserve"> s baktericidním účinkem</w:t>
      </w:r>
      <w:r w:rsidRPr="000866B0">
        <w:rPr>
          <w:sz w:val="22"/>
          <w:szCs w:val="22"/>
          <w:lang w:val="cs-CZ"/>
        </w:rPr>
        <w:t>, např. s peniciliny nebo cefalosporiny.</w:t>
      </w:r>
    </w:p>
    <w:p w14:paraId="04330860" w14:textId="65C37448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Absorpce</w:t>
      </w:r>
      <w:r w:rsidRPr="000866B0">
        <w:rPr>
          <w:spacing w:val="3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doxycyklinu</w:t>
      </w:r>
      <w:r w:rsidRPr="000866B0">
        <w:rPr>
          <w:spacing w:val="3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může</w:t>
      </w:r>
      <w:r w:rsidRPr="000866B0">
        <w:rPr>
          <w:spacing w:val="3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být</w:t>
      </w:r>
      <w:r w:rsidRPr="000866B0">
        <w:rPr>
          <w:spacing w:val="3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snížena</w:t>
      </w:r>
      <w:r w:rsidRPr="000866B0">
        <w:rPr>
          <w:spacing w:val="3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za</w:t>
      </w:r>
      <w:r w:rsidRPr="000866B0">
        <w:rPr>
          <w:spacing w:val="3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přítomnosti</w:t>
      </w:r>
      <w:r w:rsidRPr="000866B0">
        <w:rPr>
          <w:spacing w:val="3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velkého</w:t>
      </w:r>
      <w:r w:rsidRPr="000866B0">
        <w:rPr>
          <w:spacing w:val="3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množství</w:t>
      </w:r>
      <w:r w:rsidRPr="000866B0">
        <w:rPr>
          <w:spacing w:val="3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vápníku,</w:t>
      </w:r>
      <w:r w:rsidRPr="000866B0">
        <w:rPr>
          <w:spacing w:val="3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železa,</w:t>
      </w:r>
      <w:r w:rsidRPr="000866B0">
        <w:rPr>
          <w:spacing w:val="3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 xml:space="preserve">hořčíku </w:t>
      </w:r>
      <w:r w:rsidR="000866B0" w:rsidRPr="000866B0">
        <w:rPr>
          <w:sz w:val="22"/>
          <w:szCs w:val="22"/>
          <w:lang w:val="cs-CZ"/>
        </w:rPr>
        <w:t>a</w:t>
      </w:r>
      <w:r w:rsidR="000866B0">
        <w:rPr>
          <w:sz w:val="22"/>
          <w:szCs w:val="22"/>
          <w:lang w:val="cs-CZ"/>
        </w:rPr>
        <w:t> </w:t>
      </w:r>
      <w:r w:rsidRPr="000866B0">
        <w:rPr>
          <w:sz w:val="22"/>
          <w:szCs w:val="22"/>
          <w:lang w:val="cs-CZ"/>
        </w:rPr>
        <w:t>hliníku v krmivu. Nepodávejte společně s antacidy, kaolinem a přípravky s obsahem železa. Doporučuje</w:t>
      </w:r>
      <w:r w:rsidRPr="000866B0">
        <w:rPr>
          <w:spacing w:val="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se,</w:t>
      </w:r>
      <w:r w:rsidRPr="000866B0">
        <w:rPr>
          <w:spacing w:val="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aby</w:t>
      </w:r>
      <w:r w:rsidRPr="000866B0">
        <w:rPr>
          <w:spacing w:val="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interval</w:t>
      </w:r>
      <w:r w:rsidRPr="000866B0">
        <w:rPr>
          <w:spacing w:val="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mezi</w:t>
      </w:r>
      <w:r w:rsidRPr="000866B0">
        <w:rPr>
          <w:spacing w:val="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podáním</w:t>
      </w:r>
      <w:r w:rsidRPr="000866B0">
        <w:rPr>
          <w:spacing w:val="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jiných</w:t>
      </w:r>
      <w:r w:rsidRPr="000866B0">
        <w:rPr>
          <w:spacing w:val="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přípravků</w:t>
      </w:r>
      <w:r w:rsidRPr="000866B0">
        <w:rPr>
          <w:spacing w:val="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</w:t>
      </w:r>
      <w:r w:rsidRPr="000866B0">
        <w:rPr>
          <w:spacing w:val="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obsahem</w:t>
      </w:r>
      <w:r w:rsidRPr="000866B0">
        <w:rPr>
          <w:spacing w:val="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polyvalentních</w:t>
      </w:r>
      <w:r w:rsidRPr="000866B0">
        <w:rPr>
          <w:spacing w:val="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kationtů</w:t>
      </w:r>
      <w:r w:rsidRPr="000866B0">
        <w:rPr>
          <w:spacing w:val="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a</w:t>
      </w:r>
      <w:r w:rsidRPr="000866B0">
        <w:rPr>
          <w:spacing w:val="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tímto</w:t>
      </w:r>
    </w:p>
    <w:p w14:paraId="34D50DF0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přípravkem byl 1-2 hodiny, protože tyto přípravky omezují absorpci tetracyklinů.</w:t>
      </w:r>
    </w:p>
    <w:p w14:paraId="6C847977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Doxycyklin zvyšuje účinek antikoagulačních přípravků.</w:t>
      </w:r>
    </w:p>
    <w:p w14:paraId="3134BCCC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Rozpustnost</w:t>
      </w:r>
      <w:r w:rsidRPr="000866B0">
        <w:rPr>
          <w:spacing w:val="4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přípravku</w:t>
      </w:r>
      <w:r w:rsidRPr="000866B0">
        <w:rPr>
          <w:spacing w:val="4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závisí</w:t>
      </w:r>
      <w:r w:rsidRPr="000866B0">
        <w:rPr>
          <w:spacing w:val="4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na</w:t>
      </w:r>
      <w:r w:rsidRPr="000866B0">
        <w:rPr>
          <w:spacing w:val="4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pH,</w:t>
      </w:r>
      <w:r w:rsidRPr="000866B0">
        <w:rPr>
          <w:spacing w:val="4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přičemž</w:t>
      </w:r>
      <w:r w:rsidRPr="000866B0">
        <w:rPr>
          <w:spacing w:val="4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přípravek</w:t>
      </w:r>
      <w:r w:rsidRPr="000866B0">
        <w:rPr>
          <w:spacing w:val="4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se</w:t>
      </w:r>
      <w:r w:rsidRPr="000866B0">
        <w:rPr>
          <w:spacing w:val="4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vysráží,</w:t>
      </w:r>
      <w:r w:rsidRPr="000866B0">
        <w:rPr>
          <w:spacing w:val="4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pokud</w:t>
      </w:r>
      <w:r w:rsidRPr="000866B0">
        <w:rPr>
          <w:spacing w:val="4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se</w:t>
      </w:r>
      <w:r w:rsidRPr="000866B0">
        <w:rPr>
          <w:spacing w:val="4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smíchá</w:t>
      </w:r>
      <w:r w:rsidRPr="000866B0">
        <w:rPr>
          <w:spacing w:val="4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</w:t>
      </w:r>
      <w:r w:rsidRPr="000866B0">
        <w:rPr>
          <w:spacing w:val="4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alkalickým roztokem.</w:t>
      </w:r>
    </w:p>
    <w:p w14:paraId="4F3BAD9C" w14:textId="2EDF19F4" w:rsidR="00AD3CEA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Neskladujte pitnou vodu v kovových nádobách.</w:t>
      </w:r>
    </w:p>
    <w:p w14:paraId="3FF364B1" w14:textId="77777777" w:rsidR="000866B0" w:rsidRPr="000866B0" w:rsidRDefault="000866B0" w:rsidP="000866B0">
      <w:pPr>
        <w:jc w:val="both"/>
        <w:rPr>
          <w:sz w:val="22"/>
          <w:szCs w:val="22"/>
          <w:lang w:val="cs-CZ"/>
        </w:rPr>
      </w:pPr>
    </w:p>
    <w:p w14:paraId="60EA3B60" w14:textId="231D3250" w:rsidR="002038E3" w:rsidRDefault="00156857" w:rsidP="00D106E6">
      <w:pPr>
        <w:keepNext/>
        <w:tabs>
          <w:tab w:val="left" w:pos="567"/>
        </w:tabs>
        <w:jc w:val="both"/>
        <w:rPr>
          <w:b/>
          <w:bCs/>
          <w:sz w:val="22"/>
          <w:szCs w:val="22"/>
          <w:lang w:val="cs-CZ"/>
        </w:rPr>
      </w:pPr>
      <w:r w:rsidRPr="00D106E6">
        <w:rPr>
          <w:b/>
          <w:sz w:val="22"/>
          <w:szCs w:val="22"/>
          <w:lang w:val="cs-CZ"/>
        </w:rPr>
        <w:t>3</w:t>
      </w:r>
      <w:r w:rsidR="00B413FB" w:rsidRPr="00D106E6">
        <w:rPr>
          <w:b/>
          <w:sz w:val="22"/>
          <w:szCs w:val="22"/>
          <w:lang w:val="cs-CZ"/>
        </w:rPr>
        <w:t>.9</w:t>
      </w:r>
      <w:r w:rsidR="00C754B5">
        <w:rPr>
          <w:b/>
          <w:spacing w:val="17"/>
          <w:sz w:val="22"/>
          <w:szCs w:val="22"/>
          <w:lang w:val="cs-CZ"/>
        </w:rPr>
        <w:tab/>
      </w:r>
      <w:r w:rsidRPr="00D106E6">
        <w:rPr>
          <w:b/>
          <w:bCs/>
          <w:sz w:val="22"/>
          <w:szCs w:val="22"/>
          <w:lang w:val="cs-CZ"/>
        </w:rPr>
        <w:t xml:space="preserve">Cesty podání a dávkování </w:t>
      </w:r>
    </w:p>
    <w:p w14:paraId="55919393" w14:textId="77777777" w:rsidR="000866B0" w:rsidRPr="00D106E6" w:rsidRDefault="000866B0" w:rsidP="00C754B5">
      <w:pPr>
        <w:keepNext/>
        <w:jc w:val="both"/>
        <w:rPr>
          <w:b/>
          <w:sz w:val="22"/>
          <w:szCs w:val="22"/>
          <w:lang w:val="cs-CZ"/>
        </w:rPr>
      </w:pPr>
    </w:p>
    <w:p w14:paraId="31ED95AC" w14:textId="0BA52B15" w:rsidR="002038E3" w:rsidRDefault="00B413FB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 xml:space="preserve">Podání </w:t>
      </w:r>
      <w:r w:rsidR="002038E3" w:rsidRPr="00D106E6">
        <w:rPr>
          <w:sz w:val="22"/>
          <w:szCs w:val="22"/>
          <w:lang w:val="cs-CZ"/>
        </w:rPr>
        <w:t>v</w:t>
      </w:r>
      <w:r w:rsidRPr="00D106E6">
        <w:rPr>
          <w:sz w:val="22"/>
          <w:szCs w:val="22"/>
          <w:lang w:val="cs-CZ"/>
        </w:rPr>
        <w:t xml:space="preserve"> pitné </w:t>
      </w:r>
      <w:r w:rsidR="002038E3" w:rsidRPr="00D106E6">
        <w:rPr>
          <w:sz w:val="22"/>
          <w:szCs w:val="22"/>
          <w:lang w:val="cs-CZ"/>
        </w:rPr>
        <w:t>vod</w:t>
      </w:r>
      <w:bookmarkStart w:id="18" w:name="_Hlk214611677"/>
      <w:r w:rsidR="002038E3" w:rsidRPr="00D106E6">
        <w:rPr>
          <w:sz w:val="22"/>
          <w:szCs w:val="22"/>
          <w:lang w:val="cs-CZ"/>
        </w:rPr>
        <w:t>ě</w:t>
      </w:r>
      <w:bookmarkEnd w:id="18"/>
    </w:p>
    <w:p w14:paraId="10EDB712" w14:textId="77777777" w:rsidR="005A2DD1" w:rsidRPr="00D106E6" w:rsidRDefault="005A2DD1" w:rsidP="000866B0">
      <w:pPr>
        <w:jc w:val="both"/>
        <w:rPr>
          <w:sz w:val="22"/>
          <w:szCs w:val="22"/>
          <w:lang w:val="cs-CZ"/>
        </w:rPr>
      </w:pPr>
    </w:p>
    <w:p w14:paraId="3F8008CC" w14:textId="7AA262B7" w:rsidR="00AD3CEA" w:rsidRPr="00D106E6" w:rsidRDefault="00B413FB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 xml:space="preserve">Doporučená dávka u </w:t>
      </w:r>
      <w:r w:rsidRPr="00D106E6">
        <w:rPr>
          <w:sz w:val="22"/>
          <w:szCs w:val="22"/>
          <w:u w:val="single" w:color="000000"/>
          <w:lang w:val="cs-CZ"/>
        </w:rPr>
        <w:t xml:space="preserve">prasat </w:t>
      </w:r>
      <w:r w:rsidRPr="00D106E6">
        <w:rPr>
          <w:sz w:val="22"/>
          <w:szCs w:val="22"/>
          <w:lang w:val="cs-CZ"/>
        </w:rPr>
        <w:t>je:</w:t>
      </w:r>
    </w:p>
    <w:p w14:paraId="2DDE4CC2" w14:textId="66A99C56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>12,5 mg doxycyklin-</w:t>
      </w:r>
      <w:proofErr w:type="spellStart"/>
      <w:r w:rsidRPr="00D106E6">
        <w:rPr>
          <w:sz w:val="22"/>
          <w:szCs w:val="22"/>
          <w:lang w:val="cs-CZ"/>
        </w:rPr>
        <w:t>hyklátu</w:t>
      </w:r>
      <w:proofErr w:type="spellEnd"/>
      <w:r w:rsidRPr="00D106E6">
        <w:rPr>
          <w:sz w:val="22"/>
          <w:szCs w:val="22"/>
          <w:lang w:val="cs-CZ"/>
        </w:rPr>
        <w:t xml:space="preserve"> (0,054 ml přípravku) na 1 kg živé hmotnosti a den po</w:t>
      </w:r>
      <w:r w:rsidR="00FE62D8">
        <w:rPr>
          <w:sz w:val="22"/>
          <w:szCs w:val="22"/>
          <w:lang w:val="cs-CZ"/>
        </w:rPr>
        <w:t xml:space="preserve"> dobu</w:t>
      </w:r>
      <w:r w:rsidRPr="00D106E6">
        <w:rPr>
          <w:sz w:val="22"/>
          <w:szCs w:val="22"/>
          <w:lang w:val="cs-CZ"/>
        </w:rPr>
        <w:t xml:space="preserve"> 4 po sobě </w:t>
      </w:r>
      <w:r w:rsidR="00EB59AA">
        <w:rPr>
          <w:sz w:val="22"/>
          <w:szCs w:val="22"/>
          <w:lang w:val="cs-CZ"/>
        </w:rPr>
        <w:t>jdoucí</w:t>
      </w:r>
      <w:r w:rsidR="009032FF">
        <w:rPr>
          <w:sz w:val="22"/>
          <w:szCs w:val="22"/>
          <w:lang w:val="cs-CZ"/>
        </w:rPr>
        <w:t>ch</w:t>
      </w:r>
      <w:r w:rsidR="00EB59AA" w:rsidRPr="00D106E6">
        <w:rPr>
          <w:sz w:val="22"/>
          <w:szCs w:val="22"/>
          <w:lang w:val="cs-CZ"/>
        </w:rPr>
        <w:t xml:space="preserve"> </w:t>
      </w:r>
      <w:r w:rsidR="009032FF" w:rsidRPr="00D106E6">
        <w:rPr>
          <w:sz w:val="22"/>
          <w:szCs w:val="22"/>
          <w:lang w:val="cs-CZ"/>
        </w:rPr>
        <w:t>dn</w:t>
      </w:r>
      <w:r w:rsidR="009032FF">
        <w:rPr>
          <w:sz w:val="22"/>
          <w:szCs w:val="22"/>
          <w:lang w:val="cs-CZ"/>
        </w:rPr>
        <w:t>ů</w:t>
      </w:r>
      <w:r w:rsidRPr="00D106E6">
        <w:rPr>
          <w:sz w:val="22"/>
          <w:szCs w:val="22"/>
          <w:lang w:val="cs-CZ"/>
        </w:rPr>
        <w:t>. Pokud během této doby nedojde ke zlepšení klinických příznaků, je zapotřebí diagnózu přehodnotit a léčbu změnit. V</w:t>
      </w:r>
      <w:r w:rsidRPr="00D106E6">
        <w:rPr>
          <w:spacing w:val="1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případě závažných</w:t>
      </w:r>
      <w:r w:rsidRPr="00D106E6">
        <w:rPr>
          <w:spacing w:val="1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infekcí lze dobu léčby prodloužit</w:t>
      </w:r>
      <w:r w:rsidRPr="00D106E6">
        <w:rPr>
          <w:spacing w:val="1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 xml:space="preserve">na maximálně 8 po sobě </w:t>
      </w:r>
      <w:bookmarkStart w:id="19" w:name="_Hlk219796942"/>
      <w:r w:rsidR="00EB59AA" w:rsidRPr="00EB59AA">
        <w:rPr>
          <w:sz w:val="22"/>
          <w:szCs w:val="22"/>
          <w:lang w:val="cs-CZ"/>
        </w:rPr>
        <w:t>jdoucích dnů dle rozhodnutí ošetřujícího veterinárního lékaře</w:t>
      </w:r>
      <w:bookmarkEnd w:id="19"/>
      <w:r w:rsidRPr="00D106E6">
        <w:rPr>
          <w:sz w:val="22"/>
          <w:szCs w:val="22"/>
          <w:lang w:val="cs-CZ"/>
        </w:rPr>
        <w:t>.</w:t>
      </w:r>
    </w:p>
    <w:p w14:paraId="45A75AA8" w14:textId="77777777" w:rsidR="000D44C8" w:rsidRPr="00D106E6" w:rsidRDefault="000D44C8" w:rsidP="000866B0">
      <w:pPr>
        <w:jc w:val="both"/>
        <w:rPr>
          <w:sz w:val="22"/>
          <w:szCs w:val="22"/>
          <w:lang w:val="cs-CZ"/>
        </w:rPr>
      </w:pPr>
    </w:p>
    <w:p w14:paraId="1E56CD81" w14:textId="13DF6D48" w:rsidR="009032FF" w:rsidRDefault="00B413FB" w:rsidP="000866B0">
      <w:pPr>
        <w:jc w:val="both"/>
        <w:rPr>
          <w:spacing w:val="17"/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>Doporučená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dávka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u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u w:val="single" w:color="000000"/>
          <w:lang w:val="cs-CZ"/>
        </w:rPr>
        <w:t>kura</w:t>
      </w:r>
      <w:r w:rsidRPr="00D106E6">
        <w:rPr>
          <w:spacing w:val="17"/>
          <w:sz w:val="22"/>
          <w:szCs w:val="22"/>
          <w:u w:val="single" w:color="000000"/>
          <w:lang w:val="cs-CZ"/>
        </w:rPr>
        <w:t xml:space="preserve"> </w:t>
      </w:r>
      <w:proofErr w:type="gramStart"/>
      <w:r w:rsidRPr="00D106E6">
        <w:rPr>
          <w:sz w:val="22"/>
          <w:szCs w:val="22"/>
          <w:u w:val="single" w:color="000000"/>
          <w:lang w:val="cs-CZ"/>
        </w:rPr>
        <w:t>domácího</w:t>
      </w:r>
      <w:r w:rsidR="000866B0">
        <w:rPr>
          <w:sz w:val="22"/>
          <w:szCs w:val="22"/>
          <w:u w:val="single" w:color="000000"/>
          <w:lang w:val="cs-CZ"/>
        </w:rPr>
        <w:t xml:space="preserve"> </w:t>
      </w:r>
      <w:r w:rsidRPr="00D106E6">
        <w:rPr>
          <w:spacing w:val="-38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je</w:t>
      </w:r>
      <w:proofErr w:type="gramEnd"/>
      <w:r w:rsidRPr="00D106E6">
        <w:rPr>
          <w:sz w:val="22"/>
          <w:szCs w:val="22"/>
          <w:lang w:val="cs-CZ"/>
        </w:rPr>
        <w:t>:</w:t>
      </w:r>
      <w:r w:rsidRPr="00D106E6">
        <w:rPr>
          <w:spacing w:val="17"/>
          <w:sz w:val="22"/>
          <w:szCs w:val="22"/>
          <w:lang w:val="cs-CZ"/>
        </w:rPr>
        <w:t xml:space="preserve"> </w:t>
      </w:r>
    </w:p>
    <w:p w14:paraId="4A2CD9A9" w14:textId="5042049C" w:rsidR="00AD3CEA" w:rsidRPr="00D106E6" w:rsidRDefault="00B413FB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>10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mg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doxycyklin-</w:t>
      </w:r>
      <w:proofErr w:type="spellStart"/>
      <w:r w:rsidRPr="00D106E6">
        <w:rPr>
          <w:sz w:val="22"/>
          <w:szCs w:val="22"/>
          <w:lang w:val="cs-CZ"/>
        </w:rPr>
        <w:t>hyklátu</w:t>
      </w:r>
      <w:proofErr w:type="spellEnd"/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(0,043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ml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přípravku)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na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kilogram živé</w:t>
      </w:r>
      <w:r w:rsidRPr="00D106E6">
        <w:rPr>
          <w:spacing w:val="21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hmotnosti</w:t>
      </w:r>
      <w:r w:rsidRPr="00D106E6">
        <w:rPr>
          <w:spacing w:val="21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a</w:t>
      </w:r>
      <w:r w:rsidRPr="00D106E6">
        <w:rPr>
          <w:spacing w:val="21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den</w:t>
      </w:r>
      <w:r w:rsidRPr="00D106E6">
        <w:rPr>
          <w:spacing w:val="21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po</w:t>
      </w:r>
      <w:r w:rsidRPr="00D106E6">
        <w:rPr>
          <w:spacing w:val="21"/>
          <w:sz w:val="22"/>
          <w:szCs w:val="22"/>
          <w:lang w:val="cs-CZ"/>
        </w:rPr>
        <w:t xml:space="preserve"> </w:t>
      </w:r>
      <w:r w:rsidR="00FE62D8">
        <w:rPr>
          <w:sz w:val="22"/>
          <w:szCs w:val="22"/>
          <w:lang w:val="cs-CZ"/>
        </w:rPr>
        <w:t>dobu</w:t>
      </w:r>
      <w:r w:rsidR="00FE62D8" w:rsidRPr="00FE62D8">
        <w:rPr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3-4</w:t>
      </w:r>
      <w:r w:rsidRPr="00D106E6">
        <w:rPr>
          <w:spacing w:val="21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po</w:t>
      </w:r>
      <w:r w:rsidRPr="00D106E6">
        <w:rPr>
          <w:spacing w:val="21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sobě</w:t>
      </w:r>
      <w:r w:rsidRPr="00D106E6">
        <w:rPr>
          <w:spacing w:val="21"/>
          <w:sz w:val="22"/>
          <w:szCs w:val="22"/>
          <w:lang w:val="cs-CZ"/>
        </w:rPr>
        <w:t xml:space="preserve"> </w:t>
      </w:r>
      <w:bookmarkStart w:id="20" w:name="_Hlk219796981"/>
      <w:r w:rsidR="009032FF">
        <w:rPr>
          <w:sz w:val="22"/>
          <w:szCs w:val="22"/>
          <w:lang w:val="cs-CZ"/>
        </w:rPr>
        <w:t>jdoucích</w:t>
      </w:r>
      <w:r w:rsidR="009032FF" w:rsidRPr="00D106E6">
        <w:rPr>
          <w:spacing w:val="21"/>
          <w:sz w:val="22"/>
          <w:szCs w:val="22"/>
          <w:lang w:val="cs-CZ"/>
        </w:rPr>
        <w:t xml:space="preserve"> </w:t>
      </w:r>
      <w:r w:rsidR="0027111D" w:rsidRPr="00D106E6">
        <w:rPr>
          <w:sz w:val="22"/>
          <w:szCs w:val="22"/>
          <w:lang w:val="cs-CZ"/>
        </w:rPr>
        <w:t>dn</w:t>
      </w:r>
      <w:r w:rsidR="0027111D">
        <w:rPr>
          <w:sz w:val="22"/>
          <w:szCs w:val="22"/>
          <w:lang w:val="cs-CZ"/>
        </w:rPr>
        <w:t>ů</w:t>
      </w:r>
      <w:r w:rsidR="0027111D" w:rsidRPr="00D106E6">
        <w:rPr>
          <w:spacing w:val="21"/>
          <w:sz w:val="22"/>
          <w:szCs w:val="22"/>
          <w:lang w:val="cs-CZ"/>
        </w:rPr>
        <w:t xml:space="preserve"> </w:t>
      </w:r>
      <w:bookmarkEnd w:id="20"/>
      <w:r w:rsidRPr="00D106E6">
        <w:rPr>
          <w:sz w:val="22"/>
          <w:szCs w:val="22"/>
          <w:lang w:val="cs-CZ"/>
        </w:rPr>
        <w:t>v</w:t>
      </w:r>
      <w:r w:rsidRPr="00D106E6">
        <w:rPr>
          <w:spacing w:val="21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případě</w:t>
      </w:r>
      <w:r w:rsidRPr="00D106E6">
        <w:rPr>
          <w:spacing w:val="21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infekce</w:t>
      </w:r>
      <w:r w:rsidRPr="00D106E6">
        <w:rPr>
          <w:spacing w:val="21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vyvolané</w:t>
      </w:r>
      <w:r w:rsidRPr="00D106E6">
        <w:rPr>
          <w:spacing w:val="21"/>
          <w:sz w:val="22"/>
          <w:szCs w:val="22"/>
          <w:lang w:val="cs-CZ"/>
        </w:rPr>
        <w:t xml:space="preserve"> </w:t>
      </w:r>
      <w:r w:rsidRPr="00D106E6">
        <w:rPr>
          <w:i/>
          <w:sz w:val="22"/>
          <w:szCs w:val="22"/>
          <w:lang w:val="cs-CZ"/>
        </w:rPr>
        <w:t>P.</w:t>
      </w:r>
      <w:r w:rsidRPr="00D106E6">
        <w:rPr>
          <w:i/>
          <w:spacing w:val="21"/>
          <w:sz w:val="22"/>
          <w:szCs w:val="22"/>
          <w:lang w:val="cs-CZ"/>
        </w:rPr>
        <w:t xml:space="preserve"> </w:t>
      </w:r>
      <w:proofErr w:type="spellStart"/>
      <w:r w:rsidRPr="00D106E6">
        <w:rPr>
          <w:i/>
          <w:sz w:val="22"/>
          <w:szCs w:val="22"/>
          <w:lang w:val="cs-CZ"/>
        </w:rPr>
        <w:t>multocida</w:t>
      </w:r>
      <w:proofErr w:type="spellEnd"/>
      <w:r w:rsidR="000D44C8" w:rsidRPr="000866B0">
        <w:rPr>
          <w:i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a 20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mg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doxycyklin-</w:t>
      </w:r>
      <w:proofErr w:type="spellStart"/>
      <w:r w:rsidRPr="00D106E6">
        <w:rPr>
          <w:sz w:val="22"/>
          <w:szCs w:val="22"/>
          <w:lang w:val="cs-CZ"/>
        </w:rPr>
        <w:t>hyklátu</w:t>
      </w:r>
      <w:proofErr w:type="spellEnd"/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(0,087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ml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přípravku)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na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kilogram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živé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hmotnosti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a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den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po</w:t>
      </w:r>
      <w:r w:rsidR="00FE62D8">
        <w:rPr>
          <w:sz w:val="22"/>
          <w:szCs w:val="22"/>
          <w:lang w:val="cs-CZ"/>
        </w:rPr>
        <w:t xml:space="preserve"> dobu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3-4</w:t>
      </w:r>
      <w:r w:rsidRPr="00D106E6">
        <w:rPr>
          <w:spacing w:val="17"/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po</w:t>
      </w:r>
      <w:r w:rsidR="000866B0">
        <w:rPr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 xml:space="preserve">sobě </w:t>
      </w:r>
      <w:r w:rsidR="009032FF">
        <w:rPr>
          <w:sz w:val="22"/>
          <w:szCs w:val="22"/>
          <w:lang w:val="cs-CZ"/>
        </w:rPr>
        <w:t>jdoucích</w:t>
      </w:r>
      <w:r w:rsidR="009032FF" w:rsidRPr="00D106E6">
        <w:rPr>
          <w:sz w:val="22"/>
          <w:szCs w:val="22"/>
          <w:lang w:val="cs-CZ"/>
        </w:rPr>
        <w:t xml:space="preserve"> </w:t>
      </w:r>
      <w:r w:rsidRPr="00D106E6">
        <w:rPr>
          <w:sz w:val="22"/>
          <w:szCs w:val="22"/>
          <w:lang w:val="cs-CZ"/>
        </w:rPr>
        <w:t>dn</w:t>
      </w:r>
      <w:r w:rsidR="009032FF">
        <w:rPr>
          <w:sz w:val="22"/>
          <w:szCs w:val="22"/>
          <w:lang w:val="cs-CZ"/>
        </w:rPr>
        <w:t>ů</w:t>
      </w:r>
      <w:r w:rsidRPr="00D106E6">
        <w:rPr>
          <w:sz w:val="22"/>
          <w:szCs w:val="22"/>
          <w:lang w:val="cs-CZ"/>
        </w:rPr>
        <w:t xml:space="preserve"> v případě infekce vyvolané </w:t>
      </w:r>
      <w:r w:rsidRPr="00D106E6">
        <w:rPr>
          <w:i/>
          <w:sz w:val="22"/>
          <w:szCs w:val="22"/>
          <w:lang w:val="cs-CZ"/>
        </w:rPr>
        <w:t xml:space="preserve">O. </w:t>
      </w:r>
      <w:proofErr w:type="spellStart"/>
      <w:r w:rsidRPr="00D106E6">
        <w:rPr>
          <w:i/>
          <w:sz w:val="22"/>
          <w:szCs w:val="22"/>
          <w:lang w:val="cs-CZ"/>
        </w:rPr>
        <w:t>rhinotracheale</w:t>
      </w:r>
      <w:proofErr w:type="spellEnd"/>
      <w:r w:rsidRPr="00D106E6">
        <w:rPr>
          <w:i/>
          <w:sz w:val="22"/>
          <w:szCs w:val="22"/>
          <w:lang w:val="cs-CZ"/>
        </w:rPr>
        <w:t>.</w:t>
      </w:r>
    </w:p>
    <w:p w14:paraId="20C233F3" w14:textId="227AFE0A" w:rsidR="00AD3CEA" w:rsidRPr="00D106E6" w:rsidRDefault="002038E3" w:rsidP="000866B0">
      <w:pPr>
        <w:jc w:val="both"/>
        <w:rPr>
          <w:sz w:val="22"/>
          <w:szCs w:val="22"/>
          <w:lang w:val="cs-CZ"/>
        </w:rPr>
      </w:pPr>
      <w:bookmarkStart w:id="21" w:name="_Hlk214618904"/>
      <w:bookmarkStart w:id="22" w:name="_Hlk214611751"/>
      <w:r w:rsidRPr="00D106E6">
        <w:rPr>
          <w:sz w:val="22"/>
          <w:szCs w:val="22"/>
          <w:lang w:val="cs-CZ"/>
        </w:rPr>
        <w:t xml:space="preserve">Na základě doporučené dávky a počtu a hmotnosti zvířat, která je třeba </w:t>
      </w:r>
      <w:r w:rsidR="009032FF">
        <w:rPr>
          <w:sz w:val="22"/>
          <w:szCs w:val="22"/>
          <w:lang w:val="cs-CZ"/>
        </w:rPr>
        <w:t>léčit</w:t>
      </w:r>
      <w:r w:rsidRPr="00D106E6">
        <w:rPr>
          <w:sz w:val="22"/>
          <w:szCs w:val="22"/>
          <w:lang w:val="cs-CZ"/>
        </w:rPr>
        <w:t>, se přesná denní koncentrace veterinárního léčivého přípravku vypočítá podle následujícího vzorce:</w:t>
      </w:r>
      <w:bookmarkEnd w:id="21"/>
      <w:bookmarkEnd w:id="22"/>
    </w:p>
    <w:p w14:paraId="53A82835" w14:textId="7EF70D93" w:rsidR="00AD3CEA" w:rsidRPr="002B5FD9" w:rsidRDefault="00AD3CEA" w:rsidP="000866B0">
      <w:pPr>
        <w:rPr>
          <w:sz w:val="22"/>
          <w:szCs w:val="22"/>
          <w:lang w:val="cs-CZ"/>
        </w:rPr>
      </w:pPr>
    </w:p>
    <w:tbl>
      <w:tblPr>
        <w:tblStyle w:val="TableNormal"/>
        <w:tblW w:w="8646" w:type="dxa"/>
        <w:jc w:val="center"/>
        <w:tblLayout w:type="fixed"/>
        <w:tblLook w:val="01E0" w:firstRow="1" w:lastRow="1" w:firstColumn="1" w:lastColumn="1" w:noHBand="0" w:noVBand="0"/>
      </w:tblPr>
      <w:tblGrid>
        <w:gridCol w:w="2525"/>
        <w:gridCol w:w="877"/>
        <w:gridCol w:w="2374"/>
        <w:gridCol w:w="2870"/>
      </w:tblGrid>
      <w:tr w:rsidR="009E402F" w:rsidRPr="002B5FD9" w14:paraId="38B308BF" w14:textId="77777777" w:rsidTr="000D44C8">
        <w:trPr>
          <w:trHeight w:val="471"/>
          <w:jc w:val="center"/>
        </w:trPr>
        <w:tc>
          <w:tcPr>
            <w:tcW w:w="2525" w:type="dxa"/>
            <w:tcBorders>
              <w:bottom w:val="single" w:sz="4" w:space="0" w:color="auto"/>
            </w:tcBorders>
          </w:tcPr>
          <w:p w14:paraId="470451CE" w14:textId="3C265DD2" w:rsidR="002038E3" w:rsidRPr="002B5FD9" w:rsidRDefault="002B5FD9" w:rsidP="000866B0">
            <w:pPr>
              <w:adjustRightInd w:val="0"/>
              <w:jc w:val="center"/>
              <w:rPr>
                <w:rFonts w:ascii="Times New Roman" w:hAnsi="Times New Roman" w:cs="Times New Roman"/>
                <w:lang w:val="cs-CZ"/>
              </w:rPr>
            </w:pPr>
            <w:bookmarkStart w:id="23" w:name="_Hlk214612004"/>
            <w:r w:rsidRPr="002B5FD9">
              <w:rPr>
                <w:rFonts w:ascii="Times New Roman" w:hAnsi="Times New Roman" w:cs="Times New Roman"/>
                <w:spacing w:val="-10"/>
                <w:lang w:val="cs-CZ"/>
              </w:rPr>
              <w:t>…</w:t>
            </w:r>
            <w:r w:rsidR="002038E3" w:rsidRPr="002B5FD9">
              <w:rPr>
                <w:rFonts w:ascii="Times New Roman" w:hAnsi="Times New Roman" w:cs="Times New Roman"/>
                <w:lang w:val="cs-CZ"/>
              </w:rPr>
              <w:t xml:space="preserve">ml </w:t>
            </w:r>
            <w:r w:rsidR="002038E3" w:rsidRPr="002B5FD9">
              <w:rPr>
                <w:rFonts w:ascii="Times New Roman" w:hAnsi="Times New Roman" w:cs="Times New Roman"/>
                <w:spacing w:val="3"/>
                <w:lang w:val="cs-CZ"/>
              </w:rPr>
              <w:t>veterinárního léčivého</w:t>
            </w:r>
            <w:r w:rsidR="002038E3" w:rsidRPr="002B5FD9">
              <w:rPr>
                <w:rFonts w:ascii="Times New Roman" w:hAnsi="Times New Roman" w:cs="Times New Roman"/>
                <w:lang w:val="cs-CZ"/>
              </w:rPr>
              <w:t xml:space="preserve"> přípravku/ kg živé</w:t>
            </w:r>
            <w:r w:rsidR="000D44C8" w:rsidRPr="002B5FD9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2038E3" w:rsidRPr="002B5FD9">
              <w:rPr>
                <w:rFonts w:ascii="Times New Roman" w:hAnsi="Times New Roman" w:cs="Times New Roman"/>
                <w:lang w:val="cs-CZ"/>
              </w:rPr>
              <w:t>hmotnosti / den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0BC317D1" w14:textId="77777777" w:rsidR="002038E3" w:rsidRPr="002B5FD9" w:rsidRDefault="002038E3" w:rsidP="000866B0">
            <w:pPr>
              <w:pStyle w:val="TableParagraph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2B5FD9">
              <w:rPr>
                <w:rFonts w:ascii="Times New Roman" w:hAnsi="Times New Roman" w:cs="Times New Roman"/>
                <w:spacing w:val="-10"/>
                <w:lang w:val="cs-CZ"/>
              </w:rPr>
              <w:t>x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710E54EE" w14:textId="398DAAD7" w:rsidR="002038E3" w:rsidRPr="002B5FD9" w:rsidRDefault="0039284D" w:rsidP="000866B0">
            <w:pPr>
              <w:adjustRightInd w:val="0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2B5FD9">
              <w:rPr>
                <w:rFonts w:ascii="Times New Roman" w:hAnsi="Times New Roman" w:cs="Times New Roman"/>
                <w:lang w:val="cs-CZ"/>
              </w:rPr>
              <w:t>průměrná živá hmotnost (kg)</w:t>
            </w:r>
            <w:r w:rsidR="000D44C8" w:rsidRPr="002B5FD9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2B5FD9">
              <w:rPr>
                <w:rFonts w:ascii="Times New Roman" w:hAnsi="Times New Roman" w:cs="Times New Roman"/>
                <w:lang w:val="cs-CZ"/>
              </w:rPr>
              <w:t>léčených zvířat</w:t>
            </w:r>
          </w:p>
        </w:tc>
        <w:tc>
          <w:tcPr>
            <w:tcW w:w="2870" w:type="dxa"/>
            <w:vMerge w:val="restart"/>
          </w:tcPr>
          <w:p w14:paraId="4DDD2A77" w14:textId="417625E0" w:rsidR="002038E3" w:rsidRPr="002B5FD9" w:rsidRDefault="002038E3" w:rsidP="000866B0">
            <w:pPr>
              <w:adjustRightInd w:val="0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2B5FD9">
              <w:rPr>
                <w:rFonts w:ascii="Times New Roman" w:hAnsi="Times New Roman" w:cs="Times New Roman"/>
                <w:spacing w:val="-10"/>
                <w:lang w:val="cs-CZ"/>
              </w:rPr>
              <w:t>=</w:t>
            </w:r>
            <w:r w:rsidRPr="002B5FD9">
              <w:rPr>
                <w:rFonts w:ascii="Times New Roman" w:hAnsi="Times New Roman" w:cs="Times New Roman"/>
                <w:lang w:val="cs-CZ"/>
              </w:rPr>
              <w:tab/>
            </w:r>
            <w:r w:rsidR="0039284D" w:rsidRPr="002B5FD9">
              <w:rPr>
                <w:rFonts w:ascii="Times New Roman" w:hAnsi="Times New Roman" w:cs="Times New Roman"/>
                <w:lang w:val="cs-CZ"/>
              </w:rPr>
              <w:t xml:space="preserve">ml </w:t>
            </w:r>
            <w:r w:rsidR="0039284D" w:rsidRPr="002B5FD9">
              <w:rPr>
                <w:rFonts w:ascii="Times New Roman" w:hAnsi="Times New Roman" w:cs="Times New Roman"/>
                <w:spacing w:val="3"/>
                <w:lang w:val="cs-CZ"/>
              </w:rPr>
              <w:t>veterinárního léčivého</w:t>
            </w:r>
            <w:r w:rsidR="0039284D" w:rsidRPr="002B5FD9">
              <w:rPr>
                <w:rFonts w:ascii="Times New Roman" w:hAnsi="Times New Roman" w:cs="Times New Roman"/>
                <w:lang w:val="cs-CZ"/>
              </w:rPr>
              <w:t xml:space="preserve"> přípravku na 1 l</w:t>
            </w:r>
            <w:r w:rsidR="000D44C8" w:rsidRPr="002B5FD9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39284D" w:rsidRPr="002B5FD9">
              <w:rPr>
                <w:rFonts w:ascii="Times New Roman" w:hAnsi="Times New Roman" w:cs="Times New Roman"/>
                <w:lang w:val="cs-CZ"/>
              </w:rPr>
              <w:t>pitné vody</w:t>
            </w:r>
          </w:p>
        </w:tc>
      </w:tr>
      <w:tr w:rsidR="009E402F" w:rsidRPr="000866B0" w14:paraId="5A0B0106" w14:textId="77777777" w:rsidTr="000D44C8">
        <w:trPr>
          <w:trHeight w:val="235"/>
          <w:jc w:val="center"/>
        </w:trPr>
        <w:tc>
          <w:tcPr>
            <w:tcW w:w="5776" w:type="dxa"/>
            <w:gridSpan w:val="3"/>
            <w:tcBorders>
              <w:top w:val="single" w:sz="4" w:space="0" w:color="auto"/>
            </w:tcBorders>
          </w:tcPr>
          <w:p w14:paraId="47636858" w14:textId="4EEA8F6E" w:rsidR="002038E3" w:rsidRPr="005F208E" w:rsidRDefault="0039284D" w:rsidP="000866B0">
            <w:pPr>
              <w:pStyle w:val="TableParagraph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D106E6">
              <w:rPr>
                <w:rFonts w:ascii="Times New Roman" w:hAnsi="Times New Roman" w:cs="Times New Roman"/>
                <w:lang w:val="cs-CZ"/>
              </w:rPr>
              <w:t>průměrná denní spotřeba vody (l/jedno zvíře)</w:t>
            </w:r>
          </w:p>
        </w:tc>
        <w:tc>
          <w:tcPr>
            <w:tcW w:w="2870" w:type="dxa"/>
            <w:vMerge/>
            <w:tcBorders>
              <w:top w:val="nil"/>
            </w:tcBorders>
          </w:tcPr>
          <w:p w14:paraId="4BA6D375" w14:textId="77777777" w:rsidR="002038E3" w:rsidRPr="005F208E" w:rsidRDefault="002038E3" w:rsidP="000866B0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616793D8" w14:textId="77777777" w:rsidR="00AD3CEA" w:rsidRPr="000866B0" w:rsidRDefault="00AD3CEA" w:rsidP="000866B0">
      <w:pPr>
        <w:rPr>
          <w:sz w:val="22"/>
          <w:szCs w:val="22"/>
          <w:lang w:val="cs-CZ"/>
        </w:rPr>
      </w:pPr>
    </w:p>
    <w:bookmarkEnd w:id="23"/>
    <w:p w14:paraId="5440DF66" w14:textId="2422AF7F" w:rsidR="000D44C8" w:rsidRPr="000866B0" w:rsidRDefault="000D44C8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Pro zajištění správného dávkování je třeba co nejpřesněji stanovit živou hmotnost.</w:t>
      </w:r>
      <w:r w:rsidR="000866B0">
        <w:rPr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 xml:space="preserve">Příjem </w:t>
      </w:r>
      <w:proofErr w:type="spellStart"/>
      <w:r w:rsidRPr="000866B0">
        <w:rPr>
          <w:sz w:val="22"/>
          <w:szCs w:val="22"/>
          <w:lang w:val="cs-CZ"/>
        </w:rPr>
        <w:t>medikované</w:t>
      </w:r>
      <w:proofErr w:type="spellEnd"/>
      <w:r w:rsidRPr="000866B0">
        <w:rPr>
          <w:sz w:val="22"/>
          <w:szCs w:val="22"/>
          <w:lang w:val="cs-CZ"/>
        </w:rPr>
        <w:t xml:space="preserve"> vody závisí na klinickém stavu zvířat. Pro dosažení správného dávkování může být nutné odpovídajícím způsobem upravit koncentraci doxy</w:t>
      </w:r>
      <w:r w:rsidR="007E281C">
        <w:rPr>
          <w:sz w:val="22"/>
          <w:szCs w:val="22"/>
          <w:lang w:val="cs-CZ"/>
        </w:rPr>
        <w:t>c</w:t>
      </w:r>
      <w:r w:rsidRPr="000866B0">
        <w:rPr>
          <w:sz w:val="22"/>
          <w:szCs w:val="22"/>
          <w:lang w:val="cs-CZ"/>
        </w:rPr>
        <w:t>yklinu.</w:t>
      </w:r>
      <w:r w:rsidR="000866B0">
        <w:rPr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Doporučuje se používat vhodně kalibrované měřicí prostředky.</w:t>
      </w:r>
    </w:p>
    <w:p w14:paraId="5397BE5D" w14:textId="66EAF61C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 xml:space="preserve">Denní dávka léčivého přípravku, která se má přidat do pitné vody má být vždy taková, aby se všechna </w:t>
      </w:r>
      <w:proofErr w:type="spellStart"/>
      <w:r w:rsidRPr="000866B0">
        <w:rPr>
          <w:sz w:val="22"/>
          <w:szCs w:val="22"/>
          <w:lang w:val="cs-CZ"/>
        </w:rPr>
        <w:t>medikovaná</w:t>
      </w:r>
      <w:proofErr w:type="spellEnd"/>
      <w:r w:rsidRPr="000866B0">
        <w:rPr>
          <w:sz w:val="22"/>
          <w:szCs w:val="22"/>
          <w:lang w:val="cs-CZ"/>
        </w:rPr>
        <w:t xml:space="preserve"> voda spotřebovala během 24 hodin. Pitnou vodu obsahující léčivý přípravek je zapotřebí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připravovat každých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24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hodin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čerstvou.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Rozpustnost přípravku závisí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na pH,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přičemž přípravek se vysráží, pokud se míchá v alkalické tvrdé pitné vodě. Během léčby by zvířata neměla mít přístup k jiným zdrojům vody než k vodě obsahující léčivý přípravek.</w:t>
      </w:r>
    </w:p>
    <w:p w14:paraId="7F6EE6D9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424A4584" w14:textId="77777777" w:rsidR="00F452F9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Ke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stanovení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množství přípravku,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které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má být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přidáno do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pitné vody,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lze rovněž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využít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hmotnost roztoku</w:t>
      </w:r>
      <w:r w:rsidRPr="000866B0">
        <w:rPr>
          <w:spacing w:val="28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léčivého</w:t>
      </w:r>
      <w:r w:rsidRPr="000866B0">
        <w:rPr>
          <w:spacing w:val="28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přípravku.</w:t>
      </w:r>
      <w:r w:rsidRPr="000866B0">
        <w:rPr>
          <w:spacing w:val="28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V</w:t>
      </w:r>
      <w:r w:rsidRPr="000866B0">
        <w:rPr>
          <w:spacing w:val="28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tomto</w:t>
      </w:r>
      <w:r w:rsidRPr="000866B0">
        <w:rPr>
          <w:spacing w:val="28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případě</w:t>
      </w:r>
      <w:r w:rsidRPr="000866B0">
        <w:rPr>
          <w:spacing w:val="28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je</w:t>
      </w:r>
      <w:r w:rsidRPr="000866B0">
        <w:rPr>
          <w:spacing w:val="28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nutno</w:t>
      </w:r>
      <w:r w:rsidRPr="000866B0">
        <w:rPr>
          <w:spacing w:val="28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počítat</w:t>
      </w:r>
      <w:r w:rsidRPr="000866B0">
        <w:rPr>
          <w:spacing w:val="28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 korekcí</w:t>
      </w:r>
      <w:r w:rsidRPr="000866B0">
        <w:rPr>
          <w:spacing w:val="28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pomocí</w:t>
      </w:r>
      <w:r w:rsidRPr="000866B0">
        <w:rPr>
          <w:spacing w:val="28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hustoty</w:t>
      </w:r>
      <w:r w:rsidRPr="000866B0">
        <w:rPr>
          <w:spacing w:val="28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podle následujícího vzorce:</w:t>
      </w:r>
    </w:p>
    <w:p w14:paraId="2B635974" w14:textId="77777777" w:rsidR="00F452F9" w:rsidRDefault="00F452F9" w:rsidP="000866B0">
      <w:pPr>
        <w:jc w:val="both"/>
        <w:rPr>
          <w:sz w:val="22"/>
          <w:szCs w:val="22"/>
          <w:lang w:val="cs-CZ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"/>
        <w:gridCol w:w="4682"/>
      </w:tblGrid>
      <w:tr w:rsidR="000D44C8" w:rsidRPr="000866B0" w14:paraId="1728F8BC" w14:textId="77777777" w:rsidTr="00D106E6">
        <w:trPr>
          <w:trHeight w:val="529"/>
        </w:trPr>
        <w:tc>
          <w:tcPr>
            <w:tcW w:w="3823" w:type="dxa"/>
          </w:tcPr>
          <w:p w14:paraId="32992561" w14:textId="77777777" w:rsidR="000D44C8" w:rsidRPr="000866B0" w:rsidRDefault="000D44C8" w:rsidP="00D10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cs-CZ"/>
              </w:rPr>
            </w:pPr>
            <w:r w:rsidRPr="000866B0">
              <w:rPr>
                <w:rFonts w:ascii="Times New Roman" w:hAnsi="Times New Roman" w:cs="Times New Roman"/>
                <w:lang w:val="cs-CZ"/>
              </w:rPr>
              <w:t>Množství přípravku, které má</w:t>
            </w:r>
          </w:p>
          <w:p w14:paraId="17F778F2" w14:textId="383BBDAD" w:rsidR="000D44C8" w:rsidRPr="000866B0" w:rsidRDefault="000D44C8" w:rsidP="00D106E6">
            <w:pPr>
              <w:rPr>
                <w:rFonts w:ascii="Times New Roman" w:hAnsi="Times New Roman" w:cs="Times New Roman"/>
                <w:lang w:val="cs-CZ"/>
              </w:rPr>
            </w:pPr>
            <w:r w:rsidRPr="000866B0">
              <w:rPr>
                <w:rFonts w:ascii="Times New Roman" w:hAnsi="Times New Roman" w:cs="Times New Roman"/>
                <w:lang w:val="cs-CZ"/>
              </w:rPr>
              <w:t>být přidáno do pitné vody (g/l)</w:t>
            </w:r>
          </w:p>
        </w:tc>
        <w:tc>
          <w:tcPr>
            <w:tcW w:w="567" w:type="dxa"/>
          </w:tcPr>
          <w:p w14:paraId="0BE78B0C" w14:textId="54562973" w:rsidR="000D44C8" w:rsidRPr="000866B0" w:rsidRDefault="000D44C8" w:rsidP="00D106E6">
            <w:pPr>
              <w:rPr>
                <w:rFonts w:ascii="Times New Roman" w:hAnsi="Times New Roman" w:cs="Times New Roman"/>
                <w:lang w:val="cs-CZ"/>
              </w:rPr>
            </w:pPr>
            <w:r w:rsidRPr="000866B0">
              <w:rPr>
                <w:rFonts w:ascii="Times New Roman" w:hAnsi="Times New Roman" w:cs="Times New Roman"/>
                <w:lang w:val="cs-CZ"/>
              </w:rPr>
              <w:t>=</w:t>
            </w:r>
          </w:p>
        </w:tc>
        <w:tc>
          <w:tcPr>
            <w:tcW w:w="4682" w:type="dxa"/>
          </w:tcPr>
          <w:p w14:paraId="550F65FA" w14:textId="77777777" w:rsidR="000D44C8" w:rsidRPr="000866B0" w:rsidRDefault="000D44C8" w:rsidP="00D10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cs-CZ"/>
              </w:rPr>
            </w:pPr>
            <w:r w:rsidRPr="000866B0">
              <w:rPr>
                <w:rFonts w:ascii="Times New Roman" w:hAnsi="Times New Roman" w:cs="Times New Roman"/>
                <w:lang w:val="cs-CZ"/>
              </w:rPr>
              <w:t>Množství přípravku,</w:t>
            </w:r>
          </w:p>
          <w:p w14:paraId="4CCE0880" w14:textId="4AC7FBF7" w:rsidR="000D44C8" w:rsidRPr="000866B0" w:rsidRDefault="000D44C8" w:rsidP="00D106E6">
            <w:pPr>
              <w:rPr>
                <w:rFonts w:ascii="Times New Roman" w:hAnsi="Times New Roman" w:cs="Times New Roman"/>
                <w:lang w:val="cs-CZ"/>
              </w:rPr>
            </w:pPr>
            <w:r w:rsidRPr="000866B0">
              <w:rPr>
                <w:rFonts w:ascii="Times New Roman" w:hAnsi="Times New Roman" w:cs="Times New Roman"/>
                <w:lang w:val="cs-CZ"/>
              </w:rPr>
              <w:t>které má být přidáno do pitné vody (ml/l) x 1,075 (g/ml)</w:t>
            </w:r>
          </w:p>
        </w:tc>
      </w:tr>
    </w:tbl>
    <w:p w14:paraId="14E4483C" w14:textId="77777777" w:rsidR="000D44C8" w:rsidRPr="000866B0" w:rsidRDefault="000D44C8" w:rsidP="000866B0">
      <w:pPr>
        <w:rPr>
          <w:sz w:val="22"/>
          <w:szCs w:val="22"/>
          <w:lang w:val="cs-CZ"/>
        </w:rPr>
      </w:pPr>
    </w:p>
    <w:p w14:paraId="21089D61" w14:textId="7B18F8D7" w:rsidR="00AD3CEA" w:rsidRPr="00D106E6" w:rsidRDefault="007B641D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106E6">
        <w:rPr>
          <w:b/>
          <w:bCs/>
          <w:sz w:val="22"/>
          <w:szCs w:val="22"/>
          <w:lang w:val="cs-CZ"/>
        </w:rPr>
        <w:t>3</w:t>
      </w:r>
      <w:r w:rsidR="00B413FB" w:rsidRPr="00D106E6">
        <w:rPr>
          <w:b/>
          <w:bCs/>
          <w:sz w:val="22"/>
          <w:szCs w:val="22"/>
          <w:lang w:val="cs-CZ"/>
        </w:rPr>
        <w:t>.10</w:t>
      </w:r>
      <w:r w:rsidR="00F452F9">
        <w:rPr>
          <w:b/>
          <w:bCs/>
          <w:spacing w:val="17"/>
          <w:sz w:val="22"/>
          <w:szCs w:val="22"/>
          <w:lang w:val="cs-CZ"/>
        </w:rPr>
        <w:tab/>
      </w:r>
      <w:r w:rsidRPr="00D106E6">
        <w:rPr>
          <w:b/>
          <w:bCs/>
          <w:sz w:val="22"/>
          <w:szCs w:val="22"/>
          <w:lang w:val="cs-CZ"/>
        </w:rPr>
        <w:t>Příznaky p</w:t>
      </w:r>
      <w:r w:rsidR="00B413FB" w:rsidRPr="00D106E6">
        <w:rPr>
          <w:b/>
          <w:bCs/>
          <w:sz w:val="22"/>
          <w:szCs w:val="22"/>
          <w:lang w:val="cs-CZ"/>
        </w:rPr>
        <w:t>ředávkování (</w:t>
      </w:r>
      <w:r w:rsidRPr="00D106E6">
        <w:rPr>
          <w:b/>
          <w:bCs/>
          <w:sz w:val="22"/>
          <w:szCs w:val="22"/>
          <w:lang w:val="cs-CZ"/>
        </w:rPr>
        <w:t>a kde je relevantní</w:t>
      </w:r>
      <w:r w:rsidR="00B413FB" w:rsidRPr="00D106E6">
        <w:rPr>
          <w:b/>
          <w:bCs/>
          <w:sz w:val="22"/>
          <w:szCs w:val="22"/>
          <w:lang w:val="cs-CZ"/>
        </w:rPr>
        <w:t xml:space="preserve">, první pomoc, </w:t>
      </w:r>
      <w:proofErr w:type="spellStart"/>
      <w:r w:rsidR="00B413FB" w:rsidRPr="00D106E6">
        <w:rPr>
          <w:b/>
          <w:bCs/>
          <w:sz w:val="22"/>
          <w:szCs w:val="22"/>
          <w:lang w:val="cs-CZ"/>
        </w:rPr>
        <w:t>antidota</w:t>
      </w:r>
      <w:proofErr w:type="spellEnd"/>
      <w:r w:rsidR="00B413FB" w:rsidRPr="00D106E6">
        <w:rPr>
          <w:b/>
          <w:bCs/>
          <w:sz w:val="22"/>
          <w:szCs w:val="22"/>
          <w:lang w:val="cs-CZ"/>
        </w:rPr>
        <w:t>)</w:t>
      </w:r>
    </w:p>
    <w:p w14:paraId="628A512D" w14:textId="77777777" w:rsidR="00AD3CEA" w:rsidRPr="00D106E6" w:rsidRDefault="00AD3CEA" w:rsidP="000866B0">
      <w:pPr>
        <w:jc w:val="both"/>
        <w:rPr>
          <w:sz w:val="22"/>
          <w:szCs w:val="22"/>
          <w:lang w:val="cs-CZ"/>
        </w:rPr>
      </w:pPr>
    </w:p>
    <w:p w14:paraId="487BADD4" w14:textId="37B9B378" w:rsidR="00AD3CEA" w:rsidRPr="00D106E6" w:rsidRDefault="00B413FB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>Předávkování až 1,6násobkem uvedené doporučené dávky nevedlo k žádným klinickým projevům, které lze spojit s prováděnou léčbou. Drůbež snáší dvojnásobné předávkování (40 mg/kg ž. hm.) bez jakýchkoliv klinických projevů.</w:t>
      </w:r>
    </w:p>
    <w:p w14:paraId="6A26D623" w14:textId="6EF1EADB" w:rsidR="00230E62" w:rsidRPr="00D106E6" w:rsidRDefault="00230E62" w:rsidP="000866B0">
      <w:pPr>
        <w:jc w:val="both"/>
        <w:rPr>
          <w:sz w:val="22"/>
          <w:szCs w:val="22"/>
          <w:lang w:val="cs-CZ"/>
        </w:rPr>
      </w:pPr>
    </w:p>
    <w:p w14:paraId="51CBD436" w14:textId="080F5196" w:rsidR="00230E62" w:rsidRPr="00D106E6" w:rsidRDefault="00230E62" w:rsidP="00D106E6">
      <w:pPr>
        <w:tabs>
          <w:tab w:val="left" w:pos="567"/>
        </w:tabs>
        <w:jc w:val="both"/>
        <w:rPr>
          <w:b/>
          <w:bCs/>
          <w:sz w:val="22"/>
          <w:szCs w:val="22"/>
          <w:lang w:val="cs-CZ"/>
        </w:rPr>
      </w:pPr>
      <w:r w:rsidRPr="00D106E6">
        <w:rPr>
          <w:b/>
          <w:bCs/>
          <w:sz w:val="22"/>
          <w:szCs w:val="22"/>
          <w:lang w:val="cs-CZ"/>
        </w:rPr>
        <w:t>3.11</w:t>
      </w:r>
      <w:r w:rsidR="00F452F9">
        <w:rPr>
          <w:b/>
          <w:bCs/>
          <w:sz w:val="22"/>
          <w:szCs w:val="22"/>
          <w:lang w:val="cs-CZ"/>
        </w:rPr>
        <w:tab/>
      </w:r>
      <w:r w:rsidRPr="00D106E6">
        <w:rPr>
          <w:b/>
          <w:bCs/>
          <w:sz w:val="22"/>
          <w:szCs w:val="22"/>
          <w:lang w:val="cs-CZ"/>
        </w:rPr>
        <w:t xml:space="preserve">Zvláštní omezení pro použití a zvláštní podmínky pro použití, včetně omezení používání </w:t>
      </w:r>
      <w:r w:rsidR="007E281C">
        <w:rPr>
          <w:b/>
          <w:bCs/>
          <w:sz w:val="22"/>
          <w:szCs w:val="22"/>
          <w:lang w:val="cs-CZ"/>
        </w:rPr>
        <w:tab/>
      </w:r>
      <w:r w:rsidRPr="00D106E6">
        <w:rPr>
          <w:b/>
          <w:bCs/>
          <w:sz w:val="22"/>
          <w:szCs w:val="22"/>
          <w:lang w:val="cs-CZ"/>
        </w:rPr>
        <w:t xml:space="preserve">antimikrobních a </w:t>
      </w:r>
      <w:proofErr w:type="spellStart"/>
      <w:r w:rsidRPr="00D106E6">
        <w:rPr>
          <w:b/>
          <w:bCs/>
          <w:sz w:val="22"/>
          <w:szCs w:val="22"/>
          <w:lang w:val="cs-CZ"/>
        </w:rPr>
        <w:t>antiparazitárních</w:t>
      </w:r>
      <w:proofErr w:type="spellEnd"/>
      <w:r w:rsidRPr="00D106E6">
        <w:rPr>
          <w:b/>
          <w:bCs/>
          <w:sz w:val="22"/>
          <w:szCs w:val="22"/>
          <w:lang w:val="cs-CZ"/>
        </w:rPr>
        <w:t xml:space="preserve"> veterinárních léčivých přípravků, za účelem snížení </w:t>
      </w:r>
      <w:r w:rsidR="007E281C">
        <w:rPr>
          <w:b/>
          <w:bCs/>
          <w:sz w:val="22"/>
          <w:szCs w:val="22"/>
          <w:lang w:val="cs-CZ"/>
        </w:rPr>
        <w:tab/>
      </w:r>
      <w:r w:rsidRPr="00D106E6">
        <w:rPr>
          <w:b/>
          <w:bCs/>
          <w:sz w:val="22"/>
          <w:szCs w:val="22"/>
          <w:lang w:val="cs-CZ"/>
        </w:rPr>
        <w:t>rizika rozvoje rezistence</w:t>
      </w:r>
    </w:p>
    <w:p w14:paraId="71257D35" w14:textId="46415403" w:rsidR="00230E62" w:rsidRPr="00D106E6" w:rsidRDefault="00230E62" w:rsidP="000866B0">
      <w:pPr>
        <w:jc w:val="both"/>
        <w:rPr>
          <w:b/>
          <w:bCs/>
          <w:sz w:val="22"/>
          <w:szCs w:val="22"/>
          <w:lang w:val="cs-CZ"/>
        </w:rPr>
      </w:pPr>
    </w:p>
    <w:p w14:paraId="5340D75F" w14:textId="3A310D30" w:rsidR="00230E62" w:rsidRPr="00D106E6" w:rsidRDefault="00230E62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>Neuplatňuje se.</w:t>
      </w:r>
    </w:p>
    <w:p w14:paraId="4BC87F59" w14:textId="77777777" w:rsidR="00AD3CEA" w:rsidRPr="00D106E6" w:rsidRDefault="00AD3CEA" w:rsidP="000866B0">
      <w:pPr>
        <w:jc w:val="both"/>
        <w:rPr>
          <w:sz w:val="22"/>
          <w:szCs w:val="22"/>
          <w:lang w:val="cs-CZ"/>
        </w:rPr>
      </w:pPr>
    </w:p>
    <w:p w14:paraId="65CA514C" w14:textId="061130AD" w:rsidR="00AD3CEA" w:rsidRPr="00D106E6" w:rsidRDefault="00230E62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106E6">
        <w:rPr>
          <w:b/>
          <w:sz w:val="22"/>
          <w:szCs w:val="22"/>
          <w:lang w:val="cs-CZ"/>
        </w:rPr>
        <w:t>3</w:t>
      </w:r>
      <w:r w:rsidR="00B413FB" w:rsidRPr="00D106E6">
        <w:rPr>
          <w:b/>
          <w:sz w:val="22"/>
          <w:szCs w:val="22"/>
          <w:lang w:val="cs-CZ"/>
        </w:rPr>
        <w:t>.1</w:t>
      </w:r>
      <w:r w:rsidRPr="00D106E6">
        <w:rPr>
          <w:b/>
          <w:sz w:val="22"/>
          <w:szCs w:val="22"/>
          <w:lang w:val="cs-CZ"/>
        </w:rPr>
        <w:t>2</w:t>
      </w:r>
      <w:r w:rsidR="00F452F9">
        <w:rPr>
          <w:b/>
          <w:sz w:val="22"/>
          <w:szCs w:val="22"/>
          <w:lang w:val="cs-CZ"/>
        </w:rPr>
        <w:tab/>
      </w:r>
      <w:r w:rsidR="00B413FB" w:rsidRPr="00D106E6">
        <w:rPr>
          <w:b/>
          <w:sz w:val="22"/>
          <w:szCs w:val="22"/>
          <w:lang w:val="cs-CZ"/>
        </w:rPr>
        <w:t>Ochranné lhůty</w:t>
      </w:r>
    </w:p>
    <w:p w14:paraId="1D9DB3E4" w14:textId="77777777" w:rsidR="00AD3CEA" w:rsidRPr="00D106E6" w:rsidRDefault="00AD3CEA" w:rsidP="000866B0">
      <w:pPr>
        <w:jc w:val="both"/>
        <w:rPr>
          <w:sz w:val="22"/>
          <w:szCs w:val="22"/>
          <w:lang w:val="cs-CZ"/>
        </w:rPr>
      </w:pPr>
    </w:p>
    <w:p w14:paraId="460AFF27" w14:textId="77777777" w:rsidR="00AD3CEA" w:rsidRPr="00D106E6" w:rsidRDefault="00B413FB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>Prasata:</w:t>
      </w:r>
    </w:p>
    <w:p w14:paraId="2EEB6664" w14:textId="77777777" w:rsidR="00AD3CEA" w:rsidRPr="00D106E6" w:rsidRDefault="00B413FB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>- Maso: 4 dny</w:t>
      </w:r>
    </w:p>
    <w:p w14:paraId="0845FEC6" w14:textId="77777777" w:rsidR="0085764A" w:rsidRDefault="0085764A" w:rsidP="000866B0">
      <w:pPr>
        <w:jc w:val="both"/>
        <w:rPr>
          <w:sz w:val="22"/>
          <w:szCs w:val="22"/>
          <w:lang w:val="cs-CZ"/>
        </w:rPr>
      </w:pPr>
    </w:p>
    <w:p w14:paraId="17C3E166" w14:textId="1EBB089C" w:rsidR="00AD3CEA" w:rsidRPr="00D106E6" w:rsidRDefault="00B413FB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lastRenderedPageBreak/>
        <w:t>Kur domácí:</w:t>
      </w:r>
    </w:p>
    <w:p w14:paraId="50AABC14" w14:textId="77777777" w:rsidR="00AD3CEA" w:rsidRPr="00D106E6" w:rsidRDefault="00B413FB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>- Maso: 3 dny, po dávce 10 mg/kg živé hmotnosti po dobu 4 dnů.</w:t>
      </w:r>
    </w:p>
    <w:p w14:paraId="40FE23AE" w14:textId="77777777" w:rsidR="00AD3CEA" w:rsidRPr="00D106E6" w:rsidRDefault="00B413FB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>- Maso: 12 dnů, po dávce 20 mg/kg živé hmotnosti po dobu 4 dnů.</w:t>
      </w:r>
    </w:p>
    <w:p w14:paraId="70ABB0EF" w14:textId="77777777" w:rsidR="00AD3CEA" w:rsidRPr="00D106E6" w:rsidRDefault="00B413FB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>- Vejce: Nepoužívat u nosnic, jejichž vejce jsou určena pro lidskou spotřebu.</w:t>
      </w:r>
    </w:p>
    <w:p w14:paraId="05AFC228" w14:textId="77777777" w:rsidR="00AD3CEA" w:rsidRPr="00D106E6" w:rsidRDefault="00B413FB" w:rsidP="000866B0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>Nepoužívejte během 4 týdnů před počátkem snášky.</w:t>
      </w:r>
    </w:p>
    <w:p w14:paraId="42B8196D" w14:textId="62A9105F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0AE5F27E" w14:textId="77777777" w:rsidR="00D37ECC" w:rsidRPr="00D106E6" w:rsidRDefault="00D37ECC" w:rsidP="000866B0">
      <w:pPr>
        <w:jc w:val="both"/>
        <w:rPr>
          <w:sz w:val="22"/>
          <w:szCs w:val="22"/>
          <w:lang w:val="cs-CZ"/>
        </w:rPr>
      </w:pPr>
    </w:p>
    <w:p w14:paraId="18589AB4" w14:textId="53470229" w:rsidR="00D37ECC" w:rsidRPr="000866B0" w:rsidRDefault="00345435" w:rsidP="00D106E6">
      <w:pPr>
        <w:tabs>
          <w:tab w:val="left" w:pos="567"/>
        </w:tabs>
        <w:jc w:val="both"/>
        <w:rPr>
          <w:b/>
          <w:bCs/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4</w:t>
      </w:r>
      <w:r w:rsidR="00B413FB" w:rsidRPr="000866B0">
        <w:rPr>
          <w:b/>
          <w:sz w:val="22"/>
          <w:szCs w:val="22"/>
          <w:lang w:val="cs-CZ"/>
        </w:rPr>
        <w:t>.</w:t>
      </w:r>
      <w:r w:rsidR="00F452F9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>FARMAKOLOGICKÉ</w:t>
      </w:r>
      <w:r w:rsidRPr="000866B0">
        <w:rPr>
          <w:b/>
          <w:sz w:val="22"/>
          <w:szCs w:val="22"/>
          <w:lang w:val="cs-CZ"/>
        </w:rPr>
        <w:t xml:space="preserve"> </w:t>
      </w:r>
      <w:r w:rsidRPr="000866B0">
        <w:rPr>
          <w:b/>
          <w:bCs/>
          <w:sz w:val="22"/>
          <w:szCs w:val="22"/>
          <w:lang w:val="cs-CZ"/>
        </w:rPr>
        <w:t>INFORMACE</w:t>
      </w:r>
    </w:p>
    <w:p w14:paraId="7F57B433" w14:textId="77777777" w:rsidR="00D37ECC" w:rsidRPr="000866B0" w:rsidRDefault="00D37ECC" w:rsidP="000866B0">
      <w:pPr>
        <w:jc w:val="both"/>
        <w:rPr>
          <w:b/>
          <w:bCs/>
          <w:sz w:val="22"/>
          <w:szCs w:val="22"/>
          <w:lang w:val="cs-CZ"/>
        </w:rPr>
      </w:pPr>
    </w:p>
    <w:p w14:paraId="77D466D1" w14:textId="4CABE9D0" w:rsidR="00AD3CEA" w:rsidRPr="000866B0" w:rsidRDefault="00345435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106E6">
        <w:rPr>
          <w:b/>
          <w:bCs/>
          <w:sz w:val="22"/>
          <w:szCs w:val="22"/>
          <w:lang w:val="cs-CZ"/>
        </w:rPr>
        <w:t>4.1</w:t>
      </w:r>
      <w:r w:rsidR="00D37ECC" w:rsidRPr="000866B0">
        <w:rPr>
          <w:b/>
          <w:bCs/>
          <w:sz w:val="22"/>
          <w:szCs w:val="22"/>
          <w:lang w:val="cs-CZ"/>
        </w:rPr>
        <w:tab/>
      </w:r>
      <w:proofErr w:type="spellStart"/>
      <w:r w:rsidR="00B413FB" w:rsidRPr="00D106E6">
        <w:rPr>
          <w:b/>
          <w:bCs/>
          <w:sz w:val="22"/>
          <w:szCs w:val="22"/>
          <w:lang w:val="cs-CZ"/>
        </w:rPr>
        <w:t>ATCvet</w:t>
      </w:r>
      <w:proofErr w:type="spellEnd"/>
      <w:r w:rsidR="00B413FB" w:rsidRPr="00D106E6">
        <w:rPr>
          <w:b/>
          <w:bCs/>
          <w:sz w:val="22"/>
          <w:szCs w:val="22"/>
          <w:lang w:val="cs-CZ"/>
        </w:rPr>
        <w:t xml:space="preserve"> kód:</w:t>
      </w:r>
      <w:r w:rsidR="00B413FB" w:rsidRPr="000866B0">
        <w:rPr>
          <w:sz w:val="22"/>
          <w:szCs w:val="22"/>
          <w:lang w:val="cs-CZ"/>
        </w:rPr>
        <w:t xml:space="preserve"> QJ01AA02</w:t>
      </w:r>
    </w:p>
    <w:p w14:paraId="2A795A10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0C80CE4A" w14:textId="1A2625C2" w:rsidR="00AD3CEA" w:rsidRPr="000866B0" w:rsidRDefault="00345435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4</w:t>
      </w:r>
      <w:r w:rsidR="00B413FB" w:rsidRPr="000866B0">
        <w:rPr>
          <w:b/>
          <w:sz w:val="22"/>
          <w:szCs w:val="22"/>
          <w:lang w:val="cs-CZ"/>
        </w:rPr>
        <w:t>.</w:t>
      </w:r>
      <w:r w:rsidRPr="000866B0">
        <w:rPr>
          <w:b/>
          <w:sz w:val="22"/>
          <w:szCs w:val="22"/>
          <w:lang w:val="cs-CZ"/>
        </w:rPr>
        <w:t>2</w:t>
      </w:r>
      <w:r w:rsidR="00F452F9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>Farmakodynamik</w:t>
      </w:r>
      <w:r w:rsidRPr="000866B0">
        <w:rPr>
          <w:b/>
          <w:sz w:val="22"/>
          <w:szCs w:val="22"/>
          <w:lang w:val="cs-CZ"/>
        </w:rPr>
        <w:t>a</w:t>
      </w:r>
      <w:r w:rsidR="00B413FB" w:rsidRPr="000866B0">
        <w:rPr>
          <w:b/>
          <w:sz w:val="22"/>
          <w:szCs w:val="22"/>
          <w:lang w:val="cs-CZ"/>
        </w:rPr>
        <w:t xml:space="preserve"> </w:t>
      </w:r>
    </w:p>
    <w:p w14:paraId="4476A262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28791CAE" w14:textId="7D18CFAF" w:rsidR="003F752D" w:rsidRPr="000866B0" w:rsidRDefault="00B413FB" w:rsidP="000866B0">
      <w:pPr>
        <w:tabs>
          <w:tab w:val="left" w:pos="2000"/>
        </w:tabs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Doxycyklin patří do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skupiny tetracyklinových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antibiotik.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Tato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antibiotika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mají</w:t>
      </w:r>
      <w:r w:rsidRPr="000866B0">
        <w:rPr>
          <w:spacing w:val="1"/>
          <w:sz w:val="22"/>
          <w:szCs w:val="22"/>
          <w:lang w:val="cs-CZ"/>
        </w:rPr>
        <w:t xml:space="preserve"> </w:t>
      </w:r>
      <w:r w:rsidR="003F752D" w:rsidRPr="000866B0">
        <w:rPr>
          <w:sz w:val="22"/>
          <w:szCs w:val="22"/>
          <w:lang w:val="cs-CZ"/>
        </w:rPr>
        <w:t xml:space="preserve">široké spektrum účinnosti </w:t>
      </w:r>
      <w:r w:rsidRPr="000866B0">
        <w:rPr>
          <w:sz w:val="22"/>
          <w:szCs w:val="22"/>
          <w:lang w:val="cs-CZ"/>
        </w:rPr>
        <w:t>proti</w:t>
      </w:r>
      <w:r w:rsidRPr="000866B0">
        <w:rPr>
          <w:spacing w:val="21"/>
          <w:sz w:val="22"/>
          <w:szCs w:val="22"/>
          <w:lang w:val="cs-CZ"/>
        </w:rPr>
        <w:t xml:space="preserve"> </w:t>
      </w:r>
      <w:r w:rsidR="005A2DD1" w:rsidRPr="000866B0">
        <w:rPr>
          <w:sz w:val="22"/>
          <w:szCs w:val="22"/>
          <w:lang w:val="cs-CZ"/>
        </w:rPr>
        <w:t>mikroorgani</w:t>
      </w:r>
      <w:r w:rsidR="005A2DD1">
        <w:rPr>
          <w:sz w:val="22"/>
          <w:szCs w:val="22"/>
          <w:lang w:val="cs-CZ"/>
        </w:rPr>
        <w:t>s</w:t>
      </w:r>
      <w:r w:rsidR="005A2DD1" w:rsidRPr="000866B0">
        <w:rPr>
          <w:sz w:val="22"/>
          <w:szCs w:val="22"/>
          <w:lang w:val="cs-CZ"/>
        </w:rPr>
        <w:t>mům</w:t>
      </w:r>
      <w:r w:rsidR="005A2DD1">
        <w:rPr>
          <w:sz w:val="22"/>
          <w:szCs w:val="22"/>
          <w:lang w:val="cs-CZ"/>
        </w:rPr>
        <w:t xml:space="preserve"> a</w:t>
      </w:r>
      <w:r w:rsidR="005A2DD1" w:rsidRPr="000866B0">
        <w:rPr>
          <w:sz w:val="22"/>
          <w:szCs w:val="22"/>
          <w:lang w:val="cs-CZ"/>
        </w:rPr>
        <w:t xml:space="preserve"> </w:t>
      </w:r>
      <w:r w:rsidR="003F752D" w:rsidRPr="000866B0">
        <w:rPr>
          <w:sz w:val="22"/>
          <w:szCs w:val="22"/>
          <w:lang w:val="cs-CZ"/>
        </w:rPr>
        <w:t>sdílí</w:t>
      </w:r>
      <w:r w:rsidRPr="000866B0">
        <w:rPr>
          <w:sz w:val="22"/>
          <w:szCs w:val="22"/>
          <w:lang w:val="cs-CZ"/>
        </w:rPr>
        <w:t xml:space="preserve"> s</w:t>
      </w:r>
      <w:r w:rsidR="003F752D" w:rsidRPr="000866B0">
        <w:rPr>
          <w:sz w:val="22"/>
          <w:szCs w:val="22"/>
          <w:lang w:val="cs-CZ"/>
        </w:rPr>
        <w:t xml:space="preserve">tejnou základní strukturu </w:t>
      </w:r>
      <w:r w:rsidRPr="000866B0">
        <w:rPr>
          <w:sz w:val="22"/>
          <w:szCs w:val="22"/>
          <w:lang w:val="cs-CZ"/>
        </w:rPr>
        <w:t xml:space="preserve">polycyklického </w:t>
      </w:r>
      <w:proofErr w:type="spellStart"/>
      <w:r w:rsidRPr="000866B0">
        <w:rPr>
          <w:sz w:val="22"/>
          <w:szCs w:val="22"/>
          <w:lang w:val="cs-CZ"/>
        </w:rPr>
        <w:t>naftacenkarboxamidu</w:t>
      </w:r>
      <w:proofErr w:type="spellEnd"/>
      <w:r w:rsidRPr="000866B0">
        <w:rPr>
          <w:sz w:val="22"/>
          <w:szCs w:val="22"/>
          <w:lang w:val="cs-CZ"/>
        </w:rPr>
        <w:t>.</w:t>
      </w:r>
    </w:p>
    <w:p w14:paraId="2EA6B2E0" w14:textId="656D9B42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 xml:space="preserve">Doxycyklin je primárně bakteriostatický. </w:t>
      </w:r>
      <w:r w:rsidR="005A2DD1" w:rsidRPr="005A2DD1">
        <w:rPr>
          <w:sz w:val="22"/>
          <w:szCs w:val="22"/>
          <w:lang w:val="cs-CZ"/>
        </w:rPr>
        <w:t>Působí inhibicí bakteriální proteosyntézy</w:t>
      </w:r>
      <w:r w:rsidRPr="000866B0">
        <w:rPr>
          <w:sz w:val="22"/>
          <w:szCs w:val="22"/>
          <w:lang w:val="cs-CZ"/>
        </w:rPr>
        <w:t xml:space="preserve">. Inhibice syntézy bakteriálních proteinů má za následek narušení všech funkcí nezbytných </w:t>
      </w:r>
      <w:r w:rsidR="000866B0" w:rsidRPr="000866B0">
        <w:rPr>
          <w:sz w:val="22"/>
          <w:szCs w:val="22"/>
          <w:lang w:val="cs-CZ"/>
        </w:rPr>
        <w:t>k</w:t>
      </w:r>
      <w:r w:rsidR="000866B0">
        <w:rPr>
          <w:sz w:val="22"/>
          <w:szCs w:val="22"/>
          <w:lang w:val="cs-CZ"/>
        </w:rPr>
        <w:t> </w:t>
      </w:r>
      <w:r w:rsidRPr="000866B0">
        <w:rPr>
          <w:sz w:val="22"/>
          <w:szCs w:val="22"/>
          <w:lang w:val="cs-CZ"/>
        </w:rPr>
        <w:t>životu bakterie. Zvláště narušuje dělení buněk a tvorbu buněčné stěny.</w:t>
      </w:r>
    </w:p>
    <w:p w14:paraId="4C28F4C5" w14:textId="5C2BE67D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Doxycyklin je širokospektrální antibiotikum, které</w:t>
      </w:r>
      <w:r w:rsidR="000866B0">
        <w:rPr>
          <w:spacing w:val="45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 xml:space="preserve">je účinné vůči celé řadě </w:t>
      </w:r>
      <w:proofErr w:type="spellStart"/>
      <w:r w:rsidRPr="000866B0">
        <w:rPr>
          <w:sz w:val="22"/>
          <w:szCs w:val="22"/>
          <w:lang w:val="cs-CZ"/>
        </w:rPr>
        <w:t>grampozitivních</w:t>
      </w:r>
      <w:proofErr w:type="spellEnd"/>
      <w:r w:rsidRPr="000866B0">
        <w:rPr>
          <w:sz w:val="22"/>
          <w:szCs w:val="22"/>
          <w:lang w:val="cs-CZ"/>
        </w:rPr>
        <w:t xml:space="preserve"> </w:t>
      </w:r>
      <w:r w:rsidR="000866B0" w:rsidRPr="000866B0">
        <w:rPr>
          <w:sz w:val="22"/>
          <w:szCs w:val="22"/>
          <w:lang w:val="cs-CZ"/>
        </w:rPr>
        <w:t>a</w:t>
      </w:r>
      <w:r w:rsidR="000866B0">
        <w:rPr>
          <w:sz w:val="22"/>
          <w:szCs w:val="22"/>
          <w:lang w:val="cs-CZ"/>
        </w:rPr>
        <w:t> </w:t>
      </w:r>
      <w:r w:rsidRPr="000866B0">
        <w:rPr>
          <w:sz w:val="22"/>
          <w:szCs w:val="22"/>
          <w:lang w:val="cs-CZ"/>
        </w:rPr>
        <w:t xml:space="preserve">gramnegativních aerobních a anaerobních mikroorganismů, </w:t>
      </w:r>
      <w:proofErr w:type="spellStart"/>
      <w:r w:rsidR="003F752D" w:rsidRPr="000866B0">
        <w:rPr>
          <w:sz w:val="22"/>
          <w:szCs w:val="22"/>
          <w:lang w:val="cs-CZ"/>
        </w:rPr>
        <w:t>mykoplazmat</w:t>
      </w:r>
      <w:proofErr w:type="spellEnd"/>
      <w:r w:rsidR="003F752D" w:rsidRPr="000866B0">
        <w:rPr>
          <w:sz w:val="22"/>
          <w:szCs w:val="22"/>
          <w:lang w:val="cs-CZ"/>
        </w:rPr>
        <w:t xml:space="preserve">, chlamydie a </w:t>
      </w:r>
      <w:proofErr w:type="spellStart"/>
      <w:r w:rsidR="003F752D" w:rsidRPr="000866B0">
        <w:rPr>
          <w:sz w:val="22"/>
          <w:szCs w:val="22"/>
          <w:lang w:val="cs-CZ"/>
        </w:rPr>
        <w:t>riketsie</w:t>
      </w:r>
      <w:proofErr w:type="spellEnd"/>
      <w:r w:rsidR="003F752D" w:rsidRPr="000866B0">
        <w:rPr>
          <w:sz w:val="22"/>
          <w:szCs w:val="22"/>
          <w:lang w:val="cs-CZ"/>
        </w:rPr>
        <w:t>.</w:t>
      </w:r>
    </w:p>
    <w:p w14:paraId="5A4308A6" w14:textId="1B36232D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 xml:space="preserve">V případě </w:t>
      </w:r>
      <w:proofErr w:type="spellStart"/>
      <w:r w:rsidRPr="000866B0">
        <w:rPr>
          <w:i/>
          <w:sz w:val="22"/>
          <w:szCs w:val="22"/>
          <w:lang w:val="cs-CZ"/>
        </w:rPr>
        <w:t>Ornithobacterium</w:t>
      </w:r>
      <w:proofErr w:type="spellEnd"/>
      <w:r w:rsidRPr="000866B0">
        <w:rPr>
          <w:i/>
          <w:sz w:val="22"/>
          <w:szCs w:val="22"/>
          <w:lang w:val="cs-CZ"/>
        </w:rPr>
        <w:t xml:space="preserve"> </w:t>
      </w:r>
      <w:proofErr w:type="spellStart"/>
      <w:r w:rsidRPr="000866B0">
        <w:rPr>
          <w:i/>
          <w:sz w:val="22"/>
          <w:szCs w:val="22"/>
          <w:lang w:val="cs-CZ"/>
        </w:rPr>
        <w:t>rhinotracheale</w:t>
      </w:r>
      <w:proofErr w:type="spellEnd"/>
      <w:r w:rsidRPr="000866B0">
        <w:rPr>
          <w:i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 xml:space="preserve">výsledky prokazují </w:t>
      </w:r>
      <w:r w:rsidR="005A2DD1" w:rsidRPr="005A2DD1">
        <w:rPr>
          <w:sz w:val="22"/>
          <w:szCs w:val="22"/>
          <w:lang w:val="cs-CZ"/>
        </w:rPr>
        <w:t xml:space="preserve">značnou variabilitu od nízké až po vysokou </w:t>
      </w:r>
      <w:r w:rsidRPr="000866B0">
        <w:rPr>
          <w:sz w:val="22"/>
          <w:szCs w:val="22"/>
          <w:lang w:val="cs-CZ"/>
        </w:rPr>
        <w:t>citlivosti v závislosti na zeměpisné oblasti, odkud izoláty pocházejí.</w:t>
      </w:r>
    </w:p>
    <w:p w14:paraId="67CEF5E0" w14:textId="54582892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U</w:t>
      </w:r>
      <w:r w:rsidRPr="000866B0">
        <w:rPr>
          <w:spacing w:val="25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patogenů</w:t>
      </w:r>
      <w:r w:rsidRPr="000866B0">
        <w:rPr>
          <w:spacing w:val="25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prasat se rezistence k doxycyklinu může změnit, zvláště hodnoty</w:t>
      </w:r>
      <w:r w:rsidRPr="000866B0">
        <w:rPr>
          <w:spacing w:val="25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citlivosti</w:t>
      </w:r>
      <w:r w:rsidR="000866B0">
        <w:rPr>
          <w:i/>
          <w:sz w:val="22"/>
          <w:szCs w:val="22"/>
          <w:lang w:val="cs-CZ"/>
        </w:rPr>
        <w:t xml:space="preserve"> </w:t>
      </w:r>
      <w:r w:rsidRPr="000866B0">
        <w:rPr>
          <w:i/>
          <w:sz w:val="22"/>
          <w:szCs w:val="22"/>
          <w:lang w:val="cs-CZ"/>
        </w:rPr>
        <w:t>A</w:t>
      </w:r>
      <w:r w:rsidR="000866B0" w:rsidRPr="000866B0">
        <w:rPr>
          <w:i/>
          <w:sz w:val="22"/>
          <w:szCs w:val="22"/>
          <w:lang w:val="cs-CZ"/>
        </w:rPr>
        <w:t>.</w:t>
      </w:r>
      <w:r w:rsidR="000866B0">
        <w:rPr>
          <w:i/>
          <w:sz w:val="22"/>
          <w:szCs w:val="22"/>
          <w:lang w:val="cs-CZ"/>
        </w:rPr>
        <w:t> </w:t>
      </w:r>
      <w:proofErr w:type="spellStart"/>
      <w:r w:rsidRPr="000866B0">
        <w:rPr>
          <w:i/>
          <w:sz w:val="22"/>
          <w:szCs w:val="22"/>
          <w:lang w:val="cs-CZ"/>
        </w:rPr>
        <w:t>pleuropneumoniae</w:t>
      </w:r>
      <w:proofErr w:type="spellEnd"/>
      <w:r w:rsidRPr="000866B0">
        <w:rPr>
          <w:i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 xml:space="preserve">se mohou lišit </w:t>
      </w:r>
      <w:bookmarkStart w:id="24" w:name="_Hlk219794067"/>
      <w:r w:rsidRPr="000866B0">
        <w:rPr>
          <w:sz w:val="22"/>
          <w:szCs w:val="22"/>
          <w:lang w:val="cs-CZ"/>
        </w:rPr>
        <w:t>pro jednotlivé státy, a dokonce i pro jednotlivé farmy</w:t>
      </w:r>
      <w:bookmarkEnd w:id="24"/>
      <w:r w:rsidRPr="000866B0">
        <w:rPr>
          <w:sz w:val="22"/>
          <w:szCs w:val="22"/>
          <w:lang w:val="cs-CZ"/>
        </w:rPr>
        <w:t>.</w:t>
      </w:r>
    </w:p>
    <w:p w14:paraId="09BB7AD4" w14:textId="493AFFEE" w:rsidR="00AD3CEA" w:rsidRPr="000866B0" w:rsidRDefault="00F01E0A" w:rsidP="000866B0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B</w:t>
      </w:r>
      <w:r w:rsidR="00B413FB" w:rsidRPr="000866B0">
        <w:rPr>
          <w:sz w:val="22"/>
          <w:szCs w:val="22"/>
          <w:lang w:val="cs-CZ"/>
        </w:rPr>
        <w:t xml:space="preserve">yly zaznamenány čtyři mechanismy získané rezistence mikroorganismů k tetracyklinům: Snížená akumulace tetracyklinů (snížená propustnost bakteriální buněčné stěny a aktivní </w:t>
      </w:r>
      <w:proofErr w:type="spellStart"/>
      <w:r w:rsidR="00B413FB" w:rsidRPr="000866B0">
        <w:rPr>
          <w:sz w:val="22"/>
          <w:szCs w:val="22"/>
          <w:lang w:val="cs-CZ"/>
        </w:rPr>
        <w:t>eflux</w:t>
      </w:r>
      <w:proofErr w:type="spellEnd"/>
      <w:r w:rsidR="00B413FB" w:rsidRPr="000866B0">
        <w:rPr>
          <w:sz w:val="22"/>
          <w:szCs w:val="22"/>
          <w:lang w:val="cs-CZ"/>
        </w:rPr>
        <w:t xml:space="preserve">), proteinová ochrana bakteriálního ribozomu, enzymatická inaktivace antibiotik a mutace </w:t>
      </w:r>
      <w:proofErr w:type="spellStart"/>
      <w:r w:rsidR="00B413FB" w:rsidRPr="000866B0">
        <w:rPr>
          <w:sz w:val="22"/>
          <w:szCs w:val="22"/>
          <w:lang w:val="cs-CZ"/>
        </w:rPr>
        <w:t>rRNA</w:t>
      </w:r>
      <w:proofErr w:type="spellEnd"/>
      <w:r w:rsidR="00B413FB" w:rsidRPr="000866B0">
        <w:rPr>
          <w:sz w:val="22"/>
          <w:szCs w:val="22"/>
          <w:lang w:val="cs-CZ"/>
        </w:rPr>
        <w:t xml:space="preserve"> (brání tetracyklinu navázat se na ribozom). Rezistence k tetracyklinu je obvykle získána prostřednictvím </w:t>
      </w:r>
      <w:proofErr w:type="spellStart"/>
      <w:r w:rsidR="00B413FB" w:rsidRPr="000866B0">
        <w:rPr>
          <w:sz w:val="22"/>
          <w:szCs w:val="22"/>
          <w:lang w:val="cs-CZ"/>
        </w:rPr>
        <w:t>plazmidů</w:t>
      </w:r>
      <w:proofErr w:type="spellEnd"/>
      <w:r w:rsidR="00B413FB" w:rsidRPr="000866B0">
        <w:rPr>
          <w:sz w:val="22"/>
          <w:szCs w:val="22"/>
          <w:lang w:val="cs-CZ"/>
        </w:rPr>
        <w:t xml:space="preserve"> nebo jiných mobilních elementů (např. </w:t>
      </w:r>
      <w:proofErr w:type="spellStart"/>
      <w:r w:rsidR="00B413FB" w:rsidRPr="000866B0">
        <w:rPr>
          <w:sz w:val="22"/>
          <w:szCs w:val="22"/>
          <w:lang w:val="cs-CZ"/>
        </w:rPr>
        <w:t>konjugativních</w:t>
      </w:r>
      <w:proofErr w:type="spellEnd"/>
      <w:r w:rsidR="00B413FB" w:rsidRPr="000866B0">
        <w:rPr>
          <w:sz w:val="22"/>
          <w:szCs w:val="22"/>
          <w:lang w:val="cs-CZ"/>
        </w:rPr>
        <w:t xml:space="preserve"> </w:t>
      </w:r>
      <w:proofErr w:type="spellStart"/>
      <w:r w:rsidR="00B413FB" w:rsidRPr="000866B0">
        <w:rPr>
          <w:sz w:val="22"/>
          <w:szCs w:val="22"/>
          <w:lang w:val="cs-CZ"/>
        </w:rPr>
        <w:t>transpozonů</w:t>
      </w:r>
      <w:proofErr w:type="spellEnd"/>
      <w:r w:rsidR="00B413FB" w:rsidRPr="000866B0">
        <w:rPr>
          <w:sz w:val="22"/>
          <w:szCs w:val="22"/>
          <w:lang w:val="cs-CZ"/>
        </w:rPr>
        <w:t>). Byla rovněž popsána zkřížená rezistence mezi tetracykliny. Vzhledem k vyšší rozpustnosti v tucích</w:t>
      </w:r>
      <w:r w:rsidR="00B413FB" w:rsidRPr="000866B0">
        <w:rPr>
          <w:spacing w:val="1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a větší schopnosti procházet</w:t>
      </w:r>
      <w:r w:rsidR="00B413FB" w:rsidRPr="000866B0">
        <w:rPr>
          <w:spacing w:val="1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buněčnými membránami (v</w:t>
      </w:r>
      <w:r w:rsidR="00B413FB" w:rsidRPr="000866B0">
        <w:rPr>
          <w:spacing w:val="1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porovnání</w:t>
      </w:r>
      <w:r w:rsidR="00B413FB" w:rsidRPr="000866B0">
        <w:rPr>
          <w:spacing w:val="1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>s tetracyklinem)</w:t>
      </w:r>
      <w:r w:rsidR="00B413FB" w:rsidRPr="000866B0">
        <w:rPr>
          <w:spacing w:val="1"/>
          <w:sz w:val="22"/>
          <w:szCs w:val="22"/>
          <w:lang w:val="cs-CZ"/>
        </w:rPr>
        <w:t xml:space="preserve"> </w:t>
      </w:r>
      <w:r w:rsidR="00B413FB" w:rsidRPr="000866B0">
        <w:rPr>
          <w:sz w:val="22"/>
          <w:szCs w:val="22"/>
          <w:lang w:val="cs-CZ"/>
        </w:rPr>
        <w:t xml:space="preserve">si doxycyklin uchovává určitý stupeň účinnosti proti </w:t>
      </w:r>
      <w:r w:rsidRPr="000866B0">
        <w:rPr>
          <w:sz w:val="22"/>
          <w:szCs w:val="22"/>
          <w:lang w:val="cs-CZ"/>
        </w:rPr>
        <w:t>mikroorgani</w:t>
      </w:r>
      <w:r>
        <w:rPr>
          <w:sz w:val="22"/>
          <w:szCs w:val="22"/>
          <w:lang w:val="cs-CZ"/>
        </w:rPr>
        <w:t>s</w:t>
      </w:r>
      <w:r w:rsidRPr="000866B0">
        <w:rPr>
          <w:sz w:val="22"/>
          <w:szCs w:val="22"/>
          <w:lang w:val="cs-CZ"/>
        </w:rPr>
        <w:t xml:space="preserve">mům </w:t>
      </w:r>
      <w:r w:rsidR="00B413FB" w:rsidRPr="000866B0">
        <w:rPr>
          <w:sz w:val="22"/>
          <w:szCs w:val="22"/>
          <w:lang w:val="cs-CZ"/>
        </w:rPr>
        <w:t>se získanou rezistencí na tetracykliny.</w:t>
      </w:r>
    </w:p>
    <w:p w14:paraId="7863D26E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288CC7BD" w14:textId="070D8D7A" w:rsidR="00AD3CEA" w:rsidRPr="000866B0" w:rsidRDefault="00345435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4</w:t>
      </w:r>
      <w:r w:rsidR="00B413FB" w:rsidRPr="000866B0">
        <w:rPr>
          <w:b/>
          <w:sz w:val="22"/>
          <w:szCs w:val="22"/>
          <w:lang w:val="cs-CZ"/>
        </w:rPr>
        <w:t>.</w:t>
      </w:r>
      <w:r w:rsidRPr="000866B0">
        <w:rPr>
          <w:b/>
          <w:sz w:val="22"/>
          <w:szCs w:val="22"/>
          <w:lang w:val="cs-CZ"/>
        </w:rPr>
        <w:t>3</w:t>
      </w:r>
      <w:r w:rsidR="00F452F9">
        <w:rPr>
          <w:b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>Farmakokinetik</w:t>
      </w:r>
      <w:r w:rsidRPr="000866B0">
        <w:rPr>
          <w:b/>
          <w:sz w:val="22"/>
          <w:szCs w:val="22"/>
          <w:lang w:val="cs-CZ"/>
        </w:rPr>
        <w:t>a</w:t>
      </w:r>
      <w:r w:rsidR="00B413FB" w:rsidRPr="000866B0">
        <w:rPr>
          <w:b/>
          <w:sz w:val="22"/>
          <w:szCs w:val="22"/>
          <w:lang w:val="cs-CZ"/>
        </w:rPr>
        <w:t xml:space="preserve"> </w:t>
      </w:r>
    </w:p>
    <w:p w14:paraId="3BD76837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51C5D58E" w14:textId="4B65B38D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Doxycyklin je absorbován v žaludku a v</w:t>
      </w:r>
      <w:r w:rsidR="00F01E0A">
        <w:rPr>
          <w:sz w:val="22"/>
          <w:szCs w:val="22"/>
          <w:lang w:val="cs-CZ"/>
        </w:rPr>
        <w:t xml:space="preserve"> proximální </w:t>
      </w:r>
      <w:r w:rsidRPr="000866B0">
        <w:rPr>
          <w:sz w:val="22"/>
          <w:szCs w:val="22"/>
          <w:lang w:val="cs-CZ"/>
        </w:rPr>
        <w:t>části duodena. V porovnání se staršími tetracykliny je absorpce doxycyklinu méně ovlivněna přítomnosti bivalentních kationtů v potravě. Biologická dostupnost u prasat ve výkrmu je přibližně 21 %.</w:t>
      </w:r>
    </w:p>
    <w:p w14:paraId="346EA7BD" w14:textId="6225DD60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Po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perorálním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podání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u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prasat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v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dávce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12,8</w:t>
      </w:r>
      <w:r w:rsidRPr="000866B0">
        <w:rPr>
          <w:spacing w:val="1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mg/kg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ž.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hm.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se</w:t>
      </w:r>
      <w:r w:rsidRPr="000866B0">
        <w:rPr>
          <w:spacing w:val="13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koncentrace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v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ustáleném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stavu</w:t>
      </w:r>
      <w:r w:rsidRPr="000866B0">
        <w:rPr>
          <w:spacing w:val="14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pohybují</w:t>
      </w:r>
      <w:r w:rsidR="003F752D" w:rsidRPr="000866B0">
        <w:rPr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během léčby v rozmezí od C</w:t>
      </w:r>
      <w:r w:rsidRPr="000866B0">
        <w:rPr>
          <w:position w:val="-3"/>
          <w:sz w:val="22"/>
          <w:szCs w:val="22"/>
          <w:lang w:val="cs-CZ"/>
        </w:rPr>
        <w:t xml:space="preserve">min </w:t>
      </w:r>
      <w:r w:rsidRPr="000866B0">
        <w:rPr>
          <w:sz w:val="22"/>
          <w:szCs w:val="22"/>
          <w:lang w:val="cs-CZ"/>
        </w:rPr>
        <w:t xml:space="preserve">0,40 </w:t>
      </w:r>
      <w:proofErr w:type="spellStart"/>
      <w:r w:rsidRPr="000866B0">
        <w:rPr>
          <w:sz w:val="22"/>
          <w:szCs w:val="22"/>
          <w:lang w:val="cs-CZ"/>
        </w:rPr>
        <w:t>μg</w:t>
      </w:r>
      <w:proofErr w:type="spellEnd"/>
      <w:r w:rsidRPr="000866B0">
        <w:rPr>
          <w:sz w:val="22"/>
          <w:szCs w:val="22"/>
          <w:lang w:val="cs-CZ"/>
        </w:rPr>
        <w:t xml:space="preserve">/ml </w:t>
      </w:r>
      <w:r w:rsidR="00050AF3">
        <w:rPr>
          <w:sz w:val="22"/>
          <w:szCs w:val="22"/>
          <w:lang w:val="cs-CZ"/>
        </w:rPr>
        <w:t xml:space="preserve">v </w:t>
      </w:r>
      <w:r w:rsidR="00050AF3" w:rsidRPr="00050AF3">
        <w:rPr>
          <w:sz w:val="22"/>
          <w:szCs w:val="22"/>
          <w:lang w:val="cs-CZ"/>
        </w:rPr>
        <w:t xml:space="preserve">časných ranních hodinách do </w:t>
      </w:r>
      <w:proofErr w:type="spellStart"/>
      <w:r w:rsidR="00050AF3" w:rsidRPr="00050AF3">
        <w:rPr>
          <w:sz w:val="22"/>
          <w:szCs w:val="22"/>
          <w:lang w:val="cs-CZ"/>
        </w:rPr>
        <w:t>Cmax</w:t>
      </w:r>
      <w:proofErr w:type="spellEnd"/>
      <w:r w:rsidR="00050AF3" w:rsidRPr="00050AF3">
        <w:rPr>
          <w:sz w:val="22"/>
          <w:szCs w:val="22"/>
          <w:lang w:val="cs-CZ"/>
        </w:rPr>
        <w:t xml:space="preserve"> 0,87 </w:t>
      </w:r>
      <w:proofErr w:type="spellStart"/>
      <w:r w:rsidR="00050AF3" w:rsidRPr="00050AF3">
        <w:rPr>
          <w:sz w:val="22"/>
          <w:szCs w:val="22"/>
          <w:lang w:val="cs-CZ"/>
        </w:rPr>
        <w:t>μg</w:t>
      </w:r>
      <w:proofErr w:type="spellEnd"/>
      <w:r w:rsidR="00050AF3" w:rsidRPr="00050AF3">
        <w:rPr>
          <w:sz w:val="22"/>
          <w:szCs w:val="22"/>
          <w:lang w:val="cs-CZ"/>
        </w:rPr>
        <w:t xml:space="preserve">/ml </w:t>
      </w:r>
      <w:r w:rsidR="00050AF3">
        <w:rPr>
          <w:sz w:val="22"/>
          <w:szCs w:val="22"/>
          <w:lang w:val="cs-CZ"/>
        </w:rPr>
        <w:t xml:space="preserve">v </w:t>
      </w:r>
      <w:r w:rsidR="00050AF3" w:rsidRPr="00050AF3">
        <w:rPr>
          <w:sz w:val="22"/>
          <w:szCs w:val="22"/>
          <w:lang w:val="cs-CZ"/>
        </w:rPr>
        <w:t>pozdních odpoledních hodinách</w:t>
      </w:r>
      <w:r w:rsidRPr="000866B0">
        <w:rPr>
          <w:sz w:val="22"/>
          <w:szCs w:val="22"/>
          <w:lang w:val="cs-CZ"/>
        </w:rPr>
        <w:t>.</w:t>
      </w:r>
    </w:p>
    <w:p w14:paraId="071A4598" w14:textId="1AFCA5C2" w:rsidR="00AD3CEA" w:rsidRPr="000866B0" w:rsidRDefault="00050AF3" w:rsidP="000866B0">
      <w:pPr>
        <w:jc w:val="both"/>
        <w:rPr>
          <w:sz w:val="22"/>
          <w:szCs w:val="22"/>
          <w:lang w:val="cs-CZ"/>
        </w:rPr>
      </w:pPr>
      <w:r w:rsidRPr="00050AF3">
        <w:rPr>
          <w:sz w:val="22"/>
          <w:szCs w:val="22"/>
          <w:lang w:val="cs-CZ"/>
        </w:rPr>
        <w:t>Po podání doxycyklin-</w:t>
      </w:r>
      <w:proofErr w:type="spellStart"/>
      <w:r w:rsidRPr="00050AF3">
        <w:rPr>
          <w:sz w:val="22"/>
          <w:szCs w:val="22"/>
          <w:lang w:val="cs-CZ"/>
        </w:rPr>
        <w:t>hyklátu</w:t>
      </w:r>
      <w:proofErr w:type="spellEnd"/>
      <w:r w:rsidRPr="00050AF3">
        <w:rPr>
          <w:sz w:val="22"/>
          <w:szCs w:val="22"/>
          <w:lang w:val="cs-CZ"/>
        </w:rPr>
        <w:t xml:space="preserve"> u kura domácího v dávce 21 mg/kg živé hmotnosti bylo dosaženo průměrných plazmatických koncentrací nad 1 µg/ml během 6 hodin a tyto koncentrace přetrvávaly ještě 6 hodin po ukončení medikace. Od 24 hodin do 96 hodin po zahájení léčby plazmatické koncentrace doxycyklinu přesahovaly 2 µg/ml. Po podání doxycyklin-</w:t>
      </w:r>
      <w:proofErr w:type="spellStart"/>
      <w:r w:rsidRPr="00050AF3">
        <w:rPr>
          <w:sz w:val="22"/>
          <w:szCs w:val="22"/>
          <w:lang w:val="cs-CZ"/>
        </w:rPr>
        <w:t>hyklátu</w:t>
      </w:r>
      <w:proofErr w:type="spellEnd"/>
      <w:r w:rsidRPr="00050AF3">
        <w:rPr>
          <w:sz w:val="22"/>
          <w:szCs w:val="22"/>
          <w:lang w:val="cs-CZ"/>
        </w:rPr>
        <w:t xml:space="preserve"> v dávce 10 mg/kg živé hmotnosti se ustálené plazmatické koncentrace pohybovaly v rozmezí 0,75 až 0,93 µg/g mezi 12. a 96. hodinou po zahájení léčby</w:t>
      </w:r>
      <w:r w:rsidR="00B413FB" w:rsidRPr="000866B0">
        <w:rPr>
          <w:sz w:val="22"/>
          <w:szCs w:val="22"/>
          <w:lang w:val="cs-CZ"/>
        </w:rPr>
        <w:t>.</w:t>
      </w:r>
    </w:p>
    <w:p w14:paraId="15EC943D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Protože je doxycyklin vysoce rozpustný v tucích, dobře proniká do tkání. Tkáně dýchacích cest: pro doxycyklin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byly</w:t>
      </w:r>
      <w:r w:rsidRPr="000866B0">
        <w:rPr>
          <w:spacing w:val="3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udávány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poměry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hladin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v porovnání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plazmatickými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1,3</w:t>
      </w:r>
      <w:r w:rsidRPr="000866B0">
        <w:rPr>
          <w:spacing w:val="3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(zdravé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plíce),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1,9 (plíce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zasažené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pneumonií)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a</w:t>
      </w:r>
      <w:r w:rsidRPr="000866B0">
        <w:rPr>
          <w:spacing w:val="3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2,3</w:t>
      </w:r>
      <w:r w:rsidRPr="000866B0">
        <w:rPr>
          <w:spacing w:val="3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(nosní</w:t>
      </w:r>
      <w:r w:rsidRPr="000866B0">
        <w:rPr>
          <w:spacing w:val="3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sliznice).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Vazba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na</w:t>
      </w:r>
      <w:r w:rsidRPr="000866B0">
        <w:rPr>
          <w:spacing w:val="3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plazmatické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bílkoviny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je</w:t>
      </w:r>
      <w:r w:rsidRPr="000866B0">
        <w:rPr>
          <w:spacing w:val="31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vysoká (nad 90 %).</w:t>
      </w:r>
    </w:p>
    <w:p w14:paraId="2FFFAE98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Doxycyklin se vzácně metabolizuje. Doxycyklin se primárně vylučuje trusem.</w:t>
      </w:r>
    </w:p>
    <w:p w14:paraId="7ED9CD2A" w14:textId="053EA52C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4F53400E" w14:textId="77777777" w:rsidR="00D37ECC" w:rsidRPr="000866B0" w:rsidRDefault="00D37ECC" w:rsidP="000866B0">
      <w:pPr>
        <w:jc w:val="both"/>
        <w:rPr>
          <w:sz w:val="22"/>
          <w:szCs w:val="22"/>
          <w:lang w:val="cs-CZ"/>
        </w:rPr>
      </w:pPr>
    </w:p>
    <w:p w14:paraId="04A0BD32" w14:textId="19AFE340" w:rsidR="00AD3CEA" w:rsidRPr="000866B0" w:rsidRDefault="005E6DE5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5</w:t>
      </w:r>
      <w:r w:rsidR="00B413FB" w:rsidRPr="000866B0">
        <w:rPr>
          <w:b/>
          <w:sz w:val="22"/>
          <w:szCs w:val="22"/>
          <w:lang w:val="cs-CZ"/>
        </w:rPr>
        <w:t>.</w:t>
      </w:r>
      <w:r w:rsidR="00F452F9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>FARMACEUTICKÉ ÚDAJE</w:t>
      </w:r>
    </w:p>
    <w:p w14:paraId="2586E13C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7DFC8FB8" w14:textId="35635B9E" w:rsidR="00AD3CEA" w:rsidRPr="000866B0" w:rsidRDefault="00862359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5</w:t>
      </w:r>
      <w:r w:rsidR="00B413FB" w:rsidRPr="000866B0">
        <w:rPr>
          <w:b/>
          <w:sz w:val="22"/>
          <w:szCs w:val="22"/>
          <w:lang w:val="cs-CZ"/>
        </w:rPr>
        <w:t>.</w:t>
      </w:r>
      <w:r w:rsidRPr="000866B0">
        <w:rPr>
          <w:b/>
          <w:sz w:val="22"/>
          <w:szCs w:val="22"/>
          <w:lang w:val="cs-CZ"/>
        </w:rPr>
        <w:t>1</w:t>
      </w:r>
      <w:r w:rsidR="00F452F9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>Hlavní inkompatibility</w:t>
      </w:r>
    </w:p>
    <w:p w14:paraId="5D2293FB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1293F40E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bookmarkStart w:id="25" w:name="_Hlk214610245"/>
      <w:r w:rsidRPr="000866B0">
        <w:rPr>
          <w:sz w:val="22"/>
          <w:szCs w:val="22"/>
          <w:lang w:val="cs-CZ"/>
        </w:rPr>
        <w:t>Rozpustnost doxycyklinu závisí na pH. V alkalickém roztoku dojde ke srážení.</w:t>
      </w:r>
    </w:p>
    <w:p w14:paraId="510677D4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lastRenderedPageBreak/>
        <w:t>Studie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kompatibility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nejsou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k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dispozici,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a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proto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tento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veterinární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léčivý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přípravek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nesmí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být</w:t>
      </w:r>
      <w:r w:rsidRPr="000866B0">
        <w:rPr>
          <w:spacing w:val="32"/>
          <w:sz w:val="22"/>
          <w:szCs w:val="22"/>
          <w:lang w:val="cs-CZ"/>
        </w:rPr>
        <w:t xml:space="preserve"> </w:t>
      </w:r>
      <w:r w:rsidRPr="000866B0">
        <w:rPr>
          <w:sz w:val="22"/>
          <w:szCs w:val="22"/>
          <w:lang w:val="cs-CZ"/>
        </w:rPr>
        <w:t>mísen s žádnými dalšími veterinárními léčivými přípravky.</w:t>
      </w:r>
    </w:p>
    <w:p w14:paraId="002FE972" w14:textId="7E40B89D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13F769CE" w14:textId="024B9FE5" w:rsidR="00862359" w:rsidRPr="000866B0" w:rsidRDefault="00862359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Nejsou k dispozici žádné informace o potenciálních interakcích nebo inkompatibilitách tohoto veterinárního léčivého přípravku podávaného perorálně přimícháním do pitné vody nebo tekutého krmiva obsahující/ho biocidní přípravky, doplňky do krmiva nebo jiné látky používané v pitné vodě.</w:t>
      </w:r>
    </w:p>
    <w:bookmarkEnd w:id="25"/>
    <w:p w14:paraId="2A41D142" w14:textId="77777777" w:rsidR="00862359" w:rsidRPr="000866B0" w:rsidRDefault="00862359" w:rsidP="000866B0">
      <w:pPr>
        <w:jc w:val="both"/>
        <w:rPr>
          <w:sz w:val="22"/>
          <w:szCs w:val="22"/>
          <w:lang w:val="cs-CZ"/>
        </w:rPr>
      </w:pPr>
    </w:p>
    <w:p w14:paraId="491B5D55" w14:textId="4254D187" w:rsidR="00AD3CEA" w:rsidRPr="000866B0" w:rsidRDefault="00862359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5</w:t>
      </w:r>
      <w:r w:rsidR="00B413FB" w:rsidRPr="000866B0">
        <w:rPr>
          <w:b/>
          <w:sz w:val="22"/>
          <w:szCs w:val="22"/>
          <w:lang w:val="cs-CZ"/>
        </w:rPr>
        <w:t>.</w:t>
      </w:r>
      <w:r w:rsidRPr="000866B0">
        <w:rPr>
          <w:b/>
          <w:sz w:val="22"/>
          <w:szCs w:val="22"/>
          <w:lang w:val="cs-CZ"/>
        </w:rPr>
        <w:t>2</w:t>
      </w:r>
      <w:r w:rsidR="00F452F9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>Doba použitelnosti</w:t>
      </w:r>
    </w:p>
    <w:p w14:paraId="39D85215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79FEF456" w14:textId="77777777" w:rsidR="003F752D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 xml:space="preserve">Doba použitelnosti veterinárního léčivého přípravku v neporušeném obalu: 3 roky. </w:t>
      </w:r>
    </w:p>
    <w:p w14:paraId="3AD1CD71" w14:textId="46D1CEFF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Doba použitelnosti po prvním otevření vnitřního obalu: 6 měsíců.</w:t>
      </w:r>
    </w:p>
    <w:p w14:paraId="6365404C" w14:textId="7E8F5435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Doba použitelnosti po rozpuštění nebo rekonstituci podle návodu: 24 hodin po rozpuštění v pitné vodě.</w:t>
      </w:r>
    </w:p>
    <w:p w14:paraId="5B9E76CE" w14:textId="77777777" w:rsidR="003F752D" w:rsidRPr="000866B0" w:rsidRDefault="003F752D" w:rsidP="000866B0">
      <w:pPr>
        <w:jc w:val="both"/>
        <w:rPr>
          <w:sz w:val="22"/>
          <w:szCs w:val="22"/>
          <w:lang w:val="cs-CZ"/>
        </w:rPr>
      </w:pPr>
    </w:p>
    <w:p w14:paraId="3E6085B1" w14:textId="46D72AE1" w:rsidR="00AD3CEA" w:rsidRPr="000866B0" w:rsidRDefault="00862359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5</w:t>
      </w:r>
      <w:r w:rsidR="00B413FB" w:rsidRPr="000866B0">
        <w:rPr>
          <w:b/>
          <w:sz w:val="22"/>
          <w:szCs w:val="22"/>
          <w:lang w:val="cs-CZ"/>
        </w:rPr>
        <w:t>.</w:t>
      </w:r>
      <w:r w:rsidRPr="000866B0">
        <w:rPr>
          <w:b/>
          <w:sz w:val="22"/>
          <w:szCs w:val="22"/>
          <w:lang w:val="cs-CZ"/>
        </w:rPr>
        <w:t>3</w:t>
      </w:r>
      <w:r w:rsidR="00F452F9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>Zvláštní opatření pro uchovávání</w:t>
      </w:r>
    </w:p>
    <w:p w14:paraId="17F5A83A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46437324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Tento veterinární léčivý přípravek nevyžaduje žádné zvláštní podmínky uchovávání.</w:t>
      </w:r>
    </w:p>
    <w:p w14:paraId="24A4FD27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6890892C" w14:textId="2C543BD1" w:rsidR="00AD3CEA" w:rsidRPr="000866B0" w:rsidRDefault="00CE5890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5</w:t>
      </w:r>
      <w:r w:rsidR="00B413FB" w:rsidRPr="000866B0">
        <w:rPr>
          <w:b/>
          <w:sz w:val="22"/>
          <w:szCs w:val="22"/>
          <w:lang w:val="cs-CZ"/>
        </w:rPr>
        <w:t>.</w:t>
      </w:r>
      <w:r w:rsidRPr="000866B0">
        <w:rPr>
          <w:b/>
          <w:sz w:val="22"/>
          <w:szCs w:val="22"/>
          <w:lang w:val="cs-CZ"/>
        </w:rPr>
        <w:t>4</w:t>
      </w:r>
      <w:r w:rsidR="00F452F9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>Druh a složení vnitřního obalu</w:t>
      </w:r>
    </w:p>
    <w:p w14:paraId="0BEB4C2E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5CD64977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u w:val="single" w:color="000000"/>
          <w:lang w:val="cs-CZ"/>
        </w:rPr>
        <w:t>Druh obalu</w:t>
      </w:r>
      <w:r w:rsidRPr="000866B0">
        <w:rPr>
          <w:sz w:val="22"/>
          <w:szCs w:val="22"/>
          <w:lang w:val="cs-CZ"/>
        </w:rPr>
        <w:t>:</w:t>
      </w:r>
    </w:p>
    <w:p w14:paraId="23CD4262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HDPE obal s hliníkovým kroužkem proti neoprávněné manipulaci a HDPE šroubovacím uzávěrem.</w:t>
      </w:r>
    </w:p>
    <w:p w14:paraId="14786F83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6B5ABA1F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u w:val="single" w:color="000000"/>
          <w:lang w:val="cs-CZ"/>
        </w:rPr>
        <w:t>Velikosti balení</w:t>
      </w:r>
      <w:r w:rsidRPr="000866B0">
        <w:rPr>
          <w:sz w:val="22"/>
          <w:szCs w:val="22"/>
          <w:lang w:val="cs-CZ"/>
        </w:rPr>
        <w:t>:</w:t>
      </w:r>
    </w:p>
    <w:p w14:paraId="12A326AF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bookmarkStart w:id="26" w:name="_Hlk214613899"/>
      <w:r w:rsidRPr="000866B0">
        <w:rPr>
          <w:sz w:val="22"/>
          <w:szCs w:val="22"/>
          <w:lang w:val="cs-CZ"/>
        </w:rPr>
        <w:t>1 litr a 5 litrů.</w:t>
      </w:r>
    </w:p>
    <w:bookmarkEnd w:id="26"/>
    <w:p w14:paraId="180FBEF3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2F1D2CAC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Na trhu nemusí být všechny velikosti balení.</w:t>
      </w:r>
    </w:p>
    <w:p w14:paraId="0D478566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0BD55567" w14:textId="317AB58C" w:rsidR="00AD3CEA" w:rsidRPr="000866B0" w:rsidRDefault="00CE5890" w:rsidP="00D106E6">
      <w:pPr>
        <w:keepNext/>
        <w:tabs>
          <w:tab w:val="left" w:pos="680"/>
        </w:tabs>
        <w:ind w:left="567" w:hanging="567"/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5</w:t>
      </w:r>
      <w:r w:rsidR="00B413FB" w:rsidRPr="000866B0">
        <w:rPr>
          <w:b/>
          <w:sz w:val="22"/>
          <w:szCs w:val="22"/>
          <w:lang w:val="cs-CZ"/>
        </w:rPr>
        <w:t>.</w:t>
      </w:r>
      <w:r w:rsidRPr="000866B0">
        <w:rPr>
          <w:b/>
          <w:sz w:val="22"/>
          <w:szCs w:val="22"/>
          <w:lang w:val="cs-CZ"/>
        </w:rPr>
        <w:t>5</w:t>
      </w:r>
      <w:r w:rsidR="00B413FB" w:rsidRPr="000866B0">
        <w:rPr>
          <w:b/>
          <w:sz w:val="22"/>
          <w:szCs w:val="22"/>
          <w:lang w:val="cs-CZ"/>
        </w:rPr>
        <w:tab/>
        <w:t xml:space="preserve">Zvláštní opatření pro </w:t>
      </w:r>
      <w:r w:rsidRPr="000866B0">
        <w:rPr>
          <w:b/>
          <w:bCs/>
          <w:sz w:val="22"/>
          <w:szCs w:val="22"/>
          <w:lang w:val="cs-CZ"/>
        </w:rPr>
        <w:t xml:space="preserve">likvidaci nepoužitých </w:t>
      </w:r>
      <w:r w:rsidR="00B413FB" w:rsidRPr="000866B0">
        <w:rPr>
          <w:b/>
          <w:sz w:val="22"/>
          <w:szCs w:val="22"/>
          <w:lang w:val="cs-CZ"/>
        </w:rPr>
        <w:t>veterinární</w:t>
      </w:r>
      <w:r w:rsidRPr="000866B0">
        <w:rPr>
          <w:b/>
          <w:sz w:val="22"/>
          <w:szCs w:val="22"/>
          <w:lang w:val="cs-CZ"/>
        </w:rPr>
        <w:t>ch</w:t>
      </w:r>
      <w:r w:rsidR="00B413FB" w:rsidRPr="000866B0">
        <w:rPr>
          <w:b/>
          <w:sz w:val="22"/>
          <w:szCs w:val="22"/>
          <w:lang w:val="cs-CZ"/>
        </w:rPr>
        <w:t xml:space="preserve"> léčiv</w:t>
      </w:r>
      <w:r w:rsidRPr="000866B0">
        <w:rPr>
          <w:b/>
          <w:sz w:val="22"/>
          <w:szCs w:val="22"/>
          <w:lang w:val="cs-CZ"/>
        </w:rPr>
        <w:t>ých</w:t>
      </w:r>
      <w:r w:rsidR="00B413FB" w:rsidRPr="000866B0">
        <w:rPr>
          <w:b/>
          <w:sz w:val="22"/>
          <w:szCs w:val="22"/>
          <w:lang w:val="cs-CZ"/>
        </w:rPr>
        <w:t xml:space="preserve"> přípravk</w:t>
      </w:r>
      <w:r w:rsidRPr="000866B0">
        <w:rPr>
          <w:b/>
          <w:bCs/>
          <w:sz w:val="22"/>
          <w:szCs w:val="22"/>
          <w:lang w:val="cs-CZ"/>
        </w:rPr>
        <w:t>ů</w:t>
      </w:r>
      <w:r w:rsidR="00B413FB" w:rsidRPr="000866B0">
        <w:rPr>
          <w:b/>
          <w:sz w:val="22"/>
          <w:szCs w:val="22"/>
          <w:lang w:val="cs-CZ"/>
        </w:rPr>
        <w:t xml:space="preserve"> nebo odpad</w:t>
      </w:r>
      <w:r w:rsidRPr="000866B0">
        <w:rPr>
          <w:b/>
          <w:bCs/>
          <w:sz w:val="22"/>
          <w:szCs w:val="22"/>
          <w:lang w:val="cs-CZ"/>
        </w:rPr>
        <w:t>ů</w:t>
      </w:r>
      <w:r w:rsidR="00B413FB" w:rsidRPr="000866B0">
        <w:rPr>
          <w:b/>
          <w:sz w:val="22"/>
          <w:szCs w:val="22"/>
          <w:lang w:val="cs-CZ"/>
        </w:rPr>
        <w:t>, kter</w:t>
      </w:r>
      <w:r w:rsidRPr="000866B0">
        <w:rPr>
          <w:b/>
          <w:sz w:val="22"/>
          <w:szCs w:val="22"/>
          <w:lang w:val="cs-CZ"/>
        </w:rPr>
        <w:t>é</w:t>
      </w:r>
      <w:r w:rsidR="00B413FB" w:rsidRPr="000866B0">
        <w:rPr>
          <w:b/>
          <w:sz w:val="22"/>
          <w:szCs w:val="22"/>
          <w:lang w:val="cs-CZ"/>
        </w:rPr>
        <w:t xml:space="preserve"> pochází z </w:t>
      </w:r>
      <w:r w:rsidRPr="000866B0">
        <w:rPr>
          <w:b/>
          <w:bCs/>
          <w:sz w:val="22"/>
          <w:szCs w:val="22"/>
          <w:lang w:val="cs-CZ"/>
        </w:rPr>
        <w:t>těchto</w:t>
      </w:r>
      <w:r w:rsidR="00B413FB" w:rsidRPr="000866B0">
        <w:rPr>
          <w:b/>
          <w:sz w:val="22"/>
          <w:szCs w:val="22"/>
          <w:lang w:val="cs-CZ"/>
        </w:rPr>
        <w:t xml:space="preserve"> přípravk</w:t>
      </w:r>
      <w:r w:rsidR="00D37ECC" w:rsidRPr="000866B0">
        <w:rPr>
          <w:b/>
          <w:sz w:val="22"/>
          <w:szCs w:val="22"/>
          <w:lang w:val="cs-CZ"/>
        </w:rPr>
        <w:t>ů</w:t>
      </w:r>
    </w:p>
    <w:p w14:paraId="1239FE81" w14:textId="77777777" w:rsidR="00AD3CEA" w:rsidRPr="000866B0" w:rsidRDefault="00AD3CEA" w:rsidP="000866B0">
      <w:pPr>
        <w:keepNext/>
        <w:jc w:val="both"/>
        <w:rPr>
          <w:sz w:val="22"/>
          <w:szCs w:val="22"/>
          <w:lang w:val="cs-CZ"/>
        </w:rPr>
      </w:pPr>
    </w:p>
    <w:p w14:paraId="0E91C2DC" w14:textId="15EEDE32" w:rsidR="00CE5890" w:rsidRPr="00D106E6" w:rsidRDefault="00CE5890" w:rsidP="000866B0">
      <w:pPr>
        <w:pStyle w:val="Default"/>
        <w:jc w:val="both"/>
        <w:rPr>
          <w:color w:val="auto"/>
          <w:sz w:val="22"/>
          <w:szCs w:val="22"/>
          <w:lang w:val="cs-CZ"/>
        </w:rPr>
      </w:pPr>
      <w:r w:rsidRPr="00D106E6">
        <w:rPr>
          <w:color w:val="auto"/>
          <w:sz w:val="22"/>
          <w:szCs w:val="22"/>
          <w:lang w:val="cs-CZ"/>
        </w:rPr>
        <w:t xml:space="preserve">Léčivé přípravky se nesmí likvidovat prostřednictvím odpadní vody či domovního odpadu. </w:t>
      </w:r>
    </w:p>
    <w:p w14:paraId="4B0EE834" w14:textId="77777777" w:rsidR="00CE5890" w:rsidRPr="000866B0" w:rsidRDefault="00CE5890" w:rsidP="000866B0">
      <w:pPr>
        <w:jc w:val="both"/>
        <w:rPr>
          <w:sz w:val="22"/>
          <w:szCs w:val="22"/>
          <w:lang w:val="cs-CZ"/>
        </w:rPr>
      </w:pPr>
    </w:p>
    <w:p w14:paraId="1E072BC4" w14:textId="522E08A8" w:rsidR="00CE5890" w:rsidRPr="000866B0" w:rsidRDefault="00CE5890" w:rsidP="00D106E6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574EE48C" w14:textId="2601BE4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2BED788B" w14:textId="503642AA" w:rsidR="0015209F" w:rsidRPr="000866B0" w:rsidRDefault="0015209F" w:rsidP="000866B0">
      <w:pPr>
        <w:jc w:val="both"/>
        <w:rPr>
          <w:sz w:val="22"/>
          <w:szCs w:val="22"/>
          <w:lang w:val="cs-CZ"/>
        </w:rPr>
      </w:pPr>
    </w:p>
    <w:p w14:paraId="4CA84940" w14:textId="74594E6F" w:rsidR="0015209F" w:rsidRPr="00D106E6" w:rsidRDefault="0015209F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106E6">
        <w:rPr>
          <w:b/>
          <w:bCs/>
          <w:sz w:val="22"/>
          <w:szCs w:val="22"/>
          <w:lang w:val="cs-CZ"/>
        </w:rPr>
        <w:t>6.</w:t>
      </w:r>
      <w:r w:rsidR="00A83437">
        <w:rPr>
          <w:b/>
          <w:bCs/>
          <w:sz w:val="22"/>
          <w:szCs w:val="22"/>
          <w:lang w:val="cs-CZ"/>
        </w:rPr>
        <w:tab/>
      </w:r>
      <w:r w:rsidRPr="00D106E6">
        <w:rPr>
          <w:b/>
          <w:bCs/>
          <w:sz w:val="22"/>
          <w:szCs w:val="22"/>
          <w:lang w:val="cs-CZ"/>
        </w:rPr>
        <w:t>JMÉNO DRŽITELE ROZHODNUTÍ O REGISTRACI</w:t>
      </w:r>
    </w:p>
    <w:p w14:paraId="63260D16" w14:textId="77777777" w:rsidR="00AD3CEA" w:rsidRPr="00D106E6" w:rsidRDefault="00AD3CEA" w:rsidP="000866B0">
      <w:pPr>
        <w:jc w:val="both"/>
        <w:rPr>
          <w:sz w:val="22"/>
          <w:szCs w:val="22"/>
          <w:lang w:val="cs-CZ"/>
        </w:rPr>
      </w:pPr>
    </w:p>
    <w:p w14:paraId="7ACA6E7C" w14:textId="4DB59A0D" w:rsidR="00AD3CEA" w:rsidRPr="00D106E6" w:rsidRDefault="00B413FB" w:rsidP="00D106E6">
      <w:pPr>
        <w:jc w:val="both"/>
        <w:rPr>
          <w:sz w:val="22"/>
          <w:szCs w:val="22"/>
          <w:lang w:val="cs-CZ"/>
        </w:rPr>
      </w:pPr>
      <w:r w:rsidRPr="00D106E6">
        <w:rPr>
          <w:sz w:val="22"/>
          <w:szCs w:val="22"/>
          <w:lang w:val="cs-CZ"/>
        </w:rPr>
        <w:t xml:space="preserve">DIVASA-FARMAVIC S.A. </w:t>
      </w:r>
    </w:p>
    <w:p w14:paraId="42FD87BA" w14:textId="5235896E" w:rsidR="00AD3CEA" w:rsidRDefault="00AD3CEA" w:rsidP="000866B0">
      <w:pPr>
        <w:rPr>
          <w:sz w:val="22"/>
          <w:szCs w:val="22"/>
          <w:lang w:val="cs-CZ"/>
        </w:rPr>
      </w:pPr>
    </w:p>
    <w:p w14:paraId="6AE61926" w14:textId="77777777" w:rsidR="00A83437" w:rsidRPr="00D106E6" w:rsidRDefault="00A83437" w:rsidP="000866B0">
      <w:pPr>
        <w:rPr>
          <w:sz w:val="22"/>
          <w:szCs w:val="22"/>
          <w:lang w:val="cs-CZ"/>
        </w:rPr>
      </w:pPr>
    </w:p>
    <w:p w14:paraId="134CCE01" w14:textId="7E6ADC14" w:rsidR="00AD3CEA" w:rsidRPr="000866B0" w:rsidRDefault="0015209F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7</w:t>
      </w:r>
      <w:r w:rsidR="00B413FB" w:rsidRPr="000866B0">
        <w:rPr>
          <w:b/>
          <w:sz w:val="22"/>
          <w:szCs w:val="22"/>
          <w:lang w:val="cs-CZ"/>
        </w:rPr>
        <w:t>.</w:t>
      </w:r>
      <w:r w:rsidR="00A83437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>REGISTRAČNÍ ČÍSLO(A)</w:t>
      </w:r>
    </w:p>
    <w:p w14:paraId="0487B144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64A83A51" w14:textId="77777777" w:rsidR="00AD3CEA" w:rsidRPr="000866B0" w:rsidRDefault="00B413FB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96/073/</w:t>
      </w:r>
      <w:proofErr w:type="gramStart"/>
      <w:r w:rsidRPr="000866B0">
        <w:rPr>
          <w:sz w:val="22"/>
          <w:szCs w:val="22"/>
          <w:lang w:val="cs-CZ"/>
        </w:rPr>
        <w:t>11-C</w:t>
      </w:r>
      <w:proofErr w:type="gramEnd"/>
    </w:p>
    <w:p w14:paraId="24D2339B" w14:textId="185FBEFE" w:rsidR="00AD3CEA" w:rsidRDefault="00AD3CEA" w:rsidP="000866B0">
      <w:pPr>
        <w:jc w:val="both"/>
        <w:rPr>
          <w:sz w:val="22"/>
          <w:szCs w:val="22"/>
          <w:lang w:val="cs-CZ"/>
        </w:rPr>
      </w:pPr>
    </w:p>
    <w:p w14:paraId="2C2ED73D" w14:textId="77777777" w:rsidR="00A83437" w:rsidRPr="000866B0" w:rsidRDefault="00A83437" w:rsidP="000866B0">
      <w:pPr>
        <w:jc w:val="both"/>
        <w:rPr>
          <w:sz w:val="22"/>
          <w:szCs w:val="22"/>
          <w:lang w:val="cs-CZ"/>
        </w:rPr>
      </w:pPr>
    </w:p>
    <w:p w14:paraId="2F1296A7" w14:textId="5D5A9A56" w:rsidR="00AD3CEA" w:rsidRPr="000866B0" w:rsidRDefault="0015209F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8</w:t>
      </w:r>
      <w:r w:rsidR="00B413FB" w:rsidRPr="000866B0">
        <w:rPr>
          <w:b/>
          <w:sz w:val="22"/>
          <w:szCs w:val="22"/>
          <w:lang w:val="cs-CZ"/>
        </w:rPr>
        <w:t>.</w:t>
      </w:r>
      <w:r w:rsidR="00A83437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 xml:space="preserve">DATUM </w:t>
      </w:r>
      <w:r w:rsidRPr="000866B0">
        <w:rPr>
          <w:b/>
          <w:bCs/>
          <w:sz w:val="22"/>
          <w:szCs w:val="22"/>
          <w:lang w:val="cs-CZ"/>
        </w:rPr>
        <w:t xml:space="preserve">PRVNÍ </w:t>
      </w:r>
      <w:r w:rsidR="00B413FB" w:rsidRPr="000866B0">
        <w:rPr>
          <w:b/>
          <w:sz w:val="22"/>
          <w:szCs w:val="22"/>
          <w:lang w:val="cs-CZ"/>
        </w:rPr>
        <w:t>REGISTRACE</w:t>
      </w:r>
    </w:p>
    <w:p w14:paraId="772A5A3C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2ED49A45" w14:textId="77DFB572" w:rsidR="00AD3CEA" w:rsidRPr="000866B0" w:rsidRDefault="00A41C6D" w:rsidP="000866B0">
      <w:pPr>
        <w:jc w:val="both"/>
        <w:rPr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 xml:space="preserve">Datum první registrace: </w:t>
      </w:r>
      <w:r w:rsidR="00B413FB" w:rsidRPr="000866B0">
        <w:rPr>
          <w:sz w:val="22"/>
          <w:szCs w:val="22"/>
          <w:lang w:val="cs-CZ"/>
        </w:rPr>
        <w:t>5. 9. 2011</w:t>
      </w:r>
    </w:p>
    <w:p w14:paraId="2D2F2741" w14:textId="1C040525" w:rsidR="00AD3CEA" w:rsidRDefault="00AD3CEA" w:rsidP="000866B0">
      <w:pPr>
        <w:jc w:val="both"/>
        <w:rPr>
          <w:sz w:val="22"/>
          <w:szCs w:val="22"/>
          <w:lang w:val="cs-CZ"/>
        </w:rPr>
      </w:pPr>
    </w:p>
    <w:p w14:paraId="614628F1" w14:textId="77777777" w:rsidR="00A83437" w:rsidRPr="000866B0" w:rsidRDefault="00A83437" w:rsidP="000866B0">
      <w:pPr>
        <w:jc w:val="both"/>
        <w:rPr>
          <w:sz w:val="22"/>
          <w:szCs w:val="22"/>
          <w:lang w:val="cs-CZ"/>
        </w:rPr>
      </w:pPr>
    </w:p>
    <w:p w14:paraId="0501A875" w14:textId="04319E1A" w:rsidR="00AD3CEA" w:rsidRPr="000866B0" w:rsidRDefault="0015209F" w:rsidP="00D106E6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0866B0">
        <w:rPr>
          <w:b/>
          <w:sz w:val="22"/>
          <w:szCs w:val="22"/>
          <w:lang w:val="cs-CZ"/>
        </w:rPr>
        <w:t>9.</w:t>
      </w:r>
      <w:r w:rsidR="00A83437">
        <w:rPr>
          <w:b/>
          <w:spacing w:val="17"/>
          <w:sz w:val="22"/>
          <w:szCs w:val="22"/>
          <w:lang w:val="cs-CZ"/>
        </w:rPr>
        <w:tab/>
      </w:r>
      <w:r w:rsidR="00B413FB" w:rsidRPr="000866B0">
        <w:rPr>
          <w:b/>
          <w:sz w:val="22"/>
          <w:szCs w:val="22"/>
          <w:lang w:val="cs-CZ"/>
        </w:rPr>
        <w:t xml:space="preserve">DATUM </w:t>
      </w:r>
      <w:r w:rsidR="005212C6" w:rsidRPr="000866B0">
        <w:rPr>
          <w:b/>
          <w:bCs/>
          <w:sz w:val="22"/>
          <w:szCs w:val="22"/>
          <w:lang w:val="cs-CZ"/>
        </w:rPr>
        <w:t xml:space="preserve">POSLEDNÍ AKTUALIZACE SOUHRNU ÚDAJŮ O PŘÍPRAVKU </w:t>
      </w:r>
    </w:p>
    <w:p w14:paraId="2BA83AB1" w14:textId="77777777" w:rsidR="00AD3CEA" w:rsidRPr="000866B0" w:rsidRDefault="00AD3CEA" w:rsidP="000866B0">
      <w:pPr>
        <w:jc w:val="both"/>
        <w:rPr>
          <w:sz w:val="22"/>
          <w:szCs w:val="22"/>
          <w:lang w:val="cs-CZ"/>
        </w:rPr>
      </w:pPr>
    </w:p>
    <w:p w14:paraId="6FE055E4" w14:textId="2DDDA4CE" w:rsidR="00AD3CEA" w:rsidRPr="000866B0" w:rsidRDefault="00050AF3" w:rsidP="000866B0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0</w:t>
      </w:r>
      <w:r w:rsidR="00D106E6">
        <w:rPr>
          <w:sz w:val="22"/>
          <w:szCs w:val="22"/>
          <w:lang w:val="cs-CZ"/>
        </w:rPr>
        <w:t>3</w:t>
      </w:r>
      <w:r w:rsidR="003F752D" w:rsidRPr="000866B0">
        <w:rPr>
          <w:sz w:val="22"/>
          <w:szCs w:val="22"/>
          <w:lang w:val="cs-CZ"/>
        </w:rPr>
        <w:t>/202</w:t>
      </w:r>
      <w:r>
        <w:rPr>
          <w:sz w:val="22"/>
          <w:szCs w:val="22"/>
          <w:lang w:val="cs-CZ"/>
        </w:rPr>
        <w:t>6</w:t>
      </w:r>
    </w:p>
    <w:p w14:paraId="0C4BF182" w14:textId="5B9D90D9" w:rsidR="00AD3CEA" w:rsidRDefault="00AD3CEA" w:rsidP="000866B0">
      <w:pPr>
        <w:jc w:val="both"/>
        <w:rPr>
          <w:sz w:val="22"/>
          <w:szCs w:val="22"/>
          <w:lang w:val="cs-CZ"/>
        </w:rPr>
      </w:pPr>
    </w:p>
    <w:p w14:paraId="46CAB2DE" w14:textId="77777777" w:rsidR="00A83437" w:rsidRPr="000866B0" w:rsidRDefault="00A83437" w:rsidP="000866B0">
      <w:pPr>
        <w:jc w:val="both"/>
        <w:rPr>
          <w:sz w:val="22"/>
          <w:szCs w:val="22"/>
          <w:lang w:val="cs-CZ"/>
        </w:rPr>
      </w:pPr>
    </w:p>
    <w:p w14:paraId="0D3EB3CB" w14:textId="493926FA" w:rsidR="005212C6" w:rsidRPr="00D106E6" w:rsidRDefault="005212C6" w:rsidP="00D106E6">
      <w:pPr>
        <w:pStyle w:val="Default"/>
        <w:tabs>
          <w:tab w:val="left" w:pos="567"/>
        </w:tabs>
        <w:jc w:val="both"/>
        <w:rPr>
          <w:color w:val="auto"/>
          <w:sz w:val="22"/>
          <w:szCs w:val="22"/>
          <w:lang w:val="cs-CZ"/>
        </w:rPr>
      </w:pPr>
      <w:r w:rsidRPr="00D106E6">
        <w:rPr>
          <w:b/>
          <w:bCs/>
          <w:color w:val="auto"/>
          <w:sz w:val="22"/>
          <w:szCs w:val="22"/>
          <w:lang w:val="cs-CZ"/>
        </w:rPr>
        <w:t>10.</w:t>
      </w:r>
      <w:r w:rsidR="005C179A" w:rsidRPr="000866B0">
        <w:rPr>
          <w:b/>
          <w:bCs/>
          <w:color w:val="auto"/>
          <w:sz w:val="22"/>
          <w:szCs w:val="22"/>
          <w:lang w:val="cs-CZ"/>
        </w:rPr>
        <w:tab/>
      </w:r>
      <w:r w:rsidRPr="00D106E6">
        <w:rPr>
          <w:b/>
          <w:bCs/>
          <w:color w:val="auto"/>
          <w:sz w:val="22"/>
          <w:szCs w:val="22"/>
          <w:lang w:val="cs-CZ"/>
        </w:rPr>
        <w:t xml:space="preserve">KLASIFIKACE VETERINÁRNÍCH LÉČIVÝCH PŘÍPRAVKŮ </w:t>
      </w:r>
    </w:p>
    <w:p w14:paraId="79AACC64" w14:textId="77777777" w:rsidR="005212C6" w:rsidRPr="000866B0" w:rsidRDefault="005212C6" w:rsidP="000866B0">
      <w:pPr>
        <w:jc w:val="both"/>
        <w:rPr>
          <w:sz w:val="22"/>
          <w:szCs w:val="22"/>
          <w:lang w:val="cs-CZ"/>
        </w:rPr>
      </w:pPr>
    </w:p>
    <w:p w14:paraId="6CF27243" w14:textId="2870135D" w:rsidR="005212C6" w:rsidRPr="000866B0" w:rsidRDefault="005212C6" w:rsidP="000866B0">
      <w:pPr>
        <w:jc w:val="both"/>
        <w:rPr>
          <w:sz w:val="22"/>
          <w:szCs w:val="22"/>
          <w:lang w:val="cs-CZ"/>
        </w:rPr>
      </w:pPr>
      <w:bookmarkStart w:id="27" w:name="_Hlk214613634"/>
      <w:r w:rsidRPr="000866B0">
        <w:rPr>
          <w:sz w:val="22"/>
          <w:szCs w:val="22"/>
          <w:lang w:val="cs-CZ"/>
        </w:rPr>
        <w:lastRenderedPageBreak/>
        <w:t>Veterinární léčivý přípravek je vydáván pouze na předpis.</w:t>
      </w:r>
    </w:p>
    <w:bookmarkEnd w:id="27"/>
    <w:p w14:paraId="6EA39426" w14:textId="14776CF2" w:rsidR="005212C6" w:rsidRPr="000866B0" w:rsidRDefault="005212C6" w:rsidP="000866B0">
      <w:pPr>
        <w:jc w:val="both"/>
        <w:rPr>
          <w:sz w:val="22"/>
          <w:szCs w:val="22"/>
          <w:lang w:val="cs-CZ"/>
        </w:rPr>
      </w:pPr>
    </w:p>
    <w:p w14:paraId="449B2C32" w14:textId="7B0B76AE" w:rsidR="005212C6" w:rsidRDefault="005212C6" w:rsidP="000866B0">
      <w:pPr>
        <w:jc w:val="both"/>
        <w:rPr>
          <w:i/>
          <w:iCs/>
          <w:sz w:val="22"/>
          <w:szCs w:val="22"/>
          <w:lang w:val="cs-CZ"/>
        </w:rPr>
      </w:pPr>
      <w:r w:rsidRPr="000866B0">
        <w:rPr>
          <w:sz w:val="22"/>
          <w:szCs w:val="22"/>
          <w:lang w:val="cs-CZ"/>
        </w:rPr>
        <w:t>Podrobné informace o tomto veterinárním léčivém přípravku jsou k dispozici v databázi přípravků Unie (</w:t>
      </w:r>
      <w:hyperlink r:id="rId9" w:history="1">
        <w:r w:rsidR="00050AF3" w:rsidRPr="007823E3">
          <w:rPr>
            <w:rStyle w:val="Hypertextovodkaz"/>
            <w:sz w:val="22"/>
            <w:szCs w:val="22"/>
            <w:lang w:val="cs-CZ"/>
          </w:rPr>
          <w:t>https://medicines.health.europa.eu/veterinary</w:t>
        </w:r>
      </w:hyperlink>
      <w:r w:rsidRPr="000866B0">
        <w:rPr>
          <w:sz w:val="22"/>
          <w:szCs w:val="22"/>
          <w:lang w:val="cs-CZ"/>
        </w:rPr>
        <w:t>)</w:t>
      </w:r>
      <w:r w:rsidRPr="000866B0">
        <w:rPr>
          <w:i/>
          <w:iCs/>
          <w:sz w:val="22"/>
          <w:szCs w:val="22"/>
          <w:lang w:val="cs-CZ"/>
        </w:rPr>
        <w:t>.</w:t>
      </w:r>
    </w:p>
    <w:p w14:paraId="43AD1A88" w14:textId="01D4E953" w:rsidR="00050AF3" w:rsidRDefault="00050AF3" w:rsidP="000866B0">
      <w:pPr>
        <w:jc w:val="both"/>
        <w:rPr>
          <w:sz w:val="22"/>
          <w:szCs w:val="22"/>
          <w:lang w:val="cs-CZ"/>
        </w:rPr>
      </w:pPr>
      <w:bookmarkStart w:id="28" w:name="_Hlk219797749"/>
    </w:p>
    <w:p w14:paraId="78FC544F" w14:textId="7AC5029F" w:rsidR="00D106E6" w:rsidRDefault="00050AF3" w:rsidP="00050AF3">
      <w:pPr>
        <w:jc w:val="both"/>
        <w:rPr>
          <w:sz w:val="22"/>
          <w:szCs w:val="22"/>
          <w:lang w:val="cs-CZ"/>
        </w:rPr>
      </w:pPr>
      <w:r w:rsidRPr="00050AF3">
        <w:rPr>
          <w:sz w:val="22"/>
          <w:szCs w:val="22"/>
          <w:lang w:val="cs-CZ"/>
        </w:rPr>
        <w:t>Podrobné informace o tomto veterinárním léčivém přípravku naleznete také v národní databázi (</w:t>
      </w:r>
      <w:hyperlink r:id="rId10" w:history="1">
        <w:r w:rsidR="00D106E6" w:rsidRPr="003B1623">
          <w:rPr>
            <w:rStyle w:val="Hypertextovodkaz"/>
            <w:sz w:val="22"/>
            <w:szCs w:val="22"/>
            <w:lang w:val="cs-CZ"/>
          </w:rPr>
          <w:t>https://www.uskvbl.cz</w:t>
        </w:r>
      </w:hyperlink>
      <w:r w:rsidR="00D106E6">
        <w:rPr>
          <w:sz w:val="22"/>
          <w:szCs w:val="22"/>
          <w:lang w:val="cs-CZ"/>
        </w:rPr>
        <w:t>).</w:t>
      </w:r>
    </w:p>
    <w:p w14:paraId="1D02374F" w14:textId="276D5CED" w:rsidR="00050AF3" w:rsidRPr="00050AF3" w:rsidRDefault="00050AF3" w:rsidP="00050AF3">
      <w:pPr>
        <w:jc w:val="both"/>
        <w:rPr>
          <w:sz w:val="22"/>
          <w:szCs w:val="22"/>
          <w:lang w:val="cs-CZ"/>
        </w:rPr>
      </w:pPr>
    </w:p>
    <w:bookmarkEnd w:id="28"/>
    <w:p w14:paraId="6007CF38" w14:textId="77777777" w:rsidR="00050AF3" w:rsidRPr="000866B0" w:rsidRDefault="00050AF3" w:rsidP="000866B0">
      <w:pPr>
        <w:jc w:val="both"/>
        <w:rPr>
          <w:sz w:val="22"/>
          <w:szCs w:val="22"/>
          <w:lang w:val="cs-CZ"/>
        </w:rPr>
      </w:pPr>
    </w:p>
    <w:sectPr w:rsidR="00050AF3" w:rsidRPr="000866B0">
      <w:headerReference w:type="default" r:id="rId11"/>
      <w:pgSz w:w="11920" w:h="16840"/>
      <w:pgMar w:top="960" w:right="1500" w:bottom="280" w:left="1300" w:header="762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C5CE4" w14:textId="77777777" w:rsidR="00EB4F84" w:rsidRDefault="00EB4F84">
      <w:r>
        <w:separator/>
      </w:r>
    </w:p>
  </w:endnote>
  <w:endnote w:type="continuationSeparator" w:id="0">
    <w:p w14:paraId="4E31ECF9" w14:textId="77777777" w:rsidR="00EB4F84" w:rsidRDefault="00EB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D0F32" w14:textId="77777777" w:rsidR="00321E80" w:rsidRDefault="00EB4F84">
    <w:pPr>
      <w:spacing w:line="200" w:lineRule="exact"/>
    </w:pPr>
    <w:r>
      <w:pict w14:anchorId="034830C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3.75pt;margin-top:795.8pt;width:8.45pt;height:10pt;z-index:-251659264;mso-position-horizontal-relative:page;mso-position-vertical-relative:page" filled="f" stroked="f">
          <v:textbox style="mso-next-textbox:#_x0000_s2050" inset="0,0,0,0">
            <w:txbxContent>
              <w:p w14:paraId="28FA298E" w14:textId="67BF65E1" w:rsidR="00321E80" w:rsidRDefault="00321E80">
                <w:pPr>
                  <w:spacing w:line="180" w:lineRule="exact"/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A763F" w14:textId="77777777" w:rsidR="00EB4F84" w:rsidRDefault="00EB4F84">
      <w:r>
        <w:separator/>
      </w:r>
    </w:p>
  </w:footnote>
  <w:footnote w:type="continuationSeparator" w:id="0">
    <w:p w14:paraId="655F9FD6" w14:textId="77777777" w:rsidR="00EB4F84" w:rsidRDefault="00EB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98D6E" w14:textId="77777777" w:rsidR="00321E80" w:rsidRDefault="00321E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3869D" w14:textId="77777777" w:rsidR="00321E80" w:rsidRDefault="00EB4F84">
    <w:pPr>
      <w:spacing w:line="200" w:lineRule="exact"/>
    </w:pPr>
    <w:r>
      <w:pict w14:anchorId="0385397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.25pt;margin-top:37.15pt;width:4.8pt;height:12pt;z-index:-251658240;mso-position-horizontal-relative:page;mso-position-vertical-relative:page" filled="f" stroked="f">
          <v:textbox style="mso-next-textbox:#_x0000_s2049" inset="0,0,0,0">
            <w:txbxContent>
              <w:p w14:paraId="785D78B8" w14:textId="77777777" w:rsidR="00321E80" w:rsidRDefault="00321E8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04E068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471839A6"/>
    <w:multiLevelType w:val="multilevel"/>
    <w:tmpl w:val="A32A26D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EA"/>
    <w:rsid w:val="00050AF3"/>
    <w:rsid w:val="000601F5"/>
    <w:rsid w:val="00083898"/>
    <w:rsid w:val="000866B0"/>
    <w:rsid w:val="000D44C8"/>
    <w:rsid w:val="0015209F"/>
    <w:rsid w:val="00156857"/>
    <w:rsid w:val="00175B95"/>
    <w:rsid w:val="00192460"/>
    <w:rsid w:val="001B36D1"/>
    <w:rsid w:val="001B5921"/>
    <w:rsid w:val="001D375F"/>
    <w:rsid w:val="002038E3"/>
    <w:rsid w:val="002213CB"/>
    <w:rsid w:val="00230E62"/>
    <w:rsid w:val="0027111D"/>
    <w:rsid w:val="002B5FD9"/>
    <w:rsid w:val="00321E80"/>
    <w:rsid w:val="00335EE1"/>
    <w:rsid w:val="00345435"/>
    <w:rsid w:val="0039284D"/>
    <w:rsid w:val="003942E7"/>
    <w:rsid w:val="003F4D35"/>
    <w:rsid w:val="003F752D"/>
    <w:rsid w:val="00483E5F"/>
    <w:rsid w:val="00487474"/>
    <w:rsid w:val="004B1631"/>
    <w:rsid w:val="00511137"/>
    <w:rsid w:val="005212C6"/>
    <w:rsid w:val="00543D5E"/>
    <w:rsid w:val="00563130"/>
    <w:rsid w:val="005A2DD1"/>
    <w:rsid w:val="005B311C"/>
    <w:rsid w:val="005C179A"/>
    <w:rsid w:val="005C474D"/>
    <w:rsid w:val="005D18E1"/>
    <w:rsid w:val="005D5CF2"/>
    <w:rsid w:val="005E6DE5"/>
    <w:rsid w:val="005F208E"/>
    <w:rsid w:val="00653632"/>
    <w:rsid w:val="00674D45"/>
    <w:rsid w:val="00721BBD"/>
    <w:rsid w:val="007947EE"/>
    <w:rsid w:val="007B641D"/>
    <w:rsid w:val="007C30F5"/>
    <w:rsid w:val="007E281C"/>
    <w:rsid w:val="0085764A"/>
    <w:rsid w:val="00862359"/>
    <w:rsid w:val="00874D4E"/>
    <w:rsid w:val="008766E0"/>
    <w:rsid w:val="00895403"/>
    <w:rsid w:val="008C3881"/>
    <w:rsid w:val="009032FF"/>
    <w:rsid w:val="00930298"/>
    <w:rsid w:val="00933224"/>
    <w:rsid w:val="00945CF2"/>
    <w:rsid w:val="00946BF5"/>
    <w:rsid w:val="009D4863"/>
    <w:rsid w:val="009E402F"/>
    <w:rsid w:val="009F5E5F"/>
    <w:rsid w:val="00A41C6D"/>
    <w:rsid w:val="00A83437"/>
    <w:rsid w:val="00AD3CEA"/>
    <w:rsid w:val="00B02C8F"/>
    <w:rsid w:val="00B142D1"/>
    <w:rsid w:val="00B413FB"/>
    <w:rsid w:val="00B44452"/>
    <w:rsid w:val="00B640EC"/>
    <w:rsid w:val="00B65A6F"/>
    <w:rsid w:val="00BA13EE"/>
    <w:rsid w:val="00BB373C"/>
    <w:rsid w:val="00C466DD"/>
    <w:rsid w:val="00C53937"/>
    <w:rsid w:val="00C754B5"/>
    <w:rsid w:val="00CB4254"/>
    <w:rsid w:val="00CD0503"/>
    <w:rsid w:val="00CE5890"/>
    <w:rsid w:val="00D043D9"/>
    <w:rsid w:val="00D106E6"/>
    <w:rsid w:val="00D37ECC"/>
    <w:rsid w:val="00D74BA4"/>
    <w:rsid w:val="00E52BEB"/>
    <w:rsid w:val="00EB4F84"/>
    <w:rsid w:val="00EB59AA"/>
    <w:rsid w:val="00EE71C1"/>
    <w:rsid w:val="00F01E0A"/>
    <w:rsid w:val="00F0684E"/>
    <w:rsid w:val="00F23DFA"/>
    <w:rsid w:val="00F452F9"/>
    <w:rsid w:val="00FC4154"/>
    <w:rsid w:val="00FC5D56"/>
    <w:rsid w:val="00FE62D8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74630C"/>
  <w15:docId w15:val="{CE6E5BCA-5279-41D4-86EC-90EB233F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7947EE"/>
    <w:pP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paragraph" w:styleId="Seznam">
    <w:name w:val="List"/>
    <w:basedOn w:val="Normln"/>
    <w:uiPriority w:val="99"/>
    <w:unhideWhenUsed/>
    <w:rsid w:val="00B65A6F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B65A6F"/>
    <w:pPr>
      <w:ind w:left="566" w:hanging="283"/>
      <w:contextualSpacing/>
    </w:pPr>
  </w:style>
  <w:style w:type="paragraph" w:styleId="Seznamsodrkami2">
    <w:name w:val="List Bullet 2"/>
    <w:basedOn w:val="Normln"/>
    <w:uiPriority w:val="99"/>
    <w:unhideWhenUsed/>
    <w:rsid w:val="00B65A6F"/>
    <w:pPr>
      <w:numPr>
        <w:numId w:val="2"/>
      </w:numPr>
      <w:contextualSpacing/>
    </w:pPr>
  </w:style>
  <w:style w:type="paragraph" w:styleId="Pokraovnseznamu">
    <w:name w:val="List Continue"/>
    <w:basedOn w:val="Normln"/>
    <w:uiPriority w:val="99"/>
    <w:unhideWhenUsed/>
    <w:rsid w:val="00B65A6F"/>
    <w:pPr>
      <w:spacing w:after="120"/>
      <w:ind w:left="283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B65A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uiPriority w:val="99"/>
    <w:unhideWhenUsed/>
    <w:rsid w:val="00B65A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5A6F"/>
  </w:style>
  <w:style w:type="paragraph" w:styleId="Zkladntextodsazen">
    <w:name w:val="Body Text Indent"/>
    <w:basedOn w:val="Normln"/>
    <w:link w:val="ZkladntextodsazenChar"/>
    <w:uiPriority w:val="99"/>
    <w:unhideWhenUsed/>
    <w:rsid w:val="00B65A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65A6F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B65A6F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B65A6F"/>
  </w:style>
  <w:style w:type="table" w:styleId="Mkatabulky">
    <w:name w:val="Table Grid"/>
    <w:basedOn w:val="Normlntabulka"/>
    <w:uiPriority w:val="39"/>
    <w:rsid w:val="00B65A6F"/>
    <w:rPr>
      <w:rFonts w:asciiTheme="minorHAnsi" w:eastAsiaTheme="minorHAnsi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038E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038E3"/>
    <w:pPr>
      <w:widowControl w:val="0"/>
      <w:autoSpaceDE w:val="0"/>
      <w:autoSpaceDN w:val="0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0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02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C38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881"/>
  </w:style>
  <w:style w:type="paragraph" w:styleId="Zpat">
    <w:name w:val="footer"/>
    <w:basedOn w:val="Normln"/>
    <w:link w:val="ZpatChar"/>
    <w:uiPriority w:val="99"/>
    <w:unhideWhenUsed/>
    <w:rsid w:val="008C38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881"/>
  </w:style>
  <w:style w:type="character" w:styleId="Hypertextovodkaz">
    <w:name w:val="Hyperlink"/>
    <w:basedOn w:val="Standardnpsmoodstavce"/>
    <w:uiPriority w:val="99"/>
    <w:unhideWhenUsed/>
    <w:rsid w:val="00050A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2041</Words>
  <Characters>12043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Bačová Lucie</cp:lastModifiedBy>
  <cp:revision>39</cp:revision>
  <cp:lastPrinted>2026-03-11T10:35:00Z</cp:lastPrinted>
  <dcterms:created xsi:type="dcterms:W3CDTF">2025-11-20T09:20:00Z</dcterms:created>
  <dcterms:modified xsi:type="dcterms:W3CDTF">2026-03-16T13:35:00Z</dcterms:modified>
</cp:coreProperties>
</file>