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CDC155" w14:textId="7A792C33" w:rsidR="009A2BF4" w:rsidRPr="006414D3" w:rsidRDefault="00D2472E" w:rsidP="009A2BF4">
      <w:pPr>
        <w:tabs>
          <w:tab w:val="clear" w:pos="567"/>
        </w:tabs>
        <w:spacing w:line="240" w:lineRule="auto"/>
        <w:rPr>
          <w:i/>
          <w:color w:val="008000"/>
          <w:szCs w:val="22"/>
        </w:rPr>
      </w:pPr>
      <w:r w:rsidRPr="00D2472E">
        <w:rPr>
          <w:i/>
          <w:color w:val="008000"/>
          <w:szCs w:val="22"/>
        </w:rPr>
        <w:t xml:space="preserve"> </w:t>
      </w:r>
    </w:p>
    <w:p w14:paraId="0EFABA8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D1750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834DA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47F8A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A325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095AF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F3942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86FDD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C44BD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9E35D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83946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E108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0E76E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F536B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4000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6FD7F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BCF91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ACE9F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98267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92BC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23F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FA30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0E55CD" w14:textId="77777777" w:rsidR="00C114FF" w:rsidRPr="00B41D57" w:rsidRDefault="005964AA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PŘÍLOHA I</w:t>
      </w:r>
    </w:p>
    <w:p w14:paraId="50FE88E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D6707D" w14:textId="77777777" w:rsidR="00C114FF" w:rsidRPr="00B41D57" w:rsidRDefault="005964AA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SOUHRN ÚDAJŮ O PŘÍPRAVKU</w:t>
      </w:r>
    </w:p>
    <w:p w14:paraId="70A64732" w14:textId="77777777" w:rsidR="00C114FF" w:rsidRPr="00B41D57" w:rsidRDefault="005964AA" w:rsidP="00B13B6D">
      <w:pPr>
        <w:pStyle w:val="Style1"/>
      </w:pPr>
      <w:r w:rsidRPr="00B41D57">
        <w:br w:type="page"/>
      </w:r>
      <w:r w:rsidRPr="00B41D57">
        <w:lastRenderedPageBreak/>
        <w:t>1.</w:t>
      </w:r>
      <w:r w:rsidRPr="00B41D57">
        <w:tab/>
        <w:t>NÁZEV VETERINÁRNÍHO LÉČIVÉHO PŘÍPRAVKU</w:t>
      </w:r>
    </w:p>
    <w:p w14:paraId="3606368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06BB1F" w14:textId="1FB9FADF" w:rsidR="00C114FF" w:rsidRPr="00B41D57" w:rsidRDefault="00C6659D" w:rsidP="00A9226B">
      <w:pPr>
        <w:tabs>
          <w:tab w:val="clear" w:pos="567"/>
        </w:tabs>
        <w:spacing w:line="240" w:lineRule="auto"/>
        <w:rPr>
          <w:szCs w:val="22"/>
        </w:rPr>
      </w:pPr>
      <w:r w:rsidRPr="00C6659D">
        <w:rPr>
          <w:b/>
        </w:rPr>
        <w:t>NARKAMON 50 mg/ml injekční roztok</w:t>
      </w:r>
    </w:p>
    <w:p w14:paraId="7245778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07DCD2" w14:textId="77777777" w:rsidR="00C114FF" w:rsidRPr="00B41D57" w:rsidRDefault="005964AA" w:rsidP="00B13B6D">
      <w:pPr>
        <w:pStyle w:val="Style1"/>
      </w:pPr>
      <w:r w:rsidRPr="00B41D57">
        <w:t>2.</w:t>
      </w:r>
      <w:r w:rsidRPr="00B41D57">
        <w:tab/>
        <w:t>KVALITATIVNÍ A KVANTITATIVNÍ SLOŽENÍ</w:t>
      </w:r>
    </w:p>
    <w:p w14:paraId="3EAF4F83" w14:textId="633ED0F9" w:rsidR="00C114FF" w:rsidRPr="00B41D57" w:rsidRDefault="00C6659D" w:rsidP="006B3282">
      <w:pPr>
        <w:tabs>
          <w:tab w:val="clear" w:pos="567"/>
        </w:tabs>
        <w:spacing w:before="240" w:after="240" w:line="240" w:lineRule="auto"/>
        <w:rPr>
          <w:szCs w:val="22"/>
        </w:rPr>
      </w:pPr>
      <w:r w:rsidRPr="00C6659D">
        <w:rPr>
          <w:szCs w:val="22"/>
        </w:rPr>
        <w:t>Každý ml obsahuje:</w:t>
      </w:r>
    </w:p>
    <w:p w14:paraId="668A2BBB" w14:textId="745AFAC8" w:rsidR="00C114FF" w:rsidRPr="00B41D57" w:rsidRDefault="005964AA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B41D57">
        <w:rPr>
          <w:b/>
          <w:szCs w:val="22"/>
        </w:rPr>
        <w:t>Léčiv</w:t>
      </w:r>
      <w:r w:rsidR="00C6659D">
        <w:rPr>
          <w:b/>
          <w:szCs w:val="22"/>
        </w:rPr>
        <w:t>á</w:t>
      </w:r>
      <w:r w:rsidRPr="00B41D57">
        <w:rPr>
          <w:b/>
          <w:szCs w:val="22"/>
        </w:rPr>
        <w:t xml:space="preserve"> látk</w:t>
      </w:r>
      <w:r w:rsidR="00C6659D">
        <w:rPr>
          <w:b/>
          <w:szCs w:val="22"/>
        </w:rPr>
        <w:t>a</w:t>
      </w:r>
      <w:r w:rsidRPr="00B41D57">
        <w:rPr>
          <w:b/>
          <w:szCs w:val="22"/>
        </w:rPr>
        <w:t>:</w:t>
      </w:r>
    </w:p>
    <w:p w14:paraId="5DBC8849" w14:textId="6153C131" w:rsidR="00C114FF" w:rsidRPr="00B41D57" w:rsidRDefault="00C6659D" w:rsidP="00A9226B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 w:rsidRPr="00C6659D">
        <w:rPr>
          <w:iCs/>
          <w:szCs w:val="22"/>
        </w:rPr>
        <w:t>Ketaminum</w:t>
      </w:r>
      <w:proofErr w:type="spellEnd"/>
      <w:r w:rsidRPr="00C6659D">
        <w:rPr>
          <w:iCs/>
          <w:szCs w:val="22"/>
        </w:rPr>
        <w:t xml:space="preserve"> (</w:t>
      </w:r>
      <w:r w:rsidR="00B11A03">
        <w:rPr>
          <w:iCs/>
          <w:szCs w:val="22"/>
        </w:rPr>
        <w:t xml:space="preserve">jako </w:t>
      </w:r>
      <w:proofErr w:type="spellStart"/>
      <w:r w:rsidRPr="00C6659D">
        <w:rPr>
          <w:iCs/>
          <w:szCs w:val="22"/>
        </w:rPr>
        <w:t>ketamini</w:t>
      </w:r>
      <w:proofErr w:type="spellEnd"/>
      <w:r w:rsidRPr="00C6659D">
        <w:rPr>
          <w:iCs/>
          <w:szCs w:val="22"/>
        </w:rPr>
        <w:t xml:space="preserve"> </w:t>
      </w:r>
      <w:proofErr w:type="spellStart"/>
      <w:r w:rsidRPr="00C6659D">
        <w:rPr>
          <w:iCs/>
          <w:szCs w:val="22"/>
        </w:rPr>
        <w:t>hydrochloridum</w:t>
      </w:r>
      <w:proofErr w:type="spellEnd"/>
      <w:r w:rsidRPr="00C6659D">
        <w:rPr>
          <w:iCs/>
          <w:szCs w:val="22"/>
        </w:rPr>
        <w:t>) 50 mg</w:t>
      </w:r>
    </w:p>
    <w:p w14:paraId="4114CC7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F42F38" w14:textId="719F0345" w:rsidR="00C114FF" w:rsidRPr="00B41D57" w:rsidRDefault="005964AA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b/>
          <w:szCs w:val="22"/>
        </w:rPr>
        <w:t>Pomocné látky:</w:t>
      </w:r>
    </w:p>
    <w:p w14:paraId="13C4503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1"/>
        <w:gridCol w:w="4530"/>
      </w:tblGrid>
      <w:tr w:rsidR="00704190" w14:paraId="0B4C76E3" w14:textId="77777777" w:rsidTr="004737D1">
        <w:tc>
          <w:tcPr>
            <w:tcW w:w="4531" w:type="dxa"/>
            <w:vAlign w:val="center"/>
          </w:tcPr>
          <w:p w14:paraId="6D45EB6D" w14:textId="44A98B1A" w:rsidR="00872C48" w:rsidRPr="00B41D57" w:rsidRDefault="005964AA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  <w:tc>
          <w:tcPr>
            <w:tcW w:w="4530" w:type="dxa"/>
            <w:vAlign w:val="center"/>
          </w:tcPr>
          <w:p w14:paraId="2E659D33" w14:textId="549A3A5A" w:rsidR="00872C48" w:rsidRPr="00B41D57" w:rsidRDefault="005964AA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Kvantitativní složení, pokud je tato informace nezbytná pro řádné podání veterinárního léčivého přípravku</w:t>
            </w:r>
          </w:p>
        </w:tc>
      </w:tr>
      <w:tr w:rsidR="00704190" w14:paraId="7D5263D3" w14:textId="77777777" w:rsidTr="004737D1">
        <w:tc>
          <w:tcPr>
            <w:tcW w:w="4531" w:type="dxa"/>
            <w:vAlign w:val="center"/>
          </w:tcPr>
          <w:p w14:paraId="0F798F46" w14:textId="7D39A6E3" w:rsidR="00872C48" w:rsidRPr="00B41D57" w:rsidRDefault="00C6659D" w:rsidP="00617B81">
            <w:pPr>
              <w:spacing w:before="60" w:after="60"/>
              <w:ind w:left="567" w:hanging="567"/>
              <w:rPr>
                <w:iCs/>
                <w:szCs w:val="22"/>
              </w:rPr>
            </w:pPr>
            <w:proofErr w:type="spellStart"/>
            <w:r w:rsidRPr="00C6659D">
              <w:rPr>
                <w:iCs/>
                <w:szCs w:val="22"/>
              </w:rPr>
              <w:t>Benzethonium</w:t>
            </w:r>
            <w:proofErr w:type="spellEnd"/>
            <w:r w:rsidRPr="00C6659D">
              <w:rPr>
                <w:iCs/>
                <w:szCs w:val="22"/>
              </w:rPr>
              <w:t xml:space="preserve">-chlorid  </w:t>
            </w:r>
          </w:p>
        </w:tc>
        <w:tc>
          <w:tcPr>
            <w:tcW w:w="4530" w:type="dxa"/>
            <w:vAlign w:val="center"/>
          </w:tcPr>
          <w:p w14:paraId="457A3BBC" w14:textId="03BED34B" w:rsidR="00872C48" w:rsidRPr="00B41D57" w:rsidRDefault="00C6659D" w:rsidP="00BF00EF">
            <w:pPr>
              <w:spacing w:before="60" w:after="60"/>
              <w:rPr>
                <w:iCs/>
                <w:szCs w:val="22"/>
              </w:rPr>
            </w:pPr>
            <w:r w:rsidRPr="00C6659D">
              <w:rPr>
                <w:iCs/>
                <w:szCs w:val="22"/>
              </w:rPr>
              <w:t>0,1 mg</w:t>
            </w:r>
          </w:p>
        </w:tc>
      </w:tr>
      <w:tr w:rsidR="00704190" w14:paraId="6A4C5E50" w14:textId="77777777" w:rsidTr="004737D1">
        <w:tc>
          <w:tcPr>
            <w:tcW w:w="4531" w:type="dxa"/>
            <w:vAlign w:val="center"/>
          </w:tcPr>
          <w:p w14:paraId="5CCC8F42" w14:textId="3AE20CBB" w:rsidR="00872C48" w:rsidRPr="00B41D57" w:rsidRDefault="004737D1" w:rsidP="004737D1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4737D1">
              <w:rPr>
                <w:iCs/>
                <w:szCs w:val="22"/>
              </w:rPr>
              <w:t>Edetan</w:t>
            </w:r>
            <w:proofErr w:type="spellEnd"/>
            <w:r w:rsidRPr="004737D1">
              <w:rPr>
                <w:iCs/>
                <w:szCs w:val="22"/>
              </w:rPr>
              <w:t xml:space="preserve"> </w:t>
            </w:r>
            <w:proofErr w:type="spellStart"/>
            <w:r w:rsidRPr="004737D1">
              <w:rPr>
                <w:iCs/>
                <w:szCs w:val="22"/>
              </w:rPr>
              <w:t>disodný</w:t>
            </w:r>
            <w:proofErr w:type="spellEnd"/>
            <w:r w:rsidRPr="004737D1">
              <w:rPr>
                <w:iCs/>
                <w:szCs w:val="22"/>
              </w:rPr>
              <w:t xml:space="preserve"> </w:t>
            </w:r>
            <w:proofErr w:type="spellStart"/>
            <w:r w:rsidRPr="004737D1">
              <w:rPr>
                <w:iCs/>
                <w:szCs w:val="22"/>
              </w:rPr>
              <w:t>dihydrát</w:t>
            </w:r>
            <w:proofErr w:type="spellEnd"/>
            <w:r w:rsidRPr="004737D1">
              <w:rPr>
                <w:iCs/>
                <w:szCs w:val="22"/>
              </w:rPr>
              <w:t xml:space="preserve"> </w:t>
            </w:r>
          </w:p>
        </w:tc>
        <w:tc>
          <w:tcPr>
            <w:tcW w:w="4530" w:type="dxa"/>
            <w:vAlign w:val="center"/>
          </w:tcPr>
          <w:p w14:paraId="2EA0CFB0" w14:textId="77777777" w:rsidR="00872C48" w:rsidRPr="00B41D57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  <w:tr w:rsidR="00704190" w14:paraId="1E235C5B" w14:textId="77777777" w:rsidTr="004737D1">
        <w:tc>
          <w:tcPr>
            <w:tcW w:w="4531" w:type="dxa"/>
            <w:vAlign w:val="center"/>
          </w:tcPr>
          <w:p w14:paraId="0ECB18EE" w14:textId="09B76B3B" w:rsidR="00872C48" w:rsidRPr="00B41D57" w:rsidRDefault="004737D1" w:rsidP="004737D1">
            <w:pPr>
              <w:spacing w:before="60" w:after="60"/>
              <w:rPr>
                <w:iCs/>
                <w:szCs w:val="22"/>
              </w:rPr>
            </w:pPr>
            <w:r w:rsidRPr="004737D1">
              <w:rPr>
                <w:iCs/>
                <w:szCs w:val="22"/>
              </w:rPr>
              <w:t xml:space="preserve">Hydroxid sodný </w:t>
            </w:r>
          </w:p>
        </w:tc>
        <w:tc>
          <w:tcPr>
            <w:tcW w:w="4530" w:type="dxa"/>
            <w:vAlign w:val="center"/>
          </w:tcPr>
          <w:p w14:paraId="20880B39" w14:textId="77777777" w:rsidR="00872C48" w:rsidRPr="00B41D57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  <w:tr w:rsidR="00704190" w14:paraId="726979DE" w14:textId="77777777" w:rsidTr="004737D1">
        <w:tc>
          <w:tcPr>
            <w:tcW w:w="4531" w:type="dxa"/>
            <w:vAlign w:val="center"/>
          </w:tcPr>
          <w:p w14:paraId="4D9ACFF2" w14:textId="65275C6D" w:rsidR="00872C48" w:rsidRPr="004737D1" w:rsidRDefault="004737D1" w:rsidP="00617B81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4737D1">
              <w:rPr>
                <w:iCs/>
                <w:szCs w:val="22"/>
              </w:rPr>
              <w:t xml:space="preserve">Voda </w:t>
            </w:r>
            <w:r w:rsidR="00042DD7">
              <w:rPr>
                <w:iCs/>
                <w:szCs w:val="22"/>
              </w:rPr>
              <w:t xml:space="preserve">pro </w:t>
            </w:r>
            <w:r w:rsidRPr="004737D1">
              <w:rPr>
                <w:iCs/>
                <w:szCs w:val="22"/>
              </w:rPr>
              <w:t>injekci</w:t>
            </w:r>
          </w:p>
        </w:tc>
        <w:tc>
          <w:tcPr>
            <w:tcW w:w="4530" w:type="dxa"/>
            <w:vAlign w:val="center"/>
          </w:tcPr>
          <w:p w14:paraId="47285C4B" w14:textId="77777777" w:rsidR="00872C48" w:rsidRPr="00B41D57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</w:tbl>
    <w:p w14:paraId="38F51D2A" w14:textId="77777777" w:rsidR="00872C48" w:rsidRPr="00B41D57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045E8E" w14:textId="69B87B85" w:rsidR="004D10DB" w:rsidRPr="004D10DB" w:rsidRDefault="004D10DB" w:rsidP="004D10DB">
      <w:pPr>
        <w:tabs>
          <w:tab w:val="clear" w:pos="567"/>
        </w:tabs>
        <w:spacing w:line="240" w:lineRule="auto"/>
        <w:rPr>
          <w:szCs w:val="22"/>
        </w:rPr>
      </w:pPr>
      <w:r w:rsidRPr="004D10DB">
        <w:rPr>
          <w:szCs w:val="22"/>
        </w:rPr>
        <w:t>Čirý</w:t>
      </w:r>
      <w:r>
        <w:rPr>
          <w:szCs w:val="22"/>
        </w:rPr>
        <w:t>,</w:t>
      </w:r>
      <w:r w:rsidRPr="004D10DB">
        <w:rPr>
          <w:szCs w:val="22"/>
        </w:rPr>
        <w:t xml:space="preserve"> bezbarvý roztok</w:t>
      </w:r>
    </w:p>
    <w:p w14:paraId="2E6CA32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BC19A3" w14:textId="77777777" w:rsidR="00C114FF" w:rsidRPr="00B41D57" w:rsidRDefault="005964AA" w:rsidP="00B13B6D">
      <w:pPr>
        <w:pStyle w:val="Style1"/>
      </w:pPr>
      <w:r w:rsidRPr="00B41D57">
        <w:t>3.</w:t>
      </w:r>
      <w:r w:rsidRPr="00B41D57">
        <w:tab/>
        <w:t>KLINICKÉ INFORMACE</w:t>
      </w:r>
    </w:p>
    <w:p w14:paraId="03304F7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656C7B" w14:textId="77777777" w:rsidR="00C114FF" w:rsidRPr="00B41D57" w:rsidRDefault="005964AA" w:rsidP="00B13B6D">
      <w:pPr>
        <w:pStyle w:val="Style1"/>
      </w:pPr>
      <w:r w:rsidRPr="00B41D57">
        <w:t>3.1</w:t>
      </w:r>
      <w:r w:rsidRPr="00B41D57">
        <w:tab/>
        <w:t>Cílové druhy zvířat</w:t>
      </w:r>
    </w:p>
    <w:p w14:paraId="52A36B34" w14:textId="0178499F" w:rsidR="00AB477D" w:rsidRPr="00AB477D" w:rsidRDefault="00AB477D" w:rsidP="00AB477D">
      <w:pPr>
        <w:tabs>
          <w:tab w:val="clear" w:pos="567"/>
        </w:tabs>
        <w:spacing w:before="240" w:line="240" w:lineRule="auto"/>
        <w:rPr>
          <w:szCs w:val="22"/>
        </w:rPr>
      </w:pPr>
      <w:bookmarkStart w:id="0" w:name="_Hlk212790175"/>
      <w:r w:rsidRPr="00AB477D">
        <w:rPr>
          <w:szCs w:val="22"/>
        </w:rPr>
        <w:t xml:space="preserve">Koně, </w:t>
      </w:r>
      <w:r w:rsidR="002078F7">
        <w:rPr>
          <w:szCs w:val="22"/>
        </w:rPr>
        <w:t>skot (</w:t>
      </w:r>
      <w:r w:rsidRPr="00AB477D">
        <w:rPr>
          <w:szCs w:val="22"/>
        </w:rPr>
        <w:t>telata</w:t>
      </w:r>
      <w:r w:rsidR="002078F7">
        <w:rPr>
          <w:szCs w:val="22"/>
        </w:rPr>
        <w:t>)</w:t>
      </w:r>
      <w:r w:rsidRPr="00AB477D">
        <w:rPr>
          <w:szCs w:val="22"/>
        </w:rPr>
        <w:t xml:space="preserve">, ovce, kozy, psi, kočky, myši, </w:t>
      </w:r>
      <w:r w:rsidR="00D2472E">
        <w:rPr>
          <w:szCs w:val="22"/>
        </w:rPr>
        <w:t xml:space="preserve">potkani </w:t>
      </w:r>
      <w:r w:rsidRPr="00AB477D">
        <w:rPr>
          <w:szCs w:val="22"/>
        </w:rPr>
        <w:t>a morčata.</w:t>
      </w:r>
    </w:p>
    <w:bookmarkEnd w:id="0"/>
    <w:p w14:paraId="20FFAC3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F6CD1" w14:textId="595DDA74" w:rsidR="00C114FF" w:rsidRPr="00B41D57" w:rsidRDefault="005964AA" w:rsidP="00B13B6D">
      <w:pPr>
        <w:pStyle w:val="Style1"/>
      </w:pPr>
      <w:r w:rsidRPr="00B41D57">
        <w:t>3.2</w:t>
      </w:r>
      <w:r w:rsidRPr="00B41D57">
        <w:tab/>
        <w:t xml:space="preserve">Indikace pro použití pro každý cílový druh </w:t>
      </w:r>
      <w:r w:rsidR="0043586F" w:rsidRPr="00B41D57">
        <w:t>zvíř</w:t>
      </w:r>
      <w:r w:rsidR="0043586F">
        <w:t>at</w:t>
      </w:r>
    </w:p>
    <w:p w14:paraId="327E3A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BECBEF" w14:textId="10C2BE51" w:rsidR="00AB477D" w:rsidRPr="00AB477D" w:rsidRDefault="00AB477D" w:rsidP="00491BFD">
      <w:pPr>
        <w:tabs>
          <w:tab w:val="clear" w:pos="567"/>
        </w:tabs>
        <w:spacing w:line="240" w:lineRule="auto"/>
        <w:jc w:val="both"/>
      </w:pPr>
      <w:r w:rsidRPr="00AB477D">
        <w:t xml:space="preserve">Vedení krátkodobé </w:t>
      </w:r>
      <w:r w:rsidR="002078F7">
        <w:t>anestezie</w:t>
      </w:r>
      <w:r w:rsidRPr="00AB477D">
        <w:t xml:space="preserve"> u cílových druhů zvířat jako </w:t>
      </w:r>
      <w:proofErr w:type="spellStart"/>
      <w:r w:rsidRPr="00AB477D">
        <w:t>monoanestezie</w:t>
      </w:r>
      <w:proofErr w:type="spellEnd"/>
      <w:r w:rsidRPr="00AB477D">
        <w:t xml:space="preserve"> nebo v kombinaci s </w:t>
      </w:r>
      <w:proofErr w:type="spellStart"/>
      <w:r w:rsidRPr="00AB477D">
        <w:t>trankvilizéry</w:t>
      </w:r>
      <w:proofErr w:type="spellEnd"/>
      <w:r w:rsidRPr="00AB477D">
        <w:t>, injekčními nebo inhalačními anestetiky pro většinu středních i náročnějších výkonů</w:t>
      </w:r>
      <w:r w:rsidR="00FE3CC7">
        <w:t>.</w:t>
      </w:r>
    </w:p>
    <w:p w14:paraId="45A9E78C" w14:textId="77777777" w:rsidR="00E86CEE" w:rsidRPr="00B41D57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224B702" w14:textId="77777777" w:rsidR="00C114FF" w:rsidRPr="00B41D57" w:rsidRDefault="005964AA" w:rsidP="00B13B6D">
      <w:pPr>
        <w:pStyle w:val="Style1"/>
      </w:pPr>
      <w:r w:rsidRPr="00B41D57">
        <w:t>3.3</w:t>
      </w:r>
      <w:r w:rsidRPr="00B41D57">
        <w:tab/>
        <w:t>Kontraindikace</w:t>
      </w:r>
    </w:p>
    <w:p w14:paraId="758D96B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2675F45" w14:textId="6CF3CD7E" w:rsidR="00AB477D" w:rsidRPr="00AB477D" w:rsidRDefault="00AB477D" w:rsidP="00491BFD">
      <w:pPr>
        <w:tabs>
          <w:tab w:val="clear" w:pos="567"/>
        </w:tabs>
        <w:spacing w:line="240" w:lineRule="auto"/>
        <w:jc w:val="both"/>
      </w:pPr>
      <w:r w:rsidRPr="00AB477D">
        <w:t xml:space="preserve">Nepoužívat u pacientů s epileptickými či </w:t>
      </w:r>
      <w:proofErr w:type="spellStart"/>
      <w:r w:rsidRPr="00AB477D">
        <w:t>epileptoidními</w:t>
      </w:r>
      <w:proofErr w:type="spellEnd"/>
      <w:r w:rsidRPr="00AB477D">
        <w:t xml:space="preserve"> záchvaty, dále při mozkomíšním poranění, eklampsii, </w:t>
      </w:r>
      <w:proofErr w:type="spellStart"/>
      <w:r w:rsidRPr="00AB477D">
        <w:t>myleografii</w:t>
      </w:r>
      <w:proofErr w:type="spellEnd"/>
      <w:r w:rsidRPr="00AB477D">
        <w:t xml:space="preserve">. </w:t>
      </w:r>
    </w:p>
    <w:p w14:paraId="12BEBAA7" w14:textId="77777777" w:rsidR="00AB477D" w:rsidRPr="00AB477D" w:rsidRDefault="00AB477D" w:rsidP="00491BFD">
      <w:pPr>
        <w:tabs>
          <w:tab w:val="clear" w:pos="567"/>
        </w:tabs>
        <w:spacing w:line="240" w:lineRule="auto"/>
        <w:jc w:val="both"/>
      </w:pPr>
      <w:r w:rsidRPr="00AB477D">
        <w:t xml:space="preserve">Nepoužívat samotný ketamin u koní pro nezvladatelné excitace. </w:t>
      </w:r>
    </w:p>
    <w:p w14:paraId="54C2FA76" w14:textId="3A0B5150" w:rsidR="00C114FF" w:rsidRDefault="00AB477D" w:rsidP="00491BFD">
      <w:pPr>
        <w:tabs>
          <w:tab w:val="clear" w:pos="567"/>
        </w:tabs>
        <w:spacing w:line="240" w:lineRule="auto"/>
        <w:jc w:val="both"/>
      </w:pPr>
      <w:r w:rsidRPr="00AB477D">
        <w:t>Nutná je obezřetnost u pacientů s poruchami dechové činnosti (při intravenózním podání) a s poruchami funkce jater a ledvin.</w:t>
      </w:r>
    </w:p>
    <w:p w14:paraId="0DBC7B37" w14:textId="77777777" w:rsidR="00AB477D" w:rsidRPr="00B41D57" w:rsidRDefault="00AB477D" w:rsidP="00AB477D">
      <w:pPr>
        <w:tabs>
          <w:tab w:val="clear" w:pos="567"/>
        </w:tabs>
        <w:spacing w:line="240" w:lineRule="auto"/>
        <w:rPr>
          <w:szCs w:val="22"/>
        </w:rPr>
      </w:pPr>
    </w:p>
    <w:p w14:paraId="570F6F03" w14:textId="77777777" w:rsidR="00C114FF" w:rsidRPr="00B41D57" w:rsidRDefault="005964AA" w:rsidP="00B13B6D">
      <w:pPr>
        <w:pStyle w:val="Style1"/>
      </w:pPr>
      <w:r w:rsidRPr="00B41D57">
        <w:t>3.4</w:t>
      </w:r>
      <w:r w:rsidRPr="00B41D57">
        <w:tab/>
        <w:t>Zvláštní upozornění</w:t>
      </w:r>
    </w:p>
    <w:p w14:paraId="0622A06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BE2DC1D" w14:textId="77777777" w:rsidR="00AB477D" w:rsidRPr="00AB477D" w:rsidRDefault="00AB477D" w:rsidP="00AB477D">
      <w:pPr>
        <w:tabs>
          <w:tab w:val="clear" w:pos="567"/>
        </w:tabs>
        <w:spacing w:line="240" w:lineRule="auto"/>
      </w:pPr>
      <w:r w:rsidRPr="00AB477D">
        <w:t>U koní a oslů je použití samotného ketaminu nevhodné pro nezvladatelné excitace.</w:t>
      </w:r>
    </w:p>
    <w:p w14:paraId="7D798E15" w14:textId="77777777" w:rsidR="00E86CEE" w:rsidRPr="00B41D57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3B4CC7AC" w14:textId="77777777" w:rsidR="00C114FF" w:rsidRPr="00B41D57" w:rsidRDefault="005964AA" w:rsidP="00B13B6D">
      <w:pPr>
        <w:pStyle w:val="Style1"/>
      </w:pPr>
      <w:r w:rsidRPr="00B41D57">
        <w:t>3.5</w:t>
      </w:r>
      <w:r w:rsidRPr="00B41D57">
        <w:tab/>
        <w:t>Zvláštní opatření pro použití</w:t>
      </w:r>
    </w:p>
    <w:p w14:paraId="0B94D7B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82382B5" w14:textId="77777777" w:rsidR="00C114FF" w:rsidRPr="00B41D57" w:rsidRDefault="005964AA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bezpečné použití u cílových druhů zvířat:</w:t>
      </w:r>
    </w:p>
    <w:p w14:paraId="355A38B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E517ABA" w14:textId="5545CEA8" w:rsidR="00FE3CC7" w:rsidRPr="00FE3CC7" w:rsidRDefault="00FE3CC7" w:rsidP="00FE3CC7">
      <w:pPr>
        <w:tabs>
          <w:tab w:val="clear" w:pos="567"/>
        </w:tabs>
        <w:spacing w:line="240" w:lineRule="auto"/>
        <w:jc w:val="both"/>
      </w:pPr>
      <w:r w:rsidRPr="00FE3CC7">
        <w:t xml:space="preserve">Během nástupu účinku a při probouzení se nesmí zvířata rušit hlukem ani jinými podněty. </w:t>
      </w:r>
      <w:r w:rsidR="009E14D0">
        <w:t>V takovém případě</w:t>
      </w:r>
      <w:r w:rsidRPr="00FE3CC7">
        <w:t xml:space="preserve"> může dojít k psychomotorickému neklidu až k excitacím, které se vyskytují při aplikaci vyšších dávek bez vhodné premedikace. Dojde-li v průběhu ketaminové anest</w:t>
      </w:r>
      <w:r w:rsidR="009E14D0">
        <w:t>e</w:t>
      </w:r>
      <w:r w:rsidRPr="00FE3CC7">
        <w:t xml:space="preserve">zie k poklesu tělesné teploty, je třeba držet pacienty v temperovaném prostředí. Hypotermie, ke které dochází zejména u dlouhodobých </w:t>
      </w:r>
      <w:r w:rsidRPr="00FE3CC7">
        <w:lastRenderedPageBreak/>
        <w:t>výkonů, působí jako přídatný stresový faktor. Nejvíce jsou ohrožena mláďata a malá zvířata, jejichž tělesný povrch je relativně velký v poměru k tělesné hmotnosti.</w:t>
      </w:r>
    </w:p>
    <w:p w14:paraId="06DDF084" w14:textId="77777777" w:rsidR="00FE3CC7" w:rsidRPr="00FE3CC7" w:rsidRDefault="00FE3CC7" w:rsidP="00FE3CC7">
      <w:pPr>
        <w:tabs>
          <w:tab w:val="clear" w:pos="567"/>
        </w:tabs>
        <w:spacing w:line="240" w:lineRule="auto"/>
        <w:jc w:val="both"/>
      </w:pPr>
      <w:r w:rsidRPr="00FE3CC7">
        <w:t>Při otevření víček je nutno rohovku chránit před vysycháním očními kapkami nebo mastí.</w:t>
      </w:r>
    </w:p>
    <w:p w14:paraId="117F609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A9A9E4" w14:textId="77777777" w:rsidR="00C114FF" w:rsidRPr="00B41D57" w:rsidRDefault="005964AA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osobu, která podává veterinární léčivý přípravek zvířatům:</w:t>
      </w:r>
    </w:p>
    <w:p w14:paraId="2DE787A4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20D7EBD" w14:textId="7918B92F" w:rsidR="00FE3CC7" w:rsidRPr="00FE3CC7" w:rsidRDefault="00273EB3" w:rsidP="00FE3CC7">
      <w:pPr>
        <w:tabs>
          <w:tab w:val="clear" w:pos="567"/>
        </w:tabs>
        <w:spacing w:line="240" w:lineRule="auto"/>
        <w:jc w:val="both"/>
        <w:rPr>
          <w:bCs/>
        </w:rPr>
      </w:pPr>
      <w:r>
        <w:rPr>
          <w:bCs/>
        </w:rPr>
        <w:t xml:space="preserve">Zabraňte </w:t>
      </w:r>
      <w:r w:rsidR="00FE3CC7" w:rsidRPr="00FE3CC7">
        <w:rPr>
          <w:bCs/>
        </w:rPr>
        <w:t xml:space="preserve">samopodání </w:t>
      </w:r>
      <w:r>
        <w:rPr>
          <w:bCs/>
        </w:rPr>
        <w:t xml:space="preserve">veterinárního léčivého </w:t>
      </w:r>
      <w:r w:rsidR="00FE3CC7" w:rsidRPr="00FE3CC7">
        <w:rPr>
          <w:bCs/>
        </w:rPr>
        <w:t xml:space="preserve">přípravku. V případě náhodného sebepoškození injekčně </w:t>
      </w:r>
      <w:r>
        <w:rPr>
          <w:bCs/>
        </w:rPr>
        <w:t>podaným</w:t>
      </w:r>
      <w:r w:rsidRPr="00FE3CC7">
        <w:rPr>
          <w:bCs/>
        </w:rPr>
        <w:t xml:space="preserve"> </w:t>
      </w:r>
      <w:r w:rsidR="00FE3CC7" w:rsidRPr="00FE3CC7">
        <w:rPr>
          <w:bCs/>
        </w:rPr>
        <w:t>přípravkem vyhledejte ihned lékařskou pomoc a ukažte příbalovou informaci nebo etiketu praktickému lékaři. Postižená osoba by neměla být bez dozoru.</w:t>
      </w:r>
    </w:p>
    <w:p w14:paraId="7AC3CB4F" w14:textId="77777777" w:rsidR="00FE3CC7" w:rsidRPr="00FE3CC7" w:rsidRDefault="00FE3CC7" w:rsidP="00FE3CC7">
      <w:pPr>
        <w:tabs>
          <w:tab w:val="clear" w:pos="567"/>
        </w:tabs>
        <w:spacing w:line="240" w:lineRule="auto"/>
        <w:jc w:val="both"/>
      </w:pPr>
      <w:r w:rsidRPr="00FE3CC7">
        <w:rPr>
          <w:bCs/>
        </w:rPr>
        <w:t>Pokud dojde k potřísnění kůže nebo vniknutí do očí, zasažené části omyjte ihned dostatečným množstvím vody. Pokud dojde k podráždění, vyhledejte lékařské ošetření.</w:t>
      </w:r>
    </w:p>
    <w:p w14:paraId="7D364D1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38C061" w14:textId="77777777" w:rsidR="00295140" w:rsidRPr="00B41D57" w:rsidRDefault="005964AA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ochranu životního prostředí:</w:t>
      </w:r>
    </w:p>
    <w:p w14:paraId="47390C4D" w14:textId="77777777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99AF40" w14:textId="4C4ADA76" w:rsidR="00C114FF" w:rsidRPr="00B41D57" w:rsidRDefault="005964AA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0CE51CD2" w14:textId="77777777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7314DB" w14:textId="77777777" w:rsidR="00C114FF" w:rsidRPr="00B41D57" w:rsidRDefault="005964AA" w:rsidP="00B13B6D">
      <w:pPr>
        <w:pStyle w:val="Style1"/>
      </w:pPr>
      <w:r w:rsidRPr="00B41D57">
        <w:t>3.6</w:t>
      </w:r>
      <w:r w:rsidRPr="00B41D57">
        <w:tab/>
        <w:t>Nežádoucí účinky</w:t>
      </w:r>
    </w:p>
    <w:p w14:paraId="10F3D673" w14:textId="77777777" w:rsidR="00295140" w:rsidRPr="00B41D57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41AC21DB" w14:textId="43F6BCBE" w:rsidR="00D2472E" w:rsidRDefault="00D2472E" w:rsidP="00D2472E">
      <w:pPr>
        <w:spacing w:line="276" w:lineRule="auto"/>
        <w:jc w:val="both"/>
        <w:rPr>
          <w:rFonts w:asciiTheme="majorBidi" w:hAnsiTheme="majorBidi" w:cstheme="majorBidi"/>
          <w:szCs w:val="22"/>
        </w:rPr>
      </w:pPr>
      <w:r>
        <w:rPr>
          <w:rFonts w:asciiTheme="majorBidi" w:hAnsiTheme="majorBidi" w:cstheme="majorBidi"/>
          <w:szCs w:val="22"/>
        </w:rPr>
        <w:t xml:space="preserve">Koně, </w:t>
      </w:r>
      <w:r w:rsidR="009E14D0">
        <w:rPr>
          <w:rFonts w:asciiTheme="majorBidi" w:hAnsiTheme="majorBidi" w:cstheme="majorBidi"/>
          <w:szCs w:val="22"/>
        </w:rPr>
        <w:t>skot (</w:t>
      </w:r>
      <w:r>
        <w:rPr>
          <w:rFonts w:asciiTheme="majorBidi" w:hAnsiTheme="majorBidi" w:cstheme="majorBidi"/>
          <w:szCs w:val="22"/>
        </w:rPr>
        <w:t>telata</w:t>
      </w:r>
      <w:r w:rsidR="009E14D0">
        <w:rPr>
          <w:rFonts w:asciiTheme="majorBidi" w:hAnsiTheme="majorBidi" w:cstheme="majorBidi"/>
          <w:szCs w:val="22"/>
        </w:rPr>
        <w:t>)</w:t>
      </w:r>
      <w:r>
        <w:rPr>
          <w:rFonts w:asciiTheme="majorBidi" w:hAnsiTheme="majorBidi" w:cstheme="majorBidi"/>
          <w:szCs w:val="22"/>
        </w:rPr>
        <w:t>, ovce, kozy, psi, kočky, myši, potkani a morčata:</w:t>
      </w:r>
    </w:p>
    <w:p w14:paraId="039BA302" w14:textId="77777777" w:rsidR="00D2472E" w:rsidRDefault="00D2472E" w:rsidP="00D2472E">
      <w:pPr>
        <w:spacing w:line="276" w:lineRule="auto"/>
        <w:jc w:val="both"/>
        <w:rPr>
          <w:rFonts w:asciiTheme="majorBidi" w:hAnsiTheme="majorBidi" w:cstheme="majorBidi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9"/>
        <w:gridCol w:w="4672"/>
      </w:tblGrid>
      <w:tr w:rsidR="00E313EE" w14:paraId="26014F16" w14:textId="77777777"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92C0B" w14:textId="77777777" w:rsidR="00D2472E" w:rsidRDefault="00D2472E">
            <w:pPr>
              <w:spacing w:line="276" w:lineRule="auto"/>
              <w:jc w:val="both"/>
              <w:rPr>
                <w:rFonts w:asciiTheme="majorBidi" w:hAnsiTheme="majorBidi" w:cstheme="majorBidi"/>
                <w:szCs w:val="22"/>
              </w:rPr>
            </w:pPr>
            <w:r>
              <w:rPr>
                <w:rFonts w:asciiTheme="majorBidi" w:hAnsiTheme="majorBidi" w:cstheme="majorBidi"/>
                <w:szCs w:val="22"/>
              </w:rPr>
              <w:t>Velmi vzácné</w:t>
            </w:r>
          </w:p>
          <w:p w14:paraId="34AB4AD5" w14:textId="77777777" w:rsidR="00D2472E" w:rsidRDefault="00D2472E">
            <w:pPr>
              <w:spacing w:line="276" w:lineRule="auto"/>
              <w:jc w:val="both"/>
              <w:rPr>
                <w:rFonts w:asciiTheme="majorBidi" w:hAnsiTheme="majorBidi" w:cstheme="majorBidi"/>
                <w:szCs w:val="22"/>
              </w:rPr>
            </w:pPr>
            <w:r>
              <w:rPr>
                <w:rFonts w:asciiTheme="majorBidi" w:hAnsiTheme="majorBidi" w:cstheme="majorBidi"/>
                <w:szCs w:val="22"/>
              </w:rPr>
              <w:t>(&lt;1 zvíře / 10 000 ošetřených zvířat, včetně ojedinělých hlášení):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2A6FF" w14:textId="77777777" w:rsidR="00D2472E" w:rsidRDefault="00D2472E">
            <w:pPr>
              <w:spacing w:line="276" w:lineRule="auto"/>
              <w:jc w:val="both"/>
              <w:rPr>
                <w:rFonts w:asciiTheme="majorBidi" w:hAnsiTheme="majorBidi" w:cstheme="majorBidi"/>
                <w:iCs/>
                <w:szCs w:val="22"/>
              </w:rPr>
            </w:pPr>
            <w:r>
              <w:rPr>
                <w:rFonts w:asciiTheme="majorBidi" w:hAnsiTheme="majorBidi" w:cstheme="majorBidi"/>
                <w:iCs/>
                <w:szCs w:val="22"/>
                <w:vertAlign w:val="superscript"/>
              </w:rPr>
              <w:t>1</w:t>
            </w:r>
            <w:r>
              <w:rPr>
                <w:rFonts w:asciiTheme="majorBidi" w:hAnsiTheme="majorBidi" w:cstheme="majorBidi"/>
                <w:iCs/>
                <w:szCs w:val="22"/>
              </w:rPr>
              <w:t>Tachykardie, arytmie</w:t>
            </w:r>
          </w:p>
          <w:p w14:paraId="25AD4168" w14:textId="77777777" w:rsidR="00D2472E" w:rsidRDefault="00D2472E">
            <w:pPr>
              <w:spacing w:line="276" w:lineRule="auto"/>
              <w:jc w:val="both"/>
              <w:rPr>
                <w:rFonts w:asciiTheme="majorBidi" w:hAnsiTheme="majorBidi" w:cstheme="majorBidi"/>
                <w:iCs/>
                <w:szCs w:val="22"/>
              </w:rPr>
            </w:pPr>
            <w:r>
              <w:rPr>
                <w:rFonts w:asciiTheme="majorBidi" w:hAnsiTheme="majorBidi" w:cstheme="majorBidi"/>
                <w:iCs/>
                <w:szCs w:val="22"/>
                <w:vertAlign w:val="superscript"/>
              </w:rPr>
              <w:t>2</w:t>
            </w:r>
            <w:r>
              <w:rPr>
                <w:rFonts w:asciiTheme="majorBidi" w:hAnsiTheme="majorBidi" w:cstheme="majorBidi"/>
                <w:iCs/>
                <w:szCs w:val="22"/>
              </w:rPr>
              <w:t>Nystagmus</w:t>
            </w:r>
          </w:p>
          <w:p w14:paraId="02B2F22D" w14:textId="77777777" w:rsidR="00D2472E" w:rsidRDefault="00D2472E">
            <w:pPr>
              <w:spacing w:line="276" w:lineRule="auto"/>
              <w:jc w:val="both"/>
              <w:rPr>
                <w:rFonts w:asciiTheme="majorBidi" w:hAnsiTheme="majorBidi" w:cstheme="majorBidi"/>
                <w:szCs w:val="22"/>
              </w:rPr>
            </w:pPr>
            <w:r>
              <w:rPr>
                <w:rFonts w:asciiTheme="majorBidi" w:hAnsiTheme="majorBidi" w:cstheme="majorBidi"/>
                <w:iCs/>
                <w:szCs w:val="22"/>
              </w:rPr>
              <w:t>Svalová rigidita, třes, křeče, epileptické záchvaty</w:t>
            </w:r>
          </w:p>
        </w:tc>
      </w:tr>
    </w:tbl>
    <w:p w14:paraId="1B43D551" w14:textId="77777777" w:rsidR="00D2472E" w:rsidRDefault="00D2472E" w:rsidP="00D2472E">
      <w:pPr>
        <w:spacing w:line="276" w:lineRule="auto"/>
        <w:jc w:val="both"/>
        <w:rPr>
          <w:rFonts w:asciiTheme="majorBidi" w:hAnsiTheme="majorBidi" w:cstheme="majorBidi"/>
          <w:szCs w:val="22"/>
        </w:rPr>
      </w:pPr>
      <w:r>
        <w:rPr>
          <w:rFonts w:asciiTheme="majorBidi" w:hAnsiTheme="majorBidi" w:cstheme="majorBidi"/>
          <w:szCs w:val="22"/>
          <w:vertAlign w:val="superscript"/>
        </w:rPr>
        <w:t>1</w:t>
      </w:r>
      <w:r>
        <w:rPr>
          <w:rFonts w:asciiTheme="majorBidi" w:hAnsiTheme="majorBidi" w:cstheme="majorBidi"/>
          <w:szCs w:val="22"/>
        </w:rPr>
        <w:t>Při rychlém podání vyšších dávek.</w:t>
      </w:r>
    </w:p>
    <w:p w14:paraId="145B3223" w14:textId="44853D81" w:rsidR="00D2472E" w:rsidRDefault="00D2472E" w:rsidP="00D2472E">
      <w:pPr>
        <w:spacing w:line="276" w:lineRule="auto"/>
        <w:jc w:val="both"/>
        <w:rPr>
          <w:rFonts w:asciiTheme="majorBidi" w:hAnsiTheme="majorBidi" w:cstheme="majorBidi"/>
          <w:szCs w:val="22"/>
        </w:rPr>
      </w:pPr>
      <w:r>
        <w:rPr>
          <w:rFonts w:asciiTheme="majorBidi" w:hAnsiTheme="majorBidi" w:cstheme="majorBidi"/>
          <w:szCs w:val="22"/>
          <w:vertAlign w:val="superscript"/>
        </w:rPr>
        <w:t>2</w:t>
      </w:r>
      <w:r>
        <w:rPr>
          <w:rFonts w:asciiTheme="majorBidi" w:hAnsiTheme="majorBidi" w:cstheme="majorBidi"/>
          <w:szCs w:val="22"/>
        </w:rPr>
        <w:t>Oči mohou zůstat během anest</w:t>
      </w:r>
      <w:r w:rsidR="008B5BB5">
        <w:rPr>
          <w:rFonts w:asciiTheme="majorBidi" w:hAnsiTheme="majorBidi" w:cstheme="majorBidi"/>
          <w:szCs w:val="22"/>
        </w:rPr>
        <w:t>e</w:t>
      </w:r>
      <w:r>
        <w:rPr>
          <w:rFonts w:asciiTheme="majorBidi" w:hAnsiTheme="majorBidi" w:cstheme="majorBidi"/>
          <w:szCs w:val="22"/>
        </w:rPr>
        <w:t>zie otevřené.</w:t>
      </w:r>
    </w:p>
    <w:p w14:paraId="1D616E5A" w14:textId="77777777" w:rsidR="00295140" w:rsidRPr="00B41D57" w:rsidRDefault="00295140" w:rsidP="00E313EE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DD32652" w14:textId="21DD07FC" w:rsidR="00247A48" w:rsidRDefault="005964AA" w:rsidP="00E313EE">
      <w:pPr>
        <w:jc w:val="both"/>
      </w:pPr>
      <w:bookmarkStart w:id="1" w:name="_Hlk66891708"/>
      <w:r w:rsidRPr="00B41D57">
        <w:t>Hlášení nežádoucích účinků je důležité. Umožňuje nepřetržité sledování bezpečnosti veterinárního léčivého přípravku. Hlášení je třeba zaslat</w:t>
      </w:r>
      <w:r w:rsidR="005272F4" w:rsidRPr="00B41D57">
        <w:t>,</w:t>
      </w:r>
      <w:r w:rsidRPr="00B41D57">
        <w:t xml:space="preserve"> pokud možno</w:t>
      </w:r>
      <w:r w:rsidR="005272F4" w:rsidRPr="00B41D57">
        <w:t>,</w:t>
      </w:r>
      <w:r w:rsidRPr="00B41D57">
        <w:t xml:space="preserve"> prostřednictvím veterinárního lékaře</w:t>
      </w:r>
      <w:r w:rsidR="00562715" w:rsidRPr="00B41D57">
        <w:t>,</w:t>
      </w:r>
      <w:r w:rsidRPr="00B41D57">
        <w:t xml:space="preserve"> buď držiteli rozhodnutí o registraci</w:t>
      </w:r>
      <w:r w:rsidR="00CA28D8">
        <w:t>,</w:t>
      </w:r>
      <w:r w:rsidRPr="00B41D57">
        <w:t xml:space="preserve"> nebo </w:t>
      </w:r>
      <w:r w:rsidR="002E1FD5">
        <w:t xml:space="preserve">jeho místnímu zástupci, nebo </w:t>
      </w:r>
      <w:r w:rsidRPr="00B41D57">
        <w:t xml:space="preserve">příslušnému vnitrostátnímu orgánu prostřednictvím národního systému hlášení. </w:t>
      </w:r>
      <w:bookmarkStart w:id="2" w:name="_Hlk184130880"/>
      <w:r w:rsidRPr="00B41D57">
        <w:t>Podrobné kontaktní údaje naleznete</w:t>
      </w:r>
      <w:bookmarkEnd w:id="2"/>
      <w:r w:rsidRPr="00B41D57">
        <w:t xml:space="preserve"> </w:t>
      </w:r>
      <w:r w:rsidR="00067023" w:rsidRPr="00B41D57">
        <w:t xml:space="preserve">v </w:t>
      </w:r>
      <w:r w:rsidRPr="00B41D57">
        <w:t>příbalové informac</w:t>
      </w:r>
      <w:r w:rsidR="00863A6D">
        <w:t>i</w:t>
      </w:r>
      <w:r w:rsidRPr="00B41D57">
        <w:t>.</w:t>
      </w:r>
    </w:p>
    <w:bookmarkEnd w:id="1"/>
    <w:p w14:paraId="6871F765" w14:textId="77777777" w:rsidR="00247A48" w:rsidRPr="00B41D57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72CD533" w14:textId="77777777" w:rsidR="00C114FF" w:rsidRPr="00B41D57" w:rsidRDefault="005964AA" w:rsidP="00B13B6D">
      <w:pPr>
        <w:pStyle w:val="Style1"/>
      </w:pPr>
      <w:r w:rsidRPr="00B41D57">
        <w:t>3.7</w:t>
      </w:r>
      <w:r w:rsidRPr="00B41D57">
        <w:tab/>
        <w:t>Použití v průběhu březosti, laktace nebo snášky</w:t>
      </w:r>
    </w:p>
    <w:p w14:paraId="1ED804FF" w14:textId="77777777" w:rsidR="002E0668" w:rsidRDefault="002E0668" w:rsidP="002E0668">
      <w:pPr>
        <w:tabs>
          <w:tab w:val="clear" w:pos="567"/>
        </w:tabs>
        <w:spacing w:line="240" w:lineRule="auto"/>
        <w:rPr>
          <w:szCs w:val="22"/>
        </w:rPr>
      </w:pPr>
    </w:p>
    <w:p w14:paraId="16D3DB83" w14:textId="50B2BF6B" w:rsidR="00C114FF" w:rsidRPr="00B41D57" w:rsidRDefault="005964AA" w:rsidP="00E313EE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Nebyla stanovena bezpečnost veterinárního léčivého přípravku pro použití během březosti</w:t>
      </w:r>
      <w:r w:rsidR="002E0668">
        <w:t xml:space="preserve"> nebo </w:t>
      </w:r>
      <w:r w:rsidRPr="00B41D57">
        <w:t>laktace.</w:t>
      </w:r>
    </w:p>
    <w:p w14:paraId="5898E14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5C1959" w14:textId="77777777" w:rsidR="00C114FF" w:rsidRPr="00B41D57" w:rsidRDefault="005964AA" w:rsidP="00B13B6D">
      <w:pPr>
        <w:pStyle w:val="Style1"/>
      </w:pPr>
      <w:r w:rsidRPr="00B41D57">
        <w:t>3.8</w:t>
      </w:r>
      <w:r w:rsidRPr="00B41D57">
        <w:tab/>
        <w:t>Interakce s jinými léčivými přípravky a další formy interakce</w:t>
      </w:r>
    </w:p>
    <w:p w14:paraId="5445493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B86F3A7" w14:textId="17DADAF7" w:rsidR="00C90EDA" w:rsidRDefault="002E0668" w:rsidP="00E313EE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2E0668">
        <w:rPr>
          <w:szCs w:val="22"/>
        </w:rPr>
        <w:t>Ketamin zvyšuje účinek tubokurarinu. Barbituráty a narkotika účinek ketaminu prodlužují. Ketamin je možno kombinovat s většinou běžných anestetik, myorelaxancií a látek používaných k</w:t>
      </w:r>
      <w:r>
        <w:rPr>
          <w:szCs w:val="22"/>
        </w:rPr>
        <w:t> </w:t>
      </w:r>
      <w:r w:rsidRPr="002E0668">
        <w:rPr>
          <w:szCs w:val="22"/>
        </w:rPr>
        <w:t>premedikaci</w:t>
      </w:r>
      <w:r>
        <w:rPr>
          <w:szCs w:val="22"/>
        </w:rPr>
        <w:t>.</w:t>
      </w:r>
    </w:p>
    <w:p w14:paraId="1AC852E9" w14:textId="77777777" w:rsidR="002E0668" w:rsidRPr="00B41D57" w:rsidRDefault="002E066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3DFD79" w14:textId="77777777" w:rsidR="00C114FF" w:rsidRPr="00B41D57" w:rsidRDefault="005964AA" w:rsidP="00B13B6D">
      <w:pPr>
        <w:pStyle w:val="Style1"/>
      </w:pPr>
      <w:r w:rsidRPr="00B41D57">
        <w:t>3.9</w:t>
      </w:r>
      <w:r w:rsidRPr="00B41D57">
        <w:tab/>
        <w:t>Cesty podání a dávkování</w:t>
      </w:r>
    </w:p>
    <w:p w14:paraId="47D0E40C" w14:textId="77777777" w:rsidR="006977CD" w:rsidRDefault="006977CD" w:rsidP="00145C3F">
      <w:pPr>
        <w:tabs>
          <w:tab w:val="clear" w:pos="567"/>
        </w:tabs>
        <w:spacing w:line="240" w:lineRule="auto"/>
      </w:pPr>
    </w:p>
    <w:p w14:paraId="0C31E074" w14:textId="53B0FC6E" w:rsidR="00145D34" w:rsidRPr="006977CD" w:rsidRDefault="006977CD" w:rsidP="00145C3F">
      <w:pPr>
        <w:tabs>
          <w:tab w:val="clear" w:pos="567"/>
        </w:tabs>
        <w:spacing w:line="240" w:lineRule="auto"/>
      </w:pPr>
      <w:r w:rsidRPr="002E0668">
        <w:t xml:space="preserve">Koně: intravenózní podání. </w:t>
      </w:r>
    </w:p>
    <w:p w14:paraId="3E70BEFE" w14:textId="77777777" w:rsidR="002E0668" w:rsidRPr="002E0668" w:rsidRDefault="002E0668" w:rsidP="002E0668">
      <w:pPr>
        <w:tabs>
          <w:tab w:val="clear" w:pos="567"/>
        </w:tabs>
        <w:spacing w:line="240" w:lineRule="auto"/>
      </w:pPr>
      <w:r w:rsidRPr="002E0668">
        <w:t xml:space="preserve">Telata, ovce, kozy, kočky: intramuskulární podání. </w:t>
      </w:r>
    </w:p>
    <w:p w14:paraId="065BE481" w14:textId="77777777" w:rsidR="002E0668" w:rsidRPr="002E0668" w:rsidRDefault="002E0668" w:rsidP="002E0668">
      <w:pPr>
        <w:tabs>
          <w:tab w:val="clear" w:pos="567"/>
        </w:tabs>
        <w:spacing w:line="240" w:lineRule="auto"/>
      </w:pPr>
      <w:r w:rsidRPr="002E0668">
        <w:t xml:space="preserve">Psi: intramuskulární nebo intravenózní podání. </w:t>
      </w:r>
    </w:p>
    <w:p w14:paraId="0E59CE42" w14:textId="6727F121" w:rsidR="002E0668" w:rsidRPr="002E0668" w:rsidRDefault="002E0668" w:rsidP="002E0668">
      <w:pPr>
        <w:tabs>
          <w:tab w:val="clear" w:pos="567"/>
        </w:tabs>
        <w:spacing w:line="240" w:lineRule="auto"/>
      </w:pPr>
      <w:r w:rsidRPr="002E0668">
        <w:t xml:space="preserve">Myši, </w:t>
      </w:r>
      <w:r w:rsidR="009E14D0">
        <w:t>potkani</w:t>
      </w:r>
      <w:r w:rsidRPr="002E0668">
        <w:t xml:space="preserve">: intraperitoneální podání. </w:t>
      </w:r>
    </w:p>
    <w:p w14:paraId="264A5F98" w14:textId="66737F3F" w:rsidR="002E0668" w:rsidRDefault="002E0668" w:rsidP="002E0668">
      <w:pPr>
        <w:tabs>
          <w:tab w:val="clear" w:pos="567"/>
        </w:tabs>
        <w:spacing w:line="240" w:lineRule="auto"/>
      </w:pPr>
      <w:r w:rsidRPr="002E0668">
        <w:t>Morčata: intraperitoneální nebo intramuskulární podání</w:t>
      </w:r>
      <w:r w:rsidR="009E14D0">
        <w:t>.</w:t>
      </w:r>
    </w:p>
    <w:p w14:paraId="053D69E3" w14:textId="77777777" w:rsidR="009E14D0" w:rsidRPr="002E0668" w:rsidRDefault="009E14D0" w:rsidP="002E0668">
      <w:pPr>
        <w:tabs>
          <w:tab w:val="clear" w:pos="567"/>
        </w:tabs>
        <w:spacing w:line="240" w:lineRule="auto"/>
      </w:pPr>
    </w:p>
    <w:p w14:paraId="007B1A40" w14:textId="77777777" w:rsidR="009E14D0" w:rsidRPr="002E0668" w:rsidRDefault="009E14D0" w:rsidP="009E14D0">
      <w:pPr>
        <w:tabs>
          <w:tab w:val="clear" w:pos="567"/>
        </w:tabs>
        <w:spacing w:line="240" w:lineRule="auto"/>
        <w:jc w:val="both"/>
      </w:pPr>
      <w:r w:rsidRPr="002E0668">
        <w:t>Závisí na druhu zvířete, způsobu podání a na požadované hloubce anest</w:t>
      </w:r>
      <w:r>
        <w:t>e</w:t>
      </w:r>
      <w:r w:rsidRPr="002E0668">
        <w:t xml:space="preserve">zie. Působení ketaminu lze u všech domácích zvířat prolongovat </w:t>
      </w:r>
      <w:proofErr w:type="spellStart"/>
      <w:r w:rsidRPr="002E0668">
        <w:t>reaplikací</w:t>
      </w:r>
      <w:proofErr w:type="spellEnd"/>
      <w:r w:rsidRPr="002E0668">
        <w:t xml:space="preserve"> 1/3 až 1/2 výchozí dávky v okamžiku prvních příznaků probouzení. Pro omezení salivace se doporučuje podat atropin.  </w:t>
      </w:r>
    </w:p>
    <w:p w14:paraId="0E4204BE" w14:textId="77777777" w:rsidR="002E0668" w:rsidRPr="002E0668" w:rsidRDefault="002E0668" w:rsidP="002E0668">
      <w:pPr>
        <w:tabs>
          <w:tab w:val="clear" w:pos="567"/>
        </w:tabs>
        <w:spacing w:line="240" w:lineRule="auto"/>
      </w:pPr>
    </w:p>
    <w:p w14:paraId="15BC9B2F" w14:textId="77777777" w:rsidR="002E0668" w:rsidRPr="002E0668" w:rsidRDefault="002E0668" w:rsidP="002E0668">
      <w:pPr>
        <w:tabs>
          <w:tab w:val="clear" w:pos="567"/>
        </w:tabs>
        <w:spacing w:line="240" w:lineRule="auto"/>
      </w:pPr>
      <w:r w:rsidRPr="002E0668">
        <w:rPr>
          <w:u w:val="single"/>
        </w:rPr>
        <w:t>Kůň:</w:t>
      </w:r>
      <w:r w:rsidRPr="002E0668">
        <w:t xml:space="preserve"> </w:t>
      </w:r>
    </w:p>
    <w:p w14:paraId="7F9A095A" w14:textId="77777777" w:rsidR="002E0668" w:rsidRPr="002E0668" w:rsidRDefault="002E0668" w:rsidP="00E313EE">
      <w:pPr>
        <w:tabs>
          <w:tab w:val="clear" w:pos="567"/>
        </w:tabs>
        <w:spacing w:line="240" w:lineRule="auto"/>
        <w:jc w:val="both"/>
      </w:pPr>
      <w:r w:rsidRPr="002E0668">
        <w:t xml:space="preserve">Pouze v kombinaci s </w:t>
      </w:r>
      <w:proofErr w:type="spellStart"/>
      <w:r w:rsidRPr="002E0668">
        <w:t>trankvilizéry</w:t>
      </w:r>
      <w:proofErr w:type="spellEnd"/>
      <w:r w:rsidRPr="002E0668">
        <w:t>. Nejužívanější kombinace pro velmi krátké výkony na ležícím pacientovi:</w:t>
      </w:r>
    </w:p>
    <w:p w14:paraId="7F961FDA" w14:textId="7DD9D74E" w:rsidR="002E0668" w:rsidRPr="002E0668" w:rsidRDefault="002E0668" w:rsidP="00E313EE">
      <w:pPr>
        <w:tabs>
          <w:tab w:val="clear" w:pos="567"/>
        </w:tabs>
        <w:spacing w:line="240" w:lineRule="auto"/>
        <w:jc w:val="both"/>
      </w:pPr>
      <w:proofErr w:type="spellStart"/>
      <w:r w:rsidRPr="002E0668">
        <w:lastRenderedPageBreak/>
        <w:t>Xylazin</w:t>
      </w:r>
      <w:proofErr w:type="spellEnd"/>
      <w:r w:rsidRPr="002E0668">
        <w:t xml:space="preserve"> 1,1 mg/kg ž.hm. pomalu intravenózně, </w:t>
      </w:r>
      <w:r w:rsidR="00DF0FAA" w:rsidRPr="002E0668">
        <w:t>po nastoupení výrazné sedace se</w:t>
      </w:r>
      <w:r w:rsidRPr="002E0668">
        <w:t xml:space="preserve"> v o</w:t>
      </w:r>
      <w:r w:rsidR="0019704D">
        <w:t>d</w:t>
      </w:r>
      <w:r w:rsidRPr="002E0668">
        <w:t>stupu</w:t>
      </w:r>
      <w:r w:rsidR="0019704D">
        <w:t xml:space="preserve"> </w:t>
      </w:r>
      <w:r w:rsidRPr="002E0668">
        <w:t>2 minut podává ketamin v dávce 2,2 mg/kg ž.hm., rychle intravenózně. Ke spontánnímu ulehnutí (kontraindikováno je násilné položení pouty) dochází za 45 sekund až 3 minut</w:t>
      </w:r>
      <w:r w:rsidR="009E14D0">
        <w:t>y</w:t>
      </w:r>
      <w:r w:rsidRPr="002E0668">
        <w:t>. Trvání je individuálně značně rozdílné od 4 do 30 minut.</w:t>
      </w:r>
    </w:p>
    <w:p w14:paraId="3D50DBBE" w14:textId="77777777" w:rsidR="002E0668" w:rsidRPr="002E0668" w:rsidRDefault="002E0668" w:rsidP="00E313EE">
      <w:pPr>
        <w:tabs>
          <w:tab w:val="clear" w:pos="567"/>
        </w:tabs>
        <w:spacing w:line="240" w:lineRule="auto"/>
        <w:jc w:val="both"/>
        <w:rPr>
          <w:u w:val="single"/>
        </w:rPr>
      </w:pPr>
      <w:r w:rsidRPr="002E0668">
        <w:rPr>
          <w:u w:val="single"/>
        </w:rPr>
        <w:t xml:space="preserve">Tele, ovce, koza: </w:t>
      </w:r>
    </w:p>
    <w:p w14:paraId="620AD114" w14:textId="29014A43" w:rsidR="002E0668" w:rsidRPr="002E0668" w:rsidRDefault="002E0668" w:rsidP="00E313EE">
      <w:pPr>
        <w:tabs>
          <w:tab w:val="clear" w:pos="567"/>
        </w:tabs>
        <w:spacing w:line="240" w:lineRule="auto"/>
        <w:jc w:val="both"/>
      </w:pPr>
      <w:r w:rsidRPr="002E0668">
        <w:t>Atropin 0,1-0,2 mg/kg ž.hm. intramuskulárně, za 10-15 minut 10 mg/kg ž.hm. ketaminu intramuskulárně.</w:t>
      </w:r>
    </w:p>
    <w:p w14:paraId="5403C9ED" w14:textId="77777777" w:rsidR="002E0668" w:rsidRPr="002E0668" w:rsidRDefault="002E0668" w:rsidP="00E313EE">
      <w:pPr>
        <w:tabs>
          <w:tab w:val="clear" w:pos="567"/>
        </w:tabs>
        <w:spacing w:line="240" w:lineRule="auto"/>
        <w:jc w:val="both"/>
      </w:pPr>
      <w:r w:rsidRPr="002E0668">
        <w:rPr>
          <w:u w:val="single"/>
        </w:rPr>
        <w:t>Pes:</w:t>
      </w:r>
      <w:r w:rsidRPr="002E0668">
        <w:t xml:space="preserve">  </w:t>
      </w:r>
    </w:p>
    <w:p w14:paraId="306664E3" w14:textId="318AB7B8" w:rsidR="002E0668" w:rsidRPr="002E0668" w:rsidRDefault="002E0668" w:rsidP="00E313EE">
      <w:pPr>
        <w:tabs>
          <w:tab w:val="clear" w:pos="567"/>
        </w:tabs>
        <w:spacing w:line="240" w:lineRule="auto"/>
        <w:jc w:val="both"/>
      </w:pPr>
      <w:r w:rsidRPr="002E0668">
        <w:t xml:space="preserve">Ketamin v kombinaci s </w:t>
      </w:r>
      <w:proofErr w:type="spellStart"/>
      <w:r w:rsidRPr="002E0668">
        <w:t>xylazinem</w:t>
      </w:r>
      <w:proofErr w:type="spellEnd"/>
      <w:r w:rsidRPr="002E0668">
        <w:t xml:space="preserve"> je nejrozšířenějším způsobem celkové anest</w:t>
      </w:r>
      <w:r w:rsidR="009E14D0">
        <w:t>e</w:t>
      </w:r>
      <w:r w:rsidRPr="002E0668">
        <w:t>zie u psa.</w:t>
      </w:r>
    </w:p>
    <w:p w14:paraId="63391F7F" w14:textId="77777777" w:rsidR="002E0668" w:rsidRPr="002E0668" w:rsidRDefault="002E0668" w:rsidP="00E313EE">
      <w:pPr>
        <w:tabs>
          <w:tab w:val="clear" w:pos="567"/>
        </w:tabs>
        <w:spacing w:line="240" w:lineRule="auto"/>
        <w:jc w:val="both"/>
      </w:pPr>
      <w:r w:rsidRPr="002E0668">
        <w:t>Obecné dávkování:</w:t>
      </w:r>
    </w:p>
    <w:p w14:paraId="580F843A" w14:textId="1E745342" w:rsidR="002E0668" w:rsidRPr="002E0668" w:rsidRDefault="002E0668" w:rsidP="00E313EE">
      <w:pPr>
        <w:tabs>
          <w:tab w:val="clear" w:pos="567"/>
        </w:tabs>
        <w:spacing w:line="240" w:lineRule="auto"/>
        <w:jc w:val="both"/>
      </w:pPr>
      <w:r w:rsidRPr="002E0668">
        <w:t xml:space="preserve">Atropin 0,05 mg/kg ž.hm. + </w:t>
      </w:r>
      <w:proofErr w:type="spellStart"/>
      <w:r w:rsidRPr="002E0668">
        <w:t>xylazin</w:t>
      </w:r>
      <w:proofErr w:type="spellEnd"/>
      <w:r w:rsidRPr="002E0668">
        <w:t xml:space="preserve"> 1-2 mg/kg ž.hm. + ketamin 10-20 mg/kg ž.hm. současně nebo postupně intramuskulárně. U pacientů brachycefalických, s vyšší hmotností, starých a se zhoršeným celkovým stavem se volí dávky při spodní hranici. Anest</w:t>
      </w:r>
      <w:r w:rsidR="009E14D0">
        <w:t>e</w:t>
      </w:r>
      <w:r w:rsidRPr="002E0668">
        <w:t xml:space="preserve">zie nastupuje za 5-10 minut a trvá 20-30 minut.  U větších a velkých plemen psů: atropin 0,05 mg/kg ž.hm. + </w:t>
      </w:r>
      <w:proofErr w:type="spellStart"/>
      <w:r w:rsidRPr="002E0668">
        <w:t>xylazin</w:t>
      </w:r>
      <w:proofErr w:type="spellEnd"/>
      <w:r w:rsidRPr="002E0668">
        <w:t xml:space="preserve"> 1-1,5 mg/kg ž.hm. současně intramuskulárně.  Za 5-10 minut pomalu intravenózně ketamin v dávce 2 mg/kg ž.hm. Anest</w:t>
      </w:r>
      <w:r w:rsidR="009E14D0">
        <w:t>e</w:t>
      </w:r>
      <w:r w:rsidRPr="002E0668">
        <w:t xml:space="preserve">zie nastupuje po dokončení </w:t>
      </w:r>
      <w:r w:rsidR="009E14D0">
        <w:t>aplikace</w:t>
      </w:r>
      <w:r w:rsidRPr="002E0668">
        <w:t xml:space="preserve"> ketaminu a trvá 10-15 minut.</w:t>
      </w:r>
    </w:p>
    <w:p w14:paraId="665098C2" w14:textId="77777777" w:rsidR="002E0668" w:rsidRPr="002E0668" w:rsidRDefault="002E0668" w:rsidP="00E313EE">
      <w:pPr>
        <w:tabs>
          <w:tab w:val="clear" w:pos="567"/>
        </w:tabs>
        <w:spacing w:line="240" w:lineRule="auto"/>
        <w:jc w:val="both"/>
      </w:pPr>
      <w:r w:rsidRPr="002E0668">
        <w:rPr>
          <w:u w:val="single"/>
        </w:rPr>
        <w:t>Kočka:</w:t>
      </w:r>
      <w:r w:rsidRPr="002E0668">
        <w:t xml:space="preserve"> </w:t>
      </w:r>
    </w:p>
    <w:p w14:paraId="3D0135B3" w14:textId="54F323A6" w:rsidR="002E0668" w:rsidRPr="002E0668" w:rsidRDefault="002E0668" w:rsidP="00E313EE">
      <w:pPr>
        <w:tabs>
          <w:tab w:val="clear" w:pos="567"/>
        </w:tabs>
        <w:spacing w:line="240" w:lineRule="auto"/>
        <w:jc w:val="both"/>
      </w:pPr>
      <w:r w:rsidRPr="002E0668">
        <w:t>K sedaci 5-10 mg ketaminu/kg ž.hm. pro nebolestivá vyšetření a ošetření. Pro celkovou anest</w:t>
      </w:r>
      <w:r w:rsidR="009E14D0">
        <w:t>e</w:t>
      </w:r>
      <w:r w:rsidRPr="002E0668">
        <w:t>zii 20-25 mg ketaminu/kg. ž.hm.  intramuskulárně.  Za 5-10 minut nastupuje výrazná analg</w:t>
      </w:r>
      <w:r w:rsidR="008B5BB5">
        <w:t>e</w:t>
      </w:r>
      <w:r w:rsidRPr="002E0668">
        <w:t xml:space="preserve">zie, trvající 20-40 minut. Pouze pro zákroky nevyžadující relaxaci. Ke snížení procenta vedlejších </w:t>
      </w:r>
      <w:proofErr w:type="spellStart"/>
      <w:r w:rsidRPr="002E0668">
        <w:t>ketaminových</w:t>
      </w:r>
      <w:proofErr w:type="spellEnd"/>
      <w:r w:rsidRPr="002E0668">
        <w:t xml:space="preserve">   projevů a k docílení relaxace se   doporučuje   následující postup: atropin 0,05 mg/kg ž.hm. + </w:t>
      </w:r>
      <w:proofErr w:type="spellStart"/>
      <w:r w:rsidRPr="002E0668">
        <w:t>xylazin</w:t>
      </w:r>
      <w:proofErr w:type="spellEnd"/>
      <w:r w:rsidRPr="002E0668">
        <w:t xml:space="preserve"> 0,5 mg/kg ž.hm. subkutánně (event. diazepam 0,25-0,5 mg/kg ž.hm. intramuskulárně). Za 15-20 minut ketamin 10-15 mg/kg ž.hm. intramuskulárně.</w:t>
      </w:r>
    </w:p>
    <w:p w14:paraId="7275EB17" w14:textId="77777777" w:rsidR="002E0668" w:rsidRPr="002E0668" w:rsidRDefault="002E0668" w:rsidP="002E0668">
      <w:pPr>
        <w:tabs>
          <w:tab w:val="clear" w:pos="567"/>
        </w:tabs>
        <w:spacing w:line="240" w:lineRule="auto"/>
      </w:pPr>
      <w:r w:rsidRPr="002E0668">
        <w:rPr>
          <w:u w:val="single"/>
        </w:rPr>
        <w:t>Myš</w:t>
      </w:r>
      <w:r w:rsidRPr="002E0668">
        <w:t xml:space="preserve">: </w:t>
      </w:r>
    </w:p>
    <w:p w14:paraId="30C8D41B" w14:textId="0EAB71BF" w:rsidR="002E0668" w:rsidRPr="002E0668" w:rsidRDefault="002E0668" w:rsidP="002E0668">
      <w:pPr>
        <w:tabs>
          <w:tab w:val="clear" w:pos="567"/>
        </w:tabs>
        <w:spacing w:line="240" w:lineRule="auto"/>
      </w:pPr>
      <w:r w:rsidRPr="002E0668">
        <w:t>125-200 mg ketaminu/kg ž.hm. intraperitoneálně</w:t>
      </w:r>
      <w:r w:rsidR="008B5BB5">
        <w:t>.</w:t>
      </w:r>
    </w:p>
    <w:p w14:paraId="237DE84D" w14:textId="62376914" w:rsidR="002E0668" w:rsidRPr="002E0668" w:rsidRDefault="008B5BB5" w:rsidP="002E0668">
      <w:pPr>
        <w:tabs>
          <w:tab w:val="clear" w:pos="567"/>
        </w:tabs>
        <w:spacing w:line="240" w:lineRule="auto"/>
      </w:pPr>
      <w:r>
        <w:rPr>
          <w:u w:val="single"/>
        </w:rPr>
        <w:t>Potkan</w:t>
      </w:r>
      <w:r w:rsidR="002E0668" w:rsidRPr="002E0668">
        <w:t xml:space="preserve">: </w:t>
      </w:r>
    </w:p>
    <w:p w14:paraId="3045994E" w14:textId="01986C70" w:rsidR="002E0668" w:rsidRPr="002E0668" w:rsidRDefault="002E0668" w:rsidP="002E0668">
      <w:pPr>
        <w:tabs>
          <w:tab w:val="clear" w:pos="567"/>
        </w:tabs>
        <w:spacing w:line="240" w:lineRule="auto"/>
      </w:pPr>
      <w:r w:rsidRPr="002E0668">
        <w:t>80-130 mg ketaminu/kg ž.hm. intraperitoneálně</w:t>
      </w:r>
      <w:r w:rsidR="008B5BB5">
        <w:t>.</w:t>
      </w:r>
    </w:p>
    <w:p w14:paraId="79171C2D" w14:textId="77777777" w:rsidR="002E0668" w:rsidRPr="002E0668" w:rsidRDefault="002E0668" w:rsidP="002E0668">
      <w:pPr>
        <w:tabs>
          <w:tab w:val="clear" w:pos="567"/>
        </w:tabs>
        <w:spacing w:line="240" w:lineRule="auto"/>
      </w:pPr>
      <w:r w:rsidRPr="002E0668">
        <w:rPr>
          <w:u w:val="single"/>
        </w:rPr>
        <w:t>Morče</w:t>
      </w:r>
      <w:r w:rsidRPr="002E0668">
        <w:t xml:space="preserve">: </w:t>
      </w:r>
    </w:p>
    <w:p w14:paraId="06A0D832" w14:textId="4F84A3DC" w:rsidR="002E0668" w:rsidRPr="002E0668" w:rsidRDefault="002E0668" w:rsidP="002E0668">
      <w:pPr>
        <w:tabs>
          <w:tab w:val="clear" w:pos="567"/>
        </w:tabs>
        <w:spacing w:line="240" w:lineRule="auto"/>
      </w:pPr>
      <w:r w:rsidRPr="002E0668">
        <w:t xml:space="preserve">100-200 mg ketaminu/kg ž.hm. (v kombinaci s </w:t>
      </w:r>
      <w:proofErr w:type="spellStart"/>
      <w:r w:rsidRPr="002E0668">
        <w:t>xylazinem</w:t>
      </w:r>
      <w:proofErr w:type="spellEnd"/>
      <w:r w:rsidRPr="002E0668">
        <w:t xml:space="preserve"> 25-100 mg/kg ž.hm.) intraperitoneálně nebo intramuskulárně</w:t>
      </w:r>
      <w:r w:rsidR="008B5BB5">
        <w:t>.</w:t>
      </w:r>
    </w:p>
    <w:p w14:paraId="13504C24" w14:textId="77777777" w:rsidR="00247A48" w:rsidRPr="00B41D57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85AF50" w14:textId="198BF553" w:rsidR="00C114FF" w:rsidRPr="00B41D57" w:rsidRDefault="005964AA" w:rsidP="00B13B6D">
      <w:pPr>
        <w:pStyle w:val="Style1"/>
      </w:pPr>
      <w:r w:rsidRPr="00B41D57">
        <w:t>3.10</w:t>
      </w:r>
      <w:r w:rsidRPr="00B41D57">
        <w:tab/>
        <w:t xml:space="preserve">Příznaky předávkování </w:t>
      </w:r>
      <w:r w:rsidR="00EC5045" w:rsidRPr="00B41D57">
        <w:t>(</w:t>
      </w:r>
      <w:r w:rsidRPr="00B41D57">
        <w:t xml:space="preserve">a </w:t>
      </w:r>
      <w:r w:rsidR="00202A85" w:rsidRPr="00B41D57">
        <w:t>kde</w:t>
      </w:r>
      <w:r w:rsidR="005E66FC">
        <w:t xml:space="preserve"> </w:t>
      </w:r>
      <w:r w:rsidR="00202A85" w:rsidRPr="00B41D57">
        <w:t>je</w:t>
      </w:r>
      <w:r w:rsidR="005E66FC">
        <w:t xml:space="preserve"> </w:t>
      </w:r>
      <w:r w:rsidR="00FB6F2F" w:rsidRPr="005E66FC">
        <w:t>relevantní</w:t>
      </w:r>
      <w:r w:rsidR="00202A85" w:rsidRPr="005E66FC">
        <w:t>, první pomoc</w:t>
      </w:r>
      <w:r w:rsidRPr="005E66FC">
        <w:t xml:space="preserve"> a antidota</w:t>
      </w:r>
      <w:r w:rsidR="00202A85" w:rsidRPr="005E66FC">
        <w:t>)</w:t>
      </w:r>
      <w:r w:rsidRPr="005E66FC">
        <w:t xml:space="preserve"> </w:t>
      </w:r>
    </w:p>
    <w:p w14:paraId="4CB03F68" w14:textId="77777777" w:rsidR="00151529" w:rsidRPr="00151529" w:rsidRDefault="00151529" w:rsidP="00E313EE">
      <w:pPr>
        <w:tabs>
          <w:tab w:val="clear" w:pos="567"/>
        </w:tabs>
        <w:spacing w:before="240" w:line="240" w:lineRule="auto"/>
        <w:jc w:val="both"/>
        <w:rPr>
          <w:szCs w:val="22"/>
        </w:rPr>
      </w:pPr>
      <w:r w:rsidRPr="00151529">
        <w:rPr>
          <w:szCs w:val="22"/>
        </w:rPr>
        <w:t>Při útlumu dýchání vlivem předávkování nebo rychlého intravenózního podání je nutná prohlubovaná plicní ventilace manuální kompresí hrudníku až do nástupu spontánního dýchání. Podání centrálních analeptik není vhodné.</w:t>
      </w:r>
    </w:p>
    <w:p w14:paraId="45A3465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CD3206" w14:textId="294F4287" w:rsidR="009A6509" w:rsidRPr="00B41D57" w:rsidRDefault="005964AA" w:rsidP="00B13B6D">
      <w:pPr>
        <w:pStyle w:val="Style1"/>
      </w:pPr>
      <w:r w:rsidRPr="00B41D57">
        <w:t>3.11</w:t>
      </w:r>
      <w:r w:rsidRPr="00B41D57">
        <w:tab/>
        <w:t>Zvláštní omezení pro použití a zvláštní podmínky pro použití, včetně omezení používání antimikrob</w:t>
      </w:r>
      <w:r w:rsidR="00202A85" w:rsidRPr="00B41D57">
        <w:t>ních</w:t>
      </w:r>
      <w:r w:rsidRPr="00B41D57">
        <w:t xml:space="preserve"> a antiparazitárních veterinárních léčivých přípravků, za účelem snížení rizika rozvoje rezistence</w:t>
      </w:r>
    </w:p>
    <w:p w14:paraId="1204C42F" w14:textId="77777777" w:rsidR="009A6509" w:rsidRPr="00B41D57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B24853D" w14:textId="12FF5D06" w:rsidR="009A6509" w:rsidRPr="00B41D57" w:rsidRDefault="005964AA" w:rsidP="009A6509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23184928" w14:textId="77777777" w:rsidR="009A6509" w:rsidRPr="00B41D57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75BB4EC2" w14:textId="77777777" w:rsidR="00C114FF" w:rsidRPr="00B41D57" w:rsidRDefault="005964AA" w:rsidP="00B13B6D">
      <w:pPr>
        <w:pStyle w:val="Style1"/>
      </w:pPr>
      <w:r w:rsidRPr="00B41D57">
        <w:t>3.12</w:t>
      </w:r>
      <w:r w:rsidRPr="00B41D57">
        <w:tab/>
        <w:t>Ochranné lhůty</w:t>
      </w:r>
    </w:p>
    <w:p w14:paraId="2DC9506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E90CD06" w14:textId="6AE4EE99" w:rsidR="007511D2" w:rsidRPr="007511D2" w:rsidRDefault="00853BDF" w:rsidP="007511D2">
      <w:pPr>
        <w:tabs>
          <w:tab w:val="clear" w:pos="567"/>
        </w:tabs>
        <w:spacing w:line="240" w:lineRule="auto"/>
      </w:pPr>
      <w:r w:rsidRPr="00AB477D">
        <w:rPr>
          <w:szCs w:val="22"/>
        </w:rPr>
        <w:t xml:space="preserve">Koně, </w:t>
      </w:r>
      <w:r>
        <w:rPr>
          <w:szCs w:val="22"/>
        </w:rPr>
        <w:t>skot (</w:t>
      </w:r>
      <w:r w:rsidRPr="00AB477D">
        <w:rPr>
          <w:szCs w:val="22"/>
        </w:rPr>
        <w:t>telata</w:t>
      </w:r>
      <w:r>
        <w:rPr>
          <w:szCs w:val="22"/>
        </w:rPr>
        <w:t>)</w:t>
      </w:r>
      <w:r w:rsidRPr="00AB477D">
        <w:rPr>
          <w:szCs w:val="22"/>
        </w:rPr>
        <w:t>, ovce, kozy</w:t>
      </w:r>
      <w:r>
        <w:rPr>
          <w:szCs w:val="22"/>
        </w:rPr>
        <w:t>:</w:t>
      </w:r>
      <w:r w:rsidRPr="007511D2">
        <w:t xml:space="preserve"> </w:t>
      </w:r>
      <w:r w:rsidR="007511D2" w:rsidRPr="007511D2">
        <w:t>Maso: 1 den</w:t>
      </w:r>
    </w:p>
    <w:p w14:paraId="64162144" w14:textId="6C06F6C1" w:rsidR="007511D2" w:rsidRPr="007511D2" w:rsidRDefault="00853BDF" w:rsidP="007511D2">
      <w:pPr>
        <w:tabs>
          <w:tab w:val="clear" w:pos="567"/>
        </w:tabs>
        <w:spacing w:line="240" w:lineRule="auto"/>
      </w:pPr>
      <w:r w:rsidRPr="00AB477D">
        <w:rPr>
          <w:szCs w:val="22"/>
        </w:rPr>
        <w:t>Koně, ovce, kozy</w:t>
      </w:r>
      <w:r>
        <w:rPr>
          <w:szCs w:val="22"/>
        </w:rPr>
        <w:t>:</w:t>
      </w:r>
      <w:r w:rsidRPr="007511D2">
        <w:t xml:space="preserve"> </w:t>
      </w:r>
      <w:r w:rsidR="007511D2" w:rsidRPr="007511D2">
        <w:t>Mléko: Bez ochranných lhůt.</w:t>
      </w:r>
    </w:p>
    <w:p w14:paraId="1A1B55BD" w14:textId="485E1DDB" w:rsidR="00FC02F3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AC2DBA" w14:textId="77777777" w:rsidR="00DF0FAA" w:rsidRPr="00B41D57" w:rsidRDefault="00DF0FA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50269" w14:textId="32547DF7" w:rsidR="00C114FF" w:rsidRPr="00B41D57" w:rsidRDefault="005964AA" w:rsidP="00DF0FAA">
      <w:pPr>
        <w:pStyle w:val="Style1"/>
        <w:keepNext/>
      </w:pPr>
      <w:r w:rsidRPr="00B41D57">
        <w:t>4.</w:t>
      </w:r>
      <w:r w:rsidRPr="00B41D57">
        <w:tab/>
        <w:t>FARMAKOLOGICKÉ INFORMACE</w:t>
      </w:r>
    </w:p>
    <w:p w14:paraId="2C2A4C50" w14:textId="77777777" w:rsidR="00C114FF" w:rsidRPr="00B41D57" w:rsidRDefault="00C114FF" w:rsidP="00DF0FAA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3DA42117" w14:textId="1554CFAF" w:rsidR="00C114FF" w:rsidRPr="00554C27" w:rsidRDefault="005964AA" w:rsidP="00DF0FAA">
      <w:pPr>
        <w:pStyle w:val="Style1"/>
        <w:keepNext/>
      </w:pPr>
      <w:r w:rsidRPr="00B41D57">
        <w:t>4.1</w:t>
      </w:r>
      <w:r w:rsidRPr="00B41D57">
        <w:tab/>
        <w:t>ATCvet kód:</w:t>
      </w:r>
      <w:r w:rsidR="00554C27">
        <w:t xml:space="preserve"> </w:t>
      </w:r>
      <w:r w:rsidR="001D5540" w:rsidRPr="006B3282">
        <w:rPr>
          <w:b w:val="0"/>
          <w:bCs/>
        </w:rPr>
        <w:t>QN01AX03</w:t>
      </w:r>
    </w:p>
    <w:p w14:paraId="5C965196" w14:textId="77777777" w:rsidR="00C114FF" w:rsidRPr="00B41D57" w:rsidRDefault="00C114FF" w:rsidP="00DF0FAA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0DC4C65B" w14:textId="650C55C7" w:rsidR="00C114FF" w:rsidRPr="00B41D57" w:rsidRDefault="005964AA" w:rsidP="00DF0FAA">
      <w:pPr>
        <w:pStyle w:val="Style1"/>
        <w:keepNext/>
      </w:pPr>
      <w:r w:rsidRPr="00B41D57">
        <w:t>4.2</w:t>
      </w:r>
      <w:r w:rsidRPr="00B41D57">
        <w:tab/>
        <w:t>Farmakodynamika</w:t>
      </w:r>
    </w:p>
    <w:p w14:paraId="54F00F31" w14:textId="27CCDAF2" w:rsidR="001D5540" w:rsidRPr="001D5540" w:rsidRDefault="001D5540" w:rsidP="006B3282">
      <w:pPr>
        <w:tabs>
          <w:tab w:val="clear" w:pos="567"/>
        </w:tabs>
        <w:spacing w:before="240" w:line="240" w:lineRule="auto"/>
        <w:jc w:val="both"/>
        <w:rPr>
          <w:szCs w:val="22"/>
        </w:rPr>
      </w:pPr>
      <w:r w:rsidRPr="001D5540">
        <w:rPr>
          <w:szCs w:val="22"/>
        </w:rPr>
        <w:t>Ketamin vyvolává po parenterálním podání tzv. disociační anest</w:t>
      </w:r>
      <w:r w:rsidR="008B5BB5">
        <w:rPr>
          <w:szCs w:val="22"/>
        </w:rPr>
        <w:t>e</w:t>
      </w:r>
      <w:r w:rsidRPr="001D5540">
        <w:rPr>
          <w:szCs w:val="22"/>
        </w:rPr>
        <w:t>zii se somatickou i viscerální analgezií.  Svalový tonus je normální nebo jen lehce zvýšený.</w:t>
      </w:r>
    </w:p>
    <w:p w14:paraId="1883BE58" w14:textId="68830E83" w:rsidR="001D5540" w:rsidRPr="001D5540" w:rsidRDefault="008B5BB5" w:rsidP="006B3282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lastRenderedPageBreak/>
        <w:t>Veterinární léčivý p</w:t>
      </w:r>
      <w:r w:rsidR="001D5540" w:rsidRPr="001D5540">
        <w:rPr>
          <w:szCs w:val="22"/>
        </w:rPr>
        <w:t>řípravek po intramuskulární nebo intravenózní aplikaci ovlivňuje dýchání minimálně. Při rychlejší</w:t>
      </w:r>
      <w:r>
        <w:rPr>
          <w:szCs w:val="22"/>
        </w:rPr>
        <w:t>m</w:t>
      </w:r>
      <w:r w:rsidR="001D5540" w:rsidRPr="001D5540">
        <w:rPr>
          <w:szCs w:val="22"/>
        </w:rPr>
        <w:t xml:space="preserve"> intravenózní</w:t>
      </w:r>
      <w:r>
        <w:rPr>
          <w:szCs w:val="22"/>
        </w:rPr>
        <w:t>m</w:t>
      </w:r>
      <w:r w:rsidR="001D5540" w:rsidRPr="001D5540">
        <w:rPr>
          <w:szCs w:val="22"/>
        </w:rPr>
        <w:t xml:space="preserve"> </w:t>
      </w:r>
      <w:r>
        <w:rPr>
          <w:szCs w:val="22"/>
        </w:rPr>
        <w:t>podání</w:t>
      </w:r>
      <w:r w:rsidR="001D5540" w:rsidRPr="001D5540">
        <w:rPr>
          <w:szCs w:val="22"/>
        </w:rPr>
        <w:t xml:space="preserve"> může dojít u malých zvířat ke krátkodobé apnoe.</w:t>
      </w:r>
    </w:p>
    <w:p w14:paraId="1129ECE5" w14:textId="6B894EAA" w:rsidR="001D5540" w:rsidRPr="001D5540" w:rsidRDefault="001D5540" w:rsidP="006B3282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D5540">
        <w:rPr>
          <w:szCs w:val="22"/>
        </w:rPr>
        <w:t xml:space="preserve">Hltanové i hrtanové reflexy nejsou potlačeny, bronchy jsou dilatovány. Při podráždění v oblasti hrtanu a hltanu může vzniknout laryngospasmus. Ketamin zvyšuje sekreci v dýchacích cestách a slinění. Tělesná teplota může být přechodně zvýšená i snížená. Víčkový a rohovkový reflex jsou zachovány, víčková štěrbina zůstává otevřena. Zvyšuje </w:t>
      </w:r>
      <w:r w:rsidR="008B5BB5">
        <w:rPr>
          <w:szCs w:val="22"/>
        </w:rPr>
        <w:t xml:space="preserve">se </w:t>
      </w:r>
      <w:r w:rsidRPr="001D5540">
        <w:rPr>
          <w:szCs w:val="22"/>
        </w:rPr>
        <w:t>nitrolební a nitrooční tlak.</w:t>
      </w:r>
    </w:p>
    <w:p w14:paraId="50FA42E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E4D04A" w14:textId="329359F4" w:rsidR="00C114FF" w:rsidRPr="00B41D57" w:rsidRDefault="005964AA" w:rsidP="00B13B6D">
      <w:pPr>
        <w:pStyle w:val="Style1"/>
      </w:pPr>
      <w:r w:rsidRPr="00B41D57">
        <w:t>4.3</w:t>
      </w:r>
      <w:r w:rsidRPr="00B41D57">
        <w:tab/>
        <w:t>Farmakokinetika</w:t>
      </w:r>
    </w:p>
    <w:p w14:paraId="041767DA" w14:textId="06D09E78" w:rsidR="00C114FF" w:rsidRPr="00B41D57" w:rsidRDefault="001D5540" w:rsidP="006B3282">
      <w:pPr>
        <w:tabs>
          <w:tab w:val="clear" w:pos="567"/>
        </w:tabs>
        <w:spacing w:before="240" w:line="240" w:lineRule="auto"/>
        <w:jc w:val="both"/>
        <w:rPr>
          <w:szCs w:val="22"/>
        </w:rPr>
      </w:pPr>
      <w:r w:rsidRPr="001D5540">
        <w:rPr>
          <w:szCs w:val="22"/>
        </w:rPr>
        <w:t>Užívá se intravenózně nebo intramuskulárně v anestetických i analgetických dávkách. Po intravenózním podání nastupuje účinek do 60 sekund, po intramuskulárním do 3-6 minut. Distribuční čas je 11 minut, biologický poločas asi 2,5 hodiny. Anestetický účinek po jednorázové</w:t>
      </w:r>
      <w:r w:rsidR="008B5BB5">
        <w:rPr>
          <w:szCs w:val="22"/>
        </w:rPr>
        <w:t>m</w:t>
      </w:r>
      <w:r w:rsidRPr="001D5540">
        <w:rPr>
          <w:szCs w:val="22"/>
        </w:rPr>
        <w:t xml:space="preserve"> </w:t>
      </w:r>
      <w:r w:rsidR="008B5BB5">
        <w:rPr>
          <w:szCs w:val="22"/>
        </w:rPr>
        <w:t>podání</w:t>
      </w:r>
      <w:r w:rsidRPr="001D5540">
        <w:rPr>
          <w:szCs w:val="22"/>
        </w:rPr>
        <w:t xml:space="preserve"> trvá přibližně 15 minut, analgetický přetrvává podstatně déle a ustupuje pozvolna. Ketamin se odbourává v játrech a vylučuje močí. Prochází hematoencefalickou i placentární bariérou.</w:t>
      </w:r>
    </w:p>
    <w:p w14:paraId="44B643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57863B" w14:textId="77777777" w:rsidR="00C114FF" w:rsidRPr="00B41D57" w:rsidRDefault="005964AA" w:rsidP="00B13B6D">
      <w:pPr>
        <w:pStyle w:val="Style1"/>
      </w:pPr>
      <w:r w:rsidRPr="00B41D57">
        <w:t>5.</w:t>
      </w:r>
      <w:r w:rsidRPr="00B41D57">
        <w:tab/>
        <w:t>FARMACEUTICKÉ ÚDAJE</w:t>
      </w:r>
    </w:p>
    <w:p w14:paraId="7BC537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E8B708" w14:textId="77777777" w:rsidR="00C114FF" w:rsidRPr="00B41D57" w:rsidRDefault="005964AA" w:rsidP="00B13B6D">
      <w:pPr>
        <w:pStyle w:val="Style1"/>
      </w:pPr>
      <w:r w:rsidRPr="00B41D57">
        <w:t>5.1</w:t>
      </w:r>
      <w:r w:rsidRPr="00B41D57">
        <w:tab/>
        <w:t>Hlavní inkompatibility</w:t>
      </w:r>
    </w:p>
    <w:p w14:paraId="15C2913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2F24310" w14:textId="2F03A919" w:rsidR="00C114FF" w:rsidRPr="00B41D57" w:rsidRDefault="005964AA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Studie kompatibility nejsou k dispozici, a proto tento veterinární léčivý přípravek nesmí být mísen s žádnými dalšími veterinárními léčivými přípravky.</w:t>
      </w:r>
    </w:p>
    <w:p w14:paraId="288F0D5C" w14:textId="7E74B3A1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05D63" w14:textId="77777777" w:rsidR="00C114FF" w:rsidRPr="00B41D57" w:rsidRDefault="005964AA" w:rsidP="00B13B6D">
      <w:pPr>
        <w:pStyle w:val="Style1"/>
      </w:pPr>
      <w:r w:rsidRPr="00B41D57">
        <w:t>5.2</w:t>
      </w:r>
      <w:r w:rsidRPr="00B41D57">
        <w:tab/>
        <w:t>Doba použitelnosti</w:t>
      </w:r>
    </w:p>
    <w:p w14:paraId="100B661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057A8D7" w14:textId="451067C6" w:rsidR="00C114FF" w:rsidRPr="00B41D57" w:rsidRDefault="005964AA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Doba použitelnosti veterinárního léčivého přípravku v neporušeném obalu:</w:t>
      </w:r>
      <w:r w:rsidR="00A83CB8" w:rsidRPr="00A83CB8">
        <w:t xml:space="preserve"> 2 roky.</w:t>
      </w:r>
    </w:p>
    <w:p w14:paraId="5DF513F3" w14:textId="419C68FC" w:rsidR="00C114FF" w:rsidRPr="00B41D57" w:rsidRDefault="005964AA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Doba použitelnosti po prvním otevření vnitřního obalu:</w:t>
      </w:r>
      <w:r w:rsidR="00A83CB8">
        <w:t xml:space="preserve"> </w:t>
      </w:r>
      <w:r w:rsidR="00A83CB8" w:rsidRPr="00A83CB8">
        <w:t>28 dní</w:t>
      </w:r>
      <w:r w:rsidR="00A83CB8">
        <w:t>.</w:t>
      </w:r>
    </w:p>
    <w:p w14:paraId="5AD8BD1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152485" w14:textId="77777777" w:rsidR="00C114FF" w:rsidRPr="00B41D57" w:rsidRDefault="005964AA" w:rsidP="00B13B6D">
      <w:pPr>
        <w:pStyle w:val="Style1"/>
      </w:pPr>
      <w:r w:rsidRPr="00B41D57">
        <w:t>5.3</w:t>
      </w:r>
      <w:r w:rsidRPr="00B41D57">
        <w:tab/>
        <w:t>Zvláštní opatření pro uchovávání</w:t>
      </w:r>
    </w:p>
    <w:p w14:paraId="7826F268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92E75CC" w14:textId="1537BE44" w:rsidR="00C114FF" w:rsidRPr="00D95BBB" w:rsidRDefault="005964AA" w:rsidP="009E66FE">
      <w:pPr>
        <w:pStyle w:val="Style5"/>
      </w:pPr>
      <w:r w:rsidRPr="00B41D57">
        <w:t>Uchovávejte při teplotě do 25 °C</w:t>
      </w:r>
      <w:r w:rsidRPr="00F345A8">
        <w:t xml:space="preserve">. </w:t>
      </w:r>
    </w:p>
    <w:p w14:paraId="7D361F43" w14:textId="6B1D82FD" w:rsidR="00C114FF" w:rsidRPr="00B41D57" w:rsidRDefault="005964AA" w:rsidP="00A83CB8">
      <w:pPr>
        <w:tabs>
          <w:tab w:val="clear" w:pos="567"/>
        </w:tabs>
        <w:spacing w:line="240" w:lineRule="auto"/>
        <w:rPr>
          <w:i/>
          <w:color w:val="008000"/>
          <w:szCs w:val="22"/>
        </w:rPr>
      </w:pPr>
      <w:r w:rsidRPr="00B41D57">
        <w:t>Chraňte před světlem</w:t>
      </w:r>
      <w:r w:rsidR="00A83CB8">
        <w:t>.</w:t>
      </w:r>
    </w:p>
    <w:p w14:paraId="205A4A8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EAA46B" w14:textId="56CE0F50" w:rsidR="00C114FF" w:rsidRPr="00B41D57" w:rsidRDefault="005964AA" w:rsidP="00B13B6D">
      <w:pPr>
        <w:pStyle w:val="Style1"/>
      </w:pPr>
      <w:r w:rsidRPr="00B41D57">
        <w:t>5.4</w:t>
      </w:r>
      <w:r w:rsidRPr="00B41D57">
        <w:tab/>
        <w:t>Druh a složení vnitřního obalu</w:t>
      </w:r>
    </w:p>
    <w:p w14:paraId="1BA43F0E" w14:textId="0C5C2422" w:rsidR="00A83CB8" w:rsidRDefault="00A83CB8" w:rsidP="006B3282">
      <w:pPr>
        <w:tabs>
          <w:tab w:val="clear" w:pos="567"/>
        </w:tabs>
        <w:spacing w:before="240" w:line="240" w:lineRule="auto"/>
      </w:pPr>
      <w:r w:rsidRPr="00A83CB8">
        <w:rPr>
          <w:bCs/>
          <w:szCs w:val="22"/>
        </w:rPr>
        <w:t xml:space="preserve">Injekční lahvička o obsahu 50 ml z čirého skla 1. nebo 2. hydrolytické třídy s propichovací gumovou zátkou typu II a hliníkovým </w:t>
      </w:r>
      <w:proofErr w:type="spellStart"/>
      <w:r w:rsidRPr="00A83CB8">
        <w:rPr>
          <w:bCs/>
          <w:szCs w:val="22"/>
        </w:rPr>
        <w:t>pertlem</w:t>
      </w:r>
      <w:proofErr w:type="spellEnd"/>
      <w:r w:rsidRPr="00A83CB8">
        <w:rPr>
          <w:bCs/>
          <w:szCs w:val="22"/>
        </w:rPr>
        <w:t>.</w:t>
      </w:r>
      <w:r>
        <w:rPr>
          <w:bCs/>
          <w:szCs w:val="22"/>
        </w:rPr>
        <w:t xml:space="preserve"> </w:t>
      </w:r>
      <w:r w:rsidRPr="00A83CB8">
        <w:rPr>
          <w:bCs/>
          <w:szCs w:val="22"/>
        </w:rPr>
        <w:t>Vnější obal je papírová</w:t>
      </w:r>
      <w:r w:rsidR="006D53BA">
        <w:rPr>
          <w:bCs/>
          <w:szCs w:val="22"/>
        </w:rPr>
        <w:t xml:space="preserve"> krabička</w:t>
      </w:r>
      <w:r w:rsidRPr="00A83CB8">
        <w:rPr>
          <w:bCs/>
          <w:szCs w:val="22"/>
        </w:rPr>
        <w:t>.</w:t>
      </w:r>
    </w:p>
    <w:p w14:paraId="584B33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0835CC" w14:textId="74323501" w:rsidR="00C114FF" w:rsidRPr="00B41D57" w:rsidRDefault="005964AA" w:rsidP="006B3282">
      <w:pPr>
        <w:pStyle w:val="Style1"/>
        <w:keepNext/>
      </w:pPr>
      <w:r w:rsidRPr="00B41D57">
        <w:t>5.5</w:t>
      </w:r>
      <w:r w:rsidRPr="00B41D57">
        <w:tab/>
        <w:t xml:space="preserve">Zvláštní opatření pro </w:t>
      </w:r>
      <w:r w:rsidR="00CF069C" w:rsidRPr="00B41D57">
        <w:t xml:space="preserve">likvidaci </w:t>
      </w:r>
      <w:r w:rsidRPr="00B41D57">
        <w:t>nepoužit</w:t>
      </w:r>
      <w:r w:rsidR="002F64C6">
        <w:t>ých</w:t>
      </w:r>
      <w:r w:rsidR="00905CAB" w:rsidRPr="00B41D57">
        <w:t xml:space="preserve"> </w:t>
      </w:r>
      <w:r w:rsidRPr="00B41D57">
        <w:t>veterinární</w:t>
      </w:r>
      <w:r w:rsidR="002F64C6">
        <w:t>ch</w:t>
      </w:r>
      <w:r w:rsidRPr="00B41D57">
        <w:t xml:space="preserve"> léčiv</w:t>
      </w:r>
      <w:r w:rsidR="002F64C6">
        <w:t>ých</w:t>
      </w:r>
      <w:r w:rsidRPr="00B41D57">
        <w:t xml:space="preserve"> přípravk</w:t>
      </w:r>
      <w:r w:rsidR="002F64C6">
        <w:t>ů</w:t>
      </w:r>
      <w:r w:rsidRPr="00B41D57">
        <w:t xml:space="preserve"> nebo odpad</w:t>
      </w:r>
      <w:r w:rsidR="00F84AED">
        <w:t>ů</w:t>
      </w:r>
      <w:r w:rsidR="00B36E65" w:rsidRPr="00B41D57">
        <w:t>, kter</w:t>
      </w:r>
      <w:r w:rsidR="00F84AED">
        <w:t>é</w:t>
      </w:r>
      <w:r w:rsidRPr="00B41D57">
        <w:t xml:space="preserve"> pocház</w:t>
      </w:r>
      <w:r w:rsidR="00B36E65" w:rsidRPr="00B41D57">
        <w:t>í</w:t>
      </w:r>
      <w:r w:rsidRPr="00B41D57">
        <w:t xml:space="preserve"> z</w:t>
      </w:r>
      <w:r w:rsidR="002F64C6">
        <w:t> </w:t>
      </w:r>
      <w:r w:rsidRPr="00B41D57">
        <w:t>t</w:t>
      </w:r>
      <w:r w:rsidR="002F64C6">
        <w:t xml:space="preserve">ěchto </w:t>
      </w:r>
      <w:r w:rsidRPr="00B41D57">
        <w:t>přípravk</w:t>
      </w:r>
      <w:r w:rsidR="002F64C6">
        <w:t>ů</w:t>
      </w:r>
    </w:p>
    <w:p w14:paraId="4E04C78C" w14:textId="77777777" w:rsidR="00C114FF" w:rsidRPr="00B41D57" w:rsidRDefault="00C114FF" w:rsidP="006B3282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28682A0A" w14:textId="50159D40" w:rsidR="00FD1E45" w:rsidRPr="00B41D57" w:rsidRDefault="005964AA" w:rsidP="00FD1E45">
      <w:pPr>
        <w:rPr>
          <w:szCs w:val="22"/>
        </w:rPr>
      </w:pPr>
      <w:r w:rsidRPr="00B41D57">
        <w:t>Léčivé přípravky se nesmí likvidovat prostřednictvím odpadní vody či domovního odpadu.</w:t>
      </w:r>
    </w:p>
    <w:p w14:paraId="3F2195D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CAB4DC2" w14:textId="205FA5BB" w:rsidR="0078538F" w:rsidRPr="00B41D57" w:rsidRDefault="005964AA" w:rsidP="0011717B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Všechen n</w:t>
      </w:r>
      <w:r w:rsidR="00DA2A06" w:rsidRPr="00B41D57">
        <w:t xml:space="preserve">epoužitý veterinární léčivý přípravek nebo </w:t>
      </w:r>
      <w:r w:rsidR="00905CAB" w:rsidRPr="00B41D57">
        <w:t>odpad, který pochází z tohoto přípravku,</w:t>
      </w:r>
      <w:r w:rsidR="00DA2A06" w:rsidRPr="00B41D57">
        <w:t xml:space="preserve"> </w:t>
      </w:r>
      <w:r w:rsidR="004C0568" w:rsidRPr="00B41D57">
        <w:t xml:space="preserve">likvidujte </w:t>
      </w:r>
      <w:r w:rsidR="007464DA" w:rsidRPr="00B41D57">
        <w:t>odevzdáním</w:t>
      </w:r>
      <w:r w:rsidR="00730908" w:rsidRPr="00B41D57">
        <w:t xml:space="preserve"> </w:t>
      </w:r>
      <w:r w:rsidR="00DA2A06" w:rsidRPr="00B41D57">
        <w:t>v souladu s místními požadavky a národními systémy sběru, které jsou platné pro příslušný veterinární léčivý přípravek.</w:t>
      </w:r>
    </w:p>
    <w:p w14:paraId="42D2D2CF" w14:textId="77777777" w:rsidR="0078538F" w:rsidRPr="00B41D57" w:rsidRDefault="0078538F" w:rsidP="00FD1E45">
      <w:pPr>
        <w:tabs>
          <w:tab w:val="clear" w:pos="567"/>
        </w:tabs>
        <w:spacing w:line="240" w:lineRule="auto"/>
        <w:rPr>
          <w:szCs w:val="22"/>
        </w:rPr>
      </w:pPr>
    </w:p>
    <w:p w14:paraId="06949C1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3550B0" w14:textId="77777777" w:rsidR="00C114FF" w:rsidRPr="00B41D57" w:rsidRDefault="005964AA" w:rsidP="00B13B6D">
      <w:pPr>
        <w:pStyle w:val="Style1"/>
      </w:pPr>
      <w:r w:rsidRPr="00B41D57">
        <w:t>6.</w:t>
      </w:r>
      <w:r w:rsidRPr="00B41D57">
        <w:tab/>
        <w:t>JMÉNO DRŽITELE ROZHODNUTÍ O REGISTRACI</w:t>
      </w:r>
    </w:p>
    <w:p w14:paraId="2E652F1A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F61240C" w14:textId="10CD7D25" w:rsidR="00C114FF" w:rsidRPr="00B41D57" w:rsidRDefault="0042601D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42601D">
        <w:t>Bioveta</w:t>
      </w:r>
      <w:proofErr w:type="spellEnd"/>
      <w:r w:rsidRPr="0042601D">
        <w:t>, a. s.</w:t>
      </w:r>
    </w:p>
    <w:p w14:paraId="6CB09C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6BFBAC" w14:textId="70D62B7E" w:rsidR="00C114FF" w:rsidRPr="00B41D57" w:rsidRDefault="005964AA" w:rsidP="00B13B6D">
      <w:pPr>
        <w:pStyle w:val="Style1"/>
      </w:pPr>
      <w:r w:rsidRPr="00B41D57">
        <w:t>7.</w:t>
      </w:r>
      <w:r w:rsidRPr="00B41D57">
        <w:tab/>
        <w:t>REGISTRAČNÍ ČÍSLO</w:t>
      </w:r>
    </w:p>
    <w:p w14:paraId="1FA2C5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B8FCE2" w14:textId="77777777" w:rsidR="0042601D" w:rsidRPr="0042601D" w:rsidRDefault="0042601D" w:rsidP="0042601D">
      <w:pPr>
        <w:tabs>
          <w:tab w:val="clear" w:pos="567"/>
        </w:tabs>
        <w:spacing w:line="240" w:lineRule="auto"/>
        <w:rPr>
          <w:szCs w:val="22"/>
        </w:rPr>
      </w:pPr>
      <w:r w:rsidRPr="0042601D">
        <w:rPr>
          <w:szCs w:val="22"/>
        </w:rPr>
        <w:t>99/172/88-C</w:t>
      </w:r>
    </w:p>
    <w:p w14:paraId="427D05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580279" w14:textId="77777777" w:rsidR="00C114FF" w:rsidRPr="00B41D57" w:rsidRDefault="005964AA" w:rsidP="00B13B6D">
      <w:pPr>
        <w:pStyle w:val="Style1"/>
      </w:pPr>
      <w:r w:rsidRPr="00B41D57">
        <w:t>8.</w:t>
      </w:r>
      <w:r w:rsidRPr="00B41D57">
        <w:tab/>
        <w:t>DATUM PRVNÍ REGISTRACE</w:t>
      </w:r>
    </w:p>
    <w:p w14:paraId="60065931" w14:textId="43618FBB" w:rsidR="00C114FF" w:rsidRPr="00B41D57" w:rsidRDefault="005964AA" w:rsidP="0017264C">
      <w:pPr>
        <w:tabs>
          <w:tab w:val="clear" w:pos="567"/>
        </w:tabs>
        <w:spacing w:before="240" w:line="240" w:lineRule="auto"/>
        <w:rPr>
          <w:szCs w:val="22"/>
        </w:rPr>
      </w:pPr>
      <w:r w:rsidRPr="00B41D57">
        <w:lastRenderedPageBreak/>
        <w:t>Datum první registrace:</w:t>
      </w:r>
      <w:r w:rsidR="0042601D" w:rsidRPr="0042601D">
        <w:t xml:space="preserve"> 26.9.1988</w:t>
      </w:r>
    </w:p>
    <w:p w14:paraId="70B0A25D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51B24F" w14:textId="77777777" w:rsidR="00C114FF" w:rsidRPr="00B41D57" w:rsidRDefault="005964AA" w:rsidP="00B13B6D">
      <w:pPr>
        <w:pStyle w:val="Style1"/>
      </w:pPr>
      <w:r w:rsidRPr="00B41D57">
        <w:t>9.</w:t>
      </w:r>
      <w:r w:rsidRPr="00B41D57">
        <w:tab/>
        <w:t>DATUM POSLEDNÍ AKTUALIZACE SOUHRNU ÚDAJŮ O PŘÍPRAVKU</w:t>
      </w:r>
    </w:p>
    <w:p w14:paraId="573E49F6" w14:textId="77777777" w:rsidR="008B5BB5" w:rsidRDefault="008B5BB5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0326986" w14:textId="4171A548" w:rsidR="00C114FF" w:rsidRPr="00B41D57" w:rsidRDefault="008B5BB5" w:rsidP="00145C3F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0</w:t>
      </w:r>
      <w:r w:rsidR="00BE20D2">
        <w:rPr>
          <w:szCs w:val="22"/>
        </w:rPr>
        <w:t>3</w:t>
      </w:r>
      <w:bookmarkStart w:id="3" w:name="_GoBack"/>
      <w:bookmarkEnd w:id="3"/>
      <w:r>
        <w:rPr>
          <w:szCs w:val="22"/>
        </w:rPr>
        <w:t>/2026</w:t>
      </w:r>
    </w:p>
    <w:p w14:paraId="6FC6012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C198E0" w14:textId="77777777" w:rsidR="00C114FF" w:rsidRPr="00B41D57" w:rsidRDefault="005964AA" w:rsidP="00B13B6D">
      <w:pPr>
        <w:pStyle w:val="Style1"/>
      </w:pPr>
      <w:r w:rsidRPr="00B41D57">
        <w:t>10.</w:t>
      </w:r>
      <w:r w:rsidRPr="00B41D57">
        <w:tab/>
        <w:t>KLASIFIKACE VETERINÁRNÍCH LÉČIVÝCH PŘÍPRAVKŮ</w:t>
      </w:r>
    </w:p>
    <w:p w14:paraId="1F12B426" w14:textId="77777777" w:rsidR="0078538F" w:rsidRPr="00B41D57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5E980" w14:textId="36E2643E" w:rsidR="0078538F" w:rsidRPr="00B41D57" w:rsidRDefault="005964AA" w:rsidP="0078538F">
      <w:pPr>
        <w:numPr>
          <w:ilvl w:val="12"/>
          <w:numId w:val="0"/>
        </w:numPr>
        <w:rPr>
          <w:szCs w:val="22"/>
        </w:rPr>
      </w:pPr>
      <w:r w:rsidRPr="00B41D57">
        <w:t>Veterinární léčivý přípravek je vydáván pouze na předpis.</w:t>
      </w:r>
    </w:p>
    <w:p w14:paraId="67871295" w14:textId="7E68E773" w:rsidR="005552C4" w:rsidRPr="005552C4" w:rsidRDefault="008B5BB5" w:rsidP="005552C4">
      <w:pPr>
        <w:ind w:right="-318"/>
        <w:rPr>
          <w:szCs w:val="22"/>
        </w:rPr>
      </w:pPr>
      <w:r>
        <w:rPr>
          <w:szCs w:val="22"/>
        </w:rPr>
        <w:t>Veterinární léčivý p</w:t>
      </w:r>
      <w:r w:rsidR="005552C4" w:rsidRPr="005552C4">
        <w:rPr>
          <w:szCs w:val="22"/>
        </w:rPr>
        <w:t>řípravek obsahuje návykové látky.</w:t>
      </w:r>
    </w:p>
    <w:p w14:paraId="05E12133" w14:textId="77777777" w:rsidR="0078538F" w:rsidRPr="00B41D57" w:rsidRDefault="0078538F" w:rsidP="0078538F">
      <w:pPr>
        <w:ind w:right="-318"/>
        <w:rPr>
          <w:szCs w:val="22"/>
        </w:rPr>
      </w:pPr>
    </w:p>
    <w:p w14:paraId="28C35B4C" w14:textId="5D07ABCB" w:rsidR="0078538F" w:rsidRPr="00B41D57" w:rsidRDefault="005964AA" w:rsidP="005C4E23">
      <w:pPr>
        <w:ind w:right="-1"/>
        <w:rPr>
          <w:szCs w:val="22"/>
        </w:rPr>
      </w:pPr>
      <w:bookmarkStart w:id="4" w:name="_Hlk73467306"/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8" w:history="1">
        <w:r w:rsidR="0078538F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</w:p>
    <w:bookmarkEnd w:id="4"/>
    <w:p w14:paraId="6EB0E6F2" w14:textId="77777777" w:rsidR="005552C4" w:rsidRDefault="005552C4" w:rsidP="00A9226B">
      <w:pPr>
        <w:tabs>
          <w:tab w:val="clear" w:pos="567"/>
        </w:tabs>
        <w:spacing w:line="240" w:lineRule="auto"/>
      </w:pPr>
    </w:p>
    <w:p w14:paraId="16679A34" w14:textId="19842DBA" w:rsidR="00534605" w:rsidRPr="00B41D57" w:rsidRDefault="005552C4" w:rsidP="00AE0293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Podrobné informace o tomto veterinárním léčivém přípravku naleznete také v národní databázi (</w:t>
      </w:r>
      <w:hyperlink r:id="rId9" w:history="1">
        <w:r w:rsidR="008B5BB5" w:rsidRPr="001F5415">
          <w:rPr>
            <w:rStyle w:val="Hypertextovodkaz"/>
            <w:szCs w:val="22"/>
          </w:rPr>
          <w:t>https://www.uskvbl.cz</w:t>
        </w:r>
      </w:hyperlink>
      <w:r w:rsidR="008B5BB5">
        <w:rPr>
          <w:szCs w:val="22"/>
        </w:rPr>
        <w:t>).</w:t>
      </w:r>
    </w:p>
    <w:sectPr w:rsidR="00534605" w:rsidRPr="00B41D57" w:rsidSect="003837F1">
      <w:headerReference w:type="default" r:id="rId10"/>
      <w:footerReference w:type="default" r:id="rId11"/>
      <w:footerReference w:type="first" r:id="rId12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75EC934" w16cex:dateUtc="2025-12-19T08:28:00Z"/>
  <w16cex:commentExtensible w16cex:durableId="317823AC" w16cex:dateUtc="2025-12-19T08:25:00Z"/>
  <w16cex:commentExtensible w16cex:durableId="68CB6043" w16cex:dateUtc="2025-12-18T07:3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AE4D82" w14:textId="77777777" w:rsidR="001F0C3D" w:rsidRDefault="001F0C3D">
      <w:pPr>
        <w:spacing w:line="240" w:lineRule="auto"/>
      </w:pPr>
      <w:r>
        <w:separator/>
      </w:r>
    </w:p>
  </w:endnote>
  <w:endnote w:type="continuationSeparator" w:id="0">
    <w:p w14:paraId="772BE15E" w14:textId="77777777" w:rsidR="001F0C3D" w:rsidRDefault="001F0C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charset w:val="0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5964AA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5964AA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F12DFB" w14:textId="77777777" w:rsidR="001F0C3D" w:rsidRDefault="001F0C3D">
      <w:pPr>
        <w:spacing w:line="240" w:lineRule="auto"/>
      </w:pPr>
      <w:r>
        <w:separator/>
      </w:r>
    </w:p>
  </w:footnote>
  <w:footnote w:type="continuationSeparator" w:id="0">
    <w:p w14:paraId="4DF5FB1F" w14:textId="77777777" w:rsidR="001F0C3D" w:rsidRDefault="001F0C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A128C0" w14:textId="5D9F2607" w:rsidR="00E924DB" w:rsidRDefault="006E1847">
    <w:pPr>
      <w:pStyle w:val="Zhlav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76BC98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55CE90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84858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F40EA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5EFA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D7EB6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80ED8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F0A9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098D7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856E48F8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A3825E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5258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EC649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C690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95AB4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B4EF7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E60E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665C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697A061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FEEA2B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6B2C14C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CBDA11F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47BEC27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C834089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ACFE2BE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A324049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5778F9C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E200C48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2C658F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722473A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44A4AA6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7244337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3544FC2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DE2007D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5E5EAE1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3BC447A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BF1ABE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FF4643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A639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31672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C85B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AA297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390E1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7811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90677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0044B2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DD60F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89AA2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304B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A063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E228F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6422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3B6880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69864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18747D7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BA2A50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970054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A9C0CC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30A1C4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11E3BC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6ECE96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7F4BD4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C56D8D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0A8AB0C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E0FCA4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140FE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8E9B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D455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A00E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9824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B2CA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07689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E1029348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C784A836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C78E19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BEDE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D05E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C0057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66C41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2E03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40C22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312E418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E5251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03C4C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C02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C229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8BC07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EC83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2285A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2D48B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13A62A1C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8E2CA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06662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B922B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EA0C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550BD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27ACC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CAC9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D58D1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B9D8485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5702438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A7C80CE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2EBEB4C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5AD8931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32E6B9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19D42EE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C5F4DBC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144DA9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1CF07C8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61E653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CD6A4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CA28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46BD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4E4FD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FEEC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825B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8C22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83F4CC8E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FD2625E4" w:tentative="1">
      <w:start w:val="1"/>
      <w:numFmt w:val="lowerLetter"/>
      <w:lvlText w:val="%2."/>
      <w:lvlJc w:val="left"/>
      <w:pPr>
        <w:ind w:left="1440" w:hanging="360"/>
      </w:pPr>
    </w:lvl>
    <w:lvl w:ilvl="2" w:tplc="194012D0" w:tentative="1">
      <w:start w:val="1"/>
      <w:numFmt w:val="lowerRoman"/>
      <w:lvlText w:val="%3."/>
      <w:lvlJc w:val="right"/>
      <w:pPr>
        <w:ind w:left="2160" w:hanging="180"/>
      </w:pPr>
    </w:lvl>
    <w:lvl w:ilvl="3" w:tplc="0B3A1A40" w:tentative="1">
      <w:start w:val="1"/>
      <w:numFmt w:val="decimal"/>
      <w:lvlText w:val="%4."/>
      <w:lvlJc w:val="left"/>
      <w:pPr>
        <w:ind w:left="2880" w:hanging="360"/>
      </w:pPr>
    </w:lvl>
    <w:lvl w:ilvl="4" w:tplc="72C4403E" w:tentative="1">
      <w:start w:val="1"/>
      <w:numFmt w:val="lowerLetter"/>
      <w:lvlText w:val="%5."/>
      <w:lvlJc w:val="left"/>
      <w:pPr>
        <w:ind w:left="3600" w:hanging="360"/>
      </w:pPr>
    </w:lvl>
    <w:lvl w:ilvl="5" w:tplc="DD883602" w:tentative="1">
      <w:start w:val="1"/>
      <w:numFmt w:val="lowerRoman"/>
      <w:lvlText w:val="%6."/>
      <w:lvlJc w:val="right"/>
      <w:pPr>
        <w:ind w:left="4320" w:hanging="180"/>
      </w:pPr>
    </w:lvl>
    <w:lvl w:ilvl="6" w:tplc="34888ED4" w:tentative="1">
      <w:start w:val="1"/>
      <w:numFmt w:val="decimal"/>
      <w:lvlText w:val="%7."/>
      <w:lvlJc w:val="left"/>
      <w:pPr>
        <w:ind w:left="5040" w:hanging="360"/>
      </w:pPr>
    </w:lvl>
    <w:lvl w:ilvl="7" w:tplc="C832B198" w:tentative="1">
      <w:start w:val="1"/>
      <w:numFmt w:val="lowerLetter"/>
      <w:lvlText w:val="%8."/>
      <w:lvlJc w:val="left"/>
      <w:pPr>
        <w:ind w:left="5760" w:hanging="360"/>
      </w:pPr>
    </w:lvl>
    <w:lvl w:ilvl="8" w:tplc="CAEA0A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9270801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1921F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D46F0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0246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F4CB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1BABA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E2C1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0CC09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10806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C35670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8A22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CD046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FECA3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A0CA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80BA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93840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3264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5BC91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0FE28DE4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E83E3D8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B9887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D3269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867E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766A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220BD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189E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E294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281E61C0">
      <w:start w:val="1"/>
      <w:numFmt w:val="decimal"/>
      <w:lvlText w:val="%1."/>
      <w:lvlJc w:val="left"/>
      <w:pPr>
        <w:ind w:left="720" w:hanging="360"/>
      </w:pPr>
    </w:lvl>
    <w:lvl w:ilvl="1" w:tplc="9FF40374" w:tentative="1">
      <w:start w:val="1"/>
      <w:numFmt w:val="lowerLetter"/>
      <w:lvlText w:val="%2."/>
      <w:lvlJc w:val="left"/>
      <w:pPr>
        <w:ind w:left="1440" w:hanging="360"/>
      </w:pPr>
    </w:lvl>
    <w:lvl w:ilvl="2" w:tplc="CF0CBB0A" w:tentative="1">
      <w:start w:val="1"/>
      <w:numFmt w:val="lowerRoman"/>
      <w:lvlText w:val="%3."/>
      <w:lvlJc w:val="right"/>
      <w:pPr>
        <w:ind w:left="2160" w:hanging="180"/>
      </w:pPr>
    </w:lvl>
    <w:lvl w:ilvl="3" w:tplc="0AD846E4" w:tentative="1">
      <w:start w:val="1"/>
      <w:numFmt w:val="decimal"/>
      <w:lvlText w:val="%4."/>
      <w:lvlJc w:val="left"/>
      <w:pPr>
        <w:ind w:left="2880" w:hanging="360"/>
      </w:pPr>
    </w:lvl>
    <w:lvl w:ilvl="4" w:tplc="243A3B98" w:tentative="1">
      <w:start w:val="1"/>
      <w:numFmt w:val="lowerLetter"/>
      <w:lvlText w:val="%5."/>
      <w:lvlJc w:val="left"/>
      <w:pPr>
        <w:ind w:left="3600" w:hanging="360"/>
      </w:pPr>
    </w:lvl>
    <w:lvl w:ilvl="5" w:tplc="C25E4282" w:tentative="1">
      <w:start w:val="1"/>
      <w:numFmt w:val="lowerRoman"/>
      <w:lvlText w:val="%6."/>
      <w:lvlJc w:val="right"/>
      <w:pPr>
        <w:ind w:left="4320" w:hanging="180"/>
      </w:pPr>
    </w:lvl>
    <w:lvl w:ilvl="6" w:tplc="EB0252F8" w:tentative="1">
      <w:start w:val="1"/>
      <w:numFmt w:val="decimal"/>
      <w:lvlText w:val="%7."/>
      <w:lvlJc w:val="left"/>
      <w:pPr>
        <w:ind w:left="5040" w:hanging="360"/>
      </w:pPr>
    </w:lvl>
    <w:lvl w:ilvl="7" w:tplc="456A80CE" w:tentative="1">
      <w:start w:val="1"/>
      <w:numFmt w:val="lowerLetter"/>
      <w:lvlText w:val="%8."/>
      <w:lvlJc w:val="left"/>
      <w:pPr>
        <w:ind w:left="5760" w:hanging="360"/>
      </w:pPr>
    </w:lvl>
    <w:lvl w:ilvl="8" w:tplc="D10C66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71E4D99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446691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1D402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3887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38EE0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A96A5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2A6F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1896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6B2A4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04275"/>
    <w:rsid w:val="00021B82"/>
    <w:rsid w:val="00024777"/>
    <w:rsid w:val="00024E21"/>
    <w:rsid w:val="00025C2B"/>
    <w:rsid w:val="00027100"/>
    <w:rsid w:val="00030AD8"/>
    <w:rsid w:val="000349AA"/>
    <w:rsid w:val="00036C50"/>
    <w:rsid w:val="00042DD7"/>
    <w:rsid w:val="00052D2B"/>
    <w:rsid w:val="00054F55"/>
    <w:rsid w:val="000551D9"/>
    <w:rsid w:val="00056EE7"/>
    <w:rsid w:val="00062945"/>
    <w:rsid w:val="00063946"/>
    <w:rsid w:val="00067023"/>
    <w:rsid w:val="00080453"/>
    <w:rsid w:val="0008169A"/>
    <w:rsid w:val="00082200"/>
    <w:rsid w:val="000838BB"/>
    <w:rsid w:val="0008394C"/>
    <w:rsid w:val="000860CE"/>
    <w:rsid w:val="00092A37"/>
    <w:rsid w:val="000938A6"/>
    <w:rsid w:val="00096E78"/>
    <w:rsid w:val="00097C1E"/>
    <w:rsid w:val="000A0702"/>
    <w:rsid w:val="000A1DF5"/>
    <w:rsid w:val="000B7873"/>
    <w:rsid w:val="000C02A1"/>
    <w:rsid w:val="000C1D4F"/>
    <w:rsid w:val="000C3ED7"/>
    <w:rsid w:val="000C55E6"/>
    <w:rsid w:val="000C687A"/>
    <w:rsid w:val="000D67D0"/>
    <w:rsid w:val="000E1086"/>
    <w:rsid w:val="000E115E"/>
    <w:rsid w:val="000E195C"/>
    <w:rsid w:val="000E3602"/>
    <w:rsid w:val="000E705A"/>
    <w:rsid w:val="000F38DA"/>
    <w:rsid w:val="000F5822"/>
    <w:rsid w:val="000F796B"/>
    <w:rsid w:val="0010031E"/>
    <w:rsid w:val="001012EB"/>
    <w:rsid w:val="001078D1"/>
    <w:rsid w:val="00111185"/>
    <w:rsid w:val="00115782"/>
    <w:rsid w:val="00115BD5"/>
    <w:rsid w:val="00116067"/>
    <w:rsid w:val="0011717B"/>
    <w:rsid w:val="001214EE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1529"/>
    <w:rsid w:val="00153B3A"/>
    <w:rsid w:val="00164543"/>
    <w:rsid w:val="00164C48"/>
    <w:rsid w:val="00165F25"/>
    <w:rsid w:val="001674D3"/>
    <w:rsid w:val="0017264C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9704D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D4CE4"/>
    <w:rsid w:val="001D5540"/>
    <w:rsid w:val="001D6052"/>
    <w:rsid w:val="001D6D96"/>
    <w:rsid w:val="001E5621"/>
    <w:rsid w:val="001F0C3D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078F7"/>
    <w:rsid w:val="002100FC"/>
    <w:rsid w:val="00213890"/>
    <w:rsid w:val="00214E52"/>
    <w:rsid w:val="002207C0"/>
    <w:rsid w:val="0022380D"/>
    <w:rsid w:val="00224B93"/>
    <w:rsid w:val="00226630"/>
    <w:rsid w:val="0023676E"/>
    <w:rsid w:val="002409B2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270B"/>
    <w:rsid w:val="00272952"/>
    <w:rsid w:val="00272B36"/>
    <w:rsid w:val="00273EB3"/>
    <w:rsid w:val="00274D17"/>
    <w:rsid w:val="00282E7B"/>
    <w:rsid w:val="002838C8"/>
    <w:rsid w:val="00290805"/>
    <w:rsid w:val="00290C2A"/>
    <w:rsid w:val="00292F9B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F27"/>
    <w:rsid w:val="002C217A"/>
    <w:rsid w:val="002C55FF"/>
    <w:rsid w:val="002C592B"/>
    <w:rsid w:val="002D300D"/>
    <w:rsid w:val="002E0668"/>
    <w:rsid w:val="002E0CD4"/>
    <w:rsid w:val="002E1FD5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459F"/>
    <w:rsid w:val="00316E87"/>
    <w:rsid w:val="0032453E"/>
    <w:rsid w:val="003247F4"/>
    <w:rsid w:val="00325053"/>
    <w:rsid w:val="003256AC"/>
    <w:rsid w:val="00330CC1"/>
    <w:rsid w:val="0033129D"/>
    <w:rsid w:val="003320ED"/>
    <w:rsid w:val="003341EA"/>
    <w:rsid w:val="0033480E"/>
    <w:rsid w:val="00337123"/>
    <w:rsid w:val="00341866"/>
    <w:rsid w:val="00342C0C"/>
    <w:rsid w:val="00347C3A"/>
    <w:rsid w:val="00351856"/>
    <w:rsid w:val="003535E0"/>
    <w:rsid w:val="003543AC"/>
    <w:rsid w:val="00355AB8"/>
    <w:rsid w:val="00355D02"/>
    <w:rsid w:val="003613AF"/>
    <w:rsid w:val="00361607"/>
    <w:rsid w:val="00365C0D"/>
    <w:rsid w:val="00366F56"/>
    <w:rsid w:val="00367A7E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16B"/>
    <w:rsid w:val="003B5CD1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29A1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2275"/>
    <w:rsid w:val="00412BBE"/>
    <w:rsid w:val="00414B20"/>
    <w:rsid w:val="0041628A"/>
    <w:rsid w:val="00417DE3"/>
    <w:rsid w:val="00420850"/>
    <w:rsid w:val="00423968"/>
    <w:rsid w:val="0042601D"/>
    <w:rsid w:val="00427054"/>
    <w:rsid w:val="004304B1"/>
    <w:rsid w:val="00432DA8"/>
    <w:rsid w:val="0043320A"/>
    <w:rsid w:val="004332E3"/>
    <w:rsid w:val="0043586F"/>
    <w:rsid w:val="00436BF1"/>
    <w:rsid w:val="004371A3"/>
    <w:rsid w:val="00437F80"/>
    <w:rsid w:val="00446960"/>
    <w:rsid w:val="00446F37"/>
    <w:rsid w:val="004518A6"/>
    <w:rsid w:val="00453E1D"/>
    <w:rsid w:val="00453F9B"/>
    <w:rsid w:val="00454589"/>
    <w:rsid w:val="00456ED0"/>
    <w:rsid w:val="00457550"/>
    <w:rsid w:val="00457B74"/>
    <w:rsid w:val="00461B2A"/>
    <w:rsid w:val="004620A4"/>
    <w:rsid w:val="004737D1"/>
    <w:rsid w:val="00474C50"/>
    <w:rsid w:val="004768DB"/>
    <w:rsid w:val="004771F9"/>
    <w:rsid w:val="00486006"/>
    <w:rsid w:val="00486BAD"/>
    <w:rsid w:val="00486BBE"/>
    <w:rsid w:val="00487123"/>
    <w:rsid w:val="00491BFD"/>
    <w:rsid w:val="00495A75"/>
    <w:rsid w:val="00495CAE"/>
    <w:rsid w:val="0049641F"/>
    <w:rsid w:val="004A005B"/>
    <w:rsid w:val="004A1BD5"/>
    <w:rsid w:val="004A61E1"/>
    <w:rsid w:val="004A62ED"/>
    <w:rsid w:val="004B1A75"/>
    <w:rsid w:val="004B2344"/>
    <w:rsid w:val="004B5797"/>
    <w:rsid w:val="004B5DDC"/>
    <w:rsid w:val="004B798E"/>
    <w:rsid w:val="004C0568"/>
    <w:rsid w:val="004C2ABD"/>
    <w:rsid w:val="004C5F62"/>
    <w:rsid w:val="004D10DB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4F7486"/>
    <w:rsid w:val="005004EC"/>
    <w:rsid w:val="00502215"/>
    <w:rsid w:val="00506AAE"/>
    <w:rsid w:val="00517756"/>
    <w:rsid w:val="005202C6"/>
    <w:rsid w:val="00523C53"/>
    <w:rsid w:val="005272F4"/>
    <w:rsid w:val="00527B8F"/>
    <w:rsid w:val="00534605"/>
    <w:rsid w:val="00536031"/>
    <w:rsid w:val="0054134B"/>
    <w:rsid w:val="00542012"/>
    <w:rsid w:val="00542340"/>
    <w:rsid w:val="00543DF5"/>
    <w:rsid w:val="00545A61"/>
    <w:rsid w:val="0055260D"/>
    <w:rsid w:val="00554C27"/>
    <w:rsid w:val="005552C4"/>
    <w:rsid w:val="00555422"/>
    <w:rsid w:val="00555810"/>
    <w:rsid w:val="00562715"/>
    <w:rsid w:val="00562DCA"/>
    <w:rsid w:val="0056568F"/>
    <w:rsid w:val="0057436C"/>
    <w:rsid w:val="00575DE3"/>
    <w:rsid w:val="00580B08"/>
    <w:rsid w:val="00582578"/>
    <w:rsid w:val="0058621D"/>
    <w:rsid w:val="00586904"/>
    <w:rsid w:val="005964AA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4E23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28F0"/>
    <w:rsid w:val="0061532B"/>
    <w:rsid w:val="00616F9E"/>
    <w:rsid w:val="0061726B"/>
    <w:rsid w:val="00617B81"/>
    <w:rsid w:val="00620FEF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56FDA"/>
    <w:rsid w:val="00667489"/>
    <w:rsid w:val="00667A57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977CD"/>
    <w:rsid w:val="006A0D03"/>
    <w:rsid w:val="006A41E9"/>
    <w:rsid w:val="006B12CB"/>
    <w:rsid w:val="006B2030"/>
    <w:rsid w:val="006B3282"/>
    <w:rsid w:val="006B5916"/>
    <w:rsid w:val="006C4775"/>
    <w:rsid w:val="006C4F4A"/>
    <w:rsid w:val="006C5E80"/>
    <w:rsid w:val="006C7CEE"/>
    <w:rsid w:val="006D075E"/>
    <w:rsid w:val="006D09DC"/>
    <w:rsid w:val="006D3509"/>
    <w:rsid w:val="006D53BA"/>
    <w:rsid w:val="006D7C6E"/>
    <w:rsid w:val="006E15A2"/>
    <w:rsid w:val="006E1847"/>
    <w:rsid w:val="006E2F95"/>
    <w:rsid w:val="006E3C76"/>
    <w:rsid w:val="006F148B"/>
    <w:rsid w:val="00704190"/>
    <w:rsid w:val="00705953"/>
    <w:rsid w:val="00705EAF"/>
    <w:rsid w:val="0070773E"/>
    <w:rsid w:val="007101CC"/>
    <w:rsid w:val="00715C55"/>
    <w:rsid w:val="00724E3B"/>
    <w:rsid w:val="00725EEA"/>
    <w:rsid w:val="007276B6"/>
    <w:rsid w:val="00730908"/>
    <w:rsid w:val="00730CE9"/>
    <w:rsid w:val="00733639"/>
    <w:rsid w:val="0073373D"/>
    <w:rsid w:val="00736B1E"/>
    <w:rsid w:val="007439DB"/>
    <w:rsid w:val="007464DA"/>
    <w:rsid w:val="007511D2"/>
    <w:rsid w:val="007542C8"/>
    <w:rsid w:val="007568D8"/>
    <w:rsid w:val="007616B4"/>
    <w:rsid w:val="00765316"/>
    <w:rsid w:val="007708C8"/>
    <w:rsid w:val="0077719D"/>
    <w:rsid w:val="00780DF0"/>
    <w:rsid w:val="007810B7"/>
    <w:rsid w:val="00782F0F"/>
    <w:rsid w:val="0078538F"/>
    <w:rsid w:val="00787482"/>
    <w:rsid w:val="00792A66"/>
    <w:rsid w:val="007974D1"/>
    <w:rsid w:val="007A286D"/>
    <w:rsid w:val="007A314D"/>
    <w:rsid w:val="007A38DF"/>
    <w:rsid w:val="007A7AAF"/>
    <w:rsid w:val="007B00E5"/>
    <w:rsid w:val="007B20CF"/>
    <w:rsid w:val="007B2499"/>
    <w:rsid w:val="007B5E97"/>
    <w:rsid w:val="007B72E1"/>
    <w:rsid w:val="007B783A"/>
    <w:rsid w:val="007C1B95"/>
    <w:rsid w:val="007C3DF3"/>
    <w:rsid w:val="007C796D"/>
    <w:rsid w:val="007D73FB"/>
    <w:rsid w:val="007D7608"/>
    <w:rsid w:val="007E2F2D"/>
    <w:rsid w:val="007F1433"/>
    <w:rsid w:val="007F1491"/>
    <w:rsid w:val="007F16DD"/>
    <w:rsid w:val="007F2F03"/>
    <w:rsid w:val="007F42CE"/>
    <w:rsid w:val="007F529A"/>
    <w:rsid w:val="00800FE0"/>
    <w:rsid w:val="0080209F"/>
    <w:rsid w:val="0080514E"/>
    <w:rsid w:val="00805CA0"/>
    <w:rsid w:val="008066AD"/>
    <w:rsid w:val="00812CD8"/>
    <w:rsid w:val="008145D9"/>
    <w:rsid w:val="00814AF1"/>
    <w:rsid w:val="00814E86"/>
    <w:rsid w:val="0081517F"/>
    <w:rsid w:val="00815370"/>
    <w:rsid w:val="0082153D"/>
    <w:rsid w:val="008255AA"/>
    <w:rsid w:val="00830726"/>
    <w:rsid w:val="00830FF3"/>
    <w:rsid w:val="008334BF"/>
    <w:rsid w:val="00836B8C"/>
    <w:rsid w:val="00840062"/>
    <w:rsid w:val="008410C5"/>
    <w:rsid w:val="00846C08"/>
    <w:rsid w:val="00850794"/>
    <w:rsid w:val="00852FF2"/>
    <w:rsid w:val="008530E7"/>
    <w:rsid w:val="00853BDF"/>
    <w:rsid w:val="008547DB"/>
    <w:rsid w:val="00856BDB"/>
    <w:rsid w:val="00857675"/>
    <w:rsid w:val="0086185D"/>
    <w:rsid w:val="00861F86"/>
    <w:rsid w:val="00863A6D"/>
    <w:rsid w:val="0086717C"/>
    <w:rsid w:val="00867C0D"/>
    <w:rsid w:val="00872C48"/>
    <w:rsid w:val="00874D4A"/>
    <w:rsid w:val="00875EC3"/>
    <w:rsid w:val="008763E7"/>
    <w:rsid w:val="008808C5"/>
    <w:rsid w:val="00881A7C"/>
    <w:rsid w:val="00882951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0D51"/>
    <w:rsid w:val="008A2F03"/>
    <w:rsid w:val="008A5665"/>
    <w:rsid w:val="008B24A8"/>
    <w:rsid w:val="008B25E4"/>
    <w:rsid w:val="008B3D78"/>
    <w:rsid w:val="008B5BB5"/>
    <w:rsid w:val="008C261B"/>
    <w:rsid w:val="008C2B29"/>
    <w:rsid w:val="008C3CA4"/>
    <w:rsid w:val="008C4FCA"/>
    <w:rsid w:val="008C6D27"/>
    <w:rsid w:val="008C7882"/>
    <w:rsid w:val="008C7CE5"/>
    <w:rsid w:val="008D2261"/>
    <w:rsid w:val="008D4C28"/>
    <w:rsid w:val="008D577B"/>
    <w:rsid w:val="008D7A98"/>
    <w:rsid w:val="008E0854"/>
    <w:rsid w:val="008E17C4"/>
    <w:rsid w:val="008E45C4"/>
    <w:rsid w:val="008E64B1"/>
    <w:rsid w:val="008E64FA"/>
    <w:rsid w:val="008E6F5E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21CAD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61156"/>
    <w:rsid w:val="00964A25"/>
    <w:rsid w:val="00964F03"/>
    <w:rsid w:val="00966F1F"/>
    <w:rsid w:val="00975676"/>
    <w:rsid w:val="00976467"/>
    <w:rsid w:val="00976D32"/>
    <w:rsid w:val="00980062"/>
    <w:rsid w:val="009844F7"/>
    <w:rsid w:val="009938F7"/>
    <w:rsid w:val="00995A7D"/>
    <w:rsid w:val="009A05AA"/>
    <w:rsid w:val="009A2BF4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E14D0"/>
    <w:rsid w:val="009E24B7"/>
    <w:rsid w:val="009E2C00"/>
    <w:rsid w:val="009E49AD"/>
    <w:rsid w:val="009E4CC5"/>
    <w:rsid w:val="009E66FE"/>
    <w:rsid w:val="009E70F4"/>
    <w:rsid w:val="009E72A3"/>
    <w:rsid w:val="009F1AD2"/>
    <w:rsid w:val="009F568A"/>
    <w:rsid w:val="00A00832"/>
    <w:rsid w:val="00A00C78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34FAB"/>
    <w:rsid w:val="00A35B7B"/>
    <w:rsid w:val="00A42C43"/>
    <w:rsid w:val="00A4313D"/>
    <w:rsid w:val="00A470A1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3CB8"/>
    <w:rsid w:val="00A84622"/>
    <w:rsid w:val="00A84BF0"/>
    <w:rsid w:val="00A9226B"/>
    <w:rsid w:val="00A9575C"/>
    <w:rsid w:val="00A95B56"/>
    <w:rsid w:val="00A95E81"/>
    <w:rsid w:val="00A969AF"/>
    <w:rsid w:val="00AA308A"/>
    <w:rsid w:val="00AB1A2E"/>
    <w:rsid w:val="00AB328A"/>
    <w:rsid w:val="00AB477D"/>
    <w:rsid w:val="00AB4918"/>
    <w:rsid w:val="00AB4BC8"/>
    <w:rsid w:val="00AB6BA7"/>
    <w:rsid w:val="00AB7BE8"/>
    <w:rsid w:val="00AC6EC5"/>
    <w:rsid w:val="00AD0710"/>
    <w:rsid w:val="00AD462F"/>
    <w:rsid w:val="00AD4DB9"/>
    <w:rsid w:val="00AD63C0"/>
    <w:rsid w:val="00AE0293"/>
    <w:rsid w:val="00AE35B2"/>
    <w:rsid w:val="00AE6AA0"/>
    <w:rsid w:val="00AF406C"/>
    <w:rsid w:val="00AF45ED"/>
    <w:rsid w:val="00B00CA4"/>
    <w:rsid w:val="00B02195"/>
    <w:rsid w:val="00B075D6"/>
    <w:rsid w:val="00B10790"/>
    <w:rsid w:val="00B113B9"/>
    <w:rsid w:val="00B119A2"/>
    <w:rsid w:val="00B11A03"/>
    <w:rsid w:val="00B13B6D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4468"/>
    <w:rsid w:val="00B60AC9"/>
    <w:rsid w:val="00B660D6"/>
    <w:rsid w:val="00B67323"/>
    <w:rsid w:val="00B715F2"/>
    <w:rsid w:val="00B74071"/>
    <w:rsid w:val="00B7428E"/>
    <w:rsid w:val="00B74B67"/>
    <w:rsid w:val="00B75580"/>
    <w:rsid w:val="00B77565"/>
    <w:rsid w:val="00B779AA"/>
    <w:rsid w:val="00B81C95"/>
    <w:rsid w:val="00B82330"/>
    <w:rsid w:val="00B82ED4"/>
    <w:rsid w:val="00B8424F"/>
    <w:rsid w:val="00B84283"/>
    <w:rsid w:val="00B86896"/>
    <w:rsid w:val="00B875A6"/>
    <w:rsid w:val="00B90AC2"/>
    <w:rsid w:val="00B92227"/>
    <w:rsid w:val="00B93E4C"/>
    <w:rsid w:val="00B94A1B"/>
    <w:rsid w:val="00B9784D"/>
    <w:rsid w:val="00BA5C89"/>
    <w:rsid w:val="00BB04EB"/>
    <w:rsid w:val="00BB2539"/>
    <w:rsid w:val="00BB4CE2"/>
    <w:rsid w:val="00BB5EF0"/>
    <w:rsid w:val="00BB6025"/>
    <w:rsid w:val="00BB6724"/>
    <w:rsid w:val="00BB6835"/>
    <w:rsid w:val="00BB6E4E"/>
    <w:rsid w:val="00BC0EFB"/>
    <w:rsid w:val="00BC2E39"/>
    <w:rsid w:val="00BC57DB"/>
    <w:rsid w:val="00BD2364"/>
    <w:rsid w:val="00BD28E3"/>
    <w:rsid w:val="00BD5DD3"/>
    <w:rsid w:val="00BE117E"/>
    <w:rsid w:val="00BE20D2"/>
    <w:rsid w:val="00BE3261"/>
    <w:rsid w:val="00BF00EF"/>
    <w:rsid w:val="00BF4044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275E5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7552"/>
    <w:rsid w:val="00C56F31"/>
    <w:rsid w:val="00C57A81"/>
    <w:rsid w:val="00C60193"/>
    <w:rsid w:val="00C60CA8"/>
    <w:rsid w:val="00C634D4"/>
    <w:rsid w:val="00C63AA5"/>
    <w:rsid w:val="00C65071"/>
    <w:rsid w:val="00C65FCC"/>
    <w:rsid w:val="00C6659D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44AE"/>
    <w:rsid w:val="00C959E7"/>
    <w:rsid w:val="00CA28D8"/>
    <w:rsid w:val="00CA2E6B"/>
    <w:rsid w:val="00CA57D1"/>
    <w:rsid w:val="00CB3565"/>
    <w:rsid w:val="00CC1E65"/>
    <w:rsid w:val="00CC567A"/>
    <w:rsid w:val="00CD024B"/>
    <w:rsid w:val="00CD4059"/>
    <w:rsid w:val="00CD4E5A"/>
    <w:rsid w:val="00CD6AFD"/>
    <w:rsid w:val="00CE03CE"/>
    <w:rsid w:val="00CE0F5D"/>
    <w:rsid w:val="00CE1A6A"/>
    <w:rsid w:val="00CE7211"/>
    <w:rsid w:val="00CF069C"/>
    <w:rsid w:val="00CF0DFF"/>
    <w:rsid w:val="00D028A9"/>
    <w:rsid w:val="00D0359D"/>
    <w:rsid w:val="00D04DED"/>
    <w:rsid w:val="00D1089A"/>
    <w:rsid w:val="00D116BD"/>
    <w:rsid w:val="00D12F41"/>
    <w:rsid w:val="00D16FE0"/>
    <w:rsid w:val="00D2001A"/>
    <w:rsid w:val="00D20684"/>
    <w:rsid w:val="00D2472E"/>
    <w:rsid w:val="00D24D46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728A0"/>
    <w:rsid w:val="00D74018"/>
    <w:rsid w:val="00D83661"/>
    <w:rsid w:val="00D91F83"/>
    <w:rsid w:val="00D9216A"/>
    <w:rsid w:val="00D95BBB"/>
    <w:rsid w:val="00D97E7D"/>
    <w:rsid w:val="00DA16B5"/>
    <w:rsid w:val="00DA2A06"/>
    <w:rsid w:val="00DB1C8C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67C4"/>
    <w:rsid w:val="00DF0ACA"/>
    <w:rsid w:val="00DF0FAA"/>
    <w:rsid w:val="00DF2245"/>
    <w:rsid w:val="00DF35C8"/>
    <w:rsid w:val="00DF4CE9"/>
    <w:rsid w:val="00DF4F68"/>
    <w:rsid w:val="00DF77CF"/>
    <w:rsid w:val="00E0068C"/>
    <w:rsid w:val="00E026E8"/>
    <w:rsid w:val="00E060F7"/>
    <w:rsid w:val="00E117F9"/>
    <w:rsid w:val="00E124D3"/>
    <w:rsid w:val="00E12560"/>
    <w:rsid w:val="00E1267F"/>
    <w:rsid w:val="00E14C47"/>
    <w:rsid w:val="00E22698"/>
    <w:rsid w:val="00E25B7C"/>
    <w:rsid w:val="00E3076B"/>
    <w:rsid w:val="00E313EE"/>
    <w:rsid w:val="00E33224"/>
    <w:rsid w:val="00E3725B"/>
    <w:rsid w:val="00E434D1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24DB"/>
    <w:rsid w:val="00E935AF"/>
    <w:rsid w:val="00EA60C5"/>
    <w:rsid w:val="00EB0E20"/>
    <w:rsid w:val="00EB1682"/>
    <w:rsid w:val="00EB1A80"/>
    <w:rsid w:val="00EB457B"/>
    <w:rsid w:val="00EB4940"/>
    <w:rsid w:val="00EC27E1"/>
    <w:rsid w:val="00EC3E4B"/>
    <w:rsid w:val="00EC47C4"/>
    <w:rsid w:val="00EC4F3A"/>
    <w:rsid w:val="00EC5045"/>
    <w:rsid w:val="00EC5E74"/>
    <w:rsid w:val="00ED2632"/>
    <w:rsid w:val="00ED594D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12214"/>
    <w:rsid w:val="00F12565"/>
    <w:rsid w:val="00F129C7"/>
    <w:rsid w:val="00F144BE"/>
    <w:rsid w:val="00F14ACA"/>
    <w:rsid w:val="00F170D9"/>
    <w:rsid w:val="00F17A0C"/>
    <w:rsid w:val="00F21CC3"/>
    <w:rsid w:val="00F223DD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58DA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22F4"/>
    <w:rsid w:val="00F94330"/>
    <w:rsid w:val="00F95A8C"/>
    <w:rsid w:val="00F9649E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51D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3CC7"/>
    <w:rsid w:val="00FE55DA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263639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,Car17,Car17 Car,Char Char Char,Annotationtext,Char,Char Char1,Comment Text Char Char,Comment Text Char Char Char Char,Comment Text Char Char1,Comment Text Char1 Char, Car17, Car17 Car, Char Char Char,Comment Text Char1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,Car17 Char,Car17 Car Char,Char Char Char Char,Annotationtext Char,Char Char,Char Char1 Char,Comment Text Char Char Char,Comment Text Char Char Char Char Char,Comment Text Char Char1 Char,Comment Text Char1 Cha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styleId="Nevyeenzmnka">
    <w:name w:val="Unresolved Mention"/>
    <w:basedOn w:val="Standardnpsmoodstavce"/>
    <w:rsid w:val="00BB6E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18/08/relationships/commentsExtensible" Target="commentsExtensi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skvbl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E1E8A7-94B0-4601-B25E-BA5EB26EC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6</Pages>
  <Words>1467</Words>
  <Characters>8658</Characters>
  <Application>Microsoft Office Word</Application>
  <DocSecurity>0</DocSecurity>
  <Lines>72</Lines>
  <Paragraphs>20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veterinary-product-information-qrd-templates_cs</vt:lpstr>
    </vt:vector>
  </TitlesOfParts>
  <Company>CDT</Company>
  <LinksUpToDate>false</LinksUpToDate>
  <CharactersWithSpaces>10105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Šťastná Hana</cp:lastModifiedBy>
  <cp:revision>89</cp:revision>
  <cp:lastPrinted>2022-10-26T09:04:00Z</cp:lastPrinted>
  <dcterms:created xsi:type="dcterms:W3CDTF">2024-12-17T12:35:00Z</dcterms:created>
  <dcterms:modified xsi:type="dcterms:W3CDTF">2026-03-09T11:31:00Z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