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8598" w14:textId="6876E9EA" w:rsidR="008B5664" w:rsidRPr="00503289" w:rsidRDefault="00AB51BE" w:rsidP="00A60B40">
      <w:pPr>
        <w:suppressAutoHyphens/>
        <w:rPr>
          <w:rFonts w:ascii="Times New Roman" w:hAnsi="Times New Roman"/>
          <w:b/>
          <w:sz w:val="22"/>
          <w:szCs w:val="22"/>
          <w:lang w:val="cs-CZ"/>
        </w:rPr>
      </w:pPr>
      <w:r w:rsidRPr="00AB51BE">
        <w:rPr>
          <w:rFonts w:ascii="Times New Roman" w:hAnsi="Times New Roman"/>
          <w:b/>
          <w:sz w:val="22"/>
          <w:szCs w:val="22"/>
          <w:lang w:val="cs-CZ"/>
        </w:rPr>
        <w:t>1.</w:t>
      </w:r>
      <w:r w:rsidRPr="00AB51BE">
        <w:rPr>
          <w:rFonts w:ascii="Times New Roman" w:hAnsi="Times New Roman"/>
          <w:b/>
          <w:sz w:val="22"/>
          <w:szCs w:val="22"/>
          <w:lang w:val="cs-CZ"/>
        </w:rPr>
        <w:tab/>
        <w:t>NÁZEV VETERINÁRNÍHO LÉČIVÉHO PŘÍPRAVKU</w:t>
      </w:r>
    </w:p>
    <w:p w14:paraId="4DB8BFEE" w14:textId="77777777" w:rsidR="008B5664" w:rsidRPr="00503289" w:rsidRDefault="008B5664" w:rsidP="00A60B40">
      <w:pPr>
        <w:tabs>
          <w:tab w:val="num" w:pos="36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43A7F1A4" w14:textId="2925BB13" w:rsidR="008B5664" w:rsidRDefault="00076F7E" w:rsidP="00A60B40">
      <w:pPr>
        <w:pStyle w:val="Nadpis2"/>
        <w:tabs>
          <w:tab w:val="left" w:pos="426"/>
        </w:tabs>
        <w:ind w:left="0" w:firstLine="0"/>
        <w:jc w:val="left"/>
        <w:rPr>
          <w:rFonts w:ascii="Times New Roman" w:hAnsi="Times New Roman"/>
          <w:b w:val="0"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b w:val="0"/>
          <w:sz w:val="22"/>
          <w:szCs w:val="22"/>
          <w:lang w:val="cs-CZ"/>
        </w:rPr>
        <w:t>Frontline</w:t>
      </w:r>
      <w:proofErr w:type="spellEnd"/>
      <w:r>
        <w:rPr>
          <w:rFonts w:ascii="Times New Roman" w:hAnsi="Times New Roman"/>
          <w:b w:val="0"/>
          <w:sz w:val="22"/>
          <w:szCs w:val="22"/>
          <w:lang w:val="cs-CZ"/>
        </w:rPr>
        <w:t xml:space="preserve"> </w:t>
      </w:r>
      <w:r w:rsidR="00227BF5">
        <w:rPr>
          <w:rFonts w:ascii="Times New Roman" w:hAnsi="Times New Roman"/>
          <w:b w:val="0"/>
          <w:sz w:val="22"/>
          <w:szCs w:val="22"/>
          <w:lang w:val="cs-CZ"/>
        </w:rPr>
        <w:t xml:space="preserve">50,00 mg </w:t>
      </w:r>
      <w:r w:rsidR="008B5664" w:rsidRPr="00503289">
        <w:rPr>
          <w:rFonts w:ascii="Times New Roman" w:hAnsi="Times New Roman"/>
          <w:b w:val="0"/>
          <w:sz w:val="22"/>
          <w:szCs w:val="22"/>
          <w:lang w:val="cs-CZ"/>
        </w:rPr>
        <w:t xml:space="preserve">roztok pro nakapání na </w:t>
      </w:r>
      <w:proofErr w:type="gramStart"/>
      <w:r w:rsidR="008B5664" w:rsidRPr="00503289">
        <w:rPr>
          <w:rFonts w:ascii="Times New Roman" w:hAnsi="Times New Roman"/>
          <w:b w:val="0"/>
          <w:sz w:val="22"/>
          <w:szCs w:val="22"/>
          <w:lang w:val="cs-CZ"/>
        </w:rPr>
        <w:t xml:space="preserve">kůži </w:t>
      </w:r>
      <w:r w:rsidR="00BD0A84">
        <w:rPr>
          <w:rFonts w:ascii="Times New Roman" w:hAnsi="Times New Roman"/>
          <w:b w:val="0"/>
          <w:sz w:val="22"/>
          <w:szCs w:val="22"/>
          <w:lang w:val="cs-CZ"/>
        </w:rPr>
        <w:t>-</w:t>
      </w:r>
      <w:r w:rsidR="00227BF5">
        <w:rPr>
          <w:rFonts w:ascii="Times New Roman" w:hAnsi="Times New Roman"/>
          <w:b w:val="0"/>
          <w:sz w:val="22"/>
          <w:szCs w:val="22"/>
          <w:lang w:val="cs-CZ"/>
        </w:rPr>
        <w:t xml:space="preserve"> spot</w:t>
      </w:r>
      <w:proofErr w:type="gramEnd"/>
      <w:r w:rsidR="00227BF5">
        <w:rPr>
          <w:rFonts w:ascii="Times New Roman" w:hAnsi="Times New Roman"/>
          <w:b w:val="0"/>
          <w:sz w:val="22"/>
          <w:szCs w:val="22"/>
          <w:lang w:val="cs-CZ"/>
        </w:rPr>
        <w:t>-on pro kočky</w:t>
      </w:r>
    </w:p>
    <w:p w14:paraId="14B7D76D" w14:textId="77777777" w:rsidR="00CE7D02" w:rsidRPr="00CE7D02" w:rsidRDefault="00CE7D02" w:rsidP="00A60B40">
      <w:pPr>
        <w:rPr>
          <w:lang w:val="cs-CZ"/>
        </w:rPr>
      </w:pPr>
    </w:p>
    <w:p w14:paraId="6690C653" w14:textId="77777777" w:rsidR="00AB51BE" w:rsidRPr="00503289" w:rsidRDefault="00AB51BE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3DE82795" w14:textId="5B153D3C" w:rsidR="008B5664" w:rsidRDefault="00AB51BE" w:rsidP="00A60B40">
      <w:pPr>
        <w:tabs>
          <w:tab w:val="left" w:pos="426"/>
        </w:tabs>
        <w:suppressAutoHyphens/>
        <w:rPr>
          <w:rFonts w:ascii="Times New Roman" w:hAnsi="Times New Roman"/>
          <w:b/>
          <w:sz w:val="22"/>
          <w:szCs w:val="22"/>
          <w:lang w:val="cs-CZ"/>
        </w:rPr>
      </w:pPr>
      <w:r w:rsidRPr="00AB51BE">
        <w:rPr>
          <w:rFonts w:ascii="Times New Roman" w:hAnsi="Times New Roman"/>
          <w:b/>
          <w:sz w:val="22"/>
          <w:szCs w:val="22"/>
          <w:lang w:val="cs-CZ"/>
        </w:rPr>
        <w:t>2.</w:t>
      </w:r>
      <w:r w:rsidRPr="00AB51BE">
        <w:rPr>
          <w:rFonts w:ascii="Times New Roman" w:hAnsi="Times New Roman"/>
          <w:b/>
          <w:sz w:val="22"/>
          <w:szCs w:val="22"/>
          <w:lang w:val="cs-CZ"/>
        </w:rPr>
        <w:tab/>
        <w:t>KVALITATIVNÍ A KVANTITATIVNÍ SLOŽENÍ</w:t>
      </w:r>
    </w:p>
    <w:p w14:paraId="58DB13E4" w14:textId="77777777" w:rsidR="00AB51BE" w:rsidRPr="00503289" w:rsidRDefault="00AB51BE" w:rsidP="00A60B40">
      <w:pPr>
        <w:tabs>
          <w:tab w:val="left" w:pos="426"/>
        </w:tabs>
        <w:suppressAutoHyphens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0E434BB5" w14:textId="3C2ABC26" w:rsidR="008B5664" w:rsidRPr="00503289" w:rsidRDefault="005D178E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>
        <w:rPr>
          <w:rFonts w:ascii="Times New Roman" w:hAnsi="Times New Roman"/>
          <w:spacing w:val="-3"/>
          <w:sz w:val="22"/>
          <w:szCs w:val="22"/>
          <w:lang w:val="cs-CZ"/>
        </w:rPr>
        <w:t>Každá</w:t>
      </w:r>
      <w:r w:rsidR="008B5664" w:rsidRPr="00503289">
        <w:rPr>
          <w:rFonts w:ascii="Times New Roman" w:hAnsi="Times New Roman"/>
          <w:spacing w:val="-3"/>
          <w:sz w:val="22"/>
          <w:szCs w:val="22"/>
          <w:lang w:val="cs-CZ"/>
        </w:rPr>
        <w:t xml:space="preserve"> 0,5 ml </w:t>
      </w:r>
      <w:r w:rsidR="00216040">
        <w:rPr>
          <w:rFonts w:ascii="Times New Roman" w:hAnsi="Times New Roman"/>
          <w:spacing w:val="-3"/>
          <w:sz w:val="22"/>
          <w:szCs w:val="22"/>
          <w:lang w:val="cs-CZ"/>
        </w:rPr>
        <w:t xml:space="preserve">pipeta </w:t>
      </w:r>
      <w:r w:rsidR="008B5664" w:rsidRPr="00503289">
        <w:rPr>
          <w:rFonts w:ascii="Times New Roman" w:hAnsi="Times New Roman"/>
          <w:spacing w:val="-3"/>
          <w:sz w:val="22"/>
          <w:szCs w:val="22"/>
          <w:lang w:val="cs-CZ"/>
        </w:rPr>
        <w:t>obsahuje:</w:t>
      </w:r>
    </w:p>
    <w:p w14:paraId="46BC2AA8" w14:textId="77777777" w:rsidR="008B5664" w:rsidRPr="00503289" w:rsidRDefault="008B5664" w:rsidP="00A60B40">
      <w:pPr>
        <w:suppressAutoHyphens/>
        <w:ind w:right="99"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3BBD48F2" w14:textId="77777777" w:rsidR="008B5664" w:rsidRPr="00503289" w:rsidRDefault="008B5664" w:rsidP="00A60B40">
      <w:pPr>
        <w:suppressAutoHyphens/>
        <w:rPr>
          <w:rFonts w:ascii="Times New Roman" w:hAnsi="Times New Roman"/>
          <w:b/>
          <w:spacing w:val="-3"/>
          <w:sz w:val="22"/>
          <w:szCs w:val="22"/>
          <w:lang w:val="cs-CZ"/>
        </w:rPr>
      </w:pPr>
      <w:r w:rsidRPr="00503289">
        <w:rPr>
          <w:rFonts w:ascii="Times New Roman" w:hAnsi="Times New Roman"/>
          <w:b/>
          <w:spacing w:val="-3"/>
          <w:sz w:val="22"/>
          <w:szCs w:val="22"/>
          <w:lang w:val="cs-CZ"/>
        </w:rPr>
        <w:t>Léčivá látka:</w:t>
      </w:r>
    </w:p>
    <w:p w14:paraId="67A4448D" w14:textId="77777777" w:rsidR="008B5664" w:rsidRPr="00503289" w:rsidRDefault="008B5664" w:rsidP="00A60B40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right" w:pos="623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503289">
        <w:rPr>
          <w:rFonts w:ascii="Times New Roman" w:hAnsi="Times New Roman"/>
          <w:sz w:val="22"/>
          <w:szCs w:val="22"/>
          <w:lang w:val="cs-CZ"/>
        </w:rPr>
        <w:t>Fipronilum</w:t>
      </w:r>
      <w:proofErr w:type="spellEnd"/>
      <w:r w:rsidRPr="00503289">
        <w:rPr>
          <w:rFonts w:ascii="Times New Roman" w:hAnsi="Times New Roman"/>
          <w:sz w:val="22"/>
          <w:szCs w:val="22"/>
          <w:lang w:val="cs-CZ"/>
        </w:rPr>
        <w:tab/>
        <w:t>50,00 mg</w:t>
      </w:r>
    </w:p>
    <w:p w14:paraId="23E6D0DB" w14:textId="77777777" w:rsidR="008B5664" w:rsidRPr="00503289" w:rsidRDefault="008B5664" w:rsidP="00A60B40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right" w:pos="6237"/>
        </w:tabs>
        <w:ind w:left="0" w:firstLine="0"/>
        <w:jc w:val="left"/>
        <w:rPr>
          <w:rFonts w:ascii="Times New Roman" w:hAnsi="Times New Roman"/>
          <w:b/>
          <w:sz w:val="22"/>
          <w:szCs w:val="22"/>
          <w:lang w:val="cs-CZ"/>
        </w:rPr>
      </w:pPr>
    </w:p>
    <w:p w14:paraId="68E73028" w14:textId="77777777" w:rsidR="008B5664" w:rsidRPr="00503289" w:rsidRDefault="008B5664" w:rsidP="00A60B40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right" w:pos="6237"/>
        </w:tabs>
        <w:ind w:left="0" w:firstLine="0"/>
        <w:jc w:val="left"/>
        <w:rPr>
          <w:rFonts w:ascii="Times New Roman" w:hAnsi="Times New Roman"/>
          <w:b/>
          <w:sz w:val="22"/>
          <w:szCs w:val="22"/>
          <w:lang w:val="cs-CZ"/>
        </w:rPr>
      </w:pPr>
      <w:r w:rsidRPr="00503289">
        <w:rPr>
          <w:rFonts w:ascii="Times New Roman" w:hAnsi="Times New Roman"/>
          <w:b/>
          <w:sz w:val="22"/>
          <w:szCs w:val="22"/>
          <w:lang w:val="cs-CZ"/>
        </w:rPr>
        <w:t>Pomocné látky:</w:t>
      </w:r>
    </w:p>
    <w:p w14:paraId="5774162D" w14:textId="77777777" w:rsidR="008B5664" w:rsidRDefault="008B5664" w:rsidP="008B5664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right" w:pos="6237"/>
        </w:tabs>
        <w:ind w:left="0" w:firstLine="0"/>
        <w:rPr>
          <w:rFonts w:ascii="Times New Roman" w:hAnsi="Times New Roman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8"/>
        <w:gridCol w:w="4045"/>
      </w:tblGrid>
      <w:tr w:rsidR="00295E77" w:rsidRPr="00F62949" w14:paraId="57E81346" w14:textId="2B667FE1" w:rsidTr="00D252DE">
        <w:trPr>
          <w:trHeight w:val="610"/>
        </w:trPr>
        <w:tc>
          <w:tcPr>
            <w:tcW w:w="5018" w:type="dxa"/>
            <w:shd w:val="clear" w:color="auto" w:fill="auto"/>
            <w:vAlign w:val="center"/>
          </w:tcPr>
          <w:p w14:paraId="3217AA96" w14:textId="0873CDBA" w:rsidR="00295E77" w:rsidRPr="00D252DE" w:rsidRDefault="00295E77" w:rsidP="00D252DE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D252D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 w:eastAsia="en-US"/>
              </w:rPr>
              <w:t>Kvalitativní složení pomocných látek a dalších složek</w:t>
            </w:r>
          </w:p>
        </w:tc>
        <w:tc>
          <w:tcPr>
            <w:tcW w:w="4045" w:type="dxa"/>
          </w:tcPr>
          <w:p w14:paraId="1644B554" w14:textId="3BBECAA3" w:rsidR="00295E77" w:rsidRPr="00016AAA" w:rsidRDefault="00016AA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D252DE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cs-CZ" w:eastAsia="en-US"/>
              </w:rPr>
              <w:t>Kvantitativní složení, pokud je tato informace nezbytná pro řádné podání veterinárního léčivého přípravku</w:t>
            </w:r>
          </w:p>
        </w:tc>
      </w:tr>
      <w:tr w:rsidR="00295E77" w:rsidRPr="00A4157A" w14:paraId="5F7735A4" w14:textId="5487CAEC" w:rsidTr="00D252DE">
        <w:trPr>
          <w:trHeight w:val="246"/>
        </w:trPr>
        <w:tc>
          <w:tcPr>
            <w:tcW w:w="5018" w:type="dxa"/>
            <w:shd w:val="clear" w:color="auto" w:fill="auto"/>
            <w:vAlign w:val="center"/>
          </w:tcPr>
          <w:p w14:paraId="594F4197" w14:textId="62527774" w:rsidR="00295E77" w:rsidRPr="00D252DE" w:rsidRDefault="00295E77" w:rsidP="00D252DE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Butylhydroxyanisol</w:t>
            </w:r>
            <w:proofErr w:type="spellEnd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 xml:space="preserve"> (E 320)</w:t>
            </w:r>
          </w:p>
        </w:tc>
        <w:tc>
          <w:tcPr>
            <w:tcW w:w="4045" w:type="dxa"/>
          </w:tcPr>
          <w:p w14:paraId="7880B1FF" w14:textId="387374A6" w:rsidR="00295E77" w:rsidRPr="00295E77" w:rsidRDefault="00016AAA" w:rsidP="00A60B40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r w:rsidRPr="00503289">
              <w:rPr>
                <w:rFonts w:ascii="Times New Roman" w:hAnsi="Times New Roman"/>
                <w:sz w:val="22"/>
                <w:szCs w:val="22"/>
                <w:lang w:val="cs-CZ"/>
              </w:rPr>
              <w:t>0,10 mg</w:t>
            </w:r>
          </w:p>
        </w:tc>
      </w:tr>
      <w:tr w:rsidR="00C74EC2" w:rsidRPr="00A4157A" w14:paraId="3CE6C02F" w14:textId="77777777" w:rsidTr="00D252DE">
        <w:trPr>
          <w:trHeight w:val="246"/>
        </w:trPr>
        <w:tc>
          <w:tcPr>
            <w:tcW w:w="5018" w:type="dxa"/>
            <w:shd w:val="clear" w:color="auto" w:fill="auto"/>
            <w:vAlign w:val="center"/>
          </w:tcPr>
          <w:p w14:paraId="0534517C" w14:textId="28721FE6" w:rsidR="00C74EC2" w:rsidRPr="00D252DE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Butylhydroxytoluen</w:t>
            </w:r>
            <w:proofErr w:type="spellEnd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 xml:space="preserve"> (E 321)</w:t>
            </w:r>
          </w:p>
        </w:tc>
        <w:tc>
          <w:tcPr>
            <w:tcW w:w="4045" w:type="dxa"/>
          </w:tcPr>
          <w:p w14:paraId="4326A723" w14:textId="3D3E7F31" w:rsidR="00C74EC2" w:rsidRPr="00503289" w:rsidRDefault="00C74EC2" w:rsidP="00A60B40">
            <w:pPr>
              <w:tabs>
                <w:tab w:val="left" w:pos="567"/>
              </w:tabs>
              <w:spacing w:before="60" w:after="60" w:line="260" w:lineRule="exact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503289">
              <w:rPr>
                <w:rFonts w:ascii="Times New Roman" w:hAnsi="Times New Roman"/>
                <w:sz w:val="22"/>
                <w:szCs w:val="22"/>
                <w:lang w:val="cs-CZ"/>
              </w:rPr>
              <w:t>0,05 mg</w:t>
            </w:r>
          </w:p>
        </w:tc>
      </w:tr>
      <w:tr w:rsidR="00C74EC2" w:rsidRPr="00A4157A" w14:paraId="03C58746" w14:textId="540235A6" w:rsidTr="00D252DE">
        <w:trPr>
          <w:trHeight w:val="246"/>
        </w:trPr>
        <w:tc>
          <w:tcPr>
            <w:tcW w:w="5018" w:type="dxa"/>
            <w:shd w:val="clear" w:color="auto" w:fill="auto"/>
            <w:vAlign w:val="center"/>
          </w:tcPr>
          <w:p w14:paraId="116F76A4" w14:textId="0700314A" w:rsidR="00C74EC2" w:rsidRPr="00D252DE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Ethanol</w:t>
            </w:r>
            <w:proofErr w:type="spellEnd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 xml:space="preserve"> 95</w:t>
            </w:r>
            <w:r w:rsidR="009B030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 xml:space="preserve"> </w:t>
            </w:r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%</w:t>
            </w:r>
          </w:p>
        </w:tc>
        <w:tc>
          <w:tcPr>
            <w:tcW w:w="4045" w:type="dxa"/>
          </w:tcPr>
          <w:p w14:paraId="73D0F6DF" w14:textId="77777777" w:rsidR="00C74EC2" w:rsidRPr="00295E77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</w:p>
        </w:tc>
      </w:tr>
      <w:tr w:rsidR="00C74EC2" w:rsidRPr="00A4157A" w14:paraId="554DBB2D" w14:textId="5CFB0FA2" w:rsidTr="00D252DE">
        <w:trPr>
          <w:trHeight w:val="246"/>
        </w:trPr>
        <w:tc>
          <w:tcPr>
            <w:tcW w:w="5018" w:type="dxa"/>
            <w:shd w:val="clear" w:color="auto" w:fill="auto"/>
            <w:vAlign w:val="center"/>
          </w:tcPr>
          <w:p w14:paraId="4BE32AAC" w14:textId="07C21244" w:rsidR="00C74EC2" w:rsidRPr="00D252DE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Polysorbát</w:t>
            </w:r>
            <w:proofErr w:type="spellEnd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 xml:space="preserve"> 80</w:t>
            </w:r>
          </w:p>
        </w:tc>
        <w:tc>
          <w:tcPr>
            <w:tcW w:w="4045" w:type="dxa"/>
          </w:tcPr>
          <w:p w14:paraId="2693B0C4" w14:textId="77777777" w:rsidR="00C74EC2" w:rsidRPr="00295E77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</w:p>
        </w:tc>
      </w:tr>
      <w:tr w:rsidR="00C74EC2" w:rsidRPr="00A4157A" w14:paraId="1288AE4F" w14:textId="68FDF4BA" w:rsidTr="00D252DE">
        <w:trPr>
          <w:trHeight w:val="363"/>
        </w:trPr>
        <w:tc>
          <w:tcPr>
            <w:tcW w:w="5018" w:type="dxa"/>
            <w:shd w:val="clear" w:color="auto" w:fill="auto"/>
            <w:vAlign w:val="center"/>
          </w:tcPr>
          <w:p w14:paraId="2212987F" w14:textId="7CEBA54D" w:rsidR="00C74EC2" w:rsidRPr="00D252DE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Povidon</w:t>
            </w:r>
            <w:proofErr w:type="spellEnd"/>
          </w:p>
        </w:tc>
        <w:tc>
          <w:tcPr>
            <w:tcW w:w="4045" w:type="dxa"/>
          </w:tcPr>
          <w:p w14:paraId="71A2845F" w14:textId="77777777" w:rsidR="00C74EC2" w:rsidRPr="00295E77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</w:p>
        </w:tc>
      </w:tr>
      <w:tr w:rsidR="00C74EC2" w:rsidRPr="00A4157A" w14:paraId="6AB0BBD4" w14:textId="03E6BFD6" w:rsidTr="00D252DE">
        <w:trPr>
          <w:trHeight w:val="234"/>
        </w:trPr>
        <w:tc>
          <w:tcPr>
            <w:tcW w:w="5018" w:type="dxa"/>
            <w:shd w:val="clear" w:color="auto" w:fill="auto"/>
            <w:vAlign w:val="center"/>
          </w:tcPr>
          <w:p w14:paraId="2093BE61" w14:textId="3A7376D3" w:rsidR="00C74EC2" w:rsidRPr="00D252DE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  <w:proofErr w:type="spellStart"/>
            <w:r w:rsidRPr="00D252DE"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  <w:t>Diethylengylkol-monoehtylether</w:t>
            </w:r>
            <w:proofErr w:type="spellEnd"/>
          </w:p>
        </w:tc>
        <w:tc>
          <w:tcPr>
            <w:tcW w:w="4045" w:type="dxa"/>
          </w:tcPr>
          <w:p w14:paraId="465A3315" w14:textId="77777777" w:rsidR="00C74EC2" w:rsidRPr="00295E77" w:rsidRDefault="00C74EC2" w:rsidP="00C74EC2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sz w:val="22"/>
                <w:szCs w:val="22"/>
                <w:lang w:val="cs-CZ" w:eastAsia="en-US"/>
              </w:rPr>
            </w:pPr>
          </w:p>
        </w:tc>
      </w:tr>
    </w:tbl>
    <w:p w14:paraId="1C795758" w14:textId="77777777" w:rsidR="00C13281" w:rsidRPr="00A60B40" w:rsidRDefault="00C13281" w:rsidP="00A60B40">
      <w:pPr>
        <w:pStyle w:val="Zkladntextodsazen"/>
        <w:tabs>
          <w:tab w:val="clear" w:pos="426"/>
          <w:tab w:val="clear" w:pos="1475"/>
          <w:tab w:val="clear" w:pos="2042"/>
          <w:tab w:val="clear" w:pos="3969"/>
          <w:tab w:val="clear" w:pos="5103"/>
          <w:tab w:val="right" w:pos="623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7F63162A" w14:textId="41BDF259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Čirý nažloutlý roztok</w:t>
      </w:r>
      <w:r w:rsidR="00BA3E5C" w:rsidRPr="00A60B40">
        <w:rPr>
          <w:rFonts w:ascii="Times New Roman" w:hAnsi="Times New Roman"/>
          <w:sz w:val="22"/>
          <w:szCs w:val="22"/>
          <w:lang w:val="cs-CZ"/>
        </w:rPr>
        <w:t>.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069B2B7" w14:textId="77777777" w:rsidR="00A60B40" w:rsidRPr="00A60B40" w:rsidRDefault="00A60B40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175652C1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34E33108" w14:textId="77777777" w:rsidR="00AB51BE" w:rsidRPr="00A60B40" w:rsidRDefault="00AB51BE" w:rsidP="00A60B40">
      <w:pPr>
        <w:pStyle w:val="Style1"/>
      </w:pPr>
      <w:r w:rsidRPr="00A60B40">
        <w:t>3.</w:t>
      </w:r>
      <w:r w:rsidRPr="00A60B40">
        <w:tab/>
        <w:t>KLINICKÉ INFORMACE</w:t>
      </w:r>
    </w:p>
    <w:p w14:paraId="63F882D5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05C6B88E" w14:textId="77777777" w:rsidR="00AB51BE" w:rsidRPr="00A60B40" w:rsidRDefault="00AB51BE" w:rsidP="00A60B40">
      <w:pPr>
        <w:pStyle w:val="Style1"/>
      </w:pPr>
      <w:r w:rsidRPr="00A60B40">
        <w:t>3.1</w:t>
      </w:r>
      <w:r w:rsidRPr="00A60B40">
        <w:tab/>
        <w:t>Cílové druhy zvířat</w:t>
      </w:r>
    </w:p>
    <w:p w14:paraId="184963FF" w14:textId="77777777" w:rsidR="008B5664" w:rsidRPr="00A60B40" w:rsidRDefault="008B5664" w:rsidP="00A60B40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528DDF03" w14:textId="77777777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Kočky</w:t>
      </w:r>
    </w:p>
    <w:p w14:paraId="27B16AD4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2BA65367" w14:textId="77777777" w:rsidR="00AB51BE" w:rsidRPr="00A60B40" w:rsidRDefault="00AB51BE" w:rsidP="00A60B40">
      <w:pPr>
        <w:pStyle w:val="Style1"/>
      </w:pPr>
      <w:r w:rsidRPr="00A60B40">
        <w:t>3.2</w:t>
      </w:r>
      <w:r w:rsidRPr="00A60B40">
        <w:tab/>
        <w:t>Indikace pro použití pro každý cílový druh zvířat</w:t>
      </w:r>
    </w:p>
    <w:p w14:paraId="555F837D" w14:textId="77777777" w:rsidR="008B5664" w:rsidRPr="00A60B40" w:rsidRDefault="008B5664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6119293D" w14:textId="3BFF298E" w:rsidR="00D925FC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bookmarkStart w:id="0" w:name="_Hlk199935208"/>
      <w:r w:rsidRPr="00A60B40">
        <w:rPr>
          <w:rFonts w:ascii="Times New Roman" w:hAnsi="Times New Roman"/>
          <w:sz w:val="22"/>
          <w:szCs w:val="22"/>
          <w:lang w:val="cs-CZ"/>
        </w:rPr>
        <w:t>Léčba a prevence napadení blechami (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Ctenocephalides</w:t>
      </w:r>
      <w:proofErr w:type="spellEnd"/>
      <w:r w:rsidRPr="00A60B40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felis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) </w:t>
      </w:r>
      <w:r w:rsidR="00D925FC">
        <w:rPr>
          <w:rFonts w:ascii="Times New Roman" w:hAnsi="Times New Roman"/>
          <w:sz w:val="22"/>
          <w:szCs w:val="22"/>
          <w:lang w:val="cs-CZ"/>
        </w:rPr>
        <w:t>po dobu</w:t>
      </w:r>
      <w:r w:rsidR="00217ED4">
        <w:rPr>
          <w:rFonts w:ascii="Times New Roman" w:hAnsi="Times New Roman"/>
          <w:sz w:val="22"/>
          <w:szCs w:val="22"/>
          <w:lang w:val="cs-CZ"/>
        </w:rPr>
        <w:t xml:space="preserve"> až</w:t>
      </w:r>
      <w:r w:rsidR="00D925FC">
        <w:rPr>
          <w:rFonts w:ascii="Times New Roman" w:hAnsi="Times New Roman"/>
          <w:sz w:val="22"/>
          <w:szCs w:val="22"/>
          <w:lang w:val="cs-CZ"/>
        </w:rPr>
        <w:t xml:space="preserve"> 5 týdnů.</w:t>
      </w:r>
    </w:p>
    <w:p w14:paraId="4C44340B" w14:textId="46AA1356" w:rsidR="008B5664" w:rsidRPr="00A60B40" w:rsidRDefault="00D925FC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Léčba a prevence napadení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klíšťaty (</w:t>
      </w:r>
      <w:proofErr w:type="spellStart"/>
      <w:r w:rsidR="008B5664" w:rsidRPr="00A60B40">
        <w:rPr>
          <w:rFonts w:ascii="Times New Roman" w:hAnsi="Times New Roman"/>
          <w:i/>
          <w:sz w:val="22"/>
          <w:szCs w:val="22"/>
          <w:lang w:val="cs-CZ"/>
        </w:rPr>
        <w:t>Rhipicephalus</w:t>
      </w:r>
      <w:proofErr w:type="spellEnd"/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="008B5664" w:rsidRPr="00A60B40">
        <w:rPr>
          <w:rFonts w:ascii="Times New Roman" w:hAnsi="Times New Roman"/>
          <w:sz w:val="22"/>
          <w:szCs w:val="22"/>
          <w:lang w:val="cs-CZ"/>
        </w:rPr>
        <w:t>spp</w:t>
      </w:r>
      <w:proofErr w:type="spellEnd"/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., </w:t>
      </w:r>
      <w:proofErr w:type="spellStart"/>
      <w:r w:rsidR="008B5664" w:rsidRPr="00A60B40">
        <w:rPr>
          <w:rFonts w:ascii="Times New Roman" w:hAnsi="Times New Roman"/>
          <w:i/>
          <w:sz w:val="22"/>
          <w:szCs w:val="22"/>
          <w:lang w:val="cs-CZ"/>
        </w:rPr>
        <w:t>Ixodes</w:t>
      </w:r>
      <w:proofErr w:type="spellEnd"/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="008B5664" w:rsidRPr="00A60B40">
        <w:rPr>
          <w:rFonts w:ascii="Times New Roman" w:hAnsi="Times New Roman"/>
          <w:sz w:val="22"/>
          <w:szCs w:val="22"/>
          <w:lang w:val="cs-CZ"/>
        </w:rPr>
        <w:t>spp</w:t>
      </w:r>
      <w:proofErr w:type="spellEnd"/>
      <w:r w:rsidR="008B5664" w:rsidRPr="00A60B40">
        <w:rPr>
          <w:rFonts w:ascii="Times New Roman" w:hAnsi="Times New Roman"/>
          <w:sz w:val="22"/>
          <w:szCs w:val="22"/>
          <w:lang w:val="cs-CZ"/>
        </w:rPr>
        <w:t>.)</w:t>
      </w:r>
      <w:r>
        <w:rPr>
          <w:rFonts w:ascii="Times New Roman" w:hAnsi="Times New Roman"/>
          <w:sz w:val="22"/>
          <w:szCs w:val="22"/>
          <w:lang w:val="cs-CZ"/>
        </w:rPr>
        <w:t xml:space="preserve"> po dobu 3 až 4 týdnů.</w:t>
      </w:r>
    </w:p>
    <w:p w14:paraId="0C06EC95" w14:textId="038EE64F" w:rsidR="00CA541C" w:rsidRPr="00A60B40" w:rsidRDefault="002A4523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Veterinární léčivý přípravek je možné použít jako součást léčebné strategie při potlačení bleší </w:t>
      </w:r>
      <w:r w:rsidR="00B74A53">
        <w:rPr>
          <w:rFonts w:ascii="Times New Roman" w:hAnsi="Times New Roman"/>
          <w:sz w:val="22"/>
          <w:szCs w:val="22"/>
          <w:lang w:val="cs-CZ"/>
        </w:rPr>
        <w:t>alergické dermatitidy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(FAD).</w:t>
      </w:r>
    </w:p>
    <w:p w14:paraId="1C618FC1" w14:textId="1C2605AC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Prevence a léčba napadení všenkami (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Felicola</w:t>
      </w:r>
      <w:proofErr w:type="spellEnd"/>
      <w:r w:rsidRPr="00A60B40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i/>
          <w:sz w:val="22"/>
          <w:szCs w:val="22"/>
          <w:lang w:val="cs-CZ"/>
        </w:rPr>
        <w:t>subrostratus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). </w:t>
      </w:r>
    </w:p>
    <w:bookmarkEnd w:id="0"/>
    <w:p w14:paraId="7B252481" w14:textId="77777777" w:rsidR="00D925FC" w:rsidRPr="00A60B40" w:rsidRDefault="00D925FC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6A3E4967" w14:textId="77777777" w:rsidR="00AB51BE" w:rsidRPr="00A60B40" w:rsidRDefault="00AB51BE" w:rsidP="00A60B40">
      <w:pPr>
        <w:pStyle w:val="Style1"/>
      </w:pPr>
      <w:r w:rsidRPr="00A60B40">
        <w:t>3.3</w:t>
      </w:r>
      <w:r w:rsidRPr="00A60B40">
        <w:tab/>
        <w:t>Kontraindikace</w:t>
      </w:r>
    </w:p>
    <w:p w14:paraId="3449846B" w14:textId="77777777" w:rsidR="008B5664" w:rsidRPr="00A60B40" w:rsidRDefault="008B5664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0369BAC4" w14:textId="7681BB52" w:rsidR="008B5664" w:rsidRPr="00A60B40" w:rsidRDefault="008B5664" w:rsidP="00A60B40">
      <w:pPr>
        <w:tabs>
          <w:tab w:val="left" w:pos="720"/>
        </w:tabs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Vzhledem k absenci </w:t>
      </w:r>
      <w:r w:rsidR="00183899" w:rsidRPr="00A60B40">
        <w:rPr>
          <w:rFonts w:ascii="Times New Roman" w:hAnsi="Times New Roman"/>
          <w:sz w:val="22"/>
          <w:szCs w:val="22"/>
          <w:lang w:val="cs-CZ"/>
        </w:rPr>
        <w:t xml:space="preserve">dostupných </w:t>
      </w:r>
      <w:r w:rsidRPr="00A60B40">
        <w:rPr>
          <w:rFonts w:ascii="Times New Roman" w:hAnsi="Times New Roman"/>
          <w:sz w:val="22"/>
          <w:szCs w:val="22"/>
          <w:lang w:val="cs-CZ"/>
        </w:rPr>
        <w:t>údajů</w:t>
      </w:r>
      <w:r w:rsidR="006676F8" w:rsidRPr="00A60B40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183899" w:rsidRPr="00A60B40">
        <w:rPr>
          <w:rFonts w:ascii="Times New Roman" w:hAnsi="Times New Roman"/>
          <w:sz w:val="22"/>
          <w:szCs w:val="22"/>
          <w:lang w:val="cs-CZ"/>
        </w:rPr>
        <w:t>nepodávejte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676F8" w:rsidRPr="00A60B40">
        <w:rPr>
          <w:rFonts w:ascii="Times New Roman" w:hAnsi="Times New Roman"/>
          <w:sz w:val="22"/>
          <w:szCs w:val="22"/>
          <w:lang w:val="cs-CZ"/>
        </w:rPr>
        <w:t xml:space="preserve">veterinární léčivý přípravek </w:t>
      </w:r>
      <w:r w:rsidRPr="00A60B40">
        <w:rPr>
          <w:rFonts w:ascii="Times New Roman" w:hAnsi="Times New Roman"/>
          <w:sz w:val="22"/>
          <w:szCs w:val="22"/>
          <w:lang w:val="cs-CZ"/>
        </w:rPr>
        <w:t>koťatům mladším 8 týdnů a/nebo vážícím méně než 1</w:t>
      </w:r>
      <w:r w:rsidR="00496544"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60B40">
        <w:rPr>
          <w:rFonts w:ascii="Times New Roman" w:hAnsi="Times New Roman"/>
          <w:sz w:val="22"/>
          <w:szCs w:val="22"/>
          <w:lang w:val="cs-CZ"/>
        </w:rPr>
        <w:t>kg.</w:t>
      </w:r>
    </w:p>
    <w:p w14:paraId="0A2EA608" w14:textId="594FC9FF" w:rsidR="008B5664" w:rsidRPr="00A60B40" w:rsidRDefault="00CF0AE7" w:rsidP="00A60B40">
      <w:pPr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Nepodávejte </w:t>
      </w:r>
      <w:r w:rsidR="008B5664" w:rsidRPr="00A60B40">
        <w:rPr>
          <w:rFonts w:ascii="Times New Roman" w:hAnsi="Times New Roman"/>
          <w:bCs/>
          <w:sz w:val="22"/>
          <w:szCs w:val="22"/>
          <w:lang w:val="cs-CZ"/>
        </w:rPr>
        <w:t>nemocným zvířatům (</w:t>
      </w:r>
      <w:r w:rsidR="00ED3D83" w:rsidRPr="00A60B40">
        <w:rPr>
          <w:rFonts w:ascii="Times New Roman" w:hAnsi="Times New Roman"/>
          <w:bCs/>
          <w:sz w:val="22"/>
          <w:szCs w:val="22"/>
          <w:lang w:val="cs-CZ"/>
        </w:rPr>
        <w:t xml:space="preserve">např. </w:t>
      </w:r>
      <w:r w:rsidR="00EC7511" w:rsidRPr="00A60B40">
        <w:rPr>
          <w:rFonts w:ascii="Times New Roman" w:hAnsi="Times New Roman"/>
          <w:bCs/>
          <w:sz w:val="22"/>
          <w:szCs w:val="22"/>
          <w:lang w:val="cs-CZ"/>
        </w:rPr>
        <w:t xml:space="preserve">systémová </w:t>
      </w:r>
      <w:r w:rsidR="008B5664" w:rsidRPr="00A60B40">
        <w:rPr>
          <w:rFonts w:ascii="Times New Roman" w:hAnsi="Times New Roman"/>
          <w:bCs/>
          <w:sz w:val="22"/>
          <w:szCs w:val="22"/>
          <w:lang w:val="cs-CZ"/>
        </w:rPr>
        <w:t>onemocnění, horečka) nebo zvířatům v rekonvalescenci.</w:t>
      </w:r>
    </w:p>
    <w:p w14:paraId="3AA4368E" w14:textId="6505297B" w:rsidR="008B5664" w:rsidRPr="00A60B40" w:rsidRDefault="008B5664" w:rsidP="00A60B40">
      <w:pPr>
        <w:tabs>
          <w:tab w:val="left" w:pos="720"/>
        </w:tabs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Nepoužívejte u králíků z důvodu nebezpečí nežádoucích </w:t>
      </w:r>
      <w:r w:rsidR="00A00795" w:rsidRPr="00A60B40">
        <w:rPr>
          <w:rFonts w:ascii="Times New Roman" w:hAnsi="Times New Roman"/>
          <w:bCs/>
          <w:sz w:val="22"/>
          <w:szCs w:val="22"/>
          <w:lang w:val="cs-CZ"/>
        </w:rPr>
        <w:t xml:space="preserve">účinků, které mohou vést 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až </w:t>
      </w:r>
      <w:r w:rsidR="00A00795" w:rsidRPr="00A60B40">
        <w:rPr>
          <w:rFonts w:ascii="Times New Roman" w:hAnsi="Times New Roman"/>
          <w:bCs/>
          <w:sz w:val="22"/>
          <w:szCs w:val="22"/>
          <w:lang w:val="cs-CZ"/>
        </w:rPr>
        <w:t xml:space="preserve">k 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>úhynu.</w:t>
      </w:r>
    </w:p>
    <w:p w14:paraId="48CDC186" w14:textId="6AA312B6" w:rsidR="008B5664" w:rsidRPr="00A60B40" w:rsidRDefault="00EC66ED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Nepoužívat v případech přecitlivělosti na léčivou látku nebo na některou z pomocných látek.</w:t>
      </w:r>
    </w:p>
    <w:p w14:paraId="67929B0F" w14:textId="77777777" w:rsidR="00EC66ED" w:rsidRPr="00A60B40" w:rsidRDefault="00EC66ED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512148B4" w14:textId="77777777" w:rsidR="00AB51BE" w:rsidRPr="00A60B40" w:rsidRDefault="00AB51BE" w:rsidP="00CE25A1">
      <w:pPr>
        <w:pStyle w:val="Style1"/>
        <w:keepNext/>
      </w:pPr>
      <w:r w:rsidRPr="00A60B40">
        <w:lastRenderedPageBreak/>
        <w:t>3.4</w:t>
      </w:r>
      <w:r w:rsidRPr="00A60B40">
        <w:tab/>
        <w:t>Zvláštní upozornění</w:t>
      </w:r>
    </w:p>
    <w:p w14:paraId="68B9E764" w14:textId="77777777" w:rsidR="008B5664" w:rsidRPr="00A60B40" w:rsidRDefault="008B5664" w:rsidP="00CE25A1">
      <w:pPr>
        <w:keepNext/>
        <w:rPr>
          <w:rFonts w:ascii="Times New Roman" w:hAnsi="Times New Roman"/>
          <w:b/>
          <w:sz w:val="22"/>
          <w:szCs w:val="22"/>
          <w:lang w:val="cs-CZ"/>
        </w:rPr>
      </w:pPr>
    </w:p>
    <w:p w14:paraId="4A0AAFDB" w14:textId="77777777" w:rsidR="002A20E0" w:rsidRPr="00A60B40" w:rsidRDefault="002A20E0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</w:p>
    <w:p w14:paraId="41AB6319" w14:textId="1D501451" w:rsidR="007B4BDA" w:rsidRPr="00A60B40" w:rsidRDefault="007B4BDA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Nejsou dostupné údaje o vlivu koupání/šamponování koček na účinnost veterinárního léčivého přípravku. Nicméně na základě </w:t>
      </w:r>
      <w:r w:rsidR="0004125D" w:rsidRPr="00A60B40">
        <w:rPr>
          <w:rFonts w:ascii="Times New Roman" w:hAnsi="Times New Roman"/>
          <w:sz w:val="22"/>
          <w:szCs w:val="22"/>
          <w:lang w:val="cs-CZ"/>
        </w:rPr>
        <w:t>zkušeností získaných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u psů, kteří byli po 2 dnech </w:t>
      </w:r>
      <w:r w:rsidR="0004125D" w:rsidRPr="00A60B40">
        <w:rPr>
          <w:rFonts w:ascii="Times New Roman" w:hAnsi="Times New Roman"/>
          <w:sz w:val="22"/>
          <w:szCs w:val="22"/>
          <w:lang w:val="cs-CZ"/>
        </w:rPr>
        <w:t>po podání veterinárního léčivého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přípravku myti šamponem, se koupání koček během dvou dnů po </w:t>
      </w:r>
      <w:r w:rsidR="002A20E0" w:rsidRPr="00A60B40">
        <w:rPr>
          <w:rFonts w:ascii="Times New Roman" w:hAnsi="Times New Roman"/>
          <w:sz w:val="22"/>
          <w:szCs w:val="22"/>
          <w:lang w:val="cs-CZ"/>
        </w:rPr>
        <w:t xml:space="preserve">podání veterinárního léčivého </w:t>
      </w:r>
      <w:r w:rsidRPr="00A60B40">
        <w:rPr>
          <w:rFonts w:ascii="Times New Roman" w:hAnsi="Times New Roman"/>
          <w:sz w:val="22"/>
          <w:szCs w:val="22"/>
          <w:lang w:val="cs-CZ"/>
        </w:rPr>
        <w:t>přípravku nedoporučuje.</w:t>
      </w:r>
    </w:p>
    <w:p w14:paraId="67057FCF" w14:textId="77777777" w:rsidR="007B4BDA" w:rsidRPr="00A60B40" w:rsidRDefault="007B4BDA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Může dojít k uchycení jednotlivých klíšťat. Proto nelze zcela vyloučit přenos infekčních chorob, pokud jsou podmínky nepříznivé. </w:t>
      </w:r>
    </w:p>
    <w:p w14:paraId="6E68B6B4" w14:textId="54F04C10" w:rsidR="00C906B9" w:rsidRPr="00A60B40" w:rsidRDefault="007B4BDA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Blechy z domácích zvířat často </w:t>
      </w:r>
      <w:r w:rsidR="00B14F73">
        <w:rPr>
          <w:rFonts w:ascii="Times New Roman" w:hAnsi="Times New Roman"/>
          <w:bCs/>
          <w:sz w:val="22"/>
          <w:szCs w:val="22"/>
          <w:lang w:val="cs-CZ"/>
        </w:rPr>
        <w:t>zamořu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>jí zvířecí přepravky</w:t>
      </w:r>
      <w:r w:rsidR="00B14F73">
        <w:rPr>
          <w:rFonts w:ascii="Times New Roman" w:hAnsi="Times New Roman"/>
          <w:bCs/>
          <w:sz w:val="22"/>
          <w:szCs w:val="22"/>
          <w:lang w:val="cs-CZ"/>
        </w:rPr>
        <w:t xml:space="preserve"> a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 místa, kde zvíře spí a odpočívá, jako jsou koberce a domácí vybavení, které je třeba v případě masivního </w:t>
      </w:r>
      <w:r w:rsidR="00B74A53">
        <w:rPr>
          <w:rFonts w:ascii="Times New Roman" w:hAnsi="Times New Roman"/>
          <w:bCs/>
          <w:sz w:val="22"/>
          <w:szCs w:val="22"/>
          <w:lang w:val="cs-CZ"/>
        </w:rPr>
        <w:t>výskytu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B14F73">
        <w:rPr>
          <w:rFonts w:ascii="Times New Roman" w:hAnsi="Times New Roman"/>
          <w:bCs/>
          <w:sz w:val="22"/>
          <w:szCs w:val="22"/>
          <w:lang w:val="cs-CZ"/>
        </w:rPr>
        <w:t xml:space="preserve">blech 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>a na začátku ochranných opatření pravidelně ošetřovat vhodnými insekticidy a vys</w:t>
      </w:r>
      <w:r w:rsidR="00B14F73">
        <w:rPr>
          <w:rFonts w:ascii="Times New Roman" w:hAnsi="Times New Roman"/>
          <w:bCs/>
          <w:sz w:val="22"/>
          <w:szCs w:val="22"/>
          <w:lang w:val="cs-CZ"/>
        </w:rPr>
        <w:t>ávat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65F8AE1A" w14:textId="3F418090" w:rsidR="00700023" w:rsidRPr="00A60B40" w:rsidDel="00434376" w:rsidRDefault="00450449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>D</w:t>
      </w:r>
      <w:r w:rsidR="00700023" w:rsidRPr="00A60B40">
        <w:rPr>
          <w:rFonts w:ascii="Times New Roman" w:hAnsi="Times New Roman"/>
          <w:bCs/>
          <w:sz w:val="22"/>
          <w:szCs w:val="22"/>
          <w:lang w:val="cs-CZ"/>
        </w:rPr>
        <w:t xml:space="preserve">alší zvířata </w:t>
      </w:r>
      <w:r w:rsidR="00D60845" w:rsidRPr="00A60B40">
        <w:rPr>
          <w:rFonts w:ascii="Times New Roman" w:hAnsi="Times New Roman"/>
          <w:bCs/>
          <w:sz w:val="22"/>
          <w:szCs w:val="22"/>
          <w:lang w:val="cs-CZ"/>
        </w:rPr>
        <w:t>žijící ve stejné</w:t>
      </w:r>
      <w:r w:rsidR="00700023" w:rsidRPr="00A60B40">
        <w:rPr>
          <w:rFonts w:ascii="Times New Roman" w:hAnsi="Times New Roman"/>
          <w:bCs/>
          <w:sz w:val="22"/>
          <w:szCs w:val="22"/>
          <w:lang w:val="cs-CZ"/>
        </w:rPr>
        <w:t xml:space="preserve"> domácnosti</w:t>
      </w:r>
      <w:r w:rsidR="00D60845" w:rsidRPr="00A60B40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00023" w:rsidRPr="00A60B40">
        <w:rPr>
          <w:rFonts w:ascii="Times New Roman" w:hAnsi="Times New Roman"/>
          <w:bCs/>
          <w:sz w:val="22"/>
          <w:szCs w:val="22"/>
          <w:lang w:val="cs-CZ"/>
        </w:rPr>
        <w:t xml:space="preserve">by měla být </w:t>
      </w:r>
      <w:r w:rsidR="00D60845" w:rsidRPr="00A60B40">
        <w:rPr>
          <w:rFonts w:ascii="Times New Roman" w:hAnsi="Times New Roman"/>
          <w:bCs/>
          <w:sz w:val="22"/>
          <w:szCs w:val="22"/>
          <w:lang w:val="cs-CZ"/>
        </w:rPr>
        <w:t xml:space="preserve">také </w:t>
      </w:r>
      <w:r w:rsidR="00700023" w:rsidRPr="00A60B40">
        <w:rPr>
          <w:rFonts w:ascii="Times New Roman" w:hAnsi="Times New Roman"/>
          <w:bCs/>
          <w:sz w:val="22"/>
          <w:szCs w:val="22"/>
          <w:lang w:val="cs-CZ"/>
        </w:rPr>
        <w:t>ošetřena vhodným přípravkem.</w:t>
      </w:r>
    </w:p>
    <w:p w14:paraId="6E0A0004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450CBAD2" w14:textId="77777777" w:rsidR="00AB51BE" w:rsidRPr="00A60B40" w:rsidRDefault="00AB51BE" w:rsidP="00A60B40">
      <w:pPr>
        <w:pStyle w:val="Style1"/>
      </w:pPr>
      <w:r w:rsidRPr="00A60B40">
        <w:t>3.5</w:t>
      </w:r>
      <w:r w:rsidRPr="00A60B40">
        <w:tab/>
        <w:t>Zvláštní opatření pro použití</w:t>
      </w:r>
    </w:p>
    <w:p w14:paraId="39594E5E" w14:textId="77777777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</w:p>
    <w:p w14:paraId="00C28ACC" w14:textId="77777777" w:rsidR="00AB51BE" w:rsidRPr="00A60B40" w:rsidRDefault="00AB51BE" w:rsidP="00A60B40">
      <w:pPr>
        <w:pStyle w:val="Zkladntextodsazen"/>
        <w:jc w:val="left"/>
        <w:rPr>
          <w:rFonts w:ascii="Times New Roman" w:hAnsi="Times New Roman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5E77A990" w14:textId="77777777" w:rsidR="00434376" w:rsidRPr="00A60B40" w:rsidRDefault="00434376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>Zabraňte kontaktu přípravku s očima zvířete.</w:t>
      </w:r>
    </w:p>
    <w:p w14:paraId="178F1619" w14:textId="0A183840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Je důležité zajistit </w:t>
      </w:r>
      <w:r w:rsidR="000A7EA9" w:rsidRPr="00A60B40">
        <w:rPr>
          <w:rFonts w:ascii="Times New Roman" w:hAnsi="Times New Roman"/>
          <w:bCs/>
          <w:sz w:val="22"/>
          <w:szCs w:val="22"/>
          <w:lang w:val="cs-CZ"/>
        </w:rPr>
        <w:t xml:space="preserve">podání veterinárního léčivého 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přípravku na takové místo, ze kterého si jej zvíře nemůže slíznout, a po </w:t>
      </w:r>
      <w:r w:rsidR="00497570" w:rsidRPr="00A60B40">
        <w:rPr>
          <w:rFonts w:ascii="Times New Roman" w:hAnsi="Times New Roman"/>
          <w:bCs/>
          <w:sz w:val="22"/>
          <w:szCs w:val="22"/>
          <w:lang w:val="cs-CZ"/>
        </w:rPr>
        <w:t xml:space="preserve">podání </w:t>
      </w:r>
      <w:r w:rsidRPr="00A60B40">
        <w:rPr>
          <w:rFonts w:ascii="Times New Roman" w:hAnsi="Times New Roman"/>
          <w:bCs/>
          <w:sz w:val="22"/>
          <w:szCs w:val="22"/>
          <w:lang w:val="cs-CZ"/>
        </w:rPr>
        <w:t xml:space="preserve">zabránit vzájemnému olizování zvířat. </w:t>
      </w:r>
    </w:p>
    <w:p w14:paraId="42E02A85" w14:textId="77777777" w:rsidR="00497570" w:rsidRPr="00A60B40" w:rsidRDefault="00497570" w:rsidP="00A60B40">
      <w:pPr>
        <w:pStyle w:val="Zkladntextodsazen"/>
        <w:ind w:left="0" w:firstLine="0"/>
        <w:jc w:val="left"/>
        <w:rPr>
          <w:rFonts w:ascii="Times New Roman" w:hAnsi="Times New Roman"/>
          <w:bCs/>
          <w:sz w:val="22"/>
          <w:szCs w:val="22"/>
          <w:lang w:val="cs-CZ"/>
        </w:rPr>
      </w:pPr>
    </w:p>
    <w:p w14:paraId="6D493C1C" w14:textId="257FE212" w:rsidR="008B5664" w:rsidRPr="00A60B40" w:rsidRDefault="00AB51BE" w:rsidP="00A60B40">
      <w:pPr>
        <w:tabs>
          <w:tab w:val="left" w:pos="540"/>
        </w:tabs>
        <w:rPr>
          <w:rFonts w:ascii="Times New Roman" w:hAnsi="Times New Roman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2D93FDC7" w14:textId="0FDF46C6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4E28E4" w:rsidRPr="00A60B40">
        <w:rPr>
          <w:rFonts w:ascii="Times New Roman" w:hAnsi="Times New Roman"/>
          <w:sz w:val="22"/>
          <w:szCs w:val="22"/>
          <w:lang w:val="cs-CZ"/>
        </w:rPr>
        <w:t xml:space="preserve">veterinární léčivý </w:t>
      </w:r>
      <w:r w:rsidRPr="00A60B40">
        <w:rPr>
          <w:rFonts w:ascii="Times New Roman" w:hAnsi="Times New Roman"/>
          <w:sz w:val="22"/>
          <w:szCs w:val="22"/>
          <w:lang w:val="cs-CZ"/>
        </w:rPr>
        <w:t>přípravek může způsobit podráždění sliznice</w:t>
      </w:r>
      <w:r w:rsidR="00960B16" w:rsidRPr="00A60B40">
        <w:rPr>
          <w:rFonts w:ascii="Times New Roman" w:hAnsi="Times New Roman"/>
          <w:sz w:val="22"/>
          <w:szCs w:val="22"/>
          <w:lang w:val="cs-CZ"/>
        </w:rPr>
        <w:t>, kůže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a očí.</w:t>
      </w:r>
    </w:p>
    <w:p w14:paraId="217B7BA9" w14:textId="702DCFA3" w:rsidR="008B5664" w:rsidRPr="00A60B40" w:rsidRDefault="00960B16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Zabraňte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proto kontaktu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veterinárního léčivého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přípravku s</w:t>
      </w:r>
      <w:r w:rsidRPr="00A60B40">
        <w:rPr>
          <w:rFonts w:ascii="Times New Roman" w:hAnsi="Times New Roman"/>
          <w:sz w:val="22"/>
          <w:szCs w:val="22"/>
          <w:lang w:val="cs-CZ"/>
        </w:rPr>
        <w:t> 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ústy</w:t>
      </w:r>
      <w:r w:rsidRPr="00A60B40">
        <w:rPr>
          <w:rFonts w:ascii="Times New Roman" w:hAnsi="Times New Roman"/>
          <w:sz w:val="22"/>
          <w:szCs w:val="22"/>
          <w:lang w:val="cs-CZ"/>
        </w:rPr>
        <w:t>, kůží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a očima.</w:t>
      </w:r>
    </w:p>
    <w:p w14:paraId="1943B6FF" w14:textId="6B2DB69C" w:rsidR="008B5664" w:rsidRPr="00A60B40" w:rsidRDefault="00960B16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Lidé se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znám</w:t>
      </w:r>
      <w:r w:rsidRPr="00A60B40">
        <w:rPr>
          <w:rFonts w:ascii="Times New Roman" w:hAnsi="Times New Roman"/>
          <w:sz w:val="22"/>
          <w:szCs w:val="22"/>
          <w:lang w:val="cs-CZ"/>
        </w:rPr>
        <w:t>ou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přecitlivělost</w:t>
      </w:r>
      <w:r w:rsidRPr="00A60B40">
        <w:rPr>
          <w:rFonts w:ascii="Times New Roman" w:hAnsi="Times New Roman"/>
          <w:sz w:val="22"/>
          <w:szCs w:val="22"/>
          <w:lang w:val="cs-CZ"/>
        </w:rPr>
        <w:t>í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na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nebo alkohol by </w:t>
      </w:r>
      <w:r w:rsidRPr="00A60B40">
        <w:rPr>
          <w:rFonts w:ascii="Times New Roman" w:hAnsi="Times New Roman"/>
          <w:sz w:val="22"/>
          <w:szCs w:val="22"/>
          <w:lang w:val="cs-CZ"/>
        </w:rPr>
        <w:t>se měli vyhnout</w:t>
      </w:r>
      <w:r w:rsidR="00B249A7" w:rsidRPr="00A60B40">
        <w:rPr>
          <w:rFonts w:ascii="Times New Roman" w:hAnsi="Times New Roman"/>
          <w:sz w:val="22"/>
          <w:szCs w:val="22"/>
          <w:lang w:val="cs-CZ"/>
        </w:rPr>
        <w:t> 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kontaktu s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 veterinárním léčivým </w:t>
      </w:r>
      <w:r w:rsidR="00CF5046" w:rsidRPr="00A60B40">
        <w:rPr>
          <w:rFonts w:ascii="Times New Roman" w:hAnsi="Times New Roman"/>
          <w:sz w:val="22"/>
          <w:szCs w:val="22"/>
          <w:lang w:val="cs-CZ"/>
        </w:rPr>
        <w:t>přípravkem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BC2773" w:rsidRPr="00A60B40">
        <w:rPr>
          <w:rFonts w:ascii="Times New Roman" w:hAnsi="Times New Roman"/>
          <w:sz w:val="22"/>
          <w:szCs w:val="22"/>
          <w:lang w:val="cs-CZ"/>
        </w:rPr>
        <w:t>Zabraňte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kontaktu prstů s obsahem pipety. </w:t>
      </w:r>
      <w:r w:rsidR="00BC2773" w:rsidRPr="00A60B40">
        <w:rPr>
          <w:rFonts w:ascii="Times New Roman" w:hAnsi="Times New Roman"/>
          <w:sz w:val="22"/>
          <w:szCs w:val="22"/>
          <w:lang w:val="cs-CZ"/>
        </w:rPr>
        <w:t>V případě potřísnění si u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myjte ruce mýdlem</w:t>
      </w:r>
      <w:r w:rsidR="007D6FCB" w:rsidRPr="00A60B40">
        <w:rPr>
          <w:rFonts w:ascii="Times New Roman" w:hAnsi="Times New Roman"/>
          <w:sz w:val="22"/>
          <w:szCs w:val="22"/>
          <w:lang w:val="cs-CZ"/>
        </w:rPr>
        <w:t xml:space="preserve"> a vodou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55D01BBE" w14:textId="53C36CAA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V případě náhodného zásahu oka </w:t>
      </w:r>
      <w:r w:rsidR="007D6FCB" w:rsidRPr="00A60B40">
        <w:rPr>
          <w:rFonts w:ascii="Times New Roman" w:hAnsi="Times New Roman"/>
          <w:sz w:val="22"/>
          <w:szCs w:val="22"/>
          <w:lang w:val="cs-CZ"/>
        </w:rPr>
        <w:t xml:space="preserve">jej </w:t>
      </w:r>
      <w:r w:rsidRPr="00A60B40">
        <w:rPr>
          <w:rFonts w:ascii="Times New Roman" w:hAnsi="Times New Roman"/>
          <w:sz w:val="22"/>
          <w:szCs w:val="22"/>
          <w:lang w:val="cs-CZ"/>
        </w:rPr>
        <w:t>opatrně vypláchněte čistou vodou.</w:t>
      </w:r>
    </w:p>
    <w:p w14:paraId="46DBB3FF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Po použití si umyjte ruce.</w:t>
      </w:r>
    </w:p>
    <w:p w14:paraId="7595214A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752B040C" w14:textId="254D94B4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Nemanipulujte s ošetřenými zvířaty a zamezte dětem hrát si s nimi, dokud </w:t>
      </w:r>
      <w:r w:rsidR="006D6DB8" w:rsidRPr="00A60B40">
        <w:rPr>
          <w:rFonts w:ascii="Times New Roman" w:hAnsi="Times New Roman"/>
          <w:sz w:val="22"/>
          <w:szCs w:val="22"/>
          <w:lang w:val="cs-CZ"/>
        </w:rPr>
        <w:t>není místo podání suché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. Doporučuje se proto neošetřovat zvířata během dne, ale </w:t>
      </w:r>
      <w:r w:rsidR="006D6DB8" w:rsidRPr="00A60B40">
        <w:rPr>
          <w:rFonts w:ascii="Times New Roman" w:hAnsi="Times New Roman"/>
          <w:sz w:val="22"/>
          <w:szCs w:val="22"/>
          <w:lang w:val="cs-CZ"/>
        </w:rPr>
        <w:t>v podvečer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, a nedovolit čerstvě ošetřeným zvířatům spát s jejich majiteli, </w:t>
      </w:r>
      <w:r w:rsidR="00F968C5" w:rsidRPr="00A60B40">
        <w:rPr>
          <w:rFonts w:ascii="Times New Roman" w:hAnsi="Times New Roman"/>
          <w:sz w:val="22"/>
          <w:szCs w:val="22"/>
          <w:lang w:val="cs-CZ"/>
        </w:rPr>
        <w:t xml:space="preserve">zejména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dětmi. </w:t>
      </w:r>
    </w:p>
    <w:p w14:paraId="0E473D6B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5E0BEB7D" w14:textId="46AE0696" w:rsidR="008B5664" w:rsidRPr="00A60B40" w:rsidRDefault="00F968C5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Během </w:t>
      </w:r>
      <w:r w:rsidR="00C46A3F">
        <w:rPr>
          <w:rFonts w:ascii="Times New Roman" w:hAnsi="Times New Roman"/>
          <w:sz w:val="22"/>
          <w:szCs w:val="22"/>
          <w:lang w:val="cs-CZ"/>
        </w:rPr>
        <w:t>podávání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n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ekuřte, nepijte ani nejezte.</w:t>
      </w:r>
    </w:p>
    <w:p w14:paraId="0A560E67" w14:textId="352DE70B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586C354" w14:textId="77777777" w:rsidR="00AB51BE" w:rsidRPr="00A60B40" w:rsidRDefault="00AB51BE" w:rsidP="00CE25A1">
      <w:pPr>
        <w:keepNext/>
        <w:suppressAutoHyphens/>
        <w:rPr>
          <w:rFonts w:ascii="Times New Roman" w:hAnsi="Times New Roman"/>
          <w:spacing w:val="-3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u w:val="single"/>
          <w:lang w:val="cs-CZ"/>
        </w:rPr>
        <w:t>Zvláštní opatření pro ochranu životního prostředí:</w:t>
      </w:r>
    </w:p>
    <w:p w14:paraId="3D056B83" w14:textId="3CE15AA3" w:rsidR="00AB51BE" w:rsidRPr="00A60B40" w:rsidRDefault="00A4545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proofErr w:type="spellStart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může mít nepříznivý vliv na vodní organismy. Neznečišťujte přípravkem nebo prázdnými obaly rybníky, vodní toky nebo nádrže.</w:t>
      </w:r>
    </w:p>
    <w:p w14:paraId="20A71B8C" w14:textId="77777777" w:rsidR="00AB51BE" w:rsidRPr="00A60B40" w:rsidRDefault="00AB51BE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4B309390" w14:textId="77777777" w:rsidR="00AB51BE" w:rsidRPr="00A60B40" w:rsidRDefault="00AB51BE" w:rsidP="00A60B40">
      <w:pPr>
        <w:pStyle w:val="Style1"/>
      </w:pPr>
      <w:r w:rsidRPr="00A60B40">
        <w:t>3.6</w:t>
      </w:r>
      <w:r w:rsidRPr="00A60B40">
        <w:tab/>
        <w:t>Nežádoucí účinky</w:t>
      </w:r>
    </w:p>
    <w:p w14:paraId="3A62EEF7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ADCCFBF" w14:textId="2BA2E62A" w:rsidR="0073049D" w:rsidRPr="00A60B40" w:rsidRDefault="00AB272B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Kočky:</w:t>
      </w:r>
    </w:p>
    <w:p w14:paraId="450B496A" w14:textId="77777777" w:rsidR="00AB272B" w:rsidRDefault="00AB272B" w:rsidP="008B5664">
      <w:pPr>
        <w:suppressAutoHyphens/>
        <w:jc w:val="both"/>
        <w:rPr>
          <w:rFonts w:ascii="Times New Roman" w:hAnsi="Times New Roman"/>
          <w:spacing w:val="-3"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681B1B" w:rsidRPr="00681B1B" w14:paraId="4F73166A" w14:textId="77777777" w:rsidTr="002558D3">
        <w:tc>
          <w:tcPr>
            <w:tcW w:w="1957" w:type="pct"/>
          </w:tcPr>
          <w:p w14:paraId="267561A4" w14:textId="77777777" w:rsidR="00681B1B" w:rsidRPr="002558D3" w:rsidRDefault="00681B1B" w:rsidP="00681B1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2558D3">
              <w:rPr>
                <w:rFonts w:ascii="Times New Roman" w:hAnsi="Times New Roman"/>
                <w:sz w:val="22"/>
                <w:szCs w:val="22"/>
                <w:lang w:val="cs-CZ"/>
              </w:rPr>
              <w:t>Velmi vzácné</w:t>
            </w:r>
          </w:p>
          <w:p w14:paraId="002FA494" w14:textId="77777777" w:rsidR="00681B1B" w:rsidRPr="002558D3" w:rsidRDefault="00681B1B" w:rsidP="00681B1B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gramStart"/>
            <w:r w:rsidRPr="002558D3">
              <w:rPr>
                <w:rFonts w:ascii="Times New Roman" w:hAnsi="Times New Roman"/>
                <w:sz w:val="22"/>
                <w:szCs w:val="22"/>
                <w:lang w:val="cs-CZ"/>
              </w:rPr>
              <w:t>(&lt; 1</w:t>
            </w:r>
            <w:proofErr w:type="gramEnd"/>
            <w:r w:rsidRPr="002558D3">
              <w:rPr>
                <w:rFonts w:ascii="Times New Roman" w:hAnsi="Times New Roman"/>
                <w:sz w:val="22"/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5418E469" w14:textId="2ABC6E6E" w:rsidR="00681B1B" w:rsidRDefault="00681B1B" w:rsidP="00B4521C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F3432">
              <w:rPr>
                <w:rFonts w:ascii="Times New Roman" w:hAnsi="Times New Roman"/>
                <w:sz w:val="22"/>
                <w:szCs w:val="22"/>
                <w:lang w:val="cs-CZ"/>
              </w:rPr>
              <w:t>Hypersalivace</w:t>
            </w:r>
            <w:r w:rsidRPr="00FF3432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>1</w:t>
            </w:r>
            <w:r w:rsidR="00FF3432" w:rsidRPr="00563ABE">
              <w:rPr>
                <w:rFonts w:ascii="Times New Roman" w:hAnsi="Times New Roman"/>
                <w:sz w:val="22"/>
                <w:szCs w:val="22"/>
                <w:lang w:val="cs-CZ"/>
              </w:rPr>
              <w:t>,</w:t>
            </w:r>
            <w:r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zvracení</w:t>
            </w:r>
            <w:r w:rsidR="00FF3432" w:rsidRPr="00563ABE"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  <w:r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 </w:t>
            </w:r>
          </w:p>
          <w:p w14:paraId="2942985F" w14:textId="77777777" w:rsidR="00B4521C" w:rsidRPr="00FF3432" w:rsidRDefault="00B4521C" w:rsidP="00563ABE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22A6A0C3" w14:textId="08837839" w:rsidR="00E25FEE" w:rsidRDefault="001A08F3" w:rsidP="00B4521C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FF3432">
              <w:rPr>
                <w:rFonts w:ascii="Times New Roman" w:hAnsi="Times New Roman"/>
                <w:sz w:val="22"/>
                <w:szCs w:val="22"/>
                <w:lang w:val="cs-CZ"/>
              </w:rPr>
              <w:t>K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>ožní reakce</w:t>
            </w:r>
            <w:r w:rsidR="001B3BBB" w:rsidRPr="00563ABE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v místě podání</w:t>
            </w:r>
            <w:r w:rsidR="000F3677" w:rsidRPr="00FF3432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>2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(</w:t>
            </w:r>
            <w:r w:rsidR="00223724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tvorba šupin, 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>vyblednutí a vypadávání srsti, svědění, zarudnutí)</w:t>
            </w:r>
            <w:r w:rsidR="00FF3432" w:rsidRPr="00563ABE"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</w:t>
            </w:r>
          </w:p>
          <w:p w14:paraId="31E0C341" w14:textId="77777777" w:rsidR="00B4521C" w:rsidRPr="00563ABE" w:rsidRDefault="00B4521C" w:rsidP="00563ABE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4260CE38" w14:textId="5B3C8BD8" w:rsidR="00681B1B" w:rsidRDefault="00E25FEE" w:rsidP="00B4521C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563ABE">
              <w:rPr>
                <w:rFonts w:ascii="Times New Roman" w:hAnsi="Times New Roman"/>
                <w:sz w:val="22"/>
                <w:szCs w:val="22"/>
                <w:lang w:val="cs-CZ"/>
              </w:rPr>
              <w:t>C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>elkov</w:t>
            </w:r>
            <w:r w:rsidRPr="00563ABE">
              <w:rPr>
                <w:rFonts w:ascii="Times New Roman" w:hAnsi="Times New Roman"/>
                <w:sz w:val="22"/>
                <w:szCs w:val="22"/>
                <w:lang w:val="cs-CZ"/>
              </w:rPr>
              <w:t>á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svěd</w:t>
            </w:r>
            <w:r w:rsidRPr="00563ABE">
              <w:rPr>
                <w:rFonts w:ascii="Times New Roman" w:hAnsi="Times New Roman"/>
                <w:sz w:val="22"/>
                <w:szCs w:val="22"/>
                <w:lang w:val="cs-CZ"/>
              </w:rPr>
              <w:t>ivost nebo</w:t>
            </w:r>
            <w:r w:rsidR="00681B1B" w:rsidRPr="00FF3432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vypadávání srsti.</w:t>
            </w:r>
          </w:p>
          <w:p w14:paraId="4BC0CB0B" w14:textId="77777777" w:rsidR="00B4521C" w:rsidRPr="00FF3432" w:rsidRDefault="00B4521C" w:rsidP="00563ABE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3EC966A1" w14:textId="1875EC98" w:rsidR="00910609" w:rsidRPr="00FF3432" w:rsidRDefault="005D6264" w:rsidP="00563ABE">
            <w:pPr>
              <w:rPr>
                <w:rFonts w:ascii="Times New Roman" w:hAnsi="Times New Roman"/>
                <w:i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N</w:t>
            </w:r>
            <w:r w:rsidR="00910609" w:rsidRPr="00563ABE">
              <w:rPr>
                <w:rFonts w:ascii="Times New Roman" w:hAnsi="Times New Roman"/>
                <w:sz w:val="22"/>
                <w:szCs w:val="22"/>
                <w:lang w:val="cs-CZ"/>
              </w:rPr>
              <w:t>eurologické symptomy</w:t>
            </w:r>
            <w:r w:rsidR="006E6174" w:rsidRPr="00F62949">
              <w:rPr>
                <w:rFonts w:ascii="Times New Roman" w:hAnsi="Times New Roman"/>
                <w:sz w:val="22"/>
                <w:szCs w:val="22"/>
                <w:vertAlign w:val="superscript"/>
                <w:lang w:val="cs-CZ"/>
              </w:rPr>
              <w:t>3</w:t>
            </w:r>
            <w:r w:rsidR="00910609" w:rsidRPr="00563ABE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(hyperestesie, deprese, nervozita)</w:t>
            </w:r>
            <w:r w:rsidR="00FF3432" w:rsidRPr="00FF3432"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</w:p>
        </w:tc>
      </w:tr>
    </w:tbl>
    <w:p w14:paraId="06EFBF1C" w14:textId="77777777" w:rsidR="00461D25" w:rsidRDefault="00461D25" w:rsidP="0073049D">
      <w:pPr>
        <w:rPr>
          <w:rFonts w:ascii="Times New Roman" w:hAnsi="Times New Roman"/>
          <w:sz w:val="22"/>
          <w:szCs w:val="22"/>
          <w:vertAlign w:val="superscript"/>
          <w:lang w:val="cs-CZ"/>
        </w:rPr>
      </w:pPr>
    </w:p>
    <w:p w14:paraId="2FF5F1B1" w14:textId="5C60C198" w:rsidR="0073049D" w:rsidRPr="00A60B40" w:rsidRDefault="0073049D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vertAlign w:val="superscript"/>
          <w:lang w:val="cs-CZ"/>
        </w:rPr>
        <w:lastRenderedPageBreak/>
        <w:t>1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Pokud do</w:t>
      </w:r>
      <w:r w:rsidR="008C6D42" w:rsidRPr="00A60B40">
        <w:rPr>
          <w:rFonts w:ascii="Times New Roman" w:hAnsi="Times New Roman"/>
          <w:sz w:val="22"/>
          <w:szCs w:val="22"/>
          <w:lang w:val="cs-CZ"/>
        </w:rPr>
        <w:t>šlo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k olíz</w:t>
      </w:r>
      <w:r w:rsidR="008C6D42" w:rsidRPr="00A60B40">
        <w:rPr>
          <w:rFonts w:ascii="Times New Roman" w:hAnsi="Times New Roman"/>
          <w:sz w:val="22"/>
          <w:szCs w:val="22"/>
          <w:lang w:val="cs-CZ"/>
        </w:rPr>
        <w:t>ání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747EC" w:rsidRPr="00A60B40">
        <w:rPr>
          <w:rFonts w:ascii="Times New Roman" w:hAnsi="Times New Roman"/>
          <w:sz w:val="22"/>
          <w:szCs w:val="22"/>
          <w:lang w:val="cs-CZ"/>
        </w:rPr>
        <w:t xml:space="preserve">může se objevit </w:t>
      </w:r>
      <w:r w:rsidRPr="00A60B40">
        <w:rPr>
          <w:rFonts w:ascii="Times New Roman" w:hAnsi="Times New Roman"/>
          <w:sz w:val="22"/>
          <w:szCs w:val="22"/>
          <w:lang w:val="cs-CZ"/>
        </w:rPr>
        <w:t>krátká</w:t>
      </w:r>
      <w:r w:rsidR="005747EC" w:rsidRPr="00A60B40">
        <w:rPr>
          <w:rFonts w:ascii="Times New Roman" w:hAnsi="Times New Roman"/>
          <w:sz w:val="22"/>
          <w:szCs w:val="22"/>
          <w:lang w:val="cs-CZ"/>
        </w:rPr>
        <w:t xml:space="preserve"> perioda </w:t>
      </w:r>
      <w:proofErr w:type="spellStart"/>
      <w:r w:rsidR="005747EC" w:rsidRPr="00A60B40">
        <w:rPr>
          <w:rFonts w:ascii="Times New Roman" w:hAnsi="Times New Roman"/>
          <w:sz w:val="22"/>
          <w:szCs w:val="22"/>
          <w:lang w:val="cs-CZ"/>
        </w:rPr>
        <w:t>hypersalivace</w:t>
      </w:r>
      <w:proofErr w:type="spellEnd"/>
      <w:r w:rsidR="005747EC" w:rsidRPr="00A60B40">
        <w:rPr>
          <w:rFonts w:ascii="Times New Roman" w:hAnsi="Times New Roman"/>
          <w:sz w:val="22"/>
          <w:szCs w:val="22"/>
          <w:lang w:val="cs-CZ"/>
        </w:rPr>
        <w:t xml:space="preserve"> jako reakce vyvolaná převážně vlastnostmi nosiče</w:t>
      </w:r>
      <w:r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592D0183" w14:textId="546B79B4" w:rsidR="0048668C" w:rsidRDefault="000F3677" w:rsidP="00A60B40">
      <w:pPr>
        <w:suppressAutoHyphens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vertAlign w:val="superscript"/>
          <w:lang w:val="cs-CZ"/>
        </w:rPr>
        <w:t>2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52A5D" w:rsidRPr="00A60B40">
        <w:rPr>
          <w:rFonts w:ascii="Times New Roman" w:hAnsi="Times New Roman"/>
          <w:sz w:val="22"/>
          <w:szCs w:val="22"/>
          <w:lang w:val="cs-CZ"/>
        </w:rPr>
        <w:t>Přechodné</w:t>
      </w:r>
      <w:r w:rsidR="001B3BBB"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5F2D2085" w14:textId="528637F7" w:rsidR="006E6174" w:rsidRPr="00A60B40" w:rsidRDefault="006E6174" w:rsidP="00A60B40">
      <w:pPr>
        <w:suppressAutoHyphens/>
        <w:rPr>
          <w:rFonts w:ascii="Times New Roman" w:hAnsi="Times New Roman"/>
          <w:sz w:val="22"/>
          <w:szCs w:val="22"/>
          <w:lang w:val="cs-CZ"/>
        </w:rPr>
      </w:pPr>
      <w:r w:rsidRPr="00F62949">
        <w:rPr>
          <w:rFonts w:ascii="Times New Roman" w:hAnsi="Times New Roman"/>
          <w:sz w:val="22"/>
          <w:szCs w:val="22"/>
          <w:vertAlign w:val="superscript"/>
          <w:lang w:val="cs-CZ"/>
        </w:rPr>
        <w:t>3</w:t>
      </w:r>
      <w:r>
        <w:rPr>
          <w:rFonts w:ascii="Times New Roman" w:hAnsi="Times New Roman"/>
          <w:sz w:val="22"/>
          <w:szCs w:val="22"/>
          <w:lang w:val="cs-CZ"/>
        </w:rPr>
        <w:t xml:space="preserve"> Reverzibilní</w:t>
      </w:r>
      <w:r w:rsidR="00C04787">
        <w:rPr>
          <w:rFonts w:ascii="Times New Roman" w:hAnsi="Times New Roman"/>
          <w:sz w:val="22"/>
          <w:szCs w:val="22"/>
          <w:lang w:val="cs-CZ"/>
        </w:rPr>
        <w:t>.</w:t>
      </w:r>
    </w:p>
    <w:p w14:paraId="53C960C2" w14:textId="77777777" w:rsidR="0048668C" w:rsidRPr="00A60B40" w:rsidRDefault="0048668C" w:rsidP="00A60B40">
      <w:pPr>
        <w:suppressAutoHyphens/>
        <w:rPr>
          <w:rFonts w:ascii="Times New Roman" w:hAnsi="Times New Roman"/>
          <w:sz w:val="22"/>
          <w:szCs w:val="22"/>
          <w:lang w:val="cs-CZ"/>
        </w:rPr>
      </w:pPr>
    </w:p>
    <w:p w14:paraId="5FCC8316" w14:textId="780ADCE6" w:rsidR="00B11D0A" w:rsidRPr="00A60B40" w:rsidRDefault="002558D3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6F738108" w14:textId="77777777" w:rsidR="008B5664" w:rsidRPr="00A60B40" w:rsidRDefault="008B5664" w:rsidP="00A60B40">
      <w:pPr>
        <w:tabs>
          <w:tab w:val="left" w:pos="426"/>
        </w:tabs>
        <w:suppressAutoHyphens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5B825B23" w14:textId="77777777" w:rsidR="00AB51BE" w:rsidRPr="00A60B40" w:rsidRDefault="00AB51BE" w:rsidP="00A60B40">
      <w:pPr>
        <w:pStyle w:val="Style1"/>
      </w:pPr>
      <w:r w:rsidRPr="00A60B40">
        <w:t>3.7</w:t>
      </w:r>
      <w:r w:rsidRPr="00A60B40">
        <w:tab/>
        <w:t>Použití v průběhu březosti, laktace nebo snášky</w:t>
      </w:r>
    </w:p>
    <w:p w14:paraId="0D1E48F2" w14:textId="77777777" w:rsidR="008B5664" w:rsidRPr="00A60B40" w:rsidRDefault="008B5664" w:rsidP="00A60B40">
      <w:pPr>
        <w:keepNext/>
        <w:keepLines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6BFF4D4D" w14:textId="77777777" w:rsidR="004863AB" w:rsidRPr="00A60B40" w:rsidRDefault="004863AB" w:rsidP="00A60B40">
      <w:pPr>
        <w:pStyle w:val="Zkladntext3"/>
        <w:spacing w:after="0"/>
        <w:rPr>
          <w:rFonts w:ascii="Times New Roman" w:hAnsi="Times New Roman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z w:val="22"/>
          <w:szCs w:val="22"/>
          <w:u w:val="single"/>
          <w:lang w:val="cs-CZ"/>
        </w:rPr>
        <w:t>Březost, laktace a plodnost:</w:t>
      </w:r>
    </w:p>
    <w:p w14:paraId="5DE1278E" w14:textId="3E526DAD" w:rsidR="008B5664" w:rsidRPr="00A60B40" w:rsidRDefault="008B5664" w:rsidP="00A60B40">
      <w:pPr>
        <w:pStyle w:val="Zkladntext3"/>
        <w:spacing w:after="0"/>
        <w:rPr>
          <w:rFonts w:ascii="Times New Roman" w:hAnsi="Times New Roman"/>
          <w:sz w:val="22"/>
          <w:szCs w:val="22"/>
          <w:lang w:val="cs-CZ"/>
        </w:rPr>
      </w:pPr>
      <w:bookmarkStart w:id="1" w:name="_Hlk205462062"/>
      <w:r w:rsidRPr="00A60B40">
        <w:rPr>
          <w:rFonts w:ascii="Times New Roman" w:hAnsi="Times New Roman"/>
          <w:sz w:val="22"/>
          <w:szCs w:val="22"/>
          <w:lang w:val="cs-CZ"/>
        </w:rPr>
        <w:t xml:space="preserve">Bezpečnost přípravku byla ověřena na chovných a březích kočkách a na kočkách v laktaci. </w:t>
      </w:r>
      <w:bookmarkEnd w:id="1"/>
      <w:r w:rsidR="00623533" w:rsidRPr="00A60B40">
        <w:rPr>
          <w:rFonts w:ascii="Times New Roman" w:hAnsi="Times New Roman"/>
          <w:sz w:val="22"/>
          <w:szCs w:val="22"/>
          <w:lang w:val="cs-CZ"/>
        </w:rPr>
        <w:t>Lze použít u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chovný</w:t>
      </w:r>
      <w:r w:rsidR="00623533" w:rsidRPr="00A60B40">
        <w:rPr>
          <w:rFonts w:ascii="Times New Roman" w:hAnsi="Times New Roman"/>
          <w:sz w:val="22"/>
          <w:szCs w:val="22"/>
          <w:lang w:val="cs-CZ"/>
        </w:rPr>
        <w:t>ch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a březí</w:t>
      </w:r>
      <w:r w:rsidR="00623533" w:rsidRPr="00A60B40">
        <w:rPr>
          <w:rFonts w:ascii="Times New Roman" w:hAnsi="Times New Roman"/>
          <w:sz w:val="22"/>
          <w:szCs w:val="22"/>
          <w:lang w:val="cs-CZ"/>
        </w:rPr>
        <w:t>ch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koč</w:t>
      </w:r>
      <w:r w:rsidR="00201459" w:rsidRPr="00A60B40">
        <w:rPr>
          <w:rFonts w:ascii="Times New Roman" w:hAnsi="Times New Roman"/>
          <w:sz w:val="22"/>
          <w:szCs w:val="22"/>
          <w:lang w:val="cs-CZ"/>
        </w:rPr>
        <w:t>e</w:t>
      </w:r>
      <w:r w:rsidRPr="00A60B40">
        <w:rPr>
          <w:rFonts w:ascii="Times New Roman" w:hAnsi="Times New Roman"/>
          <w:sz w:val="22"/>
          <w:szCs w:val="22"/>
          <w:lang w:val="cs-CZ"/>
        </w:rPr>
        <w:t>k a koč</w:t>
      </w:r>
      <w:r w:rsidR="00201459" w:rsidRPr="00A60B40">
        <w:rPr>
          <w:rFonts w:ascii="Times New Roman" w:hAnsi="Times New Roman"/>
          <w:sz w:val="22"/>
          <w:szCs w:val="22"/>
          <w:lang w:val="cs-CZ"/>
        </w:rPr>
        <w:t>e</w:t>
      </w:r>
      <w:r w:rsidRPr="00A60B40">
        <w:rPr>
          <w:rFonts w:ascii="Times New Roman" w:hAnsi="Times New Roman"/>
          <w:sz w:val="22"/>
          <w:szCs w:val="22"/>
          <w:lang w:val="cs-CZ"/>
        </w:rPr>
        <w:t>k v laktaci.</w:t>
      </w:r>
    </w:p>
    <w:p w14:paraId="21B762E8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3031EA9" w14:textId="791E81F6" w:rsidR="008B5664" w:rsidRPr="00A60B40" w:rsidRDefault="00AB51BE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3.8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Interakce s jinými léčivými přípravky a další formy interakce</w:t>
      </w:r>
    </w:p>
    <w:p w14:paraId="226CA60B" w14:textId="77777777" w:rsidR="00AB51BE" w:rsidRPr="00A60B40" w:rsidRDefault="00AB51BE" w:rsidP="00A60B40">
      <w:pPr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29BBDE90" w14:textId="77777777" w:rsidR="008B5664" w:rsidRPr="00A60B40" w:rsidRDefault="008B5664" w:rsidP="00A60B40">
      <w:pPr>
        <w:pStyle w:val="Zkladntextodsazen"/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Nejsou známy.</w:t>
      </w:r>
    </w:p>
    <w:p w14:paraId="2755F164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78FD82C8" w14:textId="77777777" w:rsidR="00AB51BE" w:rsidRPr="00A60B40" w:rsidRDefault="00AB51BE" w:rsidP="00A60B40">
      <w:pPr>
        <w:pStyle w:val="Style1"/>
      </w:pPr>
      <w:r w:rsidRPr="00A60B40">
        <w:t>3.9</w:t>
      </w:r>
      <w:r w:rsidRPr="00A60B40">
        <w:tab/>
        <w:t>Cesty podání a dávkování</w:t>
      </w:r>
    </w:p>
    <w:p w14:paraId="3536B586" w14:textId="77777777" w:rsidR="008B5664" w:rsidRPr="00A60B40" w:rsidRDefault="008B5664" w:rsidP="00A60B40">
      <w:pPr>
        <w:rPr>
          <w:rFonts w:ascii="Times New Roman" w:hAnsi="Times New Roman"/>
          <w:b/>
          <w:sz w:val="22"/>
          <w:szCs w:val="22"/>
          <w:lang w:val="cs-CZ"/>
        </w:rPr>
      </w:pPr>
    </w:p>
    <w:p w14:paraId="6BA7D8C3" w14:textId="77777777" w:rsidR="005938FC" w:rsidRPr="00A60B40" w:rsidRDefault="005938FC" w:rsidP="00A60B40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 xml:space="preserve">Podání nakapáním na kůži – spot-on. </w:t>
      </w:r>
    </w:p>
    <w:p w14:paraId="7E82C034" w14:textId="77777777" w:rsidR="00B22990" w:rsidRPr="00A60B40" w:rsidRDefault="00B22990" w:rsidP="00A60B40">
      <w:pPr>
        <w:pStyle w:val="Zkladntext3"/>
        <w:suppressAutoHyphens/>
        <w:spacing w:after="0"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5613761A" w14:textId="77777777" w:rsidR="00646E3E" w:rsidRPr="00A60B40" w:rsidRDefault="00154103" w:rsidP="00A60B40">
      <w:pPr>
        <w:pStyle w:val="Zkladntext3"/>
        <w:suppressAutoHyphens/>
        <w:spacing w:after="0"/>
        <w:rPr>
          <w:rFonts w:ascii="Times New Roman" w:hAnsi="Times New Roman"/>
          <w:spacing w:val="-3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u w:val="single"/>
          <w:lang w:val="cs-CZ"/>
        </w:rPr>
        <w:t>Dávková</w:t>
      </w:r>
      <w:r w:rsidR="00646E3E" w:rsidRPr="00A60B40">
        <w:rPr>
          <w:rFonts w:ascii="Times New Roman" w:hAnsi="Times New Roman"/>
          <w:spacing w:val="-3"/>
          <w:sz w:val="22"/>
          <w:szCs w:val="22"/>
          <w:u w:val="single"/>
          <w:lang w:val="cs-CZ"/>
        </w:rPr>
        <w:t>ní:</w:t>
      </w:r>
    </w:p>
    <w:p w14:paraId="154E56E2" w14:textId="4E1FA114" w:rsidR="00D84674" w:rsidRPr="00A60B40" w:rsidRDefault="00170126" w:rsidP="00A60B40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>
        <w:rPr>
          <w:rFonts w:ascii="Times New Roman" w:hAnsi="Times New Roman"/>
          <w:spacing w:val="-3"/>
          <w:sz w:val="22"/>
          <w:szCs w:val="22"/>
          <w:lang w:val="cs-CZ"/>
        </w:rPr>
        <w:t xml:space="preserve">Minimální doporučená dávka je </w:t>
      </w:r>
      <w:r w:rsidR="0002683B" w:rsidRPr="00A60B40">
        <w:rPr>
          <w:rFonts w:ascii="Times New Roman" w:hAnsi="Times New Roman"/>
          <w:spacing w:val="-3"/>
          <w:sz w:val="22"/>
          <w:szCs w:val="22"/>
          <w:lang w:val="cs-CZ"/>
        </w:rPr>
        <w:t>5 mg</w:t>
      </w:r>
      <w:r w:rsidR="00B14F73" w:rsidRPr="00B14F73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proofErr w:type="spellStart"/>
      <w:r w:rsidR="00B14F73" w:rsidRPr="00A60B40">
        <w:rPr>
          <w:rFonts w:ascii="Times New Roman" w:hAnsi="Times New Roman"/>
          <w:spacing w:val="-3"/>
          <w:sz w:val="22"/>
          <w:szCs w:val="22"/>
          <w:lang w:val="cs-CZ"/>
        </w:rPr>
        <w:t>fipronilu</w:t>
      </w:r>
      <w:proofErr w:type="spellEnd"/>
      <w:r w:rsidR="00B14F73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02683B" w:rsidRPr="00A60B40">
        <w:rPr>
          <w:rFonts w:ascii="Times New Roman" w:hAnsi="Times New Roman"/>
          <w:spacing w:val="-3"/>
          <w:sz w:val="22"/>
          <w:szCs w:val="22"/>
          <w:lang w:val="cs-CZ"/>
        </w:rPr>
        <w:t>/kg živé hmotnosti, což odpovídá</w:t>
      </w:r>
      <w:r w:rsidR="00EC5055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154103" w:rsidRPr="00A60B40">
        <w:rPr>
          <w:rFonts w:ascii="Times New Roman" w:hAnsi="Times New Roman"/>
          <w:spacing w:val="-3"/>
          <w:sz w:val="22"/>
          <w:szCs w:val="22"/>
          <w:lang w:val="cs-CZ"/>
        </w:rPr>
        <w:t>jedné 0,5 ml</w:t>
      </w:r>
      <w:r w:rsidR="00EC5055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pipet</w:t>
      </w:r>
      <w:r w:rsidR="00154103" w:rsidRPr="00A60B40">
        <w:rPr>
          <w:rFonts w:ascii="Times New Roman" w:hAnsi="Times New Roman"/>
          <w:spacing w:val="-3"/>
          <w:sz w:val="22"/>
          <w:szCs w:val="22"/>
          <w:lang w:val="cs-CZ"/>
        </w:rPr>
        <w:t>ě</w:t>
      </w:r>
      <w:r w:rsidR="00EC5055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154103" w:rsidRPr="00A60B40">
        <w:rPr>
          <w:rFonts w:ascii="Times New Roman" w:hAnsi="Times New Roman"/>
          <w:spacing w:val="-3"/>
          <w:sz w:val="22"/>
          <w:szCs w:val="22"/>
          <w:lang w:val="cs-CZ"/>
        </w:rPr>
        <w:t>na kočku</w:t>
      </w:r>
      <w:r w:rsidR="00EC5055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 </w:t>
      </w:r>
    </w:p>
    <w:p w14:paraId="0EDEB6B7" w14:textId="129AE884" w:rsidR="008B5664" w:rsidRPr="00A60B40" w:rsidRDefault="008B5664" w:rsidP="00A60B40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 xml:space="preserve">Vzhledem k absenci studií bezpečnosti je minimální interval mezi </w:t>
      </w:r>
      <w:r w:rsidR="00154103"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 xml:space="preserve">podáními </w:t>
      </w:r>
      <w:r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>4</w:t>
      </w:r>
      <w:r w:rsidR="00503289"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> </w:t>
      </w:r>
      <w:r w:rsidRPr="00A60B40">
        <w:rPr>
          <w:rFonts w:ascii="Times New Roman" w:hAnsi="Times New Roman"/>
          <w:bCs/>
          <w:spacing w:val="-3"/>
          <w:sz w:val="22"/>
          <w:szCs w:val="22"/>
          <w:lang w:val="cs-CZ"/>
        </w:rPr>
        <w:t>týdny.</w:t>
      </w:r>
    </w:p>
    <w:p w14:paraId="75A0E83E" w14:textId="77777777" w:rsidR="003A7C21" w:rsidRPr="00A60B40" w:rsidRDefault="003A7C21" w:rsidP="00A60B40">
      <w:pPr>
        <w:pStyle w:val="Zkladntext3"/>
        <w:suppressAutoHyphens/>
        <w:spacing w:after="0"/>
        <w:rPr>
          <w:rFonts w:ascii="Times New Roman" w:hAnsi="Times New Roman"/>
          <w:bCs/>
          <w:spacing w:val="-3"/>
          <w:sz w:val="22"/>
          <w:szCs w:val="22"/>
          <w:lang w:val="cs-CZ"/>
        </w:rPr>
      </w:pPr>
    </w:p>
    <w:p w14:paraId="497B9844" w14:textId="04F9032F" w:rsidR="00FC31AC" w:rsidRPr="00A60B40" w:rsidRDefault="00330E0F" w:rsidP="00A60B40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V případě napadení blechami a/nebo klíšťaty by p</w:t>
      </w:r>
      <w:r w:rsidR="00CC2724" w:rsidRPr="00A60B40">
        <w:rPr>
          <w:rFonts w:ascii="Times New Roman" w:hAnsi="Times New Roman"/>
          <w:sz w:val="22"/>
          <w:szCs w:val="22"/>
          <w:lang w:val="cs-CZ"/>
        </w:rPr>
        <w:t xml:space="preserve">otřeba a četnost opakovaného ošetření měla být založena na odborném doporučení a měla by zohledňovat místní epidemiologickou situaci a </w:t>
      </w:r>
      <w:r w:rsidR="00584296" w:rsidRPr="00A60B40">
        <w:rPr>
          <w:rFonts w:ascii="Times New Roman" w:hAnsi="Times New Roman"/>
          <w:sz w:val="22"/>
          <w:szCs w:val="22"/>
          <w:lang w:val="cs-CZ"/>
        </w:rPr>
        <w:t xml:space="preserve">způsob života </w:t>
      </w:r>
      <w:r w:rsidR="00CC2724" w:rsidRPr="00A60B40">
        <w:rPr>
          <w:rFonts w:ascii="Times New Roman" w:hAnsi="Times New Roman"/>
          <w:sz w:val="22"/>
          <w:szCs w:val="22"/>
          <w:lang w:val="cs-CZ"/>
        </w:rPr>
        <w:t>zvířete.</w:t>
      </w:r>
    </w:p>
    <w:p w14:paraId="2063BA99" w14:textId="77777777" w:rsidR="00D648F9" w:rsidRPr="00A60B40" w:rsidRDefault="00D648F9" w:rsidP="00D648F9">
      <w:pPr>
        <w:tabs>
          <w:tab w:val="left" w:pos="567"/>
        </w:tabs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Poddávkování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by mohlo vést k neúčinnému použití a mohlo by podpořit rozvoj rezistence.</w:t>
      </w:r>
    </w:p>
    <w:p w14:paraId="48D9C791" w14:textId="77777777" w:rsidR="00CC2724" w:rsidRPr="00A60B40" w:rsidRDefault="00CC2724" w:rsidP="00A60B40">
      <w:pPr>
        <w:pStyle w:val="Zkladntext"/>
        <w:jc w:val="left"/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762F7A91" w14:textId="680957D6" w:rsidR="00D84674" w:rsidRPr="00A60B40" w:rsidRDefault="008B5664" w:rsidP="00A60B40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u w:val="single"/>
          <w:lang w:val="cs-CZ"/>
        </w:rPr>
        <w:t>Způsob podání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: </w:t>
      </w:r>
    </w:p>
    <w:p w14:paraId="1C509166" w14:textId="6D0B9F62" w:rsidR="00C704D1" w:rsidRPr="00A60B40" w:rsidRDefault="003A7C21" w:rsidP="00A60B40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Vyjměte pipetu z obalu.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Držte pipetu </w:t>
      </w:r>
      <w:r w:rsidR="00F4225C" w:rsidRPr="00A60B40">
        <w:rPr>
          <w:rFonts w:ascii="Times New Roman" w:hAnsi="Times New Roman"/>
          <w:sz w:val="22"/>
          <w:szCs w:val="22"/>
          <w:lang w:val="cs-CZ"/>
        </w:rPr>
        <w:t>ve svislé poloze. Poklepejte na zúženou část pipety a ujistěte se, že obsah zůstal v hlavní části pipety.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4225C" w:rsidRPr="00A60B40">
        <w:rPr>
          <w:rFonts w:ascii="Times New Roman" w:hAnsi="Times New Roman"/>
          <w:sz w:val="22"/>
          <w:szCs w:val="22"/>
          <w:lang w:val="cs-CZ"/>
        </w:rPr>
        <w:t>O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dlomte hrot. Rozhrňte srst zvířete </w:t>
      </w:r>
      <w:r w:rsidR="00262B57" w:rsidRPr="00A60B40">
        <w:rPr>
          <w:rFonts w:ascii="Times New Roman" w:hAnsi="Times New Roman"/>
          <w:sz w:val="22"/>
          <w:szCs w:val="22"/>
          <w:lang w:val="cs-CZ"/>
        </w:rPr>
        <w:t>v oblasti báze krku před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lopatkami</w:t>
      </w:r>
      <w:r w:rsidR="00262B57" w:rsidRPr="00A60B40">
        <w:rPr>
          <w:rFonts w:ascii="Times New Roman" w:hAnsi="Times New Roman"/>
          <w:sz w:val="22"/>
          <w:szCs w:val="22"/>
          <w:lang w:val="cs-CZ"/>
        </w:rPr>
        <w:t>, aby byla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vid</w:t>
      </w:r>
      <w:r w:rsidR="00262B57" w:rsidRPr="00A60B40">
        <w:rPr>
          <w:rFonts w:ascii="Times New Roman" w:hAnsi="Times New Roman"/>
          <w:sz w:val="22"/>
          <w:szCs w:val="22"/>
          <w:lang w:val="cs-CZ"/>
        </w:rPr>
        <w:t>ět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kůže. Přiložte hrot pipety na kůži a několikrát stiskněte </w:t>
      </w:r>
      <w:r w:rsidR="00262B57" w:rsidRPr="00A60B40">
        <w:rPr>
          <w:rFonts w:ascii="Times New Roman" w:hAnsi="Times New Roman"/>
          <w:sz w:val="22"/>
          <w:szCs w:val="22"/>
          <w:lang w:val="cs-CZ"/>
        </w:rPr>
        <w:t xml:space="preserve">pipetu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tak, aby se </w:t>
      </w:r>
      <w:r w:rsidR="00C704D1" w:rsidRPr="00A60B40">
        <w:rPr>
          <w:rFonts w:ascii="Times New Roman" w:hAnsi="Times New Roman"/>
          <w:sz w:val="22"/>
          <w:szCs w:val="22"/>
          <w:lang w:val="cs-CZ"/>
        </w:rPr>
        <w:t xml:space="preserve">celý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obsah vyprázdnil přímo na kůži</w:t>
      </w:r>
      <w:r w:rsidR="00C704D1" w:rsidRPr="00A60B40">
        <w:rPr>
          <w:rFonts w:ascii="Times New Roman" w:hAnsi="Times New Roman"/>
          <w:sz w:val="22"/>
          <w:szCs w:val="22"/>
          <w:lang w:val="cs-CZ"/>
        </w:rPr>
        <w:t xml:space="preserve"> v jednom místě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7FBF76EE" w14:textId="5E0213D9" w:rsidR="008B5664" w:rsidRPr="00A60B40" w:rsidRDefault="008B5664" w:rsidP="00F62949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23001892" w14:textId="77777777" w:rsidR="00AB51BE" w:rsidRPr="00A60B40" w:rsidRDefault="00AB51BE" w:rsidP="00A60B40">
      <w:pPr>
        <w:pStyle w:val="Style1"/>
      </w:pPr>
      <w:r w:rsidRPr="00A60B40">
        <w:t>3.10</w:t>
      </w:r>
      <w:r w:rsidRPr="00A60B40">
        <w:tab/>
        <w:t xml:space="preserve">Příznaky předávkování (a kde je relevantní, první pomoc a </w:t>
      </w:r>
      <w:proofErr w:type="spellStart"/>
      <w:r w:rsidRPr="00A60B40">
        <w:t>antidota</w:t>
      </w:r>
      <w:proofErr w:type="spellEnd"/>
      <w:r w:rsidRPr="00A60B40">
        <w:t xml:space="preserve">) </w:t>
      </w:r>
    </w:p>
    <w:p w14:paraId="66F4AE54" w14:textId="77777777" w:rsidR="008B5664" w:rsidRPr="00A60B40" w:rsidRDefault="008B5664" w:rsidP="00A60B40">
      <w:pPr>
        <w:tabs>
          <w:tab w:val="left" w:pos="720"/>
        </w:tabs>
        <w:rPr>
          <w:rFonts w:ascii="Times New Roman" w:hAnsi="Times New Roman"/>
          <w:sz w:val="22"/>
          <w:szCs w:val="22"/>
          <w:lang w:val="cs-CZ"/>
        </w:rPr>
      </w:pPr>
    </w:p>
    <w:p w14:paraId="53D0C7EC" w14:textId="1E26B086" w:rsidR="008B5664" w:rsidRPr="00A60B40" w:rsidRDefault="00C66C5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bookmarkStart w:id="2" w:name="_Hlk205461947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Ve 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>studi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ích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bezpečnost</w:t>
      </w:r>
      <w:r w:rsidR="0058065C" w:rsidRPr="00A60B40">
        <w:rPr>
          <w:rFonts w:ascii="Times New Roman" w:hAnsi="Times New Roman"/>
          <w:spacing w:val="-3"/>
          <w:sz w:val="22"/>
          <w:szCs w:val="22"/>
          <w:lang w:val="cs-CZ"/>
        </w:rPr>
        <w:t>i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u cílového druhu </w:t>
      </w:r>
      <w:r w:rsidR="00205780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nebyly pozorovány žádné nežádoucí účinky 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u koček a koťat ve věku 8 týdnů a starších </w:t>
      </w:r>
      <w:r w:rsidR="00205780" w:rsidRPr="00A60B40">
        <w:rPr>
          <w:rFonts w:ascii="Times New Roman" w:hAnsi="Times New Roman"/>
          <w:spacing w:val="-3"/>
          <w:sz w:val="22"/>
          <w:szCs w:val="22"/>
          <w:lang w:val="cs-CZ"/>
        </w:rPr>
        <w:t>o hmotnosti přibližně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CF5046" w:rsidRPr="00A60B40">
        <w:rPr>
          <w:rFonts w:ascii="Times New Roman" w:hAnsi="Times New Roman"/>
          <w:spacing w:val="-3"/>
          <w:sz w:val="22"/>
          <w:szCs w:val="22"/>
          <w:lang w:val="cs-CZ"/>
        </w:rPr>
        <w:t>1 kg</w:t>
      </w:r>
      <w:r w:rsidR="00205780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ošetřených</w:t>
      </w:r>
      <w:r w:rsidR="00AB6BBA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jednou měsíčně pětinásobkem doporučené dávky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po dobu šesti po sobě jdoucích měsíců.</w:t>
      </w:r>
    </w:p>
    <w:p w14:paraId="0B9288CC" w14:textId="546AA8E5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Nebezpečí vzniku nežádoucích </w:t>
      </w:r>
      <w:r w:rsidR="00A900F7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účinků 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však při předávkování </w:t>
      </w:r>
      <w:r w:rsidR="009E1B0D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narůstá 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(viz bod </w:t>
      </w:r>
      <w:r w:rsidR="00A14B0E" w:rsidRPr="00A60B40">
        <w:rPr>
          <w:rFonts w:ascii="Times New Roman" w:hAnsi="Times New Roman"/>
          <w:spacing w:val="-3"/>
          <w:sz w:val="22"/>
          <w:szCs w:val="22"/>
          <w:lang w:val="cs-CZ"/>
        </w:rPr>
        <w:t>3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.6). </w:t>
      </w:r>
    </w:p>
    <w:p w14:paraId="0F96A858" w14:textId="5FE2B9FB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Předávkování </w:t>
      </w:r>
      <w:r w:rsidR="009E1B0D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veterinárním léčivým 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přípravkem způsobuje </w:t>
      </w:r>
      <w:r w:rsidR="00B04BD0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lepkavý vzhled 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srsti v místě </w:t>
      </w:r>
      <w:r w:rsidR="00B04BD0" w:rsidRPr="00A60B40">
        <w:rPr>
          <w:rFonts w:ascii="Times New Roman" w:hAnsi="Times New Roman"/>
          <w:spacing w:val="-3"/>
          <w:sz w:val="22"/>
          <w:szCs w:val="22"/>
          <w:lang w:val="cs-CZ"/>
        </w:rPr>
        <w:t>podání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 Nicméně pokud se objeví, </w:t>
      </w:r>
      <w:r w:rsidR="00B04BD0" w:rsidRPr="00A60B40">
        <w:rPr>
          <w:rFonts w:ascii="Times New Roman" w:hAnsi="Times New Roman"/>
          <w:spacing w:val="-3"/>
          <w:sz w:val="22"/>
          <w:szCs w:val="22"/>
          <w:lang w:val="cs-CZ"/>
        </w:rPr>
        <w:t>vy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mizí během 24 hodin po </w:t>
      </w:r>
      <w:r w:rsidR="00B04BD0" w:rsidRPr="00A60B40">
        <w:rPr>
          <w:rFonts w:ascii="Times New Roman" w:hAnsi="Times New Roman"/>
          <w:spacing w:val="-3"/>
          <w:sz w:val="22"/>
          <w:szCs w:val="22"/>
          <w:lang w:val="cs-CZ"/>
        </w:rPr>
        <w:t>podání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 </w:t>
      </w:r>
    </w:p>
    <w:bookmarkEnd w:id="2"/>
    <w:p w14:paraId="21C4EE38" w14:textId="6F4010BC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7CF014C" w14:textId="6609D591" w:rsidR="00AB51BE" w:rsidRPr="00A60B40" w:rsidRDefault="00AB51BE" w:rsidP="00A60B40">
      <w:pPr>
        <w:pStyle w:val="Style1"/>
      </w:pPr>
      <w:r w:rsidRPr="00A60B40">
        <w:t>3.11</w:t>
      </w:r>
      <w:r w:rsidRPr="00A60B40">
        <w:tab/>
        <w:t xml:space="preserve">Zvláštní omezení pro použití a zvláštní podmínky pro použití, včetně omezení používání antimikrobních a </w:t>
      </w:r>
      <w:proofErr w:type="spellStart"/>
      <w:r w:rsidRPr="00A60B40">
        <w:t>antiparazitárních</w:t>
      </w:r>
      <w:proofErr w:type="spellEnd"/>
      <w:r w:rsidRPr="00A60B40">
        <w:t xml:space="preserve"> veterinárních léčivých přípravků, za účelem snížení rizika rozvoje rezistence</w:t>
      </w:r>
    </w:p>
    <w:p w14:paraId="3CE0A63F" w14:textId="77777777" w:rsidR="00AB51BE" w:rsidRPr="00A60B40" w:rsidRDefault="00AB51BE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61810C12" w14:textId="0DB2484B" w:rsidR="00FA2B28" w:rsidRPr="00A60B40" w:rsidRDefault="00FA2B28" w:rsidP="00A60B40">
      <w:pPr>
        <w:suppressAutoHyphens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Neuplatňuje se.</w:t>
      </w:r>
    </w:p>
    <w:p w14:paraId="3826E231" w14:textId="77777777" w:rsidR="00FA2B28" w:rsidRPr="00A60B40" w:rsidRDefault="00FA2B28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0F7FE157" w14:textId="0CA16AE7" w:rsidR="008B5664" w:rsidRPr="00A60B40" w:rsidRDefault="00AB51BE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lastRenderedPageBreak/>
        <w:t>3.12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Ochranné lhůty</w:t>
      </w:r>
    </w:p>
    <w:p w14:paraId="278ED7E4" w14:textId="77777777" w:rsidR="00AB51BE" w:rsidRPr="00A60B40" w:rsidRDefault="00AB51BE" w:rsidP="00A60B40">
      <w:pPr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1FEC7EA5" w14:textId="1C783F7F" w:rsidR="00D76142" w:rsidRPr="00A60B40" w:rsidRDefault="00643DCE" w:rsidP="00A60B40">
      <w:pPr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Neuplatňuje</w:t>
      </w:r>
      <w:r w:rsidR="00D76142" w:rsidRPr="00A60B40">
        <w:rPr>
          <w:rFonts w:ascii="Times New Roman" w:hAnsi="Times New Roman"/>
          <w:sz w:val="22"/>
          <w:szCs w:val="22"/>
          <w:lang w:val="cs-CZ"/>
        </w:rPr>
        <w:t xml:space="preserve"> se</w:t>
      </w:r>
      <w:r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094420E1" w14:textId="77777777" w:rsidR="00660EF1" w:rsidRPr="00A60B40" w:rsidRDefault="00660EF1" w:rsidP="00A60B40">
      <w:pPr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3952856C" w14:textId="77777777" w:rsidR="008B5664" w:rsidRPr="00A60B40" w:rsidRDefault="008B5664" w:rsidP="00A60B40">
      <w:pPr>
        <w:tabs>
          <w:tab w:val="num" w:pos="36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6B946C17" w14:textId="46063658" w:rsidR="008B5664" w:rsidRPr="00A60B40" w:rsidRDefault="00AB51BE" w:rsidP="00A60B40">
      <w:pPr>
        <w:tabs>
          <w:tab w:val="num" w:pos="36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4.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FARMAKOLOGICKÉ INFORMACE</w:t>
      </w:r>
    </w:p>
    <w:p w14:paraId="1F423531" w14:textId="69190207" w:rsidR="00AB51BE" w:rsidRPr="00A60B40" w:rsidRDefault="00AB51BE" w:rsidP="00A60B40">
      <w:pPr>
        <w:tabs>
          <w:tab w:val="num" w:pos="36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78DE7BF8" w14:textId="6515325C" w:rsidR="00AB51BE" w:rsidRPr="00A60B40" w:rsidRDefault="00AB51BE" w:rsidP="00A60B40">
      <w:pPr>
        <w:pStyle w:val="Style1"/>
      </w:pPr>
      <w:r w:rsidRPr="00A60B40">
        <w:t>4.1</w:t>
      </w:r>
      <w:r w:rsidRPr="00A60B40">
        <w:tab/>
      </w:r>
      <w:proofErr w:type="spellStart"/>
      <w:r w:rsidRPr="00A60B40">
        <w:t>ATCvet</w:t>
      </w:r>
      <w:proofErr w:type="spellEnd"/>
      <w:r w:rsidRPr="00A60B40">
        <w:t xml:space="preserve"> kód: </w:t>
      </w:r>
      <w:r w:rsidRPr="00A60B40">
        <w:rPr>
          <w:b w:val="0"/>
          <w:bCs/>
        </w:rPr>
        <w:t>QP53AX15</w:t>
      </w:r>
    </w:p>
    <w:p w14:paraId="7F6FA373" w14:textId="77777777" w:rsidR="00AB51BE" w:rsidRPr="00A60B40" w:rsidRDefault="00AB51BE" w:rsidP="00A60B40">
      <w:pPr>
        <w:tabs>
          <w:tab w:val="num" w:pos="36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404981C5" w14:textId="587F04B7" w:rsidR="008B5664" w:rsidRPr="00A60B40" w:rsidRDefault="00AB51BE" w:rsidP="00A60B40">
      <w:pPr>
        <w:tabs>
          <w:tab w:val="num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4.2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Farmakodynamika</w:t>
      </w:r>
    </w:p>
    <w:p w14:paraId="1BE4C8C8" w14:textId="77777777" w:rsidR="00AB51BE" w:rsidRPr="00A60B40" w:rsidRDefault="00AB51BE" w:rsidP="00A60B40">
      <w:pPr>
        <w:tabs>
          <w:tab w:val="num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5F04368F" w14:textId="6B029136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je insekticid</w:t>
      </w:r>
      <w:r w:rsidR="00621BC6" w:rsidRPr="00A60B40">
        <w:rPr>
          <w:rFonts w:ascii="Times New Roman" w:hAnsi="Times New Roman"/>
          <w:sz w:val="22"/>
          <w:szCs w:val="22"/>
          <w:lang w:val="cs-CZ"/>
        </w:rPr>
        <w:t xml:space="preserve"> a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akaricid náležící do skupiny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fenylpyrazolů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>. Působí na členovce interakcí s</w:t>
      </w:r>
      <w:r w:rsidR="00503289" w:rsidRPr="00A60B40">
        <w:rPr>
          <w:rFonts w:ascii="Times New Roman" w:hAnsi="Times New Roman"/>
          <w:sz w:val="22"/>
          <w:szCs w:val="22"/>
          <w:lang w:val="cs-CZ"/>
        </w:rPr>
        <w:t> 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ligandami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chloridových kanálů, </w:t>
      </w:r>
      <w:r w:rsidR="00687B2B" w:rsidRPr="00A60B40">
        <w:rPr>
          <w:rFonts w:ascii="Times New Roman" w:hAnsi="Times New Roman"/>
          <w:sz w:val="22"/>
          <w:szCs w:val="22"/>
          <w:lang w:val="cs-CZ"/>
        </w:rPr>
        <w:t>zejména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 těmi, které jsou regulovány neurotransmiterem kyselinou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gamma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-aminomáselnou (GABA), </w:t>
      </w:r>
      <w:r w:rsidR="00687B2B" w:rsidRPr="00A60B40">
        <w:rPr>
          <w:rFonts w:ascii="Times New Roman" w:hAnsi="Times New Roman"/>
          <w:sz w:val="22"/>
          <w:szCs w:val="22"/>
          <w:lang w:val="cs-CZ"/>
        </w:rPr>
        <w:t xml:space="preserve">čímž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blokuje </w:t>
      </w:r>
      <w:proofErr w:type="spellStart"/>
      <w:proofErr w:type="gramStart"/>
      <w:r w:rsidRPr="00A60B40">
        <w:rPr>
          <w:rFonts w:ascii="Times New Roman" w:hAnsi="Times New Roman"/>
          <w:sz w:val="22"/>
          <w:szCs w:val="22"/>
          <w:lang w:val="cs-CZ"/>
        </w:rPr>
        <w:t>pre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>- a</w:t>
      </w:r>
      <w:proofErr w:type="gramEnd"/>
      <w:r w:rsidRPr="00A60B40">
        <w:rPr>
          <w:rFonts w:ascii="Times New Roman" w:hAnsi="Times New Roman"/>
          <w:sz w:val="22"/>
          <w:szCs w:val="22"/>
          <w:lang w:val="cs-CZ"/>
        </w:rPr>
        <w:t xml:space="preserve"> postsynaptický přenos chloridových iontů přes buněčné membrány. Důsledkem toho je nekoordinovaná činnost centrálního nervového systému a </w:t>
      </w:r>
      <w:r w:rsidR="00FA61C8" w:rsidRPr="00A60B40">
        <w:rPr>
          <w:rFonts w:ascii="Times New Roman" w:hAnsi="Times New Roman"/>
          <w:sz w:val="22"/>
          <w:szCs w:val="22"/>
          <w:lang w:val="cs-CZ"/>
        </w:rPr>
        <w:t xml:space="preserve">následný úhyn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hmyzu </w:t>
      </w:r>
      <w:r w:rsidR="00FA61C8" w:rsidRPr="00A60B40">
        <w:rPr>
          <w:rFonts w:ascii="Times New Roman" w:hAnsi="Times New Roman"/>
          <w:sz w:val="22"/>
          <w:szCs w:val="22"/>
          <w:lang w:val="cs-CZ"/>
        </w:rPr>
        <w:t>nebo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roztočů.</w:t>
      </w:r>
      <w:r w:rsidR="00FA61C8"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FADFD8A" w14:textId="77777777" w:rsidR="008B5664" w:rsidRPr="00A60B40" w:rsidRDefault="008B5664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10E47F10" w14:textId="0BA4D818" w:rsidR="008B5664" w:rsidRPr="00A60B40" w:rsidRDefault="00991180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>
        <w:rPr>
          <w:rFonts w:ascii="Times New Roman" w:hAnsi="Times New Roman"/>
          <w:spacing w:val="-3"/>
          <w:sz w:val="22"/>
          <w:szCs w:val="22"/>
          <w:lang w:val="cs-CZ"/>
        </w:rPr>
        <w:t>Veterinární léčivý p</w:t>
      </w:r>
      <w:r w:rsidR="00CF5046" w:rsidRPr="00A60B40">
        <w:rPr>
          <w:rFonts w:ascii="Times New Roman" w:hAnsi="Times New Roman"/>
          <w:spacing w:val="-3"/>
          <w:sz w:val="22"/>
          <w:szCs w:val="22"/>
          <w:lang w:val="cs-CZ"/>
        </w:rPr>
        <w:t>řípravek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obsahuje aktivní látku </w:t>
      </w:r>
      <w:proofErr w:type="spellStart"/>
      <w:r w:rsidR="008B5664" w:rsidRPr="00A60B40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="008B5664" w:rsidRPr="00A60B40">
        <w:rPr>
          <w:rFonts w:ascii="Times New Roman" w:hAnsi="Times New Roman"/>
          <w:sz w:val="22"/>
          <w:szCs w:val="22"/>
          <w:lang w:val="cs-CZ"/>
        </w:rPr>
        <w:t>, která má jedinečný mechanismus účinku na blechy a klíšťata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 </w:t>
      </w:r>
      <w:r>
        <w:rPr>
          <w:rFonts w:ascii="Times New Roman" w:hAnsi="Times New Roman"/>
          <w:spacing w:val="-3"/>
          <w:sz w:val="22"/>
          <w:szCs w:val="22"/>
          <w:lang w:val="cs-CZ"/>
        </w:rPr>
        <w:t>Veterinární léčivý p</w:t>
      </w:r>
      <w:r w:rsidR="00CF5046" w:rsidRPr="00A60B40">
        <w:rPr>
          <w:rFonts w:ascii="Times New Roman" w:hAnsi="Times New Roman"/>
          <w:spacing w:val="-3"/>
          <w:sz w:val="22"/>
          <w:szCs w:val="22"/>
          <w:lang w:val="cs-CZ"/>
        </w:rPr>
        <w:t>řípravek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 xml:space="preserve"> se hromadí v tukové složce kůže a chlupových folikulech a kontinuálně je vylučován z chlupových folikulů na kůži a srst, výsledkem je dlouho přetrvávající </w:t>
      </w:r>
      <w:r w:rsidR="003376E1" w:rsidRPr="00A60B40">
        <w:rPr>
          <w:rFonts w:ascii="Times New Roman" w:hAnsi="Times New Roman"/>
          <w:sz w:val="22"/>
          <w:szCs w:val="22"/>
          <w:lang w:val="cs-CZ"/>
        </w:rPr>
        <w:t>účinnost</w:t>
      </w:r>
      <w:r w:rsidR="008B5664" w:rsidRPr="00A60B40">
        <w:rPr>
          <w:rFonts w:ascii="Times New Roman" w:hAnsi="Times New Roman"/>
          <w:sz w:val="22"/>
          <w:szCs w:val="22"/>
          <w:lang w:val="cs-CZ"/>
        </w:rPr>
        <w:t>.</w:t>
      </w:r>
      <w:r w:rsidR="008B5664"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</w:p>
    <w:p w14:paraId="28EB39D1" w14:textId="77777777" w:rsidR="008B5664" w:rsidRPr="00A60B40" w:rsidRDefault="008B5664" w:rsidP="00A60B40">
      <w:pPr>
        <w:pStyle w:val="Nadpis3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6315D8D2" w14:textId="0F89C7DD" w:rsidR="008B5664" w:rsidRPr="00A60B40" w:rsidRDefault="00AB51BE" w:rsidP="00A60B40">
      <w:pPr>
        <w:pStyle w:val="Nadpis3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4.3</w:t>
      </w:r>
      <w:r w:rsidRPr="00A60B40">
        <w:rPr>
          <w:rFonts w:ascii="Times New Roman" w:hAnsi="Times New Roman"/>
          <w:sz w:val="22"/>
          <w:szCs w:val="22"/>
          <w:lang w:val="cs-CZ"/>
        </w:rPr>
        <w:tab/>
        <w:t>Farmakokinetika</w:t>
      </w:r>
    </w:p>
    <w:p w14:paraId="582BDE95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2606E25B" w14:textId="77777777" w:rsidR="008B5664" w:rsidRPr="00A60B40" w:rsidRDefault="008B5664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Celkové množství </w:t>
      </w:r>
      <w:proofErr w:type="spellStart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fipronilu</w:t>
      </w:r>
      <w:proofErr w:type="spellEnd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absorbovaného kůží po lokální aplikaci </w:t>
      </w:r>
      <w:r w:rsidR="00CF5046" w:rsidRPr="00A60B40">
        <w:rPr>
          <w:rFonts w:ascii="Times New Roman" w:hAnsi="Times New Roman"/>
          <w:spacing w:val="-3"/>
          <w:sz w:val="22"/>
          <w:szCs w:val="22"/>
          <w:lang w:val="cs-CZ"/>
        </w:rPr>
        <w:t>přípravku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je zanedbatelné. </w:t>
      </w:r>
    </w:p>
    <w:p w14:paraId="712689EF" w14:textId="5DEAE44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Po </w:t>
      </w:r>
      <w:r w:rsidR="002C6917" w:rsidRPr="00A60B40">
        <w:rPr>
          <w:rFonts w:ascii="Times New Roman" w:hAnsi="Times New Roman"/>
          <w:sz w:val="22"/>
          <w:szCs w:val="22"/>
          <w:lang w:val="cs-CZ"/>
        </w:rPr>
        <w:t xml:space="preserve">podání </w:t>
      </w:r>
      <w:r w:rsidR="00991180">
        <w:rPr>
          <w:rFonts w:ascii="Times New Roman" w:hAnsi="Times New Roman"/>
          <w:sz w:val="22"/>
          <w:szCs w:val="22"/>
          <w:lang w:val="cs-CZ"/>
        </w:rPr>
        <w:t xml:space="preserve">veterinárního léčivého </w:t>
      </w:r>
      <w:r w:rsidR="00CF5046" w:rsidRPr="00A60B40">
        <w:rPr>
          <w:rFonts w:ascii="Times New Roman" w:hAnsi="Times New Roman"/>
          <w:sz w:val="22"/>
          <w:szCs w:val="22"/>
          <w:lang w:val="cs-CZ"/>
        </w:rPr>
        <w:t>přípravku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 se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šíří prostřednictvím koncentračního gradientu na kůži a srsti zvířat z místa </w:t>
      </w:r>
      <w:r w:rsidR="002C6917" w:rsidRPr="00A60B40">
        <w:rPr>
          <w:rFonts w:ascii="Times New Roman" w:hAnsi="Times New Roman"/>
          <w:sz w:val="22"/>
          <w:szCs w:val="22"/>
          <w:lang w:val="cs-CZ"/>
        </w:rPr>
        <w:t xml:space="preserve">podání </w:t>
      </w:r>
      <w:r w:rsidRPr="00A60B40">
        <w:rPr>
          <w:rFonts w:ascii="Times New Roman" w:hAnsi="Times New Roman"/>
          <w:sz w:val="22"/>
          <w:szCs w:val="22"/>
          <w:lang w:val="cs-CZ"/>
        </w:rPr>
        <w:t xml:space="preserve">k periferním zónám (lumbální zóna, </w:t>
      </w:r>
      <w:proofErr w:type="gramStart"/>
      <w:r w:rsidRPr="00A60B40">
        <w:rPr>
          <w:rFonts w:ascii="Times New Roman" w:hAnsi="Times New Roman"/>
          <w:sz w:val="22"/>
          <w:szCs w:val="22"/>
          <w:lang w:val="cs-CZ"/>
        </w:rPr>
        <w:t>slabiny,..</w:t>
      </w:r>
      <w:proofErr w:type="gramEnd"/>
      <w:r w:rsidRPr="00A60B40">
        <w:rPr>
          <w:rFonts w:ascii="Times New Roman" w:hAnsi="Times New Roman"/>
          <w:sz w:val="22"/>
          <w:szCs w:val="22"/>
          <w:lang w:val="cs-CZ"/>
        </w:rPr>
        <w:t>).</w:t>
      </w:r>
    </w:p>
    <w:p w14:paraId="6E867D99" w14:textId="17446F75" w:rsidR="008B5664" w:rsidRPr="00A60B40" w:rsidRDefault="008B5664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Jelikož se </w:t>
      </w:r>
      <w:proofErr w:type="spellStart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neabsorbuje, není organi</w:t>
      </w:r>
      <w:r w:rsidR="002C6917" w:rsidRPr="00A60B40">
        <w:rPr>
          <w:rFonts w:ascii="Times New Roman" w:hAnsi="Times New Roman"/>
          <w:spacing w:val="-3"/>
          <w:sz w:val="22"/>
          <w:szCs w:val="22"/>
          <w:lang w:val="cs-CZ"/>
        </w:rPr>
        <w:t>s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mem metabolizován.</w:t>
      </w:r>
    </w:p>
    <w:p w14:paraId="388D4673" w14:textId="0E13DF8E" w:rsidR="008B5664" w:rsidRPr="00A60B40" w:rsidRDefault="008B5664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Koncentrace </w:t>
      </w:r>
      <w:proofErr w:type="spellStart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fipronilu</w:t>
      </w:r>
      <w:proofErr w:type="spellEnd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na chlupech klesá, až dosáhne hladiny 1 µ</w:t>
      </w:r>
      <w:proofErr w:type="gramStart"/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g.g</w:t>
      </w:r>
      <w:proofErr w:type="gramEnd"/>
      <w:r w:rsidRPr="00A60B40">
        <w:rPr>
          <w:rFonts w:ascii="Times New Roman" w:hAnsi="Times New Roman"/>
          <w:spacing w:val="-3"/>
          <w:sz w:val="22"/>
          <w:szCs w:val="22"/>
          <w:vertAlign w:val="superscript"/>
          <w:lang w:val="cs-CZ"/>
        </w:rPr>
        <w:t>-1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dva měsíce po </w:t>
      </w:r>
      <w:r w:rsidR="002C6917" w:rsidRPr="00A60B40">
        <w:rPr>
          <w:rFonts w:ascii="Times New Roman" w:hAnsi="Times New Roman"/>
          <w:spacing w:val="-3"/>
          <w:sz w:val="22"/>
          <w:szCs w:val="22"/>
          <w:lang w:val="cs-CZ"/>
        </w:rPr>
        <w:t>podání</w:t>
      </w: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. </w:t>
      </w:r>
    </w:p>
    <w:p w14:paraId="77E2F659" w14:textId="77777777" w:rsidR="002E67BB" w:rsidRPr="00A60B40" w:rsidRDefault="002E67BB" w:rsidP="00A60B40">
      <w:pPr>
        <w:tabs>
          <w:tab w:val="left" w:pos="426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1ED48AF6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57B0B894" w14:textId="77777777" w:rsidR="00AB51BE" w:rsidRPr="00A60B40" w:rsidRDefault="00AB51BE" w:rsidP="00A60B40">
      <w:pPr>
        <w:pStyle w:val="Style1"/>
      </w:pPr>
      <w:r w:rsidRPr="00A60B40">
        <w:t>5.</w:t>
      </w:r>
      <w:r w:rsidRPr="00A60B40">
        <w:tab/>
        <w:t>FARMACEUTICKÉ ÚDAJE</w:t>
      </w:r>
    </w:p>
    <w:p w14:paraId="4A5DD38D" w14:textId="7929ECB9" w:rsidR="008B5664" w:rsidRPr="00A60B40" w:rsidRDefault="008B5664" w:rsidP="00A60B40">
      <w:pPr>
        <w:tabs>
          <w:tab w:val="right" w:leader="dot" w:pos="8505"/>
        </w:tabs>
        <w:rPr>
          <w:rFonts w:ascii="Times New Roman" w:hAnsi="Times New Roman"/>
          <w:sz w:val="22"/>
          <w:szCs w:val="22"/>
          <w:lang w:val="cs-CZ"/>
        </w:rPr>
      </w:pPr>
    </w:p>
    <w:p w14:paraId="1AF51914" w14:textId="77777777" w:rsidR="00AB51BE" w:rsidRPr="00A60B40" w:rsidRDefault="00AB51BE" w:rsidP="00A60B40">
      <w:pPr>
        <w:pStyle w:val="Style1"/>
      </w:pPr>
      <w:r w:rsidRPr="00A60B40">
        <w:t>5.1</w:t>
      </w:r>
      <w:r w:rsidRPr="00A60B40">
        <w:tab/>
        <w:t>Hlavní inkompatibility</w:t>
      </w:r>
    </w:p>
    <w:p w14:paraId="5EC333D5" w14:textId="77777777" w:rsidR="008B5664" w:rsidRPr="00A60B40" w:rsidRDefault="008B5664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01A85690" w14:textId="77777777" w:rsidR="008B5664" w:rsidRPr="00A60B40" w:rsidRDefault="008B5664" w:rsidP="00A60B40">
      <w:pPr>
        <w:pStyle w:val="Zkladntextodsazen"/>
        <w:tabs>
          <w:tab w:val="clear" w:pos="426"/>
          <w:tab w:val="left" w:pos="56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Nejsou známy.</w:t>
      </w:r>
    </w:p>
    <w:p w14:paraId="320D802B" w14:textId="77777777" w:rsidR="008B5664" w:rsidRPr="00A60B40" w:rsidRDefault="008B5664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134DC02E" w14:textId="1EFFFA4C" w:rsidR="008B5664" w:rsidRPr="00A60B40" w:rsidRDefault="00AB51BE" w:rsidP="00A60B40">
      <w:pPr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5.2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Doba použitelnosti</w:t>
      </w:r>
    </w:p>
    <w:p w14:paraId="5D31FEAA" w14:textId="77777777" w:rsidR="00AB51BE" w:rsidRPr="00A60B40" w:rsidRDefault="00AB51BE" w:rsidP="00A60B40">
      <w:pPr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28D26573" w14:textId="54E946D9" w:rsidR="008B5664" w:rsidRPr="00A60B40" w:rsidRDefault="008B5664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Doba použitelnosti veterinárního léčivého přípravku v neporušeném obalu: 3 roky</w:t>
      </w:r>
      <w:r w:rsidR="004C0DA3" w:rsidRPr="00A60B40">
        <w:rPr>
          <w:rFonts w:ascii="Times New Roman" w:hAnsi="Times New Roman"/>
          <w:sz w:val="22"/>
          <w:szCs w:val="22"/>
          <w:lang w:val="cs-CZ"/>
        </w:rPr>
        <w:t>.</w:t>
      </w:r>
    </w:p>
    <w:p w14:paraId="2A8AC438" w14:textId="77777777" w:rsidR="008B5664" w:rsidRPr="00A60B40" w:rsidRDefault="008B5664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13C336E" w14:textId="77777777" w:rsidR="00AB51BE" w:rsidRPr="00A60B40" w:rsidRDefault="00AB51BE" w:rsidP="00A60B40">
      <w:pPr>
        <w:pStyle w:val="Style1"/>
      </w:pPr>
      <w:r w:rsidRPr="00A60B40">
        <w:t>5.3</w:t>
      </w:r>
      <w:r w:rsidRPr="00A60B40">
        <w:tab/>
        <w:t>Zvláštní opatření pro uchovávání</w:t>
      </w:r>
    </w:p>
    <w:p w14:paraId="2E81E86E" w14:textId="77777777" w:rsidR="008B5664" w:rsidRPr="00A60B40" w:rsidRDefault="008B5664" w:rsidP="00A60B40">
      <w:pPr>
        <w:keepNext/>
        <w:keepLines/>
        <w:rPr>
          <w:rFonts w:ascii="Times New Roman" w:hAnsi="Times New Roman"/>
          <w:sz w:val="22"/>
          <w:szCs w:val="22"/>
          <w:lang w:val="cs-CZ"/>
        </w:rPr>
      </w:pPr>
    </w:p>
    <w:p w14:paraId="48BE8633" w14:textId="77777777" w:rsidR="008B5664" w:rsidRPr="00A60B40" w:rsidRDefault="008B5664" w:rsidP="00A60B40">
      <w:pPr>
        <w:pStyle w:val="Zkladntextodsazen"/>
        <w:tabs>
          <w:tab w:val="clear" w:pos="426"/>
          <w:tab w:val="left" w:pos="56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Uchovávejte při teplotě do </w:t>
      </w:r>
      <w:r w:rsidR="002A3B55" w:rsidRPr="00A60B40">
        <w:rPr>
          <w:rFonts w:ascii="Times New Roman" w:hAnsi="Times New Roman"/>
          <w:sz w:val="22"/>
          <w:szCs w:val="22"/>
          <w:lang w:val="cs-CZ"/>
        </w:rPr>
        <w:t xml:space="preserve">25 </w:t>
      </w:r>
      <w:r w:rsidRPr="00A60B40">
        <w:rPr>
          <w:rFonts w:ascii="Times New Roman" w:hAnsi="Times New Roman"/>
          <w:sz w:val="22"/>
          <w:szCs w:val="22"/>
          <w:lang w:val="cs-CZ"/>
        </w:rPr>
        <w:t>°C.</w:t>
      </w:r>
    </w:p>
    <w:p w14:paraId="502F1BE2" w14:textId="77777777" w:rsidR="002A3B55" w:rsidRPr="00A60B40" w:rsidRDefault="002A3B55" w:rsidP="00A60B40">
      <w:pPr>
        <w:pStyle w:val="Zkladntextodsazen"/>
        <w:tabs>
          <w:tab w:val="clear" w:pos="426"/>
          <w:tab w:val="left" w:pos="56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Uchovávejte v suchu.</w:t>
      </w:r>
    </w:p>
    <w:p w14:paraId="3A4D8046" w14:textId="77777777" w:rsidR="002A3B55" w:rsidRPr="00A60B40" w:rsidRDefault="002A3B55" w:rsidP="00A60B40">
      <w:pPr>
        <w:pStyle w:val="Zkladntextodsazen"/>
        <w:tabs>
          <w:tab w:val="clear" w:pos="426"/>
          <w:tab w:val="left" w:pos="567"/>
        </w:tabs>
        <w:ind w:left="0" w:firstLine="0"/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Uchovávejte v původním obalu.</w:t>
      </w:r>
    </w:p>
    <w:p w14:paraId="4A3EC8BB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6A384442" w14:textId="60F86CE8" w:rsidR="008B5664" w:rsidRPr="00A60B40" w:rsidRDefault="00AB51BE" w:rsidP="00A60B40">
      <w:pPr>
        <w:keepNext/>
        <w:keepLines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5.4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Druh a složení vnitřního obalu</w:t>
      </w:r>
    </w:p>
    <w:p w14:paraId="3576F00A" w14:textId="77777777" w:rsidR="00AB51BE" w:rsidRPr="00A60B40" w:rsidRDefault="00AB51BE" w:rsidP="00A60B40">
      <w:pPr>
        <w:keepNext/>
        <w:keepLines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0B9F909D" w14:textId="77777777" w:rsidR="008B5664" w:rsidRPr="00A60B40" w:rsidRDefault="008B5664" w:rsidP="00A60B40">
      <w:pPr>
        <w:rPr>
          <w:rFonts w:ascii="Times New Roman" w:hAnsi="Times New Roman"/>
          <w:sz w:val="22"/>
          <w:szCs w:val="22"/>
          <w:lang w:val="cs-CZ" w:eastAsia="cs-CZ"/>
        </w:rPr>
      </w:pPr>
      <w:r w:rsidRPr="00A60B40">
        <w:rPr>
          <w:rFonts w:ascii="Times New Roman" w:hAnsi="Times New Roman"/>
          <w:sz w:val="22"/>
          <w:szCs w:val="22"/>
          <w:lang w:val="cs-CZ" w:eastAsia="cs-CZ"/>
        </w:rPr>
        <w:t>Modrá pipeta z tepelně formovaného výlisku (polyakrylonitril-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methyl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akrylátový kopolymer / polypropylen) a fólie (polyakrylonitril-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methyl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akrylátový kopolymer / hliník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polyethylen-tereftalát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s oxidem titaničitým)</w:t>
      </w:r>
    </w:p>
    <w:p w14:paraId="037B9B73" w14:textId="77777777" w:rsidR="008B5664" w:rsidRPr="00A60B40" w:rsidRDefault="008B5664" w:rsidP="00A60B40">
      <w:pPr>
        <w:keepNext/>
        <w:keepLines/>
        <w:tabs>
          <w:tab w:val="left" w:pos="540"/>
        </w:tabs>
        <w:outlineLvl w:val="0"/>
        <w:rPr>
          <w:rFonts w:ascii="Times New Roman" w:hAnsi="Times New Roman"/>
          <w:sz w:val="22"/>
          <w:szCs w:val="22"/>
          <w:lang w:val="cs-CZ" w:eastAsia="cs-CZ"/>
        </w:rPr>
      </w:pPr>
      <w:r w:rsidRPr="00A60B40">
        <w:rPr>
          <w:rFonts w:ascii="Times New Roman" w:hAnsi="Times New Roman"/>
          <w:sz w:val="22"/>
          <w:szCs w:val="22"/>
          <w:lang w:val="cs-CZ" w:eastAsia="cs-CZ"/>
        </w:rPr>
        <w:lastRenderedPageBreak/>
        <w:t>nebo</w:t>
      </w:r>
    </w:p>
    <w:p w14:paraId="38073809" w14:textId="77777777" w:rsidR="008B5664" w:rsidRPr="00A60B40" w:rsidRDefault="008B5664" w:rsidP="00A60B40">
      <w:pPr>
        <w:keepNext/>
        <w:keepLines/>
        <w:tabs>
          <w:tab w:val="left" w:pos="540"/>
        </w:tabs>
        <w:outlineLvl w:val="0"/>
        <w:rPr>
          <w:rFonts w:ascii="Times New Roman" w:hAnsi="Times New Roman"/>
          <w:sz w:val="22"/>
          <w:szCs w:val="22"/>
          <w:lang w:val="cs-CZ" w:eastAsia="cs-CZ"/>
        </w:rPr>
      </w:pPr>
      <w:r w:rsidRPr="00A60B40">
        <w:rPr>
          <w:rFonts w:ascii="Times New Roman" w:hAnsi="Times New Roman"/>
          <w:sz w:val="22"/>
          <w:szCs w:val="22"/>
          <w:lang w:val="cs-CZ" w:eastAsia="cs-CZ"/>
        </w:rPr>
        <w:t>modrá pipeta z tepelně formovaného výlisku (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vinyl alkohol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/ polypropylen / kopolymer cyklického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olefínu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/ polypropylen) a fólie (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-vinyl alkohol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/ hliník / </w:t>
      </w:r>
      <w:proofErr w:type="spellStart"/>
      <w:r w:rsidRPr="00A60B40">
        <w:rPr>
          <w:rFonts w:ascii="Times New Roman" w:hAnsi="Times New Roman"/>
          <w:sz w:val="22"/>
          <w:szCs w:val="22"/>
          <w:lang w:val="cs-CZ" w:eastAsia="cs-CZ"/>
        </w:rPr>
        <w:t>polyethylen-tereftalát</w:t>
      </w:r>
      <w:proofErr w:type="spellEnd"/>
      <w:r w:rsidRPr="00A60B40">
        <w:rPr>
          <w:rFonts w:ascii="Times New Roman" w:hAnsi="Times New Roman"/>
          <w:sz w:val="22"/>
          <w:szCs w:val="22"/>
          <w:lang w:val="cs-CZ" w:eastAsia="cs-CZ"/>
        </w:rPr>
        <w:t xml:space="preserve"> s oxidem titaničitým).</w:t>
      </w:r>
    </w:p>
    <w:p w14:paraId="07FD8006" w14:textId="77777777" w:rsidR="008B5664" w:rsidRPr="00A60B40" w:rsidRDefault="008B5664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</w:p>
    <w:p w14:paraId="232515FC" w14:textId="4C8CB351" w:rsidR="008B5664" w:rsidRPr="00A60B40" w:rsidRDefault="008B5664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u w:val="single"/>
          <w:lang w:val="cs-CZ"/>
        </w:rPr>
      </w:pPr>
      <w:r w:rsidRPr="00A60B40">
        <w:rPr>
          <w:rFonts w:ascii="Times New Roman" w:hAnsi="Times New Roman"/>
          <w:sz w:val="22"/>
          <w:szCs w:val="22"/>
          <w:u w:val="single"/>
          <w:lang w:val="cs-CZ"/>
        </w:rPr>
        <w:t>Velikosti balení</w:t>
      </w:r>
      <w:r w:rsidR="00D34815" w:rsidRPr="00A60B40">
        <w:rPr>
          <w:rFonts w:ascii="Times New Roman" w:hAnsi="Times New Roman"/>
          <w:sz w:val="22"/>
          <w:szCs w:val="22"/>
          <w:u w:val="single"/>
          <w:lang w:val="cs-CZ"/>
        </w:rPr>
        <w:t>:</w:t>
      </w:r>
    </w:p>
    <w:p w14:paraId="062C7DD3" w14:textId="77777777" w:rsidR="00B92E68" w:rsidRPr="00A60B40" w:rsidRDefault="00B92E68" w:rsidP="00B92E68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Plastový blistr obsahující 1 x 0,5 ml pipetu.</w:t>
      </w:r>
    </w:p>
    <w:p w14:paraId="73E3C65D" w14:textId="77777777" w:rsidR="00B92E68" w:rsidRPr="00A60B40" w:rsidRDefault="00B92E68" w:rsidP="00B92E68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Papírová krabička s 1 blistrem obsahujícím 3 x 0,5 ml pipetu.</w:t>
      </w:r>
    </w:p>
    <w:p w14:paraId="01785F52" w14:textId="77777777" w:rsidR="001D367C" w:rsidRPr="00A60B40" w:rsidRDefault="001D367C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</w:p>
    <w:p w14:paraId="65CEA1F2" w14:textId="77777777" w:rsidR="008B5664" w:rsidRPr="00A60B40" w:rsidRDefault="008B5664" w:rsidP="00A60B40">
      <w:pPr>
        <w:pStyle w:val="Zkladntext"/>
        <w:tabs>
          <w:tab w:val="clear" w:pos="426"/>
          <w:tab w:val="left" w:pos="567"/>
        </w:tabs>
        <w:jc w:val="left"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Na trhu nemusí být všechny velikosti balení</w:t>
      </w:r>
    </w:p>
    <w:p w14:paraId="43279FC6" w14:textId="77777777" w:rsidR="008B5664" w:rsidRPr="00A60B40" w:rsidRDefault="008B5664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45032492" w14:textId="77777777" w:rsidR="00AB51BE" w:rsidRPr="00A60B40" w:rsidRDefault="00AB51BE" w:rsidP="00CE25A1">
      <w:pPr>
        <w:pStyle w:val="Style1"/>
        <w:keepNext/>
      </w:pPr>
      <w:r w:rsidRPr="00A60B40">
        <w:t>5.5</w:t>
      </w:r>
      <w:r w:rsidRPr="00A60B40">
        <w:tab/>
        <w:t>Zvláštní opatření pro likvidaci nepoužitých veterinárních léčivých přípravků nebo odpadů, které pochází z těchto přípravků</w:t>
      </w:r>
    </w:p>
    <w:p w14:paraId="649A4215" w14:textId="77777777" w:rsidR="008B5664" w:rsidRPr="00A60B40" w:rsidRDefault="008B5664" w:rsidP="00CE25A1">
      <w:pPr>
        <w:pStyle w:val="Prosttext"/>
        <w:keepNext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5F98424B" w14:textId="77777777" w:rsidR="00014907" w:rsidRPr="00A60B40" w:rsidRDefault="00014907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Léčivé přípravky se nesmí likvidovat prostřednictvím odpadní vody či domovního odpadu.</w:t>
      </w:r>
    </w:p>
    <w:p w14:paraId="6F340DF0" w14:textId="77777777" w:rsidR="00014907" w:rsidRPr="00A60B40" w:rsidRDefault="00014907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3B079019" w14:textId="4ECF0DF0" w:rsidR="00014907" w:rsidRPr="00A60B40" w:rsidRDefault="00014907" w:rsidP="00A60B40">
      <w:pPr>
        <w:rPr>
          <w:rFonts w:ascii="Times New Roman" w:hAnsi="Times New Roman"/>
          <w:i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nesmí kontaminovat vodní toky, protože </w:t>
      </w:r>
      <w:proofErr w:type="spellStart"/>
      <w:r w:rsidR="00210991" w:rsidRPr="00A60B40">
        <w:rPr>
          <w:rFonts w:ascii="Times New Roman" w:hAnsi="Times New Roman"/>
          <w:sz w:val="22"/>
          <w:szCs w:val="22"/>
          <w:lang w:val="cs-CZ"/>
        </w:rPr>
        <w:t>fipronil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může být nebezpečný pro ryby a další vodní organismy.</w:t>
      </w:r>
    </w:p>
    <w:p w14:paraId="2C2FD5BE" w14:textId="77777777" w:rsidR="00014907" w:rsidRPr="00A60B40" w:rsidRDefault="00014907" w:rsidP="00A60B40">
      <w:pPr>
        <w:rPr>
          <w:rFonts w:ascii="Times New Roman" w:hAnsi="Times New Roman"/>
          <w:sz w:val="22"/>
          <w:szCs w:val="22"/>
          <w:lang w:val="cs-CZ"/>
        </w:rPr>
      </w:pPr>
    </w:p>
    <w:p w14:paraId="42279884" w14:textId="77777777" w:rsidR="00014907" w:rsidRPr="00A60B40" w:rsidRDefault="00014907" w:rsidP="00A60B40">
      <w:pPr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ECA35D2" w14:textId="77777777" w:rsidR="00014907" w:rsidRPr="00A60B40" w:rsidRDefault="00014907" w:rsidP="00A60B40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419D786A" w14:textId="77777777" w:rsidR="008B5664" w:rsidRPr="00A60B40" w:rsidRDefault="008B5664" w:rsidP="00A60B40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3F75FF8F" w14:textId="77777777" w:rsidR="00303184" w:rsidRPr="00A60B40" w:rsidRDefault="00303184" w:rsidP="00A60B40">
      <w:pPr>
        <w:pStyle w:val="Style1"/>
      </w:pPr>
      <w:r w:rsidRPr="00A60B40">
        <w:t>6.</w:t>
      </w:r>
      <w:r w:rsidRPr="00A60B40">
        <w:tab/>
        <w:t>JMÉNO DRŽITELE ROZHODNUTÍ O REGISTRACI</w:t>
      </w:r>
    </w:p>
    <w:p w14:paraId="038E8FF6" w14:textId="77777777" w:rsidR="008B5664" w:rsidRPr="00A60B40" w:rsidRDefault="008B5664" w:rsidP="00A60B40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0F357E27" w14:textId="77777777" w:rsidR="008B5664" w:rsidRPr="00A60B40" w:rsidRDefault="008B5664" w:rsidP="00A60B40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Boehringer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Ingelheim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Animal </w:t>
      </w:r>
      <w:proofErr w:type="spellStart"/>
      <w:r w:rsidRPr="00A60B40">
        <w:rPr>
          <w:rFonts w:ascii="Times New Roman" w:hAnsi="Times New Roman"/>
          <w:sz w:val="22"/>
          <w:szCs w:val="22"/>
          <w:lang w:val="cs-CZ"/>
        </w:rPr>
        <w:t>Health</w:t>
      </w:r>
      <w:proofErr w:type="spellEnd"/>
      <w:r w:rsidRPr="00A60B40">
        <w:rPr>
          <w:rFonts w:ascii="Times New Roman" w:hAnsi="Times New Roman"/>
          <w:sz w:val="22"/>
          <w:szCs w:val="22"/>
          <w:lang w:val="cs-CZ"/>
        </w:rPr>
        <w:t xml:space="preserve"> France SCS</w:t>
      </w:r>
    </w:p>
    <w:p w14:paraId="1F57B4C9" w14:textId="77777777" w:rsidR="00CF6901" w:rsidRPr="00A60B40" w:rsidRDefault="00CF6901" w:rsidP="00A60B40">
      <w:pPr>
        <w:pStyle w:val="Zkladntext"/>
        <w:jc w:val="left"/>
        <w:rPr>
          <w:rFonts w:ascii="Times New Roman" w:hAnsi="Times New Roman"/>
          <w:sz w:val="22"/>
          <w:szCs w:val="22"/>
          <w:lang w:val="cs-CZ"/>
        </w:rPr>
      </w:pPr>
    </w:p>
    <w:p w14:paraId="4250EA00" w14:textId="77777777" w:rsidR="008B5664" w:rsidRPr="00A60B40" w:rsidRDefault="008B5664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2C85EA5B" w14:textId="77777777" w:rsidR="00303184" w:rsidRPr="00A60B40" w:rsidRDefault="00303184" w:rsidP="00A60B40">
      <w:pPr>
        <w:pStyle w:val="Style1"/>
      </w:pPr>
      <w:r w:rsidRPr="00A60B40">
        <w:t>7.</w:t>
      </w:r>
      <w:r w:rsidRPr="00A60B40">
        <w:tab/>
        <w:t>REGISTRAČNÍ ČÍSLO(A)</w:t>
      </w:r>
    </w:p>
    <w:p w14:paraId="383B5C9A" w14:textId="77777777" w:rsidR="008B5664" w:rsidRPr="00A60B40" w:rsidRDefault="008B5664" w:rsidP="00A60B40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</w:p>
    <w:p w14:paraId="585C4FF8" w14:textId="77777777" w:rsidR="008B5664" w:rsidRPr="00A60B40" w:rsidRDefault="008B5664" w:rsidP="00A60B40">
      <w:pPr>
        <w:tabs>
          <w:tab w:val="left" w:pos="567"/>
        </w:tabs>
        <w:suppressAutoHyphens/>
        <w:rPr>
          <w:rFonts w:ascii="Times New Roman" w:hAnsi="Times New Roman"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96/186/</w:t>
      </w:r>
      <w:proofErr w:type="gramStart"/>
      <w:r w:rsidRPr="00A60B40">
        <w:rPr>
          <w:rFonts w:ascii="Times New Roman" w:hAnsi="Times New Roman"/>
          <w:sz w:val="22"/>
          <w:szCs w:val="22"/>
          <w:lang w:val="cs-CZ"/>
        </w:rPr>
        <w:t>97-C</w:t>
      </w:r>
      <w:proofErr w:type="gramEnd"/>
    </w:p>
    <w:p w14:paraId="16852D90" w14:textId="77777777" w:rsidR="00CF6901" w:rsidRPr="00A60B40" w:rsidRDefault="00CF6901" w:rsidP="00A60B40">
      <w:pPr>
        <w:tabs>
          <w:tab w:val="left" w:pos="567"/>
        </w:tabs>
        <w:suppressAutoHyphens/>
        <w:rPr>
          <w:rFonts w:ascii="Times New Roman" w:hAnsi="Times New Roman"/>
          <w:b/>
          <w:spacing w:val="-3"/>
          <w:sz w:val="22"/>
          <w:szCs w:val="22"/>
          <w:lang w:val="cs-CZ"/>
        </w:rPr>
      </w:pPr>
    </w:p>
    <w:p w14:paraId="6874B6A2" w14:textId="77777777" w:rsidR="008B5664" w:rsidRPr="00A60B40" w:rsidRDefault="008B5664" w:rsidP="00A60B40">
      <w:pPr>
        <w:tabs>
          <w:tab w:val="left" w:pos="567"/>
        </w:tabs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72BDF9F6" w14:textId="06E14A22" w:rsidR="008B5664" w:rsidRPr="00A60B40" w:rsidRDefault="00303184" w:rsidP="00A60B40">
      <w:pPr>
        <w:pStyle w:val="Prosttext"/>
        <w:tabs>
          <w:tab w:val="left" w:pos="540"/>
        </w:tabs>
        <w:rPr>
          <w:rFonts w:ascii="Times New Roman" w:hAnsi="Times New Roman"/>
          <w:b/>
          <w:sz w:val="22"/>
          <w:szCs w:val="22"/>
          <w:lang w:val="cs-CZ"/>
        </w:rPr>
      </w:pPr>
      <w:r w:rsidRPr="00A60B40">
        <w:rPr>
          <w:rFonts w:ascii="Times New Roman" w:hAnsi="Times New Roman"/>
          <w:b/>
          <w:sz w:val="22"/>
          <w:szCs w:val="22"/>
          <w:lang w:val="cs-CZ"/>
        </w:rPr>
        <w:t>8.</w:t>
      </w:r>
      <w:r w:rsidRPr="00A60B40">
        <w:rPr>
          <w:rFonts w:ascii="Times New Roman" w:hAnsi="Times New Roman"/>
          <w:b/>
          <w:sz w:val="22"/>
          <w:szCs w:val="22"/>
          <w:lang w:val="cs-CZ"/>
        </w:rPr>
        <w:tab/>
        <w:t>DATUM PRVNÍ REGISTRACE</w:t>
      </w:r>
    </w:p>
    <w:p w14:paraId="7C578793" w14:textId="77777777" w:rsidR="001D367C" w:rsidRPr="00A60B40" w:rsidRDefault="001D367C" w:rsidP="00A60B40">
      <w:pPr>
        <w:pStyle w:val="Prosttext"/>
        <w:tabs>
          <w:tab w:val="left" w:pos="540"/>
        </w:tabs>
        <w:rPr>
          <w:rFonts w:ascii="Times New Roman" w:hAnsi="Times New Roman"/>
          <w:sz w:val="22"/>
          <w:szCs w:val="22"/>
          <w:lang w:val="cs-CZ"/>
        </w:rPr>
      </w:pPr>
    </w:p>
    <w:p w14:paraId="20BCE69C" w14:textId="305C9C4D" w:rsidR="00CF6901" w:rsidRPr="00A60B40" w:rsidRDefault="001D367C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  <w:r w:rsidRPr="00A60B40">
        <w:rPr>
          <w:rFonts w:ascii="Times New Roman" w:hAnsi="Times New Roman"/>
          <w:sz w:val="22"/>
          <w:szCs w:val="22"/>
          <w:lang w:val="cs-CZ"/>
        </w:rPr>
        <w:t>Datum první registrace:</w:t>
      </w:r>
      <w:r w:rsidR="00CF6901" w:rsidRPr="00A60B40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F37E1" w:rsidRPr="00A60B40">
        <w:rPr>
          <w:rFonts w:ascii="Times New Roman" w:hAnsi="Times New Roman"/>
          <w:bCs/>
          <w:sz w:val="22"/>
          <w:szCs w:val="22"/>
          <w:lang w:val="cs-CZ"/>
        </w:rPr>
        <w:t>0</w:t>
      </w:r>
      <w:r w:rsidR="008B5664" w:rsidRPr="00A60B40">
        <w:rPr>
          <w:rFonts w:ascii="Times New Roman" w:hAnsi="Times New Roman"/>
          <w:bCs/>
          <w:sz w:val="22"/>
          <w:szCs w:val="22"/>
          <w:lang w:val="cs-CZ"/>
        </w:rPr>
        <w:t>4</w:t>
      </w:r>
      <w:r w:rsidR="008F37E1" w:rsidRPr="00A60B40">
        <w:rPr>
          <w:rFonts w:ascii="Times New Roman" w:hAnsi="Times New Roman"/>
          <w:bCs/>
          <w:sz w:val="22"/>
          <w:szCs w:val="22"/>
          <w:lang w:val="cs-CZ"/>
        </w:rPr>
        <w:t>/0</w:t>
      </w:r>
      <w:r w:rsidR="008B5664" w:rsidRPr="00A60B40">
        <w:rPr>
          <w:rFonts w:ascii="Times New Roman" w:hAnsi="Times New Roman"/>
          <w:bCs/>
          <w:sz w:val="22"/>
          <w:szCs w:val="22"/>
          <w:lang w:val="cs-CZ"/>
        </w:rPr>
        <w:t>3</w:t>
      </w:r>
      <w:r w:rsidR="008F37E1" w:rsidRPr="00A60B40">
        <w:rPr>
          <w:rFonts w:ascii="Times New Roman" w:hAnsi="Times New Roman"/>
          <w:bCs/>
          <w:sz w:val="22"/>
          <w:szCs w:val="22"/>
          <w:lang w:val="cs-CZ"/>
        </w:rPr>
        <w:t>/</w:t>
      </w:r>
      <w:r w:rsidR="008B5664" w:rsidRPr="00A60B40">
        <w:rPr>
          <w:rFonts w:ascii="Times New Roman" w:hAnsi="Times New Roman"/>
          <w:bCs/>
          <w:sz w:val="22"/>
          <w:szCs w:val="22"/>
          <w:lang w:val="cs-CZ"/>
        </w:rPr>
        <w:t>1997</w:t>
      </w:r>
      <w:r w:rsidR="00303184" w:rsidRPr="00A60B40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4EDE770D" w14:textId="77777777" w:rsidR="00CF6901" w:rsidRPr="00A60B40" w:rsidRDefault="00CF6901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00147359" w14:textId="39F06C2E" w:rsidR="008B5664" w:rsidRPr="00A60B40" w:rsidRDefault="008B5664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4942CF3A" w14:textId="77777777" w:rsidR="00303184" w:rsidRPr="00A60B40" w:rsidRDefault="00303184" w:rsidP="00A60B40">
      <w:pPr>
        <w:pStyle w:val="Style1"/>
      </w:pPr>
      <w:r w:rsidRPr="00A60B40">
        <w:t>9.</w:t>
      </w:r>
      <w:r w:rsidRPr="00A60B40">
        <w:tab/>
        <w:t>DATUM POSLEDNÍ AKTUALIZACE SOUHRNU ÚDAJŮ O PŘÍPRAVKU</w:t>
      </w:r>
    </w:p>
    <w:p w14:paraId="5772F24F" w14:textId="45F0AA80" w:rsidR="00303184" w:rsidRPr="00A60B40" w:rsidRDefault="00303184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6546D40E" w14:textId="3E8493D5" w:rsidR="008D2FA7" w:rsidRPr="00A60B40" w:rsidRDefault="00321C92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0</w:t>
      </w:r>
      <w:r w:rsidR="00490B19">
        <w:rPr>
          <w:rFonts w:ascii="Times New Roman" w:hAnsi="Times New Roman"/>
          <w:bCs/>
          <w:sz w:val="22"/>
          <w:szCs w:val="22"/>
          <w:lang w:val="cs-CZ"/>
        </w:rPr>
        <w:t>9</w:t>
      </w:r>
      <w:bookmarkStart w:id="3" w:name="_GoBack"/>
      <w:bookmarkEnd w:id="3"/>
      <w:r>
        <w:rPr>
          <w:rFonts w:ascii="Times New Roman" w:hAnsi="Times New Roman"/>
          <w:bCs/>
          <w:sz w:val="22"/>
          <w:szCs w:val="22"/>
          <w:lang w:val="cs-CZ"/>
        </w:rPr>
        <w:t>/2025</w:t>
      </w:r>
    </w:p>
    <w:p w14:paraId="7E64C120" w14:textId="77777777" w:rsidR="00CF6901" w:rsidRPr="00A60B40" w:rsidRDefault="00CF6901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6A81C65E" w14:textId="77777777" w:rsidR="00CF6901" w:rsidRPr="00A60B40" w:rsidRDefault="00CF6901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5F9E62A8" w14:textId="77777777" w:rsidR="00303184" w:rsidRPr="00A60B40" w:rsidRDefault="00303184" w:rsidP="00A60B40">
      <w:pPr>
        <w:pStyle w:val="Style1"/>
      </w:pPr>
      <w:r w:rsidRPr="00A60B40">
        <w:t>10.</w:t>
      </w:r>
      <w:r w:rsidRPr="00A60B40">
        <w:tab/>
        <w:t>KLASIFIKACE VETERINÁRNÍCH LÉČIVÝCH PŘÍPRAVKŮ</w:t>
      </w:r>
    </w:p>
    <w:p w14:paraId="3CC9D4FB" w14:textId="77777777" w:rsidR="00303184" w:rsidRPr="00A60B40" w:rsidRDefault="00303184" w:rsidP="00A60B40">
      <w:pPr>
        <w:pStyle w:val="Prosttext"/>
        <w:tabs>
          <w:tab w:val="left" w:pos="540"/>
        </w:tabs>
        <w:rPr>
          <w:rFonts w:ascii="Times New Roman" w:hAnsi="Times New Roman"/>
          <w:bCs/>
          <w:sz w:val="22"/>
          <w:szCs w:val="22"/>
          <w:lang w:val="cs-CZ"/>
        </w:rPr>
      </w:pPr>
    </w:p>
    <w:p w14:paraId="47C65A35" w14:textId="049C04BF" w:rsidR="008B5664" w:rsidRPr="00F62949" w:rsidRDefault="00490AFF" w:rsidP="00A60B40">
      <w:pPr>
        <w:numPr>
          <w:ilvl w:val="12"/>
          <w:numId w:val="0"/>
        </w:num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val="cs-CZ" w:eastAsia="en-US"/>
        </w:rPr>
      </w:pPr>
      <w:r w:rsidRPr="00A60B40">
        <w:rPr>
          <w:rFonts w:ascii="Times New Roman" w:hAnsi="Times New Roman"/>
          <w:sz w:val="22"/>
          <w:szCs w:val="22"/>
          <w:lang w:val="cs-CZ" w:eastAsia="en-US"/>
        </w:rPr>
        <w:t>Veterinární léčivý přípravek je vydáván bez předpisu. Vyhrazený veterinární léčivý přípravek.</w:t>
      </w:r>
    </w:p>
    <w:p w14:paraId="1B292075" w14:textId="77777777" w:rsidR="00490AFF" w:rsidRPr="00A60B40" w:rsidRDefault="00490AFF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794B6752" w14:textId="77777777" w:rsidR="00D34815" w:rsidRPr="00A60B40" w:rsidRDefault="00D34815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Podrobné informace o tomto veterinárním léčivém přípravku jsou k dispozici v databázi přípravků Unie (</w:t>
      </w:r>
      <w:hyperlink r:id="rId10" w:history="1">
        <w:r w:rsidRPr="00A60B40">
          <w:rPr>
            <w:rStyle w:val="Hypertextovodkaz"/>
            <w:rFonts w:ascii="Times New Roman" w:hAnsi="Times New Roman"/>
            <w:spacing w:val="-3"/>
            <w:sz w:val="22"/>
            <w:szCs w:val="22"/>
            <w:lang w:val="cs-CZ"/>
          </w:rPr>
          <w:t>https://medicines.health.europa.eu/veterinary</w:t>
        </w:r>
      </w:hyperlink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).</w:t>
      </w:r>
    </w:p>
    <w:p w14:paraId="5CC7ADDF" w14:textId="77777777" w:rsidR="00D34815" w:rsidRPr="00A60B40" w:rsidRDefault="00D34815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</w:p>
    <w:p w14:paraId="7366323A" w14:textId="77777777" w:rsidR="00D34815" w:rsidRPr="00A60B40" w:rsidRDefault="00D34815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Pr="00A60B40">
          <w:rPr>
            <w:rStyle w:val="Hypertextovodkaz"/>
            <w:rFonts w:ascii="Times New Roman" w:hAnsi="Times New Roman"/>
            <w:spacing w:val="-3"/>
            <w:sz w:val="22"/>
            <w:szCs w:val="22"/>
            <w:lang w:val="cs-CZ"/>
          </w:rPr>
          <w:t>https://www.uskvbl.cz</w:t>
        </w:r>
      </w:hyperlink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). </w:t>
      </w:r>
    </w:p>
    <w:p w14:paraId="7D307CB7" w14:textId="2B18BA30" w:rsidR="009E3F6D" w:rsidRPr="00A60B40" w:rsidRDefault="009E3F6D" w:rsidP="00A60B40">
      <w:pPr>
        <w:suppressAutoHyphens/>
        <w:rPr>
          <w:rFonts w:ascii="Times New Roman" w:hAnsi="Times New Roman"/>
          <w:spacing w:val="-3"/>
          <w:sz w:val="22"/>
          <w:szCs w:val="22"/>
          <w:lang w:val="cs-CZ"/>
        </w:rPr>
      </w:pPr>
      <w:r w:rsidRPr="00A60B40">
        <w:rPr>
          <w:rFonts w:ascii="Times New Roman" w:hAnsi="Times New Roman"/>
          <w:spacing w:val="-3"/>
          <w:sz w:val="22"/>
          <w:szCs w:val="22"/>
          <w:lang w:val="cs-CZ"/>
        </w:rPr>
        <w:t xml:space="preserve"> </w:t>
      </w:r>
    </w:p>
    <w:sectPr w:rsidR="009E3F6D" w:rsidRPr="00A60B40" w:rsidSect="00B249A7">
      <w:headerReference w:type="default" r:id="rId12"/>
      <w:endnotePr>
        <w:numFmt w:val="decimal"/>
      </w:endnotePr>
      <w:pgSz w:w="11907" w:h="16840" w:code="9"/>
      <w:pgMar w:top="1417" w:right="1417" w:bottom="1417" w:left="1417" w:header="851" w:footer="1418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B37736" w16cex:dateUtc="2025-06-04T10:23:00Z"/>
  <w16cex:commentExtensible w16cex:durableId="7F2A1BE7" w16cex:dateUtc="2025-06-04T1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BA91" w14:textId="77777777" w:rsidR="00A6390C" w:rsidRDefault="00A6390C">
      <w:r>
        <w:separator/>
      </w:r>
    </w:p>
  </w:endnote>
  <w:endnote w:type="continuationSeparator" w:id="0">
    <w:p w14:paraId="6BE1B852" w14:textId="77777777" w:rsidR="00A6390C" w:rsidRDefault="00A6390C">
      <w:r>
        <w:continuationSeparator/>
      </w:r>
    </w:p>
  </w:endnote>
  <w:endnote w:type="continuationNotice" w:id="1">
    <w:p w14:paraId="55669DBA" w14:textId="77777777" w:rsidR="00A6390C" w:rsidRDefault="00A63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70F9" w14:textId="77777777" w:rsidR="00A6390C" w:rsidRDefault="00A6390C">
      <w:r>
        <w:separator/>
      </w:r>
    </w:p>
  </w:footnote>
  <w:footnote w:type="continuationSeparator" w:id="0">
    <w:p w14:paraId="40DDE8D5" w14:textId="77777777" w:rsidR="00A6390C" w:rsidRDefault="00A6390C">
      <w:r>
        <w:continuationSeparator/>
      </w:r>
    </w:p>
  </w:footnote>
  <w:footnote w:type="continuationNotice" w:id="1">
    <w:p w14:paraId="7BB21CA6" w14:textId="77777777" w:rsidR="00A6390C" w:rsidRDefault="00A63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2FE8" w14:textId="00DB420E" w:rsidR="004104AF" w:rsidRDefault="004104AF" w:rsidP="004104AF">
    <w:pPr>
      <w:pStyle w:val="Zhlav"/>
    </w:pPr>
  </w:p>
  <w:p w14:paraId="3F88BA84" w14:textId="77777777" w:rsidR="004104AF" w:rsidRDefault="004104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9B5"/>
    <w:multiLevelType w:val="hybridMultilevel"/>
    <w:tmpl w:val="58AE9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829D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0A370F"/>
    <w:multiLevelType w:val="multilevel"/>
    <w:tmpl w:val="DD82757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62DF43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005074"/>
    <w:multiLevelType w:val="multilevel"/>
    <w:tmpl w:val="88C0D56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687776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E4"/>
    <w:rsid w:val="00014907"/>
    <w:rsid w:val="00016AAA"/>
    <w:rsid w:val="0002683B"/>
    <w:rsid w:val="0003693A"/>
    <w:rsid w:val="0004125D"/>
    <w:rsid w:val="00043F05"/>
    <w:rsid w:val="000546C7"/>
    <w:rsid w:val="000614AB"/>
    <w:rsid w:val="000712B8"/>
    <w:rsid w:val="00076F7E"/>
    <w:rsid w:val="000A7EA9"/>
    <w:rsid w:val="000F3677"/>
    <w:rsid w:val="000F7363"/>
    <w:rsid w:val="00112595"/>
    <w:rsid w:val="00121368"/>
    <w:rsid w:val="00122D76"/>
    <w:rsid w:val="0013656B"/>
    <w:rsid w:val="00154103"/>
    <w:rsid w:val="0015427F"/>
    <w:rsid w:val="00170126"/>
    <w:rsid w:val="00183899"/>
    <w:rsid w:val="00193C4C"/>
    <w:rsid w:val="001A08F3"/>
    <w:rsid w:val="001B375C"/>
    <w:rsid w:val="001B3BBB"/>
    <w:rsid w:val="001D367C"/>
    <w:rsid w:val="001F7B20"/>
    <w:rsid w:val="00201459"/>
    <w:rsid w:val="00205780"/>
    <w:rsid w:val="00210991"/>
    <w:rsid w:val="00216040"/>
    <w:rsid w:val="00217ED4"/>
    <w:rsid w:val="00223724"/>
    <w:rsid w:val="00227BF5"/>
    <w:rsid w:val="002558D3"/>
    <w:rsid w:val="00262B57"/>
    <w:rsid w:val="00277080"/>
    <w:rsid w:val="00284A4B"/>
    <w:rsid w:val="00295E77"/>
    <w:rsid w:val="002A20E0"/>
    <w:rsid w:val="002A3B55"/>
    <w:rsid w:val="002A4523"/>
    <w:rsid w:val="002C6917"/>
    <w:rsid w:val="002E63B0"/>
    <w:rsid w:val="002E67BB"/>
    <w:rsid w:val="00303151"/>
    <w:rsid w:val="00303184"/>
    <w:rsid w:val="003070A2"/>
    <w:rsid w:val="0031368F"/>
    <w:rsid w:val="00321C92"/>
    <w:rsid w:val="00330E0F"/>
    <w:rsid w:val="003376E1"/>
    <w:rsid w:val="003862D2"/>
    <w:rsid w:val="003A7C21"/>
    <w:rsid w:val="003B228A"/>
    <w:rsid w:val="003D01A2"/>
    <w:rsid w:val="003D691D"/>
    <w:rsid w:val="003F1C86"/>
    <w:rsid w:val="004104AF"/>
    <w:rsid w:val="00422925"/>
    <w:rsid w:val="00434376"/>
    <w:rsid w:val="00437198"/>
    <w:rsid w:val="00447646"/>
    <w:rsid w:val="00450449"/>
    <w:rsid w:val="00461D25"/>
    <w:rsid w:val="00463BCD"/>
    <w:rsid w:val="004863AB"/>
    <w:rsid w:val="0048668C"/>
    <w:rsid w:val="00490AFF"/>
    <w:rsid w:val="00490B19"/>
    <w:rsid w:val="00496544"/>
    <w:rsid w:val="00497570"/>
    <w:rsid w:val="004C084B"/>
    <w:rsid w:val="004C0DA3"/>
    <w:rsid w:val="004E28E4"/>
    <w:rsid w:val="004F3604"/>
    <w:rsid w:val="00503289"/>
    <w:rsid w:val="005102A9"/>
    <w:rsid w:val="00516D42"/>
    <w:rsid w:val="00532515"/>
    <w:rsid w:val="0055574A"/>
    <w:rsid w:val="005617E4"/>
    <w:rsid w:val="00563ABE"/>
    <w:rsid w:val="00563E9F"/>
    <w:rsid w:val="005747EC"/>
    <w:rsid w:val="0058065C"/>
    <w:rsid w:val="00584296"/>
    <w:rsid w:val="005938FC"/>
    <w:rsid w:val="0059493F"/>
    <w:rsid w:val="005D178E"/>
    <w:rsid w:val="005D6264"/>
    <w:rsid w:val="005F30E4"/>
    <w:rsid w:val="00611110"/>
    <w:rsid w:val="0061232E"/>
    <w:rsid w:val="00612E27"/>
    <w:rsid w:val="00621BC6"/>
    <w:rsid w:val="00623533"/>
    <w:rsid w:val="0063273C"/>
    <w:rsid w:val="00643DCE"/>
    <w:rsid w:val="00646E3E"/>
    <w:rsid w:val="0065534C"/>
    <w:rsid w:val="00660EF1"/>
    <w:rsid w:val="006676F8"/>
    <w:rsid w:val="00681B1B"/>
    <w:rsid w:val="00687B2B"/>
    <w:rsid w:val="006A5ACD"/>
    <w:rsid w:val="006C266A"/>
    <w:rsid w:val="006D6DB8"/>
    <w:rsid w:val="006E6174"/>
    <w:rsid w:val="00700023"/>
    <w:rsid w:val="00706B71"/>
    <w:rsid w:val="0071395B"/>
    <w:rsid w:val="00715D79"/>
    <w:rsid w:val="0073049D"/>
    <w:rsid w:val="007442B9"/>
    <w:rsid w:val="00751115"/>
    <w:rsid w:val="00752A5D"/>
    <w:rsid w:val="00783AD1"/>
    <w:rsid w:val="007970FE"/>
    <w:rsid w:val="007B4BDA"/>
    <w:rsid w:val="007B5FD6"/>
    <w:rsid w:val="007C028A"/>
    <w:rsid w:val="007C7A26"/>
    <w:rsid w:val="007D06DF"/>
    <w:rsid w:val="007D3B4E"/>
    <w:rsid w:val="007D6FCB"/>
    <w:rsid w:val="007F1F92"/>
    <w:rsid w:val="0080344E"/>
    <w:rsid w:val="00811F0E"/>
    <w:rsid w:val="00832BF3"/>
    <w:rsid w:val="00855BC9"/>
    <w:rsid w:val="00866792"/>
    <w:rsid w:val="00872EDF"/>
    <w:rsid w:val="008B5664"/>
    <w:rsid w:val="008C6D42"/>
    <w:rsid w:val="008D2FA7"/>
    <w:rsid w:val="008E45CF"/>
    <w:rsid w:val="008F37E1"/>
    <w:rsid w:val="00910609"/>
    <w:rsid w:val="00915AA7"/>
    <w:rsid w:val="00921875"/>
    <w:rsid w:val="00936B3D"/>
    <w:rsid w:val="00960B16"/>
    <w:rsid w:val="00977818"/>
    <w:rsid w:val="00991180"/>
    <w:rsid w:val="0099288B"/>
    <w:rsid w:val="00993F61"/>
    <w:rsid w:val="009B030E"/>
    <w:rsid w:val="009C53B7"/>
    <w:rsid w:val="009E1B0D"/>
    <w:rsid w:val="009E3F6D"/>
    <w:rsid w:val="009F5555"/>
    <w:rsid w:val="00A00795"/>
    <w:rsid w:val="00A14B0E"/>
    <w:rsid w:val="00A4157A"/>
    <w:rsid w:val="00A449D8"/>
    <w:rsid w:val="00A45454"/>
    <w:rsid w:val="00A60B40"/>
    <w:rsid w:val="00A6390C"/>
    <w:rsid w:val="00A8235D"/>
    <w:rsid w:val="00A900F7"/>
    <w:rsid w:val="00AB272B"/>
    <w:rsid w:val="00AB505A"/>
    <w:rsid w:val="00AB51BE"/>
    <w:rsid w:val="00AB6BBA"/>
    <w:rsid w:val="00AC18C2"/>
    <w:rsid w:val="00B01AAB"/>
    <w:rsid w:val="00B04BD0"/>
    <w:rsid w:val="00B05951"/>
    <w:rsid w:val="00B11D0A"/>
    <w:rsid w:val="00B131EE"/>
    <w:rsid w:val="00B14E95"/>
    <w:rsid w:val="00B14F73"/>
    <w:rsid w:val="00B22990"/>
    <w:rsid w:val="00B249A7"/>
    <w:rsid w:val="00B43944"/>
    <w:rsid w:val="00B4521C"/>
    <w:rsid w:val="00B50156"/>
    <w:rsid w:val="00B5066A"/>
    <w:rsid w:val="00B74A53"/>
    <w:rsid w:val="00B92E68"/>
    <w:rsid w:val="00BA3E5C"/>
    <w:rsid w:val="00BC2773"/>
    <w:rsid w:val="00BD0A84"/>
    <w:rsid w:val="00BD4F6D"/>
    <w:rsid w:val="00C03E9A"/>
    <w:rsid w:val="00C04787"/>
    <w:rsid w:val="00C1266A"/>
    <w:rsid w:val="00C13281"/>
    <w:rsid w:val="00C3031D"/>
    <w:rsid w:val="00C41A22"/>
    <w:rsid w:val="00C46A3F"/>
    <w:rsid w:val="00C66C54"/>
    <w:rsid w:val="00C704D1"/>
    <w:rsid w:val="00C74EC2"/>
    <w:rsid w:val="00C843C9"/>
    <w:rsid w:val="00C906B9"/>
    <w:rsid w:val="00CA541C"/>
    <w:rsid w:val="00CB0C6E"/>
    <w:rsid w:val="00CC2724"/>
    <w:rsid w:val="00CC471A"/>
    <w:rsid w:val="00CE25A1"/>
    <w:rsid w:val="00CE7D02"/>
    <w:rsid w:val="00CF0AE7"/>
    <w:rsid w:val="00CF5046"/>
    <w:rsid w:val="00CF6901"/>
    <w:rsid w:val="00D21486"/>
    <w:rsid w:val="00D24C1B"/>
    <w:rsid w:val="00D252DE"/>
    <w:rsid w:val="00D34815"/>
    <w:rsid w:val="00D36071"/>
    <w:rsid w:val="00D37ADE"/>
    <w:rsid w:val="00D47589"/>
    <w:rsid w:val="00D55720"/>
    <w:rsid w:val="00D60845"/>
    <w:rsid w:val="00D648F9"/>
    <w:rsid w:val="00D709B8"/>
    <w:rsid w:val="00D76142"/>
    <w:rsid w:val="00D84674"/>
    <w:rsid w:val="00D925FC"/>
    <w:rsid w:val="00D951D4"/>
    <w:rsid w:val="00D96BFC"/>
    <w:rsid w:val="00DE4D4A"/>
    <w:rsid w:val="00E25FEE"/>
    <w:rsid w:val="00E53C44"/>
    <w:rsid w:val="00E6188A"/>
    <w:rsid w:val="00E81DB2"/>
    <w:rsid w:val="00E905C7"/>
    <w:rsid w:val="00E91D49"/>
    <w:rsid w:val="00E95126"/>
    <w:rsid w:val="00EB09D4"/>
    <w:rsid w:val="00EC5055"/>
    <w:rsid w:val="00EC66ED"/>
    <w:rsid w:val="00EC7511"/>
    <w:rsid w:val="00ED3D83"/>
    <w:rsid w:val="00EF517E"/>
    <w:rsid w:val="00F4225C"/>
    <w:rsid w:val="00F42768"/>
    <w:rsid w:val="00F428E6"/>
    <w:rsid w:val="00F55A10"/>
    <w:rsid w:val="00F62949"/>
    <w:rsid w:val="00F86D43"/>
    <w:rsid w:val="00F968C5"/>
    <w:rsid w:val="00FA2B28"/>
    <w:rsid w:val="00FA38EC"/>
    <w:rsid w:val="00FA61C8"/>
    <w:rsid w:val="00FC31AC"/>
    <w:rsid w:val="00FD5777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9335D"/>
  <w15:chartTrackingRefBased/>
  <w15:docId w15:val="{7C09D48E-5619-438B-A24F-4084023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57A"/>
    <w:rPr>
      <w:rFonts w:ascii="Courier New" w:hAnsi="Courier New"/>
      <w:lang w:val="en-GB" w:eastAsia="fr-FR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tabs>
        <w:tab w:val="right" w:pos="8789"/>
      </w:tabs>
      <w:suppressAutoHyphens/>
      <w:jc w:val="both"/>
      <w:outlineLvl w:val="0"/>
    </w:pPr>
    <w:rPr>
      <w:rFonts w:ascii="NewCenturySchlbk" w:hAnsi="NewCenturySchlbk"/>
      <w:b/>
      <w:spacing w:val="-3"/>
      <w:sz w:val="24"/>
      <w:lang w:val="en-US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67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  <w:outlineLvl w:val="1"/>
    </w:pPr>
    <w:rPr>
      <w:rFonts w:ascii="NewCenturySchlbk" w:hAnsi="NewCenturySchlbk"/>
      <w:b/>
      <w:spacing w:val="-3"/>
      <w:sz w:val="24"/>
      <w:lang w:val="en-US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  <w:outlineLvl w:val="2"/>
    </w:pPr>
    <w:rPr>
      <w:rFonts w:ascii="NewCenturySchlbk" w:hAnsi="NewCenturySchlbk"/>
      <w:b/>
      <w:spacing w:val="-3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tabs>
        <w:tab w:val="left" w:pos="426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ind w:left="1134" w:hanging="1134"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1134"/>
        <w:tab w:val="left" w:pos="1475"/>
        <w:tab w:val="left" w:pos="2042"/>
        <w:tab w:val="left" w:pos="3969"/>
        <w:tab w:val="left" w:pos="5103"/>
        <w:tab w:val="left" w:pos="6520"/>
        <w:tab w:val="left" w:pos="7257"/>
        <w:tab w:val="right" w:pos="9071"/>
      </w:tabs>
      <w:suppressAutoHyphens/>
      <w:jc w:val="both"/>
    </w:pPr>
    <w:rPr>
      <w:rFonts w:ascii="NewCenturySchlbk" w:hAnsi="NewCenturySchlbk"/>
      <w:spacing w:val="-3"/>
      <w:sz w:val="24"/>
      <w:lang w:val="en-US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paragraph" w:styleId="Prosttext">
    <w:name w:val="Plain Text"/>
    <w:basedOn w:val="Normln"/>
    <w:link w:val="ProsttextChar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2E63B0"/>
    <w:rPr>
      <w:rFonts w:ascii="NewCenturySchlbk" w:hAnsi="NewCenturySchlbk"/>
      <w:b/>
      <w:spacing w:val="-3"/>
      <w:sz w:val="24"/>
      <w:lang w:val="en-US" w:eastAsia="fr-FR"/>
    </w:rPr>
  </w:style>
  <w:style w:type="character" w:customStyle="1" w:styleId="Nadpis3Char">
    <w:name w:val="Nadpis 3 Char"/>
    <w:link w:val="Nadpis3"/>
    <w:rsid w:val="002E63B0"/>
    <w:rPr>
      <w:rFonts w:ascii="NewCenturySchlbk" w:hAnsi="NewCenturySchlbk"/>
      <w:b/>
      <w:spacing w:val="-3"/>
      <w:sz w:val="24"/>
      <w:lang w:val="en-US" w:eastAsia="fr-FR"/>
    </w:rPr>
  </w:style>
  <w:style w:type="character" w:customStyle="1" w:styleId="ZkladntextodsazenChar">
    <w:name w:val="Základní text odsazený Char"/>
    <w:link w:val="Zkladntextodsazen"/>
    <w:rsid w:val="002E63B0"/>
    <w:rPr>
      <w:rFonts w:ascii="NewCenturySchlbk" w:hAnsi="NewCenturySchlbk"/>
      <w:spacing w:val="-3"/>
      <w:sz w:val="24"/>
      <w:lang w:val="en-US" w:eastAsia="fr-FR"/>
    </w:rPr>
  </w:style>
  <w:style w:type="character" w:customStyle="1" w:styleId="ZkladntextChar">
    <w:name w:val="Základní text Char"/>
    <w:link w:val="Zkladntext"/>
    <w:rsid w:val="002E63B0"/>
    <w:rPr>
      <w:rFonts w:ascii="NewCenturySchlbk" w:hAnsi="NewCenturySchlbk"/>
      <w:spacing w:val="-3"/>
      <w:sz w:val="24"/>
      <w:lang w:val="en-US" w:eastAsia="fr-FR"/>
    </w:rPr>
  </w:style>
  <w:style w:type="character" w:customStyle="1" w:styleId="Zkladntext3Char">
    <w:name w:val="Základní text 3 Char"/>
    <w:link w:val="Zkladntext3"/>
    <w:rsid w:val="002E63B0"/>
    <w:rPr>
      <w:rFonts w:ascii="Courier New" w:hAnsi="Courier New"/>
      <w:sz w:val="16"/>
      <w:szCs w:val="16"/>
      <w:lang w:val="en-GB" w:eastAsia="fr-FR"/>
    </w:rPr>
  </w:style>
  <w:style w:type="character" w:customStyle="1" w:styleId="ProsttextChar">
    <w:name w:val="Prostý text Char"/>
    <w:link w:val="Prosttext"/>
    <w:rsid w:val="002E63B0"/>
    <w:rPr>
      <w:rFonts w:ascii="Courier New" w:hAnsi="Courier New"/>
      <w:lang w:val="en-GB" w:eastAsia="fr-FR"/>
    </w:rPr>
  </w:style>
  <w:style w:type="character" w:styleId="Hypertextovodkaz">
    <w:name w:val="Hyperlink"/>
    <w:rsid w:val="009E3F6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E3F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B51BE"/>
    <w:rPr>
      <w:rFonts w:ascii="Courier New" w:hAnsi="Courier New"/>
      <w:lang w:val="en-GB" w:eastAsia="fr-FR"/>
    </w:rPr>
  </w:style>
  <w:style w:type="paragraph" w:customStyle="1" w:styleId="Style1">
    <w:name w:val="Style1"/>
    <w:basedOn w:val="Normln"/>
    <w:qFormat/>
    <w:rsid w:val="00AB51BE"/>
    <w:pPr>
      <w:tabs>
        <w:tab w:val="left" w:pos="0"/>
      </w:tabs>
      <w:ind w:left="567" w:hanging="567"/>
    </w:pPr>
    <w:rPr>
      <w:rFonts w:ascii="Times New Roman" w:hAnsi="Times New Roman"/>
      <w:b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CB0C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0C6E"/>
  </w:style>
  <w:style w:type="character" w:customStyle="1" w:styleId="TextkomenteChar">
    <w:name w:val="Text komentáře Char"/>
    <w:basedOn w:val="Standardnpsmoodstavce"/>
    <w:link w:val="Textkomente"/>
    <w:rsid w:val="00CB0C6E"/>
    <w:rPr>
      <w:rFonts w:ascii="Courier New" w:hAnsi="Courier New"/>
      <w:lang w:val="en-GB" w:eastAsia="fr-FR"/>
    </w:rPr>
  </w:style>
  <w:style w:type="paragraph" w:styleId="Pedmtkomente">
    <w:name w:val="annotation subject"/>
    <w:basedOn w:val="Textkomente"/>
    <w:next w:val="Textkomente"/>
    <w:link w:val="PedmtkomenteChar"/>
    <w:rsid w:val="00CB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B0C6E"/>
    <w:rPr>
      <w:rFonts w:ascii="Courier New" w:hAnsi="Courier New"/>
      <w:b/>
      <w:bCs/>
      <w:lang w:val="en-GB" w:eastAsia="fr-FR"/>
    </w:rPr>
  </w:style>
  <w:style w:type="character" w:customStyle="1" w:styleId="ZhlavChar">
    <w:name w:val="Záhlaví Char"/>
    <w:basedOn w:val="Standardnpsmoodstavce"/>
    <w:link w:val="Zhlav"/>
    <w:rsid w:val="004104AF"/>
    <w:rPr>
      <w:rFonts w:ascii="Courier New" w:hAnsi="Courier New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4F5EC-D6B0-4A3A-A71A-19AADF6A2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2E750-513A-4303-A7DA-13A9E5D84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1DE7-1998-4F50-9CB0-6F54DB7D03E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1496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WIN XP</Company>
  <LinksUpToDate>false</LinksUpToDate>
  <CharactersWithSpaces>10306</CharactersWithSpaces>
  <SharedDoc>false</SharedDoc>
  <HLinks>
    <vt:vector size="12" baseType="variant"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OEM</dc:creator>
  <cp:keywords/>
  <dc:description/>
  <cp:lastModifiedBy>Morávková Věra</cp:lastModifiedBy>
  <cp:revision>198</cp:revision>
  <cp:lastPrinted>2025-08-27T06:03:00Z</cp:lastPrinted>
  <dcterms:created xsi:type="dcterms:W3CDTF">2024-03-27T13:45:00Z</dcterms:created>
  <dcterms:modified xsi:type="dcterms:W3CDTF">2025-09-05T10:37:00Z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0x01010038129A35EBE5BE449AD7B574DBA21309</vt:lpwstr>
  </property>
</Properties>
</file>