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234E7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234E7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234E7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90924" w14:textId="77777777" w:rsidR="009C5C4E" w:rsidRPr="008752E4" w:rsidRDefault="009C5C4E" w:rsidP="009C5C4E">
      <w:pPr>
        <w:tabs>
          <w:tab w:val="clear" w:pos="567"/>
        </w:tabs>
        <w:spacing w:line="240" w:lineRule="auto"/>
      </w:pPr>
      <w:r w:rsidRPr="008752E4">
        <w:t>FERRIBION 100 mg/ml injekční roztok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234E7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2896005" w14:textId="03F71A6D" w:rsidR="009C5C4E" w:rsidRPr="009C5C4E" w:rsidRDefault="00095227" w:rsidP="005F205D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Každý ml obsahuje</w:t>
      </w:r>
      <w:r w:rsidR="009C5C4E" w:rsidRPr="009C5C4E">
        <w:rPr>
          <w:szCs w:val="22"/>
        </w:rPr>
        <w:t>: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4F0EAC9" w:rsidR="00C114FF" w:rsidRPr="00B41D57" w:rsidRDefault="00234E7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095227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095227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7178C835" w14:textId="77777777" w:rsidR="009C5C4E" w:rsidRPr="009C5C4E" w:rsidRDefault="009C5C4E" w:rsidP="009C5C4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C5C4E">
        <w:rPr>
          <w:iCs/>
          <w:szCs w:val="22"/>
        </w:rPr>
        <w:t>Dextraferranum</w:t>
      </w:r>
      <w:proofErr w:type="spellEnd"/>
      <w:r w:rsidRPr="009C5C4E">
        <w:rPr>
          <w:iCs/>
          <w:szCs w:val="22"/>
        </w:rPr>
        <w:t xml:space="preserve">                                                  100 mg</w:t>
      </w:r>
    </w:p>
    <w:p w14:paraId="55F42F38" w14:textId="7DDB41D6" w:rsidR="00C114FF" w:rsidRPr="00B41D57" w:rsidRDefault="00234E7C" w:rsidP="009C5C4E">
      <w:pPr>
        <w:tabs>
          <w:tab w:val="clear" w:pos="567"/>
        </w:tabs>
        <w:spacing w:before="240"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39313B" w14:paraId="0B4C76E3" w14:textId="77777777" w:rsidTr="009C5C4E">
        <w:tc>
          <w:tcPr>
            <w:tcW w:w="4527" w:type="dxa"/>
            <w:vAlign w:val="center"/>
          </w:tcPr>
          <w:p w14:paraId="6D45EB6D" w14:textId="5178F160" w:rsidR="00872C48" w:rsidRPr="00B41D57" w:rsidRDefault="00234E7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120AA9CF" w:rsidR="00872C48" w:rsidRPr="00B41D57" w:rsidRDefault="00234E7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9313B" w14:paraId="7D5263D3" w14:textId="77777777" w:rsidTr="009C5C4E">
        <w:tc>
          <w:tcPr>
            <w:tcW w:w="4527" w:type="dxa"/>
            <w:vAlign w:val="center"/>
          </w:tcPr>
          <w:p w14:paraId="0F798F46" w14:textId="031E0E0A" w:rsidR="00872C48" w:rsidRPr="00B41D57" w:rsidRDefault="009C5C4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</w:rPr>
              <w:t>Fenol</w:t>
            </w:r>
          </w:p>
        </w:tc>
        <w:tc>
          <w:tcPr>
            <w:tcW w:w="4534" w:type="dxa"/>
            <w:vAlign w:val="center"/>
          </w:tcPr>
          <w:p w14:paraId="457A3BBC" w14:textId="3DC2D39A" w:rsidR="00872C48" w:rsidRPr="00B41D57" w:rsidRDefault="009C5C4E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5,0 mg</w:t>
            </w:r>
          </w:p>
        </w:tc>
      </w:tr>
      <w:tr w:rsidR="0039313B" w14:paraId="6A4C5E50" w14:textId="77777777" w:rsidTr="009C5C4E">
        <w:tc>
          <w:tcPr>
            <w:tcW w:w="4527" w:type="dxa"/>
            <w:vAlign w:val="center"/>
          </w:tcPr>
          <w:p w14:paraId="5CCC8F42" w14:textId="104F3C08" w:rsidR="00872C48" w:rsidRPr="00B41D57" w:rsidRDefault="009C5C4E" w:rsidP="009C5C4E">
            <w:pPr>
              <w:jc w:val="both"/>
              <w:rPr>
                <w:iCs/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3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39313B" w14:paraId="1E235C5B" w14:textId="77777777" w:rsidTr="009C5C4E">
        <w:tc>
          <w:tcPr>
            <w:tcW w:w="4527" w:type="dxa"/>
            <w:vAlign w:val="center"/>
          </w:tcPr>
          <w:p w14:paraId="0ECB18EE" w14:textId="77ADF554" w:rsidR="00872C48" w:rsidRPr="00B41D57" w:rsidRDefault="009C5C4E" w:rsidP="009C5C4E">
            <w:pPr>
              <w:pStyle w:val="Nadpis6"/>
              <w:rPr>
                <w:iCs/>
                <w:szCs w:val="22"/>
              </w:rPr>
            </w:pPr>
            <w:r>
              <w:rPr>
                <w:i w:val="0"/>
                <w:szCs w:val="22"/>
              </w:rPr>
              <w:t>Voda pro injekci</w:t>
            </w:r>
          </w:p>
        </w:tc>
        <w:tc>
          <w:tcPr>
            <w:tcW w:w="4534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E0B4A" w14:textId="77777777" w:rsidR="005F205D" w:rsidRPr="005F205D" w:rsidRDefault="005F205D" w:rsidP="005F205D">
      <w:pPr>
        <w:tabs>
          <w:tab w:val="clear" w:pos="567"/>
        </w:tabs>
        <w:spacing w:line="240" w:lineRule="auto"/>
        <w:rPr>
          <w:szCs w:val="22"/>
        </w:rPr>
      </w:pPr>
      <w:r w:rsidRPr="005F205D">
        <w:rPr>
          <w:szCs w:val="22"/>
        </w:rPr>
        <w:t xml:space="preserve">Červenohnědý čirý slabě viskózní roztok v silnější vrstvě neprůhledný s možným výskytem sedimentu. 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234E7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234E7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0E7E7DD" w14:textId="183C99BE" w:rsidR="005F205D" w:rsidRPr="005F205D" w:rsidRDefault="005F205D" w:rsidP="005F205D">
      <w:pPr>
        <w:tabs>
          <w:tab w:val="clear" w:pos="567"/>
        </w:tabs>
        <w:spacing w:before="240" w:line="240" w:lineRule="auto"/>
        <w:rPr>
          <w:szCs w:val="22"/>
        </w:rPr>
      </w:pPr>
      <w:r w:rsidRPr="005F205D">
        <w:rPr>
          <w:szCs w:val="22"/>
        </w:rPr>
        <w:t xml:space="preserve">Skot, koně, ovce, kozy, </w:t>
      </w:r>
      <w:r w:rsidR="00430F08">
        <w:rPr>
          <w:szCs w:val="22"/>
        </w:rPr>
        <w:t>prasata (</w:t>
      </w:r>
      <w:r w:rsidRPr="005F205D">
        <w:rPr>
          <w:szCs w:val="22"/>
        </w:rPr>
        <w:t>selata</w:t>
      </w:r>
      <w:r w:rsidR="00430F08">
        <w:rPr>
          <w:szCs w:val="22"/>
        </w:rPr>
        <w:t>)</w:t>
      </w:r>
      <w:r w:rsidRPr="005F205D">
        <w:rPr>
          <w:szCs w:val="22"/>
        </w:rPr>
        <w:t>, psi, norci, lišky.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234E7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74D6DFE3" w14:textId="013B3C4D" w:rsidR="005F205D" w:rsidRPr="005F205D" w:rsidRDefault="005F205D" w:rsidP="00322784">
      <w:pPr>
        <w:tabs>
          <w:tab w:val="clear" w:pos="567"/>
        </w:tabs>
        <w:spacing w:before="240" w:line="240" w:lineRule="auto"/>
        <w:jc w:val="both"/>
      </w:pPr>
      <w:r w:rsidRPr="005F205D">
        <w:t xml:space="preserve">Primární anémie, zejména </w:t>
      </w:r>
      <w:proofErr w:type="spellStart"/>
      <w:r w:rsidRPr="005F205D">
        <w:t>hypochromní</w:t>
      </w:r>
      <w:proofErr w:type="spellEnd"/>
      <w:r w:rsidRPr="005F205D">
        <w:t xml:space="preserve">, </w:t>
      </w:r>
      <w:proofErr w:type="spellStart"/>
      <w:r w:rsidRPr="005F205D">
        <w:t>aferrické</w:t>
      </w:r>
      <w:proofErr w:type="spellEnd"/>
      <w:r w:rsidRPr="005F205D">
        <w:t xml:space="preserve">, u </w:t>
      </w:r>
      <w:r w:rsidR="003D4B29">
        <w:t xml:space="preserve">druhů </w:t>
      </w:r>
      <w:r w:rsidRPr="005F205D">
        <w:t xml:space="preserve">hospodářských zvířat s příznačnou skleslostí, bledostí sliznic, subnormální teplotou a případnými průjmy neinfekčního původu. Sekundární anémie v důsledku delšího krvácení při úrazech, déletrvajících chirurgických zásazích a komplikovaných porodech; anémie vyvolaná primárně nebo sekundárně parazitárními </w:t>
      </w:r>
      <w:r w:rsidR="004C10C9">
        <w:t>infekcemi</w:t>
      </w:r>
      <w:r w:rsidRPr="005F205D">
        <w:t>; podpůrná léčba při infekčních onemocněních a při stavech vyčerpanosti.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234E7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3843C21D" w:rsidR="00C114FF" w:rsidRPr="00B41D57" w:rsidRDefault="00234E7C" w:rsidP="005F205D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</w:t>
      </w:r>
      <w:r w:rsidR="005F205D"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234E7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13E5B803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220D0580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234E7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234E7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47AEF49E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234E7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A0787A" w14:textId="77777777" w:rsidR="00770D29" w:rsidRPr="00770D29" w:rsidRDefault="00770D29" w:rsidP="00322784">
      <w:pPr>
        <w:tabs>
          <w:tab w:val="clear" w:pos="567"/>
        </w:tabs>
        <w:spacing w:line="240" w:lineRule="auto"/>
        <w:jc w:val="both"/>
      </w:pPr>
      <w:r w:rsidRPr="00770D29">
        <w:t xml:space="preserve">Zabraňte kontaktu s pokožkou, očima a sliznicemi. V případě zasažení pokožky či sliznice opláchněte exponovanou část ihned po expozici velkým množstvím vody a odstraňte kontaminovaný oděv, který je </w:t>
      </w:r>
      <w:r w:rsidRPr="00770D29">
        <w:lastRenderedPageBreak/>
        <w:t>v přímém kontaktu s pokožkou. Při zasažení očí je vypláchněte velkým množstvím vody. Pokud dojde k podráždění, vyhledejte lékařskou pomoc.</w:t>
      </w:r>
    </w:p>
    <w:p w14:paraId="4C3ACF5D" w14:textId="02BCD2F9" w:rsidR="00770D29" w:rsidRPr="00770D29" w:rsidRDefault="00770D29" w:rsidP="00322784">
      <w:pPr>
        <w:tabs>
          <w:tab w:val="clear" w:pos="567"/>
        </w:tabs>
        <w:spacing w:line="240" w:lineRule="auto"/>
        <w:jc w:val="both"/>
      </w:pPr>
      <w:r w:rsidRPr="00770D29">
        <w:t xml:space="preserve">Parenterálně </w:t>
      </w:r>
      <w:r w:rsidR="00FE22D7">
        <w:t>podané</w:t>
      </w:r>
      <w:r w:rsidR="00FE22D7" w:rsidRPr="00770D29">
        <w:t xml:space="preserve"> </w:t>
      </w:r>
      <w:r w:rsidRPr="00770D29">
        <w:t xml:space="preserve">přípravky železa mohou vyvolat alergickou nebo </w:t>
      </w:r>
      <w:proofErr w:type="spellStart"/>
      <w:r w:rsidRPr="00770D29">
        <w:t>anafylaktoidní</w:t>
      </w:r>
      <w:proofErr w:type="spellEnd"/>
      <w:r w:rsidRPr="00770D29">
        <w:t xml:space="preserve"> reakci. V případě náhodného požití ústy nebo v případě, že injekci </w:t>
      </w:r>
      <w:r w:rsidR="00FE22D7">
        <w:t>podáte</w:t>
      </w:r>
      <w:r w:rsidR="00FE22D7" w:rsidRPr="00770D29">
        <w:t xml:space="preserve"> </w:t>
      </w:r>
      <w:r w:rsidRPr="00770D29">
        <w:t xml:space="preserve">sami sobě, vyhledejte okamžitě lékařskou pomoc a ukažte příbalovou informaci nebo etiketu praktickému lékaři. 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234E7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1287573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234E7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1C1338C" w14:textId="0FE83145" w:rsidR="002E7011" w:rsidRPr="002E7011" w:rsidRDefault="002E7011" w:rsidP="002E7011">
      <w:pPr>
        <w:tabs>
          <w:tab w:val="clear" w:pos="567"/>
        </w:tabs>
        <w:spacing w:before="240" w:line="240" w:lineRule="auto"/>
        <w:rPr>
          <w:szCs w:val="22"/>
        </w:rPr>
      </w:pPr>
      <w:r w:rsidRPr="002E7011">
        <w:rPr>
          <w:szCs w:val="22"/>
        </w:rPr>
        <w:t xml:space="preserve">Skot, koně, ovce, kozy, </w:t>
      </w:r>
      <w:r w:rsidR="00AE74DE">
        <w:rPr>
          <w:szCs w:val="22"/>
        </w:rPr>
        <w:t>prasata (</w:t>
      </w:r>
      <w:r w:rsidRPr="002E7011">
        <w:rPr>
          <w:szCs w:val="22"/>
        </w:rPr>
        <w:t>selata</w:t>
      </w:r>
      <w:r w:rsidR="00AE74DE">
        <w:rPr>
          <w:szCs w:val="22"/>
        </w:rPr>
        <w:t>)</w:t>
      </w:r>
      <w:r w:rsidRPr="002E7011">
        <w:rPr>
          <w:szCs w:val="22"/>
        </w:rPr>
        <w:t>, psi, norci, lišky:</w:t>
      </w:r>
    </w:p>
    <w:p w14:paraId="591F854A" w14:textId="77777777" w:rsidR="00E56E46" w:rsidRPr="00E56E46" w:rsidRDefault="00E56E46" w:rsidP="00E56E46">
      <w:pPr>
        <w:rPr>
          <w:szCs w:val="22"/>
        </w:rPr>
      </w:pPr>
      <w:r w:rsidRPr="00E56E46">
        <w:rPr>
          <w:szCs w:val="22"/>
        </w:rPr>
        <w:t>Nejsou známy.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p w14:paraId="3DD32652" w14:textId="36A09F18" w:rsidR="00247A48" w:rsidRDefault="00234E7C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</w:t>
      </w:r>
      <w:r w:rsidR="00DE205C">
        <w:t xml:space="preserve"> jeho místnímu zástupci, nebo</w:t>
      </w:r>
      <w:r w:rsidRPr="00B41D57">
        <w:t xml:space="preserve">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234E7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2075F07" w:rsidR="00C114FF" w:rsidRPr="00B41D57" w:rsidRDefault="00234E7C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1D2334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731FA07C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 w:rsidR="001D2334">
        <w:t xml:space="preserve">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234E7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42B928F6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214613274"/>
      <w:r w:rsidRPr="00B41D57">
        <w:t>Nejsou známy.</w:t>
      </w:r>
    </w:p>
    <w:bookmarkEnd w:id="2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234E7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DC214FE" w14:textId="77777777" w:rsidR="001D2334" w:rsidRDefault="001D2334" w:rsidP="001D2334">
      <w:pPr>
        <w:tabs>
          <w:tab w:val="clear" w:pos="567"/>
        </w:tabs>
        <w:spacing w:before="240" w:after="240" w:line="240" w:lineRule="auto"/>
        <w:rPr>
          <w:szCs w:val="22"/>
        </w:rPr>
      </w:pPr>
      <w:r w:rsidRPr="001D2334">
        <w:rPr>
          <w:szCs w:val="22"/>
        </w:rPr>
        <w:t>Intramuskulární podání.</w:t>
      </w:r>
    </w:p>
    <w:p w14:paraId="220A6085" w14:textId="479789D5" w:rsidR="001D2334" w:rsidRPr="001D2334" w:rsidRDefault="001D2334" w:rsidP="001D2334">
      <w:pPr>
        <w:tabs>
          <w:tab w:val="clear" w:pos="567"/>
          <w:tab w:val="left" w:pos="3969"/>
          <w:tab w:val="left" w:pos="6663"/>
        </w:tabs>
        <w:spacing w:line="240" w:lineRule="auto"/>
        <w:ind w:left="567" w:hanging="567"/>
        <w:rPr>
          <w:szCs w:val="22"/>
        </w:rPr>
      </w:pPr>
      <w:r w:rsidRPr="001D2334">
        <w:rPr>
          <w:szCs w:val="22"/>
        </w:rPr>
        <w:tab/>
      </w:r>
      <w:r>
        <w:rPr>
          <w:szCs w:val="22"/>
        </w:rPr>
        <w:t xml:space="preserve">                                                       </w:t>
      </w:r>
      <w:r w:rsidRPr="001D2334">
        <w:rPr>
          <w:szCs w:val="22"/>
        </w:rPr>
        <w:t>preventivně</w:t>
      </w:r>
      <w:r>
        <w:rPr>
          <w:szCs w:val="22"/>
        </w:rPr>
        <w:t xml:space="preserve">                                   </w:t>
      </w:r>
      <w:r w:rsidRPr="001D2334">
        <w:rPr>
          <w:szCs w:val="22"/>
        </w:rPr>
        <w:t>léčebně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384"/>
        <w:gridCol w:w="2861"/>
      </w:tblGrid>
      <w:tr w:rsidR="001D2334" w:rsidRPr="001D2334" w14:paraId="54956C96" w14:textId="77777777" w:rsidTr="00B15FF5">
        <w:trPr>
          <w:cantSplit/>
          <w:trHeight w:val="1130"/>
          <w:jc w:val="center"/>
        </w:trPr>
        <w:tc>
          <w:tcPr>
            <w:tcW w:w="2835" w:type="dxa"/>
          </w:tcPr>
          <w:p w14:paraId="032591D5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Dospělý skot, kůň</w:t>
            </w:r>
          </w:p>
          <w:p w14:paraId="53583EBE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Tele, ovce, koza</w:t>
            </w:r>
          </w:p>
          <w:p w14:paraId="7B6BD8DD" w14:textId="7D158429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right="113" w:hanging="567"/>
              <w:jc w:val="both"/>
              <w:rPr>
                <w:szCs w:val="22"/>
              </w:rPr>
            </w:pPr>
            <w:r w:rsidRPr="001D2334">
              <w:rPr>
                <w:szCs w:val="22"/>
              </w:rPr>
              <w:t>Sele (2.–3. den stáří)</w:t>
            </w:r>
          </w:p>
          <w:p w14:paraId="736B7EF5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Jehně</w:t>
            </w:r>
          </w:p>
        </w:tc>
        <w:tc>
          <w:tcPr>
            <w:tcW w:w="2384" w:type="dxa"/>
          </w:tcPr>
          <w:p w14:paraId="7DF273C3" w14:textId="5CA7E828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4-8 ml</w:t>
            </w:r>
          </w:p>
          <w:p w14:paraId="594FFC4B" w14:textId="0BB90755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2-4 ml</w:t>
            </w:r>
          </w:p>
          <w:p w14:paraId="6C8EBE35" w14:textId="431BB034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1-2 ml</w:t>
            </w:r>
          </w:p>
          <w:p w14:paraId="3B23E5D9" w14:textId="72578AFE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1,5-2,5 ml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14:paraId="6B359391" w14:textId="6D58F345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44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8-12 ml</w:t>
            </w:r>
          </w:p>
          <w:p w14:paraId="016B046F" w14:textId="3C43B431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44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4-6 ml</w:t>
            </w:r>
          </w:p>
          <w:p w14:paraId="0195D964" w14:textId="0866366B" w:rsidR="001D2334" w:rsidRPr="001D2334" w:rsidRDefault="001D2334" w:rsidP="001D2334">
            <w:pPr>
              <w:keepNext/>
              <w:tabs>
                <w:tab w:val="clear" w:pos="567"/>
                <w:tab w:val="left" w:pos="4111"/>
              </w:tabs>
              <w:spacing w:line="240" w:lineRule="auto"/>
              <w:ind w:left="-44" w:hanging="567"/>
              <w:jc w:val="center"/>
              <w:outlineLvl w:val="4"/>
              <w:rPr>
                <w:noProof/>
                <w:szCs w:val="22"/>
              </w:rPr>
            </w:pPr>
            <w:r w:rsidRPr="001D2334">
              <w:rPr>
                <w:noProof/>
                <w:szCs w:val="22"/>
              </w:rPr>
              <w:t>2-2,5 ml</w:t>
            </w:r>
          </w:p>
          <w:p w14:paraId="6CC1743E" w14:textId="12F51E76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44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2-4 ml</w:t>
            </w:r>
          </w:p>
        </w:tc>
      </w:tr>
      <w:tr w:rsidR="001D2334" w:rsidRPr="001D2334" w14:paraId="72D1EB53" w14:textId="77777777" w:rsidTr="00B15FF5">
        <w:trPr>
          <w:jc w:val="center"/>
        </w:trPr>
        <w:tc>
          <w:tcPr>
            <w:tcW w:w="2835" w:type="dxa"/>
          </w:tcPr>
          <w:p w14:paraId="0373A3F7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Pes</w:t>
            </w:r>
          </w:p>
          <w:p w14:paraId="0665FCAC" w14:textId="33E8428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Norek (8–12 týdnů)</w:t>
            </w:r>
          </w:p>
          <w:p w14:paraId="119AFFF8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Norek (nad 3 měsíce)</w:t>
            </w:r>
          </w:p>
          <w:p w14:paraId="025A8A64" w14:textId="57B6A078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Liška (6–12 týdnů)</w:t>
            </w:r>
          </w:p>
          <w:p w14:paraId="667BC1C4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Liška (nad 3 měsíce)</w:t>
            </w:r>
          </w:p>
        </w:tc>
        <w:tc>
          <w:tcPr>
            <w:tcW w:w="2384" w:type="dxa"/>
          </w:tcPr>
          <w:p w14:paraId="34C57930" w14:textId="1ED0CE33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1-2 ml</w:t>
            </w:r>
          </w:p>
          <w:p w14:paraId="16C6F005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0,5 ml</w:t>
            </w:r>
          </w:p>
          <w:p w14:paraId="68F2B187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 ml</w:t>
            </w:r>
          </w:p>
          <w:p w14:paraId="41916D59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 ml</w:t>
            </w:r>
          </w:p>
          <w:p w14:paraId="031CB8FE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2 ml</w:t>
            </w:r>
          </w:p>
        </w:tc>
        <w:tc>
          <w:tcPr>
            <w:tcW w:w="2861" w:type="dxa"/>
          </w:tcPr>
          <w:p w14:paraId="7FF18A96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381" w:hanging="567"/>
              <w:jc w:val="right"/>
              <w:rPr>
                <w:szCs w:val="22"/>
              </w:rPr>
            </w:pPr>
          </w:p>
          <w:p w14:paraId="705EA40A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97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 xml:space="preserve">         Preventivní dávky opakovat </w:t>
            </w:r>
          </w:p>
          <w:p w14:paraId="79C7F4A9" w14:textId="7F975E6B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97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 xml:space="preserve">         </w:t>
            </w:r>
            <w:proofErr w:type="gramStart"/>
            <w:r w:rsidRPr="001D2334">
              <w:rPr>
                <w:szCs w:val="22"/>
              </w:rPr>
              <w:t>2-3</w:t>
            </w:r>
            <w:r w:rsidR="004C10C9">
              <w:rPr>
                <w:szCs w:val="22"/>
              </w:rPr>
              <w:t>krát</w:t>
            </w:r>
            <w:proofErr w:type="gramEnd"/>
            <w:r w:rsidRPr="001D2334">
              <w:rPr>
                <w:szCs w:val="22"/>
              </w:rPr>
              <w:t xml:space="preserve"> v intervalu 1-2 týdny</w:t>
            </w:r>
          </w:p>
          <w:p w14:paraId="0702004B" w14:textId="77777777" w:rsidR="001D2334" w:rsidRPr="001D2334" w:rsidRDefault="001D2334" w:rsidP="001D233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</w:p>
        </w:tc>
      </w:tr>
    </w:tbl>
    <w:p w14:paraId="7A3DC430" w14:textId="77777777" w:rsidR="001D2334" w:rsidRPr="001D2334" w:rsidRDefault="001D2334" w:rsidP="001D2334">
      <w:pPr>
        <w:tabs>
          <w:tab w:val="clear" w:pos="567"/>
        </w:tabs>
        <w:spacing w:line="240" w:lineRule="auto"/>
        <w:ind w:left="120" w:hanging="567"/>
        <w:jc w:val="both"/>
        <w:rPr>
          <w:szCs w:val="22"/>
        </w:rPr>
      </w:pPr>
    </w:p>
    <w:p w14:paraId="2E9C5B27" w14:textId="0A46B294" w:rsidR="001D2334" w:rsidRPr="001D2334" w:rsidRDefault="001D2334" w:rsidP="001D2334">
      <w:pPr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 w:rsidRPr="001D2334">
        <w:rPr>
          <w:szCs w:val="22"/>
        </w:rPr>
        <w:t>Způsob podá</w:t>
      </w:r>
      <w:r w:rsidR="004C10C9">
        <w:rPr>
          <w:szCs w:val="22"/>
        </w:rPr>
        <w:t>ní je</w:t>
      </w:r>
      <w:r w:rsidRPr="001D2334">
        <w:rPr>
          <w:szCs w:val="22"/>
        </w:rPr>
        <w:t xml:space="preserve"> i</w:t>
      </w:r>
      <w:r w:rsidRPr="001D2334">
        <w:rPr>
          <w:snapToGrid w:val="0"/>
          <w:szCs w:val="22"/>
        </w:rPr>
        <w:t>ntramuskulárn</w:t>
      </w:r>
      <w:r w:rsidR="004C10C9">
        <w:rPr>
          <w:snapToGrid w:val="0"/>
          <w:szCs w:val="22"/>
        </w:rPr>
        <w:t>í</w:t>
      </w:r>
      <w:r w:rsidRPr="001D2334">
        <w:rPr>
          <w:snapToGrid w:val="0"/>
          <w:szCs w:val="22"/>
        </w:rPr>
        <w:t xml:space="preserve">, přiměřeně tenkou jehlou tak, aby množství </w:t>
      </w:r>
      <w:r w:rsidR="003D4B29">
        <w:rPr>
          <w:snapToGrid w:val="0"/>
          <w:szCs w:val="22"/>
        </w:rPr>
        <w:t>veterinárního léčivého přípravku</w:t>
      </w:r>
      <w:r w:rsidR="003D4B29" w:rsidRPr="001D2334">
        <w:rPr>
          <w:snapToGrid w:val="0"/>
          <w:szCs w:val="22"/>
        </w:rPr>
        <w:t xml:space="preserve"> </w:t>
      </w:r>
      <w:r w:rsidRPr="001D2334">
        <w:rPr>
          <w:snapToGrid w:val="0"/>
          <w:szCs w:val="22"/>
        </w:rPr>
        <w:t xml:space="preserve">vpravené na jedno místo injekčního podání nebylo větší než 5 ml. U selat se </w:t>
      </w:r>
      <w:r w:rsidR="004C10C9">
        <w:rPr>
          <w:snapToGrid w:val="0"/>
          <w:szCs w:val="22"/>
        </w:rPr>
        <w:t>aplikuje</w:t>
      </w:r>
      <w:r w:rsidRPr="001D2334">
        <w:rPr>
          <w:snapToGrid w:val="0"/>
          <w:szCs w:val="22"/>
        </w:rPr>
        <w:t xml:space="preserve"> do </w:t>
      </w:r>
      <w:proofErr w:type="spellStart"/>
      <w:r w:rsidRPr="001D2334">
        <w:rPr>
          <w:snapToGrid w:val="0"/>
          <w:szCs w:val="22"/>
        </w:rPr>
        <w:t>gluteální</w:t>
      </w:r>
      <w:proofErr w:type="spellEnd"/>
      <w:r w:rsidRPr="001D2334">
        <w:rPr>
          <w:snapToGrid w:val="0"/>
          <w:szCs w:val="22"/>
        </w:rPr>
        <w:t xml:space="preserve"> svaloviny na mediální plochu stehna, u ostatních zvířat do svaloviny krku.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234E7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490AE17" w14:textId="553D8013" w:rsidR="00514A64" w:rsidRPr="00514A64" w:rsidRDefault="004C10C9" w:rsidP="00514A64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Veterinární léčivý p</w:t>
      </w:r>
      <w:r w:rsidR="00514A64" w:rsidRPr="00514A64">
        <w:rPr>
          <w:szCs w:val="22"/>
        </w:rPr>
        <w:t xml:space="preserve">řípravek vyhovuje zkoušce snášenlivosti u selat. Při dvojnásobném předávkování nebyly pozorovány negativní účinky </w:t>
      </w:r>
      <w:r>
        <w:rPr>
          <w:szCs w:val="22"/>
        </w:rPr>
        <w:t xml:space="preserve">veterinárního léčivého </w:t>
      </w:r>
      <w:r w:rsidR="00514A64" w:rsidRPr="00514A64">
        <w:rPr>
          <w:szCs w:val="22"/>
        </w:rPr>
        <w:t>přípravku.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234E7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7DE3FCA" w:rsidR="009A6509" w:rsidRPr="00B41D57" w:rsidRDefault="00234E7C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234E7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5F0C3" w14:textId="101C6E67" w:rsidR="00084EAB" w:rsidRDefault="00084EAB" w:rsidP="00A9226B">
      <w:pPr>
        <w:tabs>
          <w:tab w:val="clear" w:pos="567"/>
        </w:tabs>
        <w:spacing w:line="240" w:lineRule="auto"/>
      </w:pPr>
      <w:r w:rsidRPr="005F205D">
        <w:rPr>
          <w:szCs w:val="22"/>
        </w:rPr>
        <w:t xml:space="preserve">Skot, koně, ovce, kozy, </w:t>
      </w:r>
      <w:r w:rsidR="00F6341B">
        <w:rPr>
          <w:szCs w:val="22"/>
        </w:rPr>
        <w:t>prasata (</w:t>
      </w:r>
      <w:r w:rsidRPr="005F205D">
        <w:rPr>
          <w:szCs w:val="22"/>
        </w:rPr>
        <w:t>selata</w:t>
      </w:r>
      <w:r w:rsidR="00F6341B">
        <w:rPr>
          <w:szCs w:val="22"/>
        </w:rPr>
        <w:t>)</w:t>
      </w:r>
      <w:r>
        <w:rPr>
          <w:szCs w:val="22"/>
        </w:rPr>
        <w:t>:</w:t>
      </w:r>
    </w:p>
    <w:p w14:paraId="69F70EC9" w14:textId="4F0DDFA3" w:rsidR="00C114FF" w:rsidRPr="00B41D57" w:rsidRDefault="00084EA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234E7C" w:rsidRPr="00B41D57">
        <w:t>Bez ochranných lhůt.</w:t>
      </w:r>
    </w:p>
    <w:p w14:paraId="1A1B55BD" w14:textId="29900B61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15C3C" w14:textId="33D423EF" w:rsidR="00084EAB" w:rsidRDefault="00084EAB" w:rsidP="00A9226B">
      <w:pPr>
        <w:tabs>
          <w:tab w:val="clear" w:pos="567"/>
        </w:tabs>
        <w:spacing w:line="240" w:lineRule="auto"/>
        <w:rPr>
          <w:szCs w:val="22"/>
        </w:rPr>
      </w:pPr>
      <w:r w:rsidRPr="005F205D">
        <w:rPr>
          <w:szCs w:val="22"/>
        </w:rPr>
        <w:t>Skot, koně, ovce, kozy</w:t>
      </w:r>
      <w:r>
        <w:rPr>
          <w:szCs w:val="22"/>
        </w:rPr>
        <w:t xml:space="preserve">:  </w:t>
      </w:r>
    </w:p>
    <w:p w14:paraId="6C735573" w14:textId="285E0BEA" w:rsidR="00084EAB" w:rsidRDefault="00084EAB" w:rsidP="00A9226B">
      <w:pPr>
        <w:tabs>
          <w:tab w:val="clear" w:pos="567"/>
        </w:tabs>
        <w:spacing w:line="240" w:lineRule="auto"/>
      </w:pPr>
      <w:r>
        <w:rPr>
          <w:szCs w:val="22"/>
        </w:rPr>
        <w:t xml:space="preserve">Mléko: </w:t>
      </w:r>
      <w:r w:rsidRPr="00B41D57">
        <w:t>Bez ochranných lhůt.</w:t>
      </w:r>
    </w:p>
    <w:p w14:paraId="3AFBE979" w14:textId="77777777" w:rsidR="00084EAB" w:rsidRPr="00B41D57" w:rsidRDefault="00084E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AC496EE" w:rsidR="00C114FF" w:rsidRPr="00B41D57" w:rsidRDefault="00234E7C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7CF4D808" w14:textId="33674E77" w:rsidR="00BE7387" w:rsidRPr="00BE7387" w:rsidRDefault="00BE7387" w:rsidP="00BE7387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D3A04D9" w:rsidR="00C114FF" w:rsidRPr="00554C27" w:rsidRDefault="00234E7C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BE7387" w:rsidRPr="008752E4">
        <w:rPr>
          <w:b w:val="0"/>
        </w:rPr>
        <w:t>QB03AC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1885492D" w:rsidR="00C114FF" w:rsidRPr="00B41D57" w:rsidRDefault="00234E7C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F0A2CFF" w14:textId="55D8B599" w:rsidR="00BE7387" w:rsidRPr="00BE7387" w:rsidRDefault="004C10C9" w:rsidP="007D118F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BE7387" w:rsidRPr="00BE7387">
        <w:rPr>
          <w:szCs w:val="22"/>
        </w:rPr>
        <w:t>řípravek slouží jako zdroj železitých iontů ke tvorbě krevního barviva hemoglobinu.</w:t>
      </w:r>
    </w:p>
    <w:p w14:paraId="346D07AE" w14:textId="75BB9455" w:rsidR="00BE7387" w:rsidRPr="00BE7387" w:rsidRDefault="00BE7387" w:rsidP="007D11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E7387">
        <w:rPr>
          <w:szCs w:val="22"/>
        </w:rPr>
        <w:t xml:space="preserve">Mechanismus účinku: Po intramuskulární aplikaci je </w:t>
      </w:r>
      <w:proofErr w:type="spellStart"/>
      <w:r w:rsidRPr="00BE7387">
        <w:rPr>
          <w:szCs w:val="22"/>
        </w:rPr>
        <w:t>železodextranový</w:t>
      </w:r>
      <w:proofErr w:type="spellEnd"/>
      <w:r w:rsidRPr="00BE7387">
        <w:rPr>
          <w:szCs w:val="22"/>
        </w:rPr>
        <w:t xml:space="preserve"> komplex absorbován z místa </w:t>
      </w:r>
      <w:r w:rsidR="00F50036">
        <w:rPr>
          <w:szCs w:val="22"/>
        </w:rPr>
        <w:t>injekčního podání</w:t>
      </w:r>
      <w:r w:rsidRPr="00BE7387">
        <w:rPr>
          <w:szCs w:val="22"/>
        </w:rPr>
        <w:t xml:space="preserve"> prostřednictvím kapilár a lymfatického systému. Poté je z plazmy odstraňován buňkami retikuloendoteliálního systému, které ho štěpí na železo a dextran. Železo je okamžitě vázáno na dostupné bílkoviny a tvoří </w:t>
      </w:r>
      <w:proofErr w:type="spellStart"/>
      <w:r w:rsidRPr="00BE7387">
        <w:rPr>
          <w:szCs w:val="22"/>
        </w:rPr>
        <w:t>hemosiderin</w:t>
      </w:r>
      <w:proofErr w:type="spellEnd"/>
      <w:r w:rsidRPr="00BE7387">
        <w:rPr>
          <w:szCs w:val="22"/>
        </w:rPr>
        <w:t xml:space="preserve"> nebo feritin, fyziologické formy železa, nebo se v menší míře váže na transferin. Toto železo, které podléhá fyziologické kontrole, slouží k doplnění hemoglobinu a vyčerpaných zásob železa.</w:t>
      </w:r>
    </w:p>
    <w:p w14:paraId="55CC7E45" w14:textId="77777777" w:rsidR="00BE7387" w:rsidRPr="00BE7387" w:rsidRDefault="00BE7387" w:rsidP="007D11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E7387">
        <w:rPr>
          <w:szCs w:val="22"/>
        </w:rPr>
        <w:t xml:space="preserve">Dextran je buď metabolizován nebo vyloučen. Po podání </w:t>
      </w:r>
      <w:proofErr w:type="spellStart"/>
      <w:r w:rsidRPr="00BE7387">
        <w:rPr>
          <w:szCs w:val="22"/>
        </w:rPr>
        <w:t>železodextranového</w:t>
      </w:r>
      <w:proofErr w:type="spellEnd"/>
      <w:r w:rsidRPr="00BE7387">
        <w:rPr>
          <w:szCs w:val="22"/>
        </w:rPr>
        <w:t xml:space="preserve"> komplexu jsou nepatrná množství železa vyloučena močovými cestami nebo zažívacím traktem.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0B75403" w:rsidR="00C114FF" w:rsidRPr="00B41D57" w:rsidRDefault="00234E7C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3115C263" w14:textId="38367458" w:rsidR="00BE7387" w:rsidRPr="00BE7387" w:rsidRDefault="00BE7387" w:rsidP="00AF14C1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BE7387">
        <w:rPr>
          <w:szCs w:val="22"/>
        </w:rPr>
        <w:t xml:space="preserve">Ionty železa obsažené v dávce </w:t>
      </w:r>
      <w:r w:rsidR="00743D01">
        <w:rPr>
          <w:szCs w:val="22"/>
        </w:rPr>
        <w:t xml:space="preserve">veterinárního léčivého </w:t>
      </w:r>
      <w:r w:rsidRPr="00BE7387">
        <w:rPr>
          <w:szCs w:val="22"/>
        </w:rPr>
        <w:t>přípravku vytváří několikadenní zásobu v organismu. Při intramuskulární aplikaci se železo rychle resorbuje a téměř veškerý obsah je využit pro tvorbu hemoglobinu. Nadbytek železa se ukládá j</w:t>
      </w:r>
      <w:r w:rsidR="00780D82">
        <w:rPr>
          <w:szCs w:val="22"/>
        </w:rPr>
        <w:t>a</w:t>
      </w:r>
      <w:r w:rsidRPr="00BE7387">
        <w:rPr>
          <w:szCs w:val="22"/>
        </w:rPr>
        <w:t xml:space="preserve">ko feritin nebo </w:t>
      </w:r>
      <w:proofErr w:type="spellStart"/>
      <w:r w:rsidRPr="00BE7387">
        <w:rPr>
          <w:szCs w:val="22"/>
        </w:rPr>
        <w:t>hemosiderin</w:t>
      </w:r>
      <w:proofErr w:type="spellEnd"/>
      <w:r w:rsidRPr="00BE7387">
        <w:rPr>
          <w:szCs w:val="22"/>
        </w:rPr>
        <w:t xml:space="preserve"> v játrech a slezině. Odtud je transportován prostřednictvím specifických bílkovin (transferinů) v krevní plazmě do kostní dřeně a využit pro tvorbu hemoglobinu.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234E7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234E7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171ED57F" w:rsidR="00C114FF" w:rsidRDefault="00095227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8752E4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</w:t>
      </w:r>
      <w:r>
        <w:rPr>
          <w:color w:val="000000"/>
          <w:szCs w:val="22"/>
        </w:rPr>
        <w:t>.</w:t>
      </w:r>
    </w:p>
    <w:p w14:paraId="14F11B1E" w14:textId="77777777" w:rsidR="00095227" w:rsidRPr="00095227" w:rsidRDefault="000952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234E7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97D15B" w14:textId="77777777" w:rsidR="00BE7387" w:rsidRDefault="00BE7387" w:rsidP="00BE7387">
      <w:pPr>
        <w:ind w:right="-318"/>
      </w:pPr>
      <w:r>
        <w:t>Doba použitelnosti veterinárního léčivého přípravku v neporušeném obalu: 2 roky</w:t>
      </w:r>
    </w:p>
    <w:p w14:paraId="65475391" w14:textId="77777777" w:rsidR="00BE7387" w:rsidRDefault="00BE7387" w:rsidP="00BE7387">
      <w:pPr>
        <w:ind w:right="-318"/>
      </w:pPr>
      <w:r>
        <w:t>Doba použitelnosti po prvním otevření vnitřního obalu 28 dnů.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234E7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FF411F5" w14:textId="77777777" w:rsidR="00BE7387" w:rsidRDefault="00BE7387" w:rsidP="00BE7387">
      <w:pPr>
        <w:tabs>
          <w:tab w:val="clear" w:pos="567"/>
        </w:tabs>
        <w:spacing w:line="240" w:lineRule="auto"/>
        <w:rPr>
          <w:szCs w:val="22"/>
        </w:rPr>
      </w:pPr>
    </w:p>
    <w:p w14:paraId="08C713EA" w14:textId="36066F99" w:rsidR="00BE7387" w:rsidRPr="00BE7387" w:rsidRDefault="00BE7387" w:rsidP="00BE7387">
      <w:pPr>
        <w:tabs>
          <w:tab w:val="clear" w:pos="567"/>
        </w:tabs>
        <w:spacing w:line="240" w:lineRule="auto"/>
        <w:rPr>
          <w:szCs w:val="22"/>
        </w:rPr>
      </w:pPr>
      <w:r w:rsidRPr="00BE7387">
        <w:rPr>
          <w:szCs w:val="22"/>
        </w:rPr>
        <w:t xml:space="preserve">Uchovávejte při teplotě do 25 </w:t>
      </w:r>
      <w:r w:rsidRPr="00BE7387">
        <w:rPr>
          <w:szCs w:val="22"/>
        </w:rPr>
        <w:sym w:font="Symbol" w:char="F0B0"/>
      </w:r>
      <w:r w:rsidRPr="00BE7387">
        <w:rPr>
          <w:szCs w:val="22"/>
        </w:rPr>
        <w:t>C.</w:t>
      </w:r>
    </w:p>
    <w:p w14:paraId="5853A02B" w14:textId="77777777" w:rsidR="00BE7387" w:rsidRPr="00BE7387" w:rsidRDefault="00BE7387" w:rsidP="00BE7387">
      <w:pPr>
        <w:tabs>
          <w:tab w:val="clear" w:pos="567"/>
        </w:tabs>
        <w:spacing w:line="240" w:lineRule="auto"/>
        <w:rPr>
          <w:szCs w:val="22"/>
        </w:rPr>
      </w:pPr>
      <w:r w:rsidRPr="00BE7387">
        <w:rPr>
          <w:szCs w:val="22"/>
        </w:rPr>
        <w:t>Chraňte před světlem.</w:t>
      </w:r>
    </w:p>
    <w:p w14:paraId="1B347940" w14:textId="77777777" w:rsidR="00BE7387" w:rsidRPr="00BE7387" w:rsidRDefault="00BE7387" w:rsidP="00BE7387">
      <w:pPr>
        <w:tabs>
          <w:tab w:val="clear" w:pos="567"/>
        </w:tabs>
        <w:spacing w:line="240" w:lineRule="auto"/>
        <w:rPr>
          <w:szCs w:val="22"/>
        </w:rPr>
      </w:pPr>
      <w:r w:rsidRPr="00BE7387">
        <w:rPr>
          <w:szCs w:val="22"/>
        </w:rPr>
        <w:t>Chraňte před mrazem.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234E7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AAD6356" w14:textId="34606F51" w:rsidR="00310F64" w:rsidRPr="00310F64" w:rsidRDefault="00310F64" w:rsidP="00310F64">
      <w:pPr>
        <w:tabs>
          <w:tab w:val="clear" w:pos="567"/>
        </w:tabs>
        <w:spacing w:line="240" w:lineRule="auto"/>
      </w:pPr>
      <w:r w:rsidRPr="00310F64">
        <w:lastRenderedPageBreak/>
        <w:t>1 x 50 ml přípravku v 50ml injekční lahvičce z čirého skla typu II, uzavřené pryžovou propichovací zátkou a s</w:t>
      </w:r>
      <w:r w:rsidRPr="00310F64">
        <w:rPr>
          <w:i/>
        </w:rPr>
        <w:t xml:space="preserve"> </w:t>
      </w:r>
      <w:r w:rsidRPr="00310F64">
        <w:t>hliníkovým uzávěrem v</w:t>
      </w:r>
      <w:r w:rsidR="00095227">
        <w:t> papírové</w:t>
      </w:r>
      <w:r w:rsidRPr="00310F64">
        <w:t xml:space="preserve"> krabičce.</w:t>
      </w:r>
    </w:p>
    <w:p w14:paraId="58C8B2BB" w14:textId="526A2A5B" w:rsidR="00310F64" w:rsidRPr="00310F64" w:rsidRDefault="00310F64" w:rsidP="00310F64">
      <w:pPr>
        <w:tabs>
          <w:tab w:val="clear" w:pos="567"/>
        </w:tabs>
        <w:spacing w:line="240" w:lineRule="auto"/>
      </w:pPr>
      <w:r w:rsidRPr="00310F64">
        <w:t>1 x 100 ml přípravku v 100ml injekční lahvičce z čirého skla typu II, uzavřené pryžovou propichovací zátkou a s</w:t>
      </w:r>
      <w:r w:rsidRPr="00310F64">
        <w:rPr>
          <w:i/>
        </w:rPr>
        <w:t xml:space="preserve"> </w:t>
      </w:r>
      <w:r w:rsidRPr="00310F64">
        <w:t>hliníkovým uzávěrem v</w:t>
      </w:r>
      <w:r w:rsidR="00095227">
        <w:t xml:space="preserve"> papírové </w:t>
      </w:r>
      <w:r w:rsidRPr="00310F64">
        <w:t>krabičce.</w:t>
      </w:r>
    </w:p>
    <w:p w14:paraId="267D9DA1" w14:textId="4E6DF0E8" w:rsidR="00310F64" w:rsidRPr="00310F64" w:rsidRDefault="00310F64" w:rsidP="00310F64">
      <w:pPr>
        <w:tabs>
          <w:tab w:val="clear" w:pos="567"/>
        </w:tabs>
        <w:spacing w:line="240" w:lineRule="auto"/>
      </w:pPr>
      <w:r w:rsidRPr="00310F64">
        <w:t>1 x 500 ml přípravku v 500ml injekční lahvičce z čirého skla typu II, uzavřené pryžovou propichovací zátkou a s</w:t>
      </w:r>
      <w:r w:rsidRPr="00310F64">
        <w:rPr>
          <w:i/>
        </w:rPr>
        <w:t xml:space="preserve"> </w:t>
      </w:r>
      <w:r w:rsidRPr="00310F64">
        <w:t>hliníkovým uzávěrem v </w:t>
      </w:r>
      <w:r w:rsidR="00095227">
        <w:t>papírové</w:t>
      </w:r>
      <w:r w:rsidRPr="00310F64">
        <w:t xml:space="preserve"> krabičce</w:t>
      </w:r>
      <w:r w:rsidR="00AF14C1">
        <w:t>.</w:t>
      </w:r>
    </w:p>
    <w:p w14:paraId="3C150055" w14:textId="77777777" w:rsidR="00310F64" w:rsidRPr="00310F64" w:rsidRDefault="00310F64" w:rsidP="00310F64">
      <w:pPr>
        <w:tabs>
          <w:tab w:val="clear" w:pos="567"/>
        </w:tabs>
        <w:spacing w:line="240" w:lineRule="auto"/>
      </w:pPr>
    </w:p>
    <w:p w14:paraId="0CBA845D" w14:textId="77777777" w:rsidR="00310F64" w:rsidRPr="00310F64" w:rsidRDefault="00310F64" w:rsidP="00310F64">
      <w:pPr>
        <w:tabs>
          <w:tab w:val="clear" w:pos="567"/>
        </w:tabs>
        <w:spacing w:line="240" w:lineRule="auto"/>
      </w:pPr>
      <w:r w:rsidRPr="00310F64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091350D7" w:rsidR="00C114FF" w:rsidRDefault="00234E7C" w:rsidP="00780D8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510EB2C" w14:textId="77777777" w:rsidR="00780D82" w:rsidRPr="00B41D57" w:rsidRDefault="00780D82" w:rsidP="00780D82">
      <w:pPr>
        <w:pStyle w:val="Style1"/>
        <w:keepNext/>
      </w:pPr>
    </w:p>
    <w:p w14:paraId="28682A0A" w14:textId="1110C555" w:rsidR="00FD1E45" w:rsidRPr="00B41D57" w:rsidRDefault="00234E7C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234E7C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234E7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B1735D" w14:textId="77777777" w:rsidR="00BE4584" w:rsidRPr="00BE4584" w:rsidRDefault="00BE4584" w:rsidP="00BE458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E4584">
        <w:rPr>
          <w:szCs w:val="22"/>
        </w:rPr>
        <w:t>Bioveta</w:t>
      </w:r>
      <w:proofErr w:type="spellEnd"/>
      <w:r w:rsidRPr="00BE4584">
        <w:rPr>
          <w:szCs w:val="22"/>
        </w:rPr>
        <w:t>, a. 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234E7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3C8A6217" w14:textId="77777777" w:rsidR="00BE4584" w:rsidRPr="00BE4584" w:rsidRDefault="00BE4584" w:rsidP="00BE4584">
      <w:pPr>
        <w:tabs>
          <w:tab w:val="clear" w:pos="567"/>
        </w:tabs>
        <w:spacing w:before="240" w:line="240" w:lineRule="auto"/>
        <w:rPr>
          <w:b/>
          <w:szCs w:val="22"/>
        </w:rPr>
      </w:pPr>
      <w:r w:rsidRPr="00BE4584">
        <w:rPr>
          <w:szCs w:val="22"/>
        </w:rPr>
        <w:t>96/048/</w:t>
      </w:r>
      <w:proofErr w:type="gramStart"/>
      <w:r w:rsidRPr="00BE4584">
        <w:rPr>
          <w:szCs w:val="22"/>
        </w:rPr>
        <w:t>99 – C</w:t>
      </w:r>
      <w:proofErr w:type="gramEnd"/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234E7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E640505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D510C" w:rsidRPr="00AD510C">
        <w:rPr>
          <w:szCs w:val="22"/>
        </w:rPr>
        <w:t xml:space="preserve"> </w:t>
      </w:r>
      <w:r w:rsidR="00AD510C" w:rsidRPr="00AD510C">
        <w:t>22. 9. 1999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234E7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5B04E6" w14:textId="1314FF9B" w:rsidR="00743D01" w:rsidRPr="00AD510C" w:rsidRDefault="00743D01" w:rsidP="00AD510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szCs w:val="22"/>
        </w:rPr>
        <w:t>0</w:t>
      </w:r>
      <w:r w:rsidR="0007159F">
        <w:rPr>
          <w:szCs w:val="22"/>
        </w:rPr>
        <w:t>3</w:t>
      </w:r>
      <w:bookmarkStart w:id="3" w:name="_GoBack"/>
      <w:bookmarkEnd w:id="3"/>
      <w:r>
        <w:rPr>
          <w:szCs w:val="22"/>
        </w:rPr>
        <w:t>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234E7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A92BAE8" w:rsidR="0078538F" w:rsidRPr="00B41D57" w:rsidRDefault="00234E7C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234E7C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70022D57" w14:textId="77777777" w:rsidR="00271DEA" w:rsidRDefault="00271DEA" w:rsidP="00A9226B">
      <w:pPr>
        <w:tabs>
          <w:tab w:val="clear" w:pos="567"/>
        </w:tabs>
        <w:spacing w:line="240" w:lineRule="auto"/>
      </w:pPr>
    </w:p>
    <w:p w14:paraId="72BBFD3F" w14:textId="25773F06" w:rsidR="005F346D" w:rsidRPr="00B41D57" w:rsidRDefault="00271DEA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="00743D01" w:rsidRPr="00030620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 xml:space="preserve">). </w:t>
      </w:r>
    </w:p>
    <w:sectPr w:rsidR="005F346D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FD7B" w14:textId="77777777" w:rsidR="00712CC0" w:rsidRDefault="00712CC0">
      <w:pPr>
        <w:spacing w:line="240" w:lineRule="auto"/>
      </w:pPr>
      <w:r>
        <w:separator/>
      </w:r>
    </w:p>
  </w:endnote>
  <w:endnote w:type="continuationSeparator" w:id="0">
    <w:p w14:paraId="0AD26BAF" w14:textId="77777777" w:rsidR="00712CC0" w:rsidRDefault="0071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3DFC8" w14:textId="77777777" w:rsidR="00691A58" w:rsidRDefault="00691A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34E7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34E7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A071" w14:textId="77777777" w:rsidR="00712CC0" w:rsidRDefault="00712CC0">
      <w:pPr>
        <w:spacing w:line="240" w:lineRule="auto"/>
      </w:pPr>
      <w:r>
        <w:separator/>
      </w:r>
    </w:p>
  </w:footnote>
  <w:footnote w:type="continuationSeparator" w:id="0">
    <w:p w14:paraId="13FA5967" w14:textId="77777777" w:rsidR="00712CC0" w:rsidRDefault="00712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F788" w14:textId="77777777" w:rsidR="00691A58" w:rsidRDefault="00691A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B1406" w14:textId="47D86A53" w:rsidR="00507EC7" w:rsidRDefault="00507EC7">
    <w:pPr>
      <w:pStyle w:val="Zhlav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240C" w14:textId="77777777" w:rsidR="00691A58" w:rsidRDefault="00691A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494E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AF0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C8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4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8F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C8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40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89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41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4E28BC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1783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6CD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2E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87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A9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C42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4D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48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9B818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A210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9444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F4F6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9E2F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70CB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5270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A82D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BE32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B6645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4EEB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82A5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84284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2AD1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F678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82403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BCF9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4ED1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7DA1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8D4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24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32E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28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6E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A1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A9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84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1029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1AE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AD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4D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0A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C4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64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D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C88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C307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2A26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464E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D62E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BC08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185D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1098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2AF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F49C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F9A53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E188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4D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A9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4F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07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06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E8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DD2EE1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30340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B98E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6F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AE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C9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C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A9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F926A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92D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225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A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2A9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D2A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2B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C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C47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3BAAEE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70B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C9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B02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A3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84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AA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89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4F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CB22A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782B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A4F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D421E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4A54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5000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110D6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F1E16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30DD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60A51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264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B8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A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1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F0A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CC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54F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49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4646D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6B4FE56" w:tentative="1">
      <w:start w:val="1"/>
      <w:numFmt w:val="lowerLetter"/>
      <w:lvlText w:val="%2."/>
      <w:lvlJc w:val="left"/>
      <w:pPr>
        <w:ind w:left="1440" w:hanging="360"/>
      </w:pPr>
    </w:lvl>
    <w:lvl w:ilvl="2" w:tplc="F7B69024" w:tentative="1">
      <w:start w:val="1"/>
      <w:numFmt w:val="lowerRoman"/>
      <w:lvlText w:val="%3."/>
      <w:lvlJc w:val="right"/>
      <w:pPr>
        <w:ind w:left="2160" w:hanging="180"/>
      </w:pPr>
    </w:lvl>
    <w:lvl w:ilvl="3" w:tplc="4D144BAE" w:tentative="1">
      <w:start w:val="1"/>
      <w:numFmt w:val="decimal"/>
      <w:lvlText w:val="%4."/>
      <w:lvlJc w:val="left"/>
      <w:pPr>
        <w:ind w:left="2880" w:hanging="360"/>
      </w:pPr>
    </w:lvl>
    <w:lvl w:ilvl="4" w:tplc="E8AA8888" w:tentative="1">
      <w:start w:val="1"/>
      <w:numFmt w:val="lowerLetter"/>
      <w:lvlText w:val="%5."/>
      <w:lvlJc w:val="left"/>
      <w:pPr>
        <w:ind w:left="3600" w:hanging="360"/>
      </w:pPr>
    </w:lvl>
    <w:lvl w:ilvl="5" w:tplc="585AE4FC" w:tentative="1">
      <w:start w:val="1"/>
      <w:numFmt w:val="lowerRoman"/>
      <w:lvlText w:val="%6."/>
      <w:lvlJc w:val="right"/>
      <w:pPr>
        <w:ind w:left="4320" w:hanging="180"/>
      </w:pPr>
    </w:lvl>
    <w:lvl w:ilvl="6" w:tplc="303CE1CC" w:tentative="1">
      <w:start w:val="1"/>
      <w:numFmt w:val="decimal"/>
      <w:lvlText w:val="%7."/>
      <w:lvlJc w:val="left"/>
      <w:pPr>
        <w:ind w:left="5040" w:hanging="360"/>
      </w:pPr>
    </w:lvl>
    <w:lvl w:ilvl="7" w:tplc="02B2E7DE" w:tentative="1">
      <w:start w:val="1"/>
      <w:numFmt w:val="lowerLetter"/>
      <w:lvlText w:val="%8."/>
      <w:lvlJc w:val="left"/>
      <w:pPr>
        <w:ind w:left="5760" w:hanging="360"/>
      </w:pPr>
    </w:lvl>
    <w:lvl w:ilvl="8" w:tplc="F48E8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63A36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2CC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3AF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42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80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E1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C4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AA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802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81C2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6A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5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E6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6B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85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65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6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0B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0C1B3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72C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A2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83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09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A8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C0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4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4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8B282A6">
      <w:start w:val="1"/>
      <w:numFmt w:val="decimal"/>
      <w:lvlText w:val="%1."/>
      <w:lvlJc w:val="left"/>
      <w:pPr>
        <w:ind w:left="720" w:hanging="360"/>
      </w:pPr>
    </w:lvl>
    <w:lvl w:ilvl="1" w:tplc="8E96B920" w:tentative="1">
      <w:start w:val="1"/>
      <w:numFmt w:val="lowerLetter"/>
      <w:lvlText w:val="%2."/>
      <w:lvlJc w:val="left"/>
      <w:pPr>
        <w:ind w:left="1440" w:hanging="360"/>
      </w:pPr>
    </w:lvl>
    <w:lvl w:ilvl="2" w:tplc="9D7E8744" w:tentative="1">
      <w:start w:val="1"/>
      <w:numFmt w:val="lowerRoman"/>
      <w:lvlText w:val="%3."/>
      <w:lvlJc w:val="right"/>
      <w:pPr>
        <w:ind w:left="2160" w:hanging="180"/>
      </w:pPr>
    </w:lvl>
    <w:lvl w:ilvl="3" w:tplc="B07C15EA" w:tentative="1">
      <w:start w:val="1"/>
      <w:numFmt w:val="decimal"/>
      <w:lvlText w:val="%4."/>
      <w:lvlJc w:val="left"/>
      <w:pPr>
        <w:ind w:left="2880" w:hanging="360"/>
      </w:pPr>
    </w:lvl>
    <w:lvl w:ilvl="4" w:tplc="2DF6BD3C" w:tentative="1">
      <w:start w:val="1"/>
      <w:numFmt w:val="lowerLetter"/>
      <w:lvlText w:val="%5."/>
      <w:lvlJc w:val="left"/>
      <w:pPr>
        <w:ind w:left="3600" w:hanging="360"/>
      </w:pPr>
    </w:lvl>
    <w:lvl w:ilvl="5" w:tplc="49F840D8" w:tentative="1">
      <w:start w:val="1"/>
      <w:numFmt w:val="lowerRoman"/>
      <w:lvlText w:val="%6."/>
      <w:lvlJc w:val="right"/>
      <w:pPr>
        <w:ind w:left="4320" w:hanging="180"/>
      </w:pPr>
    </w:lvl>
    <w:lvl w:ilvl="6" w:tplc="F598656A" w:tentative="1">
      <w:start w:val="1"/>
      <w:numFmt w:val="decimal"/>
      <w:lvlText w:val="%7."/>
      <w:lvlJc w:val="left"/>
      <w:pPr>
        <w:ind w:left="5040" w:hanging="360"/>
      </w:pPr>
    </w:lvl>
    <w:lvl w:ilvl="7" w:tplc="0406D85A" w:tentative="1">
      <w:start w:val="1"/>
      <w:numFmt w:val="lowerLetter"/>
      <w:lvlText w:val="%8."/>
      <w:lvlJc w:val="left"/>
      <w:pPr>
        <w:ind w:left="5760" w:hanging="360"/>
      </w:pPr>
    </w:lvl>
    <w:lvl w:ilvl="8" w:tplc="AF18A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98052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8A9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4EF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2A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84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A46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62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D8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16C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372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159F"/>
    <w:rsid w:val="00080453"/>
    <w:rsid w:val="0008169A"/>
    <w:rsid w:val="00082200"/>
    <w:rsid w:val="000838BB"/>
    <w:rsid w:val="00084EAB"/>
    <w:rsid w:val="000860CE"/>
    <w:rsid w:val="00092A37"/>
    <w:rsid w:val="000938A6"/>
    <w:rsid w:val="00095227"/>
    <w:rsid w:val="00096400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099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2334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E6D"/>
    <w:rsid w:val="00213890"/>
    <w:rsid w:val="00214E52"/>
    <w:rsid w:val="002207C0"/>
    <w:rsid w:val="0022380D"/>
    <w:rsid w:val="00224B93"/>
    <w:rsid w:val="00226630"/>
    <w:rsid w:val="00234E7C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6A8"/>
    <w:rsid w:val="00265656"/>
    <w:rsid w:val="00265E77"/>
    <w:rsid w:val="00266155"/>
    <w:rsid w:val="00271DEA"/>
    <w:rsid w:val="0027270B"/>
    <w:rsid w:val="00272952"/>
    <w:rsid w:val="00272B36"/>
    <w:rsid w:val="00274D17"/>
    <w:rsid w:val="00282E7B"/>
    <w:rsid w:val="002838C8"/>
    <w:rsid w:val="00290296"/>
    <w:rsid w:val="00290805"/>
    <w:rsid w:val="00290C2A"/>
    <w:rsid w:val="00291A6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B47"/>
    <w:rsid w:val="002B6560"/>
    <w:rsid w:val="002B6599"/>
    <w:rsid w:val="002C1F27"/>
    <w:rsid w:val="002C55FF"/>
    <w:rsid w:val="002C592B"/>
    <w:rsid w:val="002C7B1F"/>
    <w:rsid w:val="002D300D"/>
    <w:rsid w:val="002E0CD4"/>
    <w:rsid w:val="002E3A90"/>
    <w:rsid w:val="002E46CC"/>
    <w:rsid w:val="002E4F48"/>
    <w:rsid w:val="002E62CB"/>
    <w:rsid w:val="002E6DF1"/>
    <w:rsid w:val="002E6ED9"/>
    <w:rsid w:val="002E7011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F64"/>
    <w:rsid w:val="00316E87"/>
    <w:rsid w:val="00322784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13B"/>
    <w:rsid w:val="00393E09"/>
    <w:rsid w:val="00393FF1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29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208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0F08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4E9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2068"/>
    <w:rsid w:val="00495A75"/>
    <w:rsid w:val="00495CAE"/>
    <w:rsid w:val="0049641F"/>
    <w:rsid w:val="004A005B"/>
    <w:rsid w:val="004A1BD5"/>
    <w:rsid w:val="004A4781"/>
    <w:rsid w:val="004A61E1"/>
    <w:rsid w:val="004A62ED"/>
    <w:rsid w:val="004B1A75"/>
    <w:rsid w:val="004B2344"/>
    <w:rsid w:val="004B5797"/>
    <w:rsid w:val="004B5DDC"/>
    <w:rsid w:val="004B798E"/>
    <w:rsid w:val="004C0568"/>
    <w:rsid w:val="004C10C9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C9F"/>
    <w:rsid w:val="004E623E"/>
    <w:rsid w:val="004E7092"/>
    <w:rsid w:val="004E7ECE"/>
    <w:rsid w:val="004F4DB1"/>
    <w:rsid w:val="004F6F64"/>
    <w:rsid w:val="005004EC"/>
    <w:rsid w:val="00506AAE"/>
    <w:rsid w:val="00507EC7"/>
    <w:rsid w:val="00514A64"/>
    <w:rsid w:val="00517756"/>
    <w:rsid w:val="005202C6"/>
    <w:rsid w:val="00523C53"/>
    <w:rsid w:val="005272F4"/>
    <w:rsid w:val="00527B8F"/>
    <w:rsid w:val="005328CE"/>
    <w:rsid w:val="00536031"/>
    <w:rsid w:val="0054134B"/>
    <w:rsid w:val="00542012"/>
    <w:rsid w:val="00543DF5"/>
    <w:rsid w:val="00545A61"/>
    <w:rsid w:val="00546CE9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755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05D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B4F"/>
    <w:rsid w:val="0065320F"/>
    <w:rsid w:val="00653D64"/>
    <w:rsid w:val="00654E13"/>
    <w:rsid w:val="00665D68"/>
    <w:rsid w:val="00667489"/>
    <w:rsid w:val="00667A57"/>
    <w:rsid w:val="006707F9"/>
    <w:rsid w:val="00670D44"/>
    <w:rsid w:val="00673F4C"/>
    <w:rsid w:val="00676AFC"/>
    <w:rsid w:val="006807CD"/>
    <w:rsid w:val="00682D43"/>
    <w:rsid w:val="0068507D"/>
    <w:rsid w:val="00685BAF"/>
    <w:rsid w:val="00690463"/>
    <w:rsid w:val="00691A58"/>
    <w:rsid w:val="00693C26"/>
    <w:rsid w:val="00693DE5"/>
    <w:rsid w:val="006A0D03"/>
    <w:rsid w:val="006A41E9"/>
    <w:rsid w:val="006A5D30"/>
    <w:rsid w:val="006A7525"/>
    <w:rsid w:val="006B12CB"/>
    <w:rsid w:val="006B2030"/>
    <w:rsid w:val="006B5321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208F"/>
    <w:rsid w:val="006F2774"/>
    <w:rsid w:val="00705EAF"/>
    <w:rsid w:val="0070773E"/>
    <w:rsid w:val="007101CC"/>
    <w:rsid w:val="00712CC0"/>
    <w:rsid w:val="00715C55"/>
    <w:rsid w:val="007177B0"/>
    <w:rsid w:val="00724E3B"/>
    <w:rsid w:val="00725EEA"/>
    <w:rsid w:val="007276B6"/>
    <w:rsid w:val="00730908"/>
    <w:rsid w:val="00730CE9"/>
    <w:rsid w:val="0073373D"/>
    <w:rsid w:val="007349EE"/>
    <w:rsid w:val="00736B1E"/>
    <w:rsid w:val="007439DB"/>
    <w:rsid w:val="00743D01"/>
    <w:rsid w:val="007464DA"/>
    <w:rsid w:val="007568D8"/>
    <w:rsid w:val="007616B4"/>
    <w:rsid w:val="00765316"/>
    <w:rsid w:val="00767FBD"/>
    <w:rsid w:val="007708C8"/>
    <w:rsid w:val="00770D29"/>
    <w:rsid w:val="0077719D"/>
    <w:rsid w:val="00780D82"/>
    <w:rsid w:val="00780DF0"/>
    <w:rsid w:val="007810B7"/>
    <w:rsid w:val="00782F0F"/>
    <w:rsid w:val="0078538F"/>
    <w:rsid w:val="00787482"/>
    <w:rsid w:val="007903B9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01A6"/>
    <w:rsid w:val="007C1B95"/>
    <w:rsid w:val="007C25D1"/>
    <w:rsid w:val="007C3DF3"/>
    <w:rsid w:val="007C796D"/>
    <w:rsid w:val="007D118F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2E4"/>
    <w:rsid w:val="00875EC3"/>
    <w:rsid w:val="008763E7"/>
    <w:rsid w:val="008808C5"/>
    <w:rsid w:val="00881A7C"/>
    <w:rsid w:val="00883C78"/>
    <w:rsid w:val="00883F30"/>
    <w:rsid w:val="00883F9A"/>
    <w:rsid w:val="00885159"/>
    <w:rsid w:val="00885214"/>
    <w:rsid w:val="00887615"/>
    <w:rsid w:val="00890052"/>
    <w:rsid w:val="008947AE"/>
    <w:rsid w:val="00894E3A"/>
    <w:rsid w:val="00895A2F"/>
    <w:rsid w:val="00896EBD"/>
    <w:rsid w:val="008972BB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12E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95E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8D5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5C4E"/>
    <w:rsid w:val="009C6BFB"/>
    <w:rsid w:val="009C6F81"/>
    <w:rsid w:val="009D0C05"/>
    <w:rsid w:val="009E24B7"/>
    <w:rsid w:val="009E2C00"/>
    <w:rsid w:val="009E3249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40A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53A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5E4"/>
    <w:rsid w:val="00A9575C"/>
    <w:rsid w:val="00A95B56"/>
    <w:rsid w:val="00A95E81"/>
    <w:rsid w:val="00A969AF"/>
    <w:rsid w:val="00AA308A"/>
    <w:rsid w:val="00AA6826"/>
    <w:rsid w:val="00AB1A2E"/>
    <w:rsid w:val="00AB328A"/>
    <w:rsid w:val="00AB3A89"/>
    <w:rsid w:val="00AB4918"/>
    <w:rsid w:val="00AB4BC8"/>
    <w:rsid w:val="00AB6BA7"/>
    <w:rsid w:val="00AB7BE8"/>
    <w:rsid w:val="00AD0710"/>
    <w:rsid w:val="00AD4DB9"/>
    <w:rsid w:val="00AD510C"/>
    <w:rsid w:val="00AD63C0"/>
    <w:rsid w:val="00AE35B2"/>
    <w:rsid w:val="00AE6AA0"/>
    <w:rsid w:val="00AE74DE"/>
    <w:rsid w:val="00AF14C1"/>
    <w:rsid w:val="00AF406C"/>
    <w:rsid w:val="00AF45ED"/>
    <w:rsid w:val="00B00CA4"/>
    <w:rsid w:val="00B02195"/>
    <w:rsid w:val="00B055EF"/>
    <w:rsid w:val="00B075D6"/>
    <w:rsid w:val="00B10790"/>
    <w:rsid w:val="00B113B9"/>
    <w:rsid w:val="00B119A2"/>
    <w:rsid w:val="00B13B6D"/>
    <w:rsid w:val="00B177F2"/>
    <w:rsid w:val="00B201F1"/>
    <w:rsid w:val="00B2157F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6308"/>
    <w:rsid w:val="00B67323"/>
    <w:rsid w:val="00B70BA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C0A"/>
    <w:rsid w:val="00BA5C89"/>
    <w:rsid w:val="00BB04EB"/>
    <w:rsid w:val="00BB2539"/>
    <w:rsid w:val="00BB4CE2"/>
    <w:rsid w:val="00BB5295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584"/>
    <w:rsid w:val="00BE59D7"/>
    <w:rsid w:val="00BE7387"/>
    <w:rsid w:val="00BF00EF"/>
    <w:rsid w:val="00BF58FC"/>
    <w:rsid w:val="00BF59FF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798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562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CC0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48A"/>
    <w:rsid w:val="00D45482"/>
    <w:rsid w:val="00D46DF2"/>
    <w:rsid w:val="00D47674"/>
    <w:rsid w:val="00D5338C"/>
    <w:rsid w:val="00D55FCF"/>
    <w:rsid w:val="00D57BD5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27A3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05C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256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6E46"/>
    <w:rsid w:val="00E579A6"/>
    <w:rsid w:val="00E61950"/>
    <w:rsid w:val="00E61E51"/>
    <w:rsid w:val="00E6552A"/>
    <w:rsid w:val="00E65731"/>
    <w:rsid w:val="00E65A38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458A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036"/>
    <w:rsid w:val="00F50315"/>
    <w:rsid w:val="00F520FE"/>
    <w:rsid w:val="00F52EAB"/>
    <w:rsid w:val="00F55A04"/>
    <w:rsid w:val="00F572EF"/>
    <w:rsid w:val="00F61A31"/>
    <w:rsid w:val="00F62DEC"/>
    <w:rsid w:val="00F6341B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2D7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E640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4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4706-EE4A-4545-8A65-794F5C89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1121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81</cp:revision>
  <cp:lastPrinted>2026-02-17T08:27:00Z</cp:lastPrinted>
  <dcterms:created xsi:type="dcterms:W3CDTF">2024-12-17T12:35:00Z</dcterms:created>
  <dcterms:modified xsi:type="dcterms:W3CDTF">2026-03-09T12:37:00Z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