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9E6900" w:rsidRDefault="00C114FF" w:rsidP="00A9226B">
      <w:pPr>
        <w:tabs>
          <w:tab w:val="clear" w:pos="567"/>
        </w:tabs>
        <w:spacing w:line="240" w:lineRule="auto"/>
        <w:rPr>
          <w:szCs w:val="22"/>
        </w:rPr>
      </w:pPr>
    </w:p>
    <w:p w14:paraId="43D17506" w14:textId="77777777" w:rsidR="00C114FF" w:rsidRPr="009E6900" w:rsidRDefault="00C114FF" w:rsidP="00A9226B">
      <w:pPr>
        <w:tabs>
          <w:tab w:val="clear" w:pos="567"/>
        </w:tabs>
        <w:spacing w:line="240" w:lineRule="auto"/>
        <w:rPr>
          <w:szCs w:val="22"/>
        </w:rPr>
      </w:pPr>
    </w:p>
    <w:p w14:paraId="55834DAE" w14:textId="77777777" w:rsidR="00C114FF" w:rsidRPr="009E6900" w:rsidRDefault="00C114FF" w:rsidP="00A9226B">
      <w:pPr>
        <w:tabs>
          <w:tab w:val="clear" w:pos="567"/>
        </w:tabs>
        <w:spacing w:line="240" w:lineRule="auto"/>
        <w:rPr>
          <w:szCs w:val="22"/>
        </w:rPr>
      </w:pPr>
    </w:p>
    <w:p w14:paraId="2947F8A2" w14:textId="77777777" w:rsidR="00C114FF" w:rsidRPr="009E6900" w:rsidRDefault="00C114FF" w:rsidP="00A9226B">
      <w:pPr>
        <w:tabs>
          <w:tab w:val="clear" w:pos="567"/>
        </w:tabs>
        <w:spacing w:line="240" w:lineRule="auto"/>
        <w:rPr>
          <w:szCs w:val="22"/>
        </w:rPr>
      </w:pPr>
    </w:p>
    <w:p w14:paraId="491A3252" w14:textId="77777777" w:rsidR="00C114FF" w:rsidRPr="009E6900" w:rsidRDefault="00C114FF" w:rsidP="00A9226B">
      <w:pPr>
        <w:tabs>
          <w:tab w:val="clear" w:pos="567"/>
        </w:tabs>
        <w:spacing w:line="240" w:lineRule="auto"/>
        <w:rPr>
          <w:szCs w:val="22"/>
        </w:rPr>
      </w:pPr>
    </w:p>
    <w:p w14:paraId="0D095AF8" w14:textId="77777777" w:rsidR="00C114FF" w:rsidRPr="009E6900" w:rsidRDefault="00C114FF" w:rsidP="00A9226B">
      <w:pPr>
        <w:tabs>
          <w:tab w:val="clear" w:pos="567"/>
        </w:tabs>
        <w:spacing w:line="240" w:lineRule="auto"/>
        <w:rPr>
          <w:szCs w:val="22"/>
        </w:rPr>
      </w:pPr>
    </w:p>
    <w:p w14:paraId="3AF39424" w14:textId="77777777" w:rsidR="00C114FF" w:rsidRPr="009E6900" w:rsidRDefault="00C114FF" w:rsidP="00A9226B">
      <w:pPr>
        <w:tabs>
          <w:tab w:val="clear" w:pos="567"/>
        </w:tabs>
        <w:spacing w:line="240" w:lineRule="auto"/>
        <w:rPr>
          <w:szCs w:val="22"/>
        </w:rPr>
      </w:pPr>
    </w:p>
    <w:p w14:paraId="2D86FDD3" w14:textId="77777777" w:rsidR="00C114FF" w:rsidRPr="009E6900" w:rsidRDefault="00C114FF" w:rsidP="00A9226B">
      <w:pPr>
        <w:tabs>
          <w:tab w:val="clear" w:pos="567"/>
        </w:tabs>
        <w:spacing w:line="240" w:lineRule="auto"/>
        <w:rPr>
          <w:szCs w:val="22"/>
        </w:rPr>
      </w:pPr>
    </w:p>
    <w:p w14:paraId="2EC44BD7" w14:textId="77777777" w:rsidR="00C114FF" w:rsidRPr="009E6900" w:rsidRDefault="00C114FF" w:rsidP="00A9226B">
      <w:pPr>
        <w:tabs>
          <w:tab w:val="clear" w:pos="567"/>
        </w:tabs>
        <w:spacing w:line="240" w:lineRule="auto"/>
        <w:rPr>
          <w:szCs w:val="22"/>
        </w:rPr>
      </w:pPr>
    </w:p>
    <w:p w14:paraId="3B9E35D2" w14:textId="77777777" w:rsidR="00C114FF" w:rsidRPr="009E6900" w:rsidRDefault="00C114FF" w:rsidP="00A9226B">
      <w:pPr>
        <w:tabs>
          <w:tab w:val="clear" w:pos="567"/>
        </w:tabs>
        <w:spacing w:line="240" w:lineRule="auto"/>
        <w:rPr>
          <w:szCs w:val="22"/>
        </w:rPr>
      </w:pPr>
    </w:p>
    <w:p w14:paraId="3F839467" w14:textId="77777777" w:rsidR="00C114FF" w:rsidRPr="009E6900" w:rsidRDefault="00C114FF" w:rsidP="00A9226B">
      <w:pPr>
        <w:tabs>
          <w:tab w:val="clear" w:pos="567"/>
        </w:tabs>
        <w:spacing w:line="240" w:lineRule="auto"/>
        <w:rPr>
          <w:szCs w:val="22"/>
        </w:rPr>
      </w:pPr>
    </w:p>
    <w:p w14:paraId="35E10876" w14:textId="77777777" w:rsidR="00C114FF" w:rsidRPr="009E6900" w:rsidRDefault="00C114FF" w:rsidP="00A9226B">
      <w:pPr>
        <w:tabs>
          <w:tab w:val="clear" w:pos="567"/>
        </w:tabs>
        <w:spacing w:line="240" w:lineRule="auto"/>
        <w:rPr>
          <w:szCs w:val="22"/>
        </w:rPr>
      </w:pPr>
    </w:p>
    <w:p w14:paraId="150E76EE" w14:textId="77777777" w:rsidR="00C114FF" w:rsidRPr="009E6900" w:rsidRDefault="00C114FF" w:rsidP="00A9226B">
      <w:pPr>
        <w:tabs>
          <w:tab w:val="clear" w:pos="567"/>
        </w:tabs>
        <w:spacing w:line="240" w:lineRule="auto"/>
        <w:rPr>
          <w:szCs w:val="22"/>
        </w:rPr>
      </w:pPr>
    </w:p>
    <w:p w14:paraId="66F536B1" w14:textId="77777777" w:rsidR="00C114FF" w:rsidRPr="009E6900" w:rsidRDefault="00C114FF" w:rsidP="00A9226B">
      <w:pPr>
        <w:tabs>
          <w:tab w:val="clear" w:pos="567"/>
        </w:tabs>
        <w:spacing w:line="240" w:lineRule="auto"/>
        <w:rPr>
          <w:szCs w:val="22"/>
        </w:rPr>
      </w:pPr>
    </w:p>
    <w:p w14:paraId="684000E9" w14:textId="77777777" w:rsidR="00C114FF" w:rsidRPr="009E6900" w:rsidRDefault="00C114FF" w:rsidP="00A9226B">
      <w:pPr>
        <w:tabs>
          <w:tab w:val="clear" w:pos="567"/>
        </w:tabs>
        <w:spacing w:line="240" w:lineRule="auto"/>
        <w:rPr>
          <w:szCs w:val="22"/>
        </w:rPr>
      </w:pPr>
    </w:p>
    <w:p w14:paraId="7A6FD7F6" w14:textId="77777777" w:rsidR="00C114FF" w:rsidRPr="009E6900" w:rsidRDefault="00C114FF" w:rsidP="00A9226B">
      <w:pPr>
        <w:tabs>
          <w:tab w:val="clear" w:pos="567"/>
        </w:tabs>
        <w:spacing w:line="240" w:lineRule="auto"/>
        <w:rPr>
          <w:szCs w:val="22"/>
        </w:rPr>
      </w:pPr>
    </w:p>
    <w:p w14:paraId="2FBCF918" w14:textId="77777777" w:rsidR="00C114FF" w:rsidRPr="009E6900" w:rsidRDefault="00C114FF" w:rsidP="00A9226B">
      <w:pPr>
        <w:tabs>
          <w:tab w:val="clear" w:pos="567"/>
        </w:tabs>
        <w:spacing w:line="240" w:lineRule="auto"/>
        <w:rPr>
          <w:szCs w:val="22"/>
        </w:rPr>
      </w:pPr>
    </w:p>
    <w:p w14:paraId="7FACE9F4" w14:textId="77777777" w:rsidR="00C114FF" w:rsidRPr="009E6900" w:rsidRDefault="00C114FF" w:rsidP="00A9226B">
      <w:pPr>
        <w:tabs>
          <w:tab w:val="clear" w:pos="567"/>
        </w:tabs>
        <w:spacing w:line="240" w:lineRule="auto"/>
        <w:rPr>
          <w:szCs w:val="22"/>
        </w:rPr>
      </w:pPr>
    </w:p>
    <w:p w14:paraId="2798267C" w14:textId="77777777" w:rsidR="00C114FF" w:rsidRPr="009E6900" w:rsidRDefault="00C114FF" w:rsidP="00A9226B">
      <w:pPr>
        <w:tabs>
          <w:tab w:val="clear" w:pos="567"/>
        </w:tabs>
        <w:spacing w:line="240" w:lineRule="auto"/>
        <w:rPr>
          <w:szCs w:val="22"/>
        </w:rPr>
      </w:pPr>
    </w:p>
    <w:p w14:paraId="13092BCE" w14:textId="77777777" w:rsidR="00C114FF" w:rsidRPr="009E6900" w:rsidRDefault="00C114FF" w:rsidP="00A9226B">
      <w:pPr>
        <w:tabs>
          <w:tab w:val="clear" w:pos="567"/>
        </w:tabs>
        <w:spacing w:line="240" w:lineRule="auto"/>
        <w:rPr>
          <w:szCs w:val="22"/>
        </w:rPr>
      </w:pPr>
    </w:p>
    <w:p w14:paraId="61E23F9F" w14:textId="77777777" w:rsidR="00C114FF" w:rsidRPr="009E6900" w:rsidRDefault="00C114FF" w:rsidP="00A9226B">
      <w:pPr>
        <w:tabs>
          <w:tab w:val="clear" w:pos="567"/>
        </w:tabs>
        <w:spacing w:line="240" w:lineRule="auto"/>
        <w:rPr>
          <w:szCs w:val="22"/>
        </w:rPr>
      </w:pPr>
    </w:p>
    <w:p w14:paraId="3FAFA309" w14:textId="77777777" w:rsidR="00C114FF" w:rsidRPr="009E6900" w:rsidRDefault="00C114FF" w:rsidP="00A9226B">
      <w:pPr>
        <w:tabs>
          <w:tab w:val="clear" w:pos="567"/>
        </w:tabs>
        <w:spacing w:line="240" w:lineRule="auto"/>
        <w:rPr>
          <w:szCs w:val="22"/>
        </w:rPr>
      </w:pPr>
    </w:p>
    <w:p w14:paraId="500E55CD" w14:textId="77777777" w:rsidR="00C114FF" w:rsidRPr="009E6900" w:rsidRDefault="00C02019" w:rsidP="00A9226B">
      <w:pPr>
        <w:tabs>
          <w:tab w:val="clear" w:pos="567"/>
        </w:tabs>
        <w:spacing w:line="240" w:lineRule="auto"/>
        <w:jc w:val="center"/>
        <w:rPr>
          <w:b/>
          <w:szCs w:val="22"/>
        </w:rPr>
      </w:pPr>
      <w:r w:rsidRPr="009E6900">
        <w:rPr>
          <w:b/>
          <w:szCs w:val="22"/>
        </w:rPr>
        <w:t>PŘÍLOHA I</w:t>
      </w:r>
    </w:p>
    <w:p w14:paraId="50FE88E4" w14:textId="77777777" w:rsidR="00C114FF" w:rsidRPr="009E6900" w:rsidRDefault="00C114FF" w:rsidP="00A9226B">
      <w:pPr>
        <w:tabs>
          <w:tab w:val="clear" w:pos="567"/>
        </w:tabs>
        <w:spacing w:line="240" w:lineRule="auto"/>
        <w:rPr>
          <w:szCs w:val="22"/>
        </w:rPr>
      </w:pPr>
    </w:p>
    <w:p w14:paraId="4FD6707D" w14:textId="77777777" w:rsidR="00C114FF" w:rsidRPr="009E6900" w:rsidRDefault="00C02019" w:rsidP="00A9226B">
      <w:pPr>
        <w:tabs>
          <w:tab w:val="clear" w:pos="567"/>
        </w:tabs>
        <w:spacing w:line="240" w:lineRule="auto"/>
        <w:jc w:val="center"/>
        <w:rPr>
          <w:b/>
          <w:szCs w:val="22"/>
        </w:rPr>
      </w:pPr>
      <w:r w:rsidRPr="009E6900">
        <w:rPr>
          <w:b/>
          <w:szCs w:val="22"/>
        </w:rPr>
        <w:t>SOUHRN ÚDAJŮ O PŘÍPRAVKU</w:t>
      </w:r>
    </w:p>
    <w:p w14:paraId="70A64732" w14:textId="77777777" w:rsidR="00C114FF" w:rsidRPr="009E6900" w:rsidRDefault="00C02019" w:rsidP="00FE7918">
      <w:pPr>
        <w:pStyle w:val="Style1"/>
      </w:pPr>
      <w:r w:rsidRPr="009E6900">
        <w:br w:type="page"/>
      </w:r>
      <w:r w:rsidRPr="009E6900">
        <w:lastRenderedPageBreak/>
        <w:t>1.</w:t>
      </w:r>
      <w:r w:rsidRPr="009E6900">
        <w:tab/>
        <w:t>NÁZEV VETERINÁRNÍHO LÉČIVÉHO PŘÍPRAVKU</w:t>
      </w:r>
    </w:p>
    <w:p w14:paraId="3606368F" w14:textId="77777777" w:rsidR="00C114FF" w:rsidRPr="009E6900" w:rsidRDefault="00C114FF" w:rsidP="00FE7918">
      <w:pPr>
        <w:tabs>
          <w:tab w:val="clear" w:pos="567"/>
        </w:tabs>
        <w:spacing w:line="240" w:lineRule="auto"/>
        <w:rPr>
          <w:szCs w:val="22"/>
        </w:rPr>
      </w:pPr>
    </w:p>
    <w:p w14:paraId="4A4137EA" w14:textId="77777777" w:rsidR="00FA2824" w:rsidRPr="009E6900" w:rsidRDefault="00FA2824" w:rsidP="00FE7918">
      <w:pPr>
        <w:spacing w:line="240" w:lineRule="auto"/>
        <w:jc w:val="both"/>
        <w:rPr>
          <w:szCs w:val="22"/>
        </w:rPr>
      </w:pPr>
      <w:r w:rsidRPr="009E6900">
        <w:rPr>
          <w:szCs w:val="22"/>
        </w:rPr>
        <w:t>BIOVETA AMOXICILIN 100 mg/g prášek pro přípravu perorálního roztoku</w:t>
      </w:r>
    </w:p>
    <w:p w14:paraId="5906BB1F" w14:textId="77777777" w:rsidR="00C114FF" w:rsidRPr="009E6900" w:rsidRDefault="00C114FF" w:rsidP="00FE7918">
      <w:pPr>
        <w:tabs>
          <w:tab w:val="clear" w:pos="567"/>
        </w:tabs>
        <w:spacing w:line="240" w:lineRule="auto"/>
        <w:rPr>
          <w:szCs w:val="22"/>
        </w:rPr>
      </w:pPr>
    </w:p>
    <w:p w14:paraId="7245778A" w14:textId="77777777" w:rsidR="00C114FF" w:rsidRPr="009E6900" w:rsidRDefault="00C114FF" w:rsidP="00FE7918">
      <w:pPr>
        <w:tabs>
          <w:tab w:val="clear" w:pos="567"/>
        </w:tabs>
        <w:spacing w:line="240" w:lineRule="auto"/>
        <w:rPr>
          <w:szCs w:val="22"/>
        </w:rPr>
      </w:pPr>
    </w:p>
    <w:p w14:paraId="6E07DCD2" w14:textId="77777777" w:rsidR="00C114FF" w:rsidRPr="009E6900" w:rsidRDefault="00C02019" w:rsidP="00FE7918">
      <w:pPr>
        <w:pStyle w:val="Style1"/>
      </w:pPr>
      <w:r w:rsidRPr="009E6900">
        <w:t>2.</w:t>
      </w:r>
      <w:r w:rsidRPr="009E6900">
        <w:tab/>
        <w:t>KVALITATIVNÍ A KVANTITATIVNÍ SLOŽENÍ</w:t>
      </w:r>
    </w:p>
    <w:p w14:paraId="3EAF4F83" w14:textId="77777777" w:rsidR="00C114FF" w:rsidRPr="009E6900" w:rsidRDefault="00C114FF" w:rsidP="00FE7918">
      <w:pPr>
        <w:tabs>
          <w:tab w:val="clear" w:pos="567"/>
        </w:tabs>
        <w:spacing w:line="240" w:lineRule="auto"/>
        <w:rPr>
          <w:szCs w:val="22"/>
        </w:rPr>
      </w:pPr>
    </w:p>
    <w:p w14:paraId="73C94CE2" w14:textId="53FD5A97" w:rsidR="00FA2824" w:rsidRPr="009E6900" w:rsidRDefault="00DB679A" w:rsidP="00FE7918">
      <w:pPr>
        <w:spacing w:line="240" w:lineRule="auto"/>
        <w:jc w:val="both"/>
        <w:rPr>
          <w:szCs w:val="22"/>
        </w:rPr>
      </w:pPr>
      <w:r w:rsidRPr="009E6900">
        <w:rPr>
          <w:szCs w:val="22"/>
        </w:rPr>
        <w:t>Každý g obsahuje</w:t>
      </w:r>
      <w:r w:rsidR="00FA2824" w:rsidRPr="009E6900">
        <w:rPr>
          <w:szCs w:val="22"/>
        </w:rPr>
        <w:t>:</w:t>
      </w:r>
    </w:p>
    <w:p w14:paraId="668A2BBB" w14:textId="5EB60617" w:rsidR="00C114FF" w:rsidRPr="009E6900" w:rsidRDefault="00C02019" w:rsidP="00FE7918">
      <w:pPr>
        <w:tabs>
          <w:tab w:val="clear" w:pos="567"/>
        </w:tabs>
        <w:spacing w:line="240" w:lineRule="auto"/>
        <w:rPr>
          <w:b/>
          <w:szCs w:val="22"/>
        </w:rPr>
      </w:pPr>
      <w:r w:rsidRPr="009E6900">
        <w:rPr>
          <w:b/>
          <w:szCs w:val="22"/>
        </w:rPr>
        <w:t>Léčivé látky:</w:t>
      </w:r>
    </w:p>
    <w:p w14:paraId="4114CC73" w14:textId="3989347D" w:rsidR="00C114FF" w:rsidRPr="009E6900" w:rsidRDefault="00FA2824" w:rsidP="00FE7918">
      <w:pPr>
        <w:tabs>
          <w:tab w:val="clear" w:pos="567"/>
        </w:tabs>
        <w:spacing w:line="240" w:lineRule="auto"/>
        <w:rPr>
          <w:szCs w:val="22"/>
        </w:rPr>
      </w:pPr>
      <w:proofErr w:type="spellStart"/>
      <w:r w:rsidRPr="009E6900">
        <w:rPr>
          <w:szCs w:val="22"/>
        </w:rPr>
        <w:t>Amoxicillinum</w:t>
      </w:r>
      <w:proofErr w:type="spellEnd"/>
      <w:r w:rsidRPr="009E6900">
        <w:rPr>
          <w:szCs w:val="22"/>
        </w:rPr>
        <w:t xml:space="preserve"> (</w:t>
      </w:r>
      <w:r w:rsidR="00DB679A" w:rsidRPr="009E6900">
        <w:rPr>
          <w:szCs w:val="22"/>
        </w:rPr>
        <w:t xml:space="preserve">jako </w:t>
      </w:r>
      <w:proofErr w:type="spellStart"/>
      <w:r w:rsidRPr="009E6900">
        <w:rPr>
          <w:szCs w:val="22"/>
        </w:rPr>
        <w:t>trihydricum</w:t>
      </w:r>
      <w:proofErr w:type="spellEnd"/>
      <w:r w:rsidRPr="009E6900">
        <w:rPr>
          <w:szCs w:val="22"/>
        </w:rPr>
        <w:t>)</w:t>
      </w:r>
      <w:r w:rsidRPr="009E6900">
        <w:rPr>
          <w:szCs w:val="22"/>
        </w:rPr>
        <w:tab/>
      </w:r>
      <w:r w:rsidRPr="009E6900">
        <w:rPr>
          <w:szCs w:val="22"/>
        </w:rPr>
        <w:tab/>
      </w:r>
      <w:r w:rsidRPr="009E6900">
        <w:rPr>
          <w:szCs w:val="22"/>
        </w:rPr>
        <w:tab/>
        <w:t>100 mg</w:t>
      </w:r>
    </w:p>
    <w:p w14:paraId="63AC3534" w14:textId="77777777" w:rsidR="00FA2824" w:rsidRPr="009E6900" w:rsidRDefault="00FA2824" w:rsidP="00FE7918">
      <w:pPr>
        <w:tabs>
          <w:tab w:val="clear" w:pos="567"/>
        </w:tabs>
        <w:spacing w:line="240" w:lineRule="auto"/>
        <w:rPr>
          <w:szCs w:val="22"/>
        </w:rPr>
      </w:pPr>
    </w:p>
    <w:p w14:paraId="55F42F38" w14:textId="76E61419" w:rsidR="00C114FF" w:rsidRPr="009E6900" w:rsidRDefault="00C02019" w:rsidP="00FE7918">
      <w:pPr>
        <w:tabs>
          <w:tab w:val="clear" w:pos="567"/>
        </w:tabs>
        <w:spacing w:line="240" w:lineRule="auto"/>
        <w:rPr>
          <w:szCs w:val="22"/>
        </w:rPr>
      </w:pPr>
      <w:r w:rsidRPr="009E6900">
        <w:rPr>
          <w:b/>
          <w:szCs w:val="22"/>
        </w:rPr>
        <w:t>Pomocné látky:</w:t>
      </w:r>
    </w:p>
    <w:p w14:paraId="13C45036" w14:textId="77777777" w:rsidR="00C114FF" w:rsidRPr="009E6900"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tblGrid>
      <w:tr w:rsidR="00FA2824" w:rsidRPr="009E6900" w14:paraId="0B4C76E3" w14:textId="77777777" w:rsidTr="00FA2824">
        <w:tc>
          <w:tcPr>
            <w:tcW w:w="4525" w:type="dxa"/>
            <w:vAlign w:val="center"/>
          </w:tcPr>
          <w:p w14:paraId="6D45EB6D" w14:textId="47E2EB4F" w:rsidR="00FA2824" w:rsidRPr="009E6900" w:rsidRDefault="00FA2824" w:rsidP="00617B81">
            <w:pPr>
              <w:spacing w:before="60" w:after="60"/>
              <w:rPr>
                <w:b/>
                <w:bCs/>
                <w:iCs/>
                <w:szCs w:val="22"/>
              </w:rPr>
            </w:pPr>
            <w:r w:rsidRPr="009E6900">
              <w:rPr>
                <w:b/>
                <w:bCs/>
                <w:iCs/>
                <w:szCs w:val="22"/>
              </w:rPr>
              <w:t>Kvalitativní složení pomocných látek a dalších složek</w:t>
            </w:r>
          </w:p>
        </w:tc>
      </w:tr>
      <w:tr w:rsidR="00FA2824" w:rsidRPr="009E6900" w14:paraId="7D5263D3" w14:textId="77777777" w:rsidTr="00FA2824">
        <w:tc>
          <w:tcPr>
            <w:tcW w:w="4525" w:type="dxa"/>
            <w:vAlign w:val="center"/>
          </w:tcPr>
          <w:p w14:paraId="0F798F46" w14:textId="2EF37318" w:rsidR="00FA2824" w:rsidRPr="009E6900" w:rsidRDefault="00FA2824" w:rsidP="00617B81">
            <w:pPr>
              <w:spacing w:before="60" w:after="60"/>
              <w:ind w:left="567" w:hanging="567"/>
              <w:rPr>
                <w:iCs/>
                <w:szCs w:val="22"/>
              </w:rPr>
            </w:pPr>
            <w:r w:rsidRPr="009E6900">
              <w:rPr>
                <w:iCs/>
                <w:szCs w:val="22"/>
              </w:rPr>
              <w:t>Laktóza</w:t>
            </w:r>
          </w:p>
        </w:tc>
      </w:tr>
    </w:tbl>
    <w:p w14:paraId="38F51D2A" w14:textId="77777777" w:rsidR="00872C48" w:rsidRPr="009E6900" w:rsidRDefault="00872C48" w:rsidP="00A9226B">
      <w:pPr>
        <w:tabs>
          <w:tab w:val="clear" w:pos="567"/>
        </w:tabs>
        <w:spacing w:line="240" w:lineRule="auto"/>
        <w:rPr>
          <w:szCs w:val="22"/>
        </w:rPr>
      </w:pPr>
    </w:p>
    <w:p w14:paraId="4392824D" w14:textId="5FAF6CE2" w:rsidR="006B0F6E" w:rsidRPr="009E6900" w:rsidRDefault="006B0F6E" w:rsidP="00FE7918">
      <w:pPr>
        <w:spacing w:line="240" w:lineRule="auto"/>
        <w:jc w:val="both"/>
        <w:rPr>
          <w:szCs w:val="22"/>
        </w:rPr>
      </w:pPr>
      <w:r w:rsidRPr="009E6900">
        <w:rPr>
          <w:szCs w:val="22"/>
        </w:rPr>
        <w:t>Bílý až světlešedý prášek</w:t>
      </w:r>
    </w:p>
    <w:p w14:paraId="2E6CA329" w14:textId="347096F2" w:rsidR="00C114FF" w:rsidRPr="009E6900" w:rsidRDefault="00C114FF" w:rsidP="00FE7918">
      <w:pPr>
        <w:tabs>
          <w:tab w:val="clear" w:pos="567"/>
        </w:tabs>
        <w:spacing w:line="240" w:lineRule="auto"/>
        <w:rPr>
          <w:szCs w:val="22"/>
        </w:rPr>
      </w:pPr>
    </w:p>
    <w:p w14:paraId="5E5B892B" w14:textId="77777777" w:rsidR="00FE7918" w:rsidRPr="009E6900" w:rsidRDefault="00FE7918" w:rsidP="00FE7918">
      <w:pPr>
        <w:tabs>
          <w:tab w:val="clear" w:pos="567"/>
        </w:tabs>
        <w:spacing w:line="240" w:lineRule="auto"/>
        <w:rPr>
          <w:szCs w:val="22"/>
        </w:rPr>
      </w:pPr>
    </w:p>
    <w:p w14:paraId="18BC19A3" w14:textId="77777777" w:rsidR="00C114FF" w:rsidRPr="009E6900" w:rsidRDefault="00C02019" w:rsidP="00FE7918">
      <w:pPr>
        <w:pStyle w:val="Style1"/>
      </w:pPr>
      <w:r w:rsidRPr="009E6900">
        <w:t>3.</w:t>
      </w:r>
      <w:r w:rsidRPr="009E6900">
        <w:tab/>
        <w:t>KLINICKÉ INFORMACE</w:t>
      </w:r>
    </w:p>
    <w:p w14:paraId="03304F78" w14:textId="77777777" w:rsidR="00C114FF" w:rsidRPr="009E6900" w:rsidRDefault="00C114FF" w:rsidP="00FE7918">
      <w:pPr>
        <w:tabs>
          <w:tab w:val="clear" w:pos="567"/>
        </w:tabs>
        <w:spacing w:line="240" w:lineRule="auto"/>
        <w:rPr>
          <w:szCs w:val="22"/>
        </w:rPr>
      </w:pPr>
    </w:p>
    <w:p w14:paraId="6F656C7B" w14:textId="77777777" w:rsidR="00C114FF" w:rsidRPr="009E6900" w:rsidRDefault="00C02019" w:rsidP="00FE7918">
      <w:pPr>
        <w:pStyle w:val="Style1"/>
      </w:pPr>
      <w:r w:rsidRPr="009E6900">
        <w:t>3.1</w:t>
      </w:r>
      <w:r w:rsidRPr="009E6900">
        <w:tab/>
        <w:t>Cílové druhy zvířat</w:t>
      </w:r>
    </w:p>
    <w:p w14:paraId="7301747D" w14:textId="77777777" w:rsidR="00FA2824" w:rsidRPr="009E6900" w:rsidRDefault="00FA2824" w:rsidP="00FE7918">
      <w:pPr>
        <w:spacing w:line="240" w:lineRule="auto"/>
        <w:jc w:val="both"/>
        <w:rPr>
          <w:szCs w:val="22"/>
        </w:rPr>
      </w:pPr>
    </w:p>
    <w:p w14:paraId="38E2F92A" w14:textId="67F11342" w:rsidR="00FA2824" w:rsidRPr="009E6900" w:rsidRDefault="00FA2824" w:rsidP="00FE7918">
      <w:pPr>
        <w:spacing w:line="240" w:lineRule="auto"/>
        <w:jc w:val="both"/>
        <w:rPr>
          <w:szCs w:val="22"/>
        </w:rPr>
      </w:pPr>
      <w:r w:rsidRPr="009E6900">
        <w:rPr>
          <w:szCs w:val="22"/>
        </w:rPr>
        <w:t xml:space="preserve">Drůbež, prasata, skot </w:t>
      </w:r>
      <w:r w:rsidR="00443FF3" w:rsidRPr="009E6900">
        <w:rPr>
          <w:szCs w:val="22"/>
        </w:rPr>
        <w:t>(</w:t>
      </w:r>
      <w:r w:rsidRPr="009E6900">
        <w:rPr>
          <w:szCs w:val="22"/>
        </w:rPr>
        <w:t>telata</w:t>
      </w:r>
      <w:r w:rsidR="00443FF3" w:rsidRPr="009E6900">
        <w:rPr>
          <w:szCs w:val="22"/>
        </w:rPr>
        <w:t>)</w:t>
      </w:r>
      <w:r w:rsidRPr="009E6900">
        <w:rPr>
          <w:szCs w:val="22"/>
        </w:rPr>
        <w:t>.</w:t>
      </w:r>
    </w:p>
    <w:p w14:paraId="20FFAC3D" w14:textId="77777777" w:rsidR="00C114FF" w:rsidRPr="009E6900" w:rsidRDefault="00C114FF" w:rsidP="00FE7918">
      <w:pPr>
        <w:tabs>
          <w:tab w:val="clear" w:pos="567"/>
        </w:tabs>
        <w:spacing w:line="240" w:lineRule="auto"/>
        <w:rPr>
          <w:szCs w:val="22"/>
        </w:rPr>
      </w:pPr>
    </w:p>
    <w:p w14:paraId="0B7F6CD1" w14:textId="595DDA74" w:rsidR="00C114FF" w:rsidRPr="009E6900" w:rsidRDefault="00C02019" w:rsidP="00FE7918">
      <w:pPr>
        <w:pStyle w:val="Style1"/>
      </w:pPr>
      <w:r w:rsidRPr="009E6900">
        <w:t>3.2</w:t>
      </w:r>
      <w:r w:rsidRPr="009E6900">
        <w:tab/>
        <w:t xml:space="preserve">Indikace pro použití pro každý cílový druh </w:t>
      </w:r>
      <w:r w:rsidR="0043586F" w:rsidRPr="009E6900">
        <w:t>zvířat</w:t>
      </w:r>
    </w:p>
    <w:p w14:paraId="327E3A6F" w14:textId="77777777" w:rsidR="00C114FF" w:rsidRPr="009E6900" w:rsidRDefault="00C114FF" w:rsidP="00FE7918">
      <w:pPr>
        <w:tabs>
          <w:tab w:val="clear" w:pos="567"/>
        </w:tabs>
        <w:spacing w:line="240" w:lineRule="auto"/>
        <w:rPr>
          <w:szCs w:val="22"/>
        </w:rPr>
      </w:pPr>
    </w:p>
    <w:p w14:paraId="14E50AFE" w14:textId="58A56B58" w:rsidR="00FA2824" w:rsidRPr="009E6900" w:rsidRDefault="00D80B86" w:rsidP="00FE7918">
      <w:pPr>
        <w:spacing w:line="240" w:lineRule="auto"/>
        <w:jc w:val="both"/>
        <w:rPr>
          <w:szCs w:val="22"/>
        </w:rPr>
      </w:pPr>
      <w:r w:rsidRPr="009E6900">
        <w:rPr>
          <w:szCs w:val="22"/>
        </w:rPr>
        <w:t>I</w:t>
      </w:r>
      <w:r w:rsidR="00443FF3" w:rsidRPr="009E6900">
        <w:rPr>
          <w:szCs w:val="22"/>
        </w:rPr>
        <w:t>nfekc</w:t>
      </w:r>
      <w:r w:rsidRPr="009E6900">
        <w:rPr>
          <w:szCs w:val="22"/>
        </w:rPr>
        <w:t>e</w:t>
      </w:r>
      <w:r w:rsidR="00443FF3" w:rsidRPr="009E6900">
        <w:rPr>
          <w:szCs w:val="22"/>
        </w:rPr>
        <w:t xml:space="preserve"> vyvolan</w:t>
      </w:r>
      <w:r w:rsidRPr="009E6900">
        <w:rPr>
          <w:szCs w:val="22"/>
        </w:rPr>
        <w:t>é</w:t>
      </w:r>
      <w:r w:rsidR="00443FF3" w:rsidRPr="009E6900">
        <w:rPr>
          <w:szCs w:val="22"/>
        </w:rPr>
        <w:t xml:space="preserve"> bakteriemi citlivými</w:t>
      </w:r>
      <w:r w:rsidR="001718DE" w:rsidRPr="009E6900">
        <w:rPr>
          <w:szCs w:val="22"/>
        </w:rPr>
        <w:t xml:space="preserve"> k</w:t>
      </w:r>
      <w:r w:rsidR="00443FF3" w:rsidRPr="009E6900">
        <w:rPr>
          <w:szCs w:val="22"/>
        </w:rPr>
        <w:t xml:space="preserve"> amoxicilin</w:t>
      </w:r>
      <w:r w:rsidR="001718DE" w:rsidRPr="009E6900">
        <w:rPr>
          <w:szCs w:val="22"/>
        </w:rPr>
        <w:t>u</w:t>
      </w:r>
      <w:r w:rsidR="00443FF3" w:rsidRPr="009E6900">
        <w:rPr>
          <w:szCs w:val="22"/>
        </w:rPr>
        <w:t xml:space="preserve">, zejména infekcí horních cest dýchacích a plic, poporodních infekcí, infekcí urogenitálního traktu, </w:t>
      </w:r>
      <w:proofErr w:type="spellStart"/>
      <w:r w:rsidR="00443FF3" w:rsidRPr="009E6900">
        <w:rPr>
          <w:szCs w:val="22"/>
        </w:rPr>
        <w:t>hepatobiliárních</w:t>
      </w:r>
      <w:proofErr w:type="spellEnd"/>
      <w:r w:rsidR="00443FF3" w:rsidRPr="009E6900">
        <w:rPr>
          <w:szCs w:val="22"/>
        </w:rPr>
        <w:t xml:space="preserve"> infekcí, salmonelózy a </w:t>
      </w:r>
      <w:proofErr w:type="spellStart"/>
      <w:r w:rsidR="00443FF3" w:rsidRPr="009E6900">
        <w:rPr>
          <w:szCs w:val="22"/>
        </w:rPr>
        <w:t>koliinfekcí</w:t>
      </w:r>
      <w:proofErr w:type="spellEnd"/>
      <w:r w:rsidR="00FA2824" w:rsidRPr="009E6900">
        <w:rPr>
          <w:szCs w:val="22"/>
        </w:rPr>
        <w:t>.</w:t>
      </w:r>
    </w:p>
    <w:p w14:paraId="45A9E78C" w14:textId="77777777" w:rsidR="00E86CEE" w:rsidRPr="009E6900" w:rsidRDefault="00E86CEE" w:rsidP="00FE7918">
      <w:pPr>
        <w:tabs>
          <w:tab w:val="clear" w:pos="567"/>
        </w:tabs>
        <w:spacing w:line="240" w:lineRule="auto"/>
        <w:rPr>
          <w:szCs w:val="22"/>
        </w:rPr>
      </w:pPr>
    </w:p>
    <w:p w14:paraId="2224B702" w14:textId="77777777" w:rsidR="00C114FF" w:rsidRPr="009E6900" w:rsidRDefault="00C02019" w:rsidP="00FE7918">
      <w:pPr>
        <w:pStyle w:val="Style1"/>
      </w:pPr>
      <w:r w:rsidRPr="009E6900">
        <w:t>3.3</w:t>
      </w:r>
      <w:r w:rsidRPr="009E6900">
        <w:tab/>
        <w:t>Kontraindikace</w:t>
      </w:r>
    </w:p>
    <w:p w14:paraId="758D96B3" w14:textId="77777777" w:rsidR="00C114FF" w:rsidRPr="009E6900" w:rsidRDefault="00C114FF" w:rsidP="00FE7918">
      <w:pPr>
        <w:tabs>
          <w:tab w:val="clear" w:pos="567"/>
        </w:tabs>
        <w:spacing w:line="240" w:lineRule="auto"/>
        <w:rPr>
          <w:szCs w:val="22"/>
        </w:rPr>
      </w:pPr>
    </w:p>
    <w:p w14:paraId="4A59B8A1" w14:textId="77777777" w:rsidR="00A51CD7" w:rsidRPr="009E6900" w:rsidRDefault="00A51CD7" w:rsidP="00A51CD7">
      <w:pPr>
        <w:tabs>
          <w:tab w:val="clear" w:pos="567"/>
        </w:tabs>
        <w:spacing w:line="240" w:lineRule="auto"/>
        <w:rPr>
          <w:szCs w:val="22"/>
        </w:rPr>
      </w:pPr>
      <w:r w:rsidRPr="009E6900">
        <w:rPr>
          <w:szCs w:val="22"/>
        </w:rPr>
        <w:t>Nepoužívat v případě přecitlivělosti na amoxicilin nebo jiná penicilinová antibiotika.</w:t>
      </w:r>
    </w:p>
    <w:p w14:paraId="31E8A8DA" w14:textId="5D13E908" w:rsidR="00A51CD7" w:rsidRPr="009E6900" w:rsidRDefault="00A51CD7" w:rsidP="00A51CD7">
      <w:pPr>
        <w:spacing w:line="240" w:lineRule="auto"/>
        <w:jc w:val="both"/>
        <w:rPr>
          <w:szCs w:val="22"/>
        </w:rPr>
      </w:pPr>
      <w:r w:rsidRPr="009E6900">
        <w:rPr>
          <w:szCs w:val="22"/>
        </w:rPr>
        <w:t xml:space="preserve">Nepodávat perorálně </w:t>
      </w:r>
      <w:proofErr w:type="spellStart"/>
      <w:r w:rsidR="00FA2824" w:rsidRPr="009E6900">
        <w:rPr>
          <w:szCs w:val="22"/>
        </w:rPr>
        <w:t>ruminujícím</w:t>
      </w:r>
      <w:proofErr w:type="spellEnd"/>
      <w:r w:rsidR="00FA2824" w:rsidRPr="009E6900">
        <w:rPr>
          <w:szCs w:val="22"/>
        </w:rPr>
        <w:t xml:space="preserve"> zvířatům. </w:t>
      </w:r>
    </w:p>
    <w:p w14:paraId="040FD1BA" w14:textId="77777777" w:rsidR="00A51CD7" w:rsidRPr="009E6900" w:rsidRDefault="00FA2824" w:rsidP="00A51CD7">
      <w:pPr>
        <w:spacing w:line="240" w:lineRule="auto"/>
        <w:jc w:val="both"/>
        <w:rPr>
          <w:szCs w:val="22"/>
        </w:rPr>
      </w:pPr>
      <w:r w:rsidRPr="009E6900">
        <w:rPr>
          <w:szCs w:val="22"/>
        </w:rPr>
        <w:t xml:space="preserve">Nepodávat králíkům, křečkům, morčatům a jiným malým býložravcům. </w:t>
      </w:r>
    </w:p>
    <w:p w14:paraId="4A14E7A0" w14:textId="45A27282" w:rsidR="00FA2824" w:rsidRPr="009E6900" w:rsidRDefault="00FA2824" w:rsidP="00A51CD7">
      <w:pPr>
        <w:spacing w:line="240" w:lineRule="auto"/>
        <w:jc w:val="both"/>
        <w:rPr>
          <w:szCs w:val="22"/>
        </w:rPr>
      </w:pPr>
      <w:r w:rsidRPr="009E6900">
        <w:rPr>
          <w:szCs w:val="22"/>
        </w:rPr>
        <w:t>Nepodávat nosnicím, jejichž vejce jsou určena pro lidský konzum.</w:t>
      </w:r>
    </w:p>
    <w:p w14:paraId="54C2FA76" w14:textId="77777777" w:rsidR="00C114FF" w:rsidRPr="009E6900" w:rsidRDefault="00C114FF" w:rsidP="00FE7918">
      <w:pPr>
        <w:tabs>
          <w:tab w:val="clear" w:pos="567"/>
        </w:tabs>
        <w:spacing w:line="240" w:lineRule="auto"/>
        <w:rPr>
          <w:szCs w:val="22"/>
        </w:rPr>
      </w:pPr>
    </w:p>
    <w:p w14:paraId="570F6F03" w14:textId="77777777" w:rsidR="00C114FF" w:rsidRPr="009E6900" w:rsidRDefault="00C02019" w:rsidP="00FE7918">
      <w:pPr>
        <w:pStyle w:val="Style1"/>
      </w:pPr>
      <w:r w:rsidRPr="009E6900">
        <w:t>3.4</w:t>
      </w:r>
      <w:r w:rsidRPr="009E6900">
        <w:tab/>
        <w:t>Zvláštní upozornění</w:t>
      </w:r>
    </w:p>
    <w:p w14:paraId="0622A062" w14:textId="77777777" w:rsidR="00C114FF" w:rsidRPr="009E6900" w:rsidRDefault="00C114FF" w:rsidP="00FE7918">
      <w:pPr>
        <w:tabs>
          <w:tab w:val="clear" w:pos="567"/>
        </w:tabs>
        <w:spacing w:line="240" w:lineRule="auto"/>
        <w:rPr>
          <w:szCs w:val="22"/>
        </w:rPr>
      </w:pPr>
    </w:p>
    <w:p w14:paraId="1302C7CF" w14:textId="77777777" w:rsidR="00FA2824" w:rsidRPr="009E6900" w:rsidRDefault="00FA2824" w:rsidP="00FE7918">
      <w:pPr>
        <w:spacing w:line="240" w:lineRule="auto"/>
        <w:rPr>
          <w:szCs w:val="22"/>
        </w:rPr>
      </w:pPr>
      <w:r w:rsidRPr="009E6900">
        <w:rPr>
          <w:szCs w:val="22"/>
        </w:rPr>
        <w:t>Neuplatňuje se.</w:t>
      </w:r>
    </w:p>
    <w:p w14:paraId="7D798E15" w14:textId="77777777" w:rsidR="00E86CEE" w:rsidRPr="009E6900" w:rsidRDefault="00E86CEE" w:rsidP="00FE7918">
      <w:pPr>
        <w:tabs>
          <w:tab w:val="clear" w:pos="567"/>
        </w:tabs>
        <w:spacing w:line="240" w:lineRule="auto"/>
        <w:rPr>
          <w:szCs w:val="22"/>
        </w:rPr>
      </w:pPr>
    </w:p>
    <w:p w14:paraId="3B4CC7AC" w14:textId="77777777" w:rsidR="00C114FF" w:rsidRPr="009E6900" w:rsidRDefault="00C02019" w:rsidP="00FE7918">
      <w:pPr>
        <w:pStyle w:val="Style1"/>
      </w:pPr>
      <w:r w:rsidRPr="009E6900">
        <w:t>3.5</w:t>
      </w:r>
      <w:r w:rsidRPr="009E6900">
        <w:tab/>
        <w:t>Zvláštní opatření pro použití</w:t>
      </w:r>
    </w:p>
    <w:p w14:paraId="0B94D7B2" w14:textId="77777777" w:rsidR="00C114FF" w:rsidRPr="009E6900" w:rsidRDefault="00C114FF" w:rsidP="00FE7918">
      <w:pPr>
        <w:tabs>
          <w:tab w:val="clear" w:pos="567"/>
        </w:tabs>
        <w:spacing w:line="240" w:lineRule="auto"/>
        <w:rPr>
          <w:szCs w:val="22"/>
        </w:rPr>
      </w:pPr>
    </w:p>
    <w:p w14:paraId="682382B5" w14:textId="77777777" w:rsidR="00C114FF" w:rsidRPr="009E6900" w:rsidRDefault="00C02019" w:rsidP="00FE7918">
      <w:pPr>
        <w:tabs>
          <w:tab w:val="clear" w:pos="567"/>
        </w:tabs>
        <w:spacing w:line="240" w:lineRule="auto"/>
        <w:rPr>
          <w:szCs w:val="22"/>
          <w:u w:val="single"/>
        </w:rPr>
      </w:pPr>
      <w:r w:rsidRPr="009E6900">
        <w:rPr>
          <w:szCs w:val="22"/>
          <w:u w:val="single"/>
        </w:rPr>
        <w:t>Zvláštní opatření pro bezpečné použití u cílových druhů zvířat:</w:t>
      </w:r>
    </w:p>
    <w:p w14:paraId="355A38B0" w14:textId="77777777" w:rsidR="00C114FF" w:rsidRPr="009E6900" w:rsidRDefault="00C114FF" w:rsidP="00FE7918">
      <w:pPr>
        <w:tabs>
          <w:tab w:val="clear" w:pos="567"/>
        </w:tabs>
        <w:spacing w:line="240" w:lineRule="auto"/>
        <w:rPr>
          <w:szCs w:val="22"/>
        </w:rPr>
      </w:pPr>
    </w:p>
    <w:p w14:paraId="33FE4192" w14:textId="77777777" w:rsidR="00A51CD7" w:rsidRPr="009E6900" w:rsidRDefault="00A51CD7" w:rsidP="00A51CD7">
      <w:pPr>
        <w:spacing w:line="240" w:lineRule="auto"/>
        <w:rPr>
          <w:szCs w:val="22"/>
        </w:rPr>
      </w:pPr>
      <w:r w:rsidRPr="009E6900">
        <w:rPr>
          <w:szCs w:val="22"/>
        </w:rPr>
        <w:t>Neuplatňuje se.</w:t>
      </w:r>
    </w:p>
    <w:p w14:paraId="117F609A" w14:textId="77777777" w:rsidR="00C114FF" w:rsidRPr="009E6900" w:rsidRDefault="00C114FF" w:rsidP="009364DC">
      <w:pPr>
        <w:spacing w:line="240" w:lineRule="auto"/>
        <w:jc w:val="both"/>
        <w:rPr>
          <w:szCs w:val="22"/>
        </w:rPr>
      </w:pPr>
    </w:p>
    <w:p w14:paraId="5EA9A9E4" w14:textId="77777777" w:rsidR="00C114FF" w:rsidRPr="009E6900" w:rsidRDefault="00C02019" w:rsidP="00FE7918">
      <w:pPr>
        <w:tabs>
          <w:tab w:val="clear" w:pos="567"/>
        </w:tabs>
        <w:spacing w:line="240" w:lineRule="auto"/>
        <w:rPr>
          <w:szCs w:val="22"/>
          <w:u w:val="single"/>
        </w:rPr>
      </w:pPr>
      <w:r w:rsidRPr="009E6900">
        <w:rPr>
          <w:szCs w:val="22"/>
          <w:u w:val="single"/>
        </w:rPr>
        <w:t>Zvláštní opatření pro osobu, která podává veterinární léčivý přípravek zvířatům:</w:t>
      </w:r>
    </w:p>
    <w:p w14:paraId="2DE787A4" w14:textId="77777777" w:rsidR="00C114FF" w:rsidRPr="009E6900" w:rsidRDefault="00C114FF" w:rsidP="00FE7918">
      <w:pPr>
        <w:tabs>
          <w:tab w:val="clear" w:pos="567"/>
        </w:tabs>
        <w:spacing w:line="240" w:lineRule="auto"/>
        <w:rPr>
          <w:szCs w:val="22"/>
        </w:rPr>
      </w:pPr>
    </w:p>
    <w:p w14:paraId="297482D1" w14:textId="77777777" w:rsidR="00FA2824" w:rsidRPr="009E6900" w:rsidRDefault="00FA2824" w:rsidP="00FE7918">
      <w:pPr>
        <w:spacing w:line="240" w:lineRule="auto"/>
        <w:jc w:val="both"/>
        <w:rPr>
          <w:szCs w:val="22"/>
        </w:rPr>
      </w:pPr>
      <w:r w:rsidRPr="009E6900">
        <w:rPr>
          <w:szCs w:val="22"/>
        </w:rPr>
        <w:t>Peniciliny a cefalosporiny mohou způsobit zvýšenou citlivost (alergii) po injekci, inhalaci, polknutí nebo kontaktu s kůží. Alergické reakce na peniciliny a cefalosporiny mohou být závažné.  Lidé se známou přecitlivělostí na peniciliny by se měli vyhnout kontaktu s veterinárním léčivým přípravkem.</w:t>
      </w:r>
    </w:p>
    <w:p w14:paraId="75CB5B46" w14:textId="77777777" w:rsidR="00FA2824" w:rsidRPr="009E6900" w:rsidRDefault="00FA2824" w:rsidP="00FE7918">
      <w:pPr>
        <w:spacing w:line="240" w:lineRule="auto"/>
        <w:jc w:val="both"/>
        <w:rPr>
          <w:szCs w:val="22"/>
        </w:rPr>
      </w:pPr>
      <w:r w:rsidRPr="009E6900">
        <w:rPr>
          <w:szCs w:val="22"/>
        </w:rPr>
        <w:t>V případě výskytu edémů obličeje, rtů nebo očí nebo v případě dýchacích obtíží, vyhledejte ihned lékařskou pomoc a ukažte příbalovou informaci nebo etiketu praktickému lékaři.</w:t>
      </w:r>
    </w:p>
    <w:p w14:paraId="157973FC" w14:textId="1D832ECE" w:rsidR="00FA2824" w:rsidRPr="009E6900" w:rsidRDefault="00FA2824" w:rsidP="00FE7918">
      <w:pPr>
        <w:pStyle w:val="Zkladntext"/>
        <w:rPr>
          <w:szCs w:val="22"/>
        </w:rPr>
      </w:pPr>
      <w:r w:rsidRPr="009E6900">
        <w:rPr>
          <w:szCs w:val="22"/>
        </w:rPr>
        <w:t xml:space="preserve">Při </w:t>
      </w:r>
      <w:r w:rsidR="008E7A8F" w:rsidRPr="009E6900">
        <w:rPr>
          <w:szCs w:val="22"/>
        </w:rPr>
        <w:t xml:space="preserve">nakládání </w:t>
      </w:r>
      <w:r w:rsidRPr="009E6900">
        <w:rPr>
          <w:szCs w:val="22"/>
        </w:rPr>
        <w:t>s</w:t>
      </w:r>
      <w:r w:rsidR="008E7A8F" w:rsidRPr="009E6900">
        <w:rPr>
          <w:szCs w:val="22"/>
        </w:rPr>
        <w:t xml:space="preserve"> veterinárním léčivým </w:t>
      </w:r>
      <w:r w:rsidRPr="009E6900">
        <w:rPr>
          <w:szCs w:val="22"/>
        </w:rPr>
        <w:t>přípravkem použív</w:t>
      </w:r>
      <w:r w:rsidR="008E7A8F" w:rsidRPr="009E6900">
        <w:rPr>
          <w:szCs w:val="22"/>
        </w:rPr>
        <w:t>ejte</w:t>
      </w:r>
      <w:r w:rsidRPr="009E6900">
        <w:rPr>
          <w:szCs w:val="22"/>
        </w:rPr>
        <w:t xml:space="preserve"> ochranné rukavice a respirátor. </w:t>
      </w:r>
    </w:p>
    <w:p w14:paraId="6F633F38" w14:textId="4CA7495C" w:rsidR="00FA2824" w:rsidRPr="009E6900" w:rsidRDefault="00FA2824" w:rsidP="00FE7918">
      <w:pPr>
        <w:spacing w:line="240" w:lineRule="auto"/>
        <w:jc w:val="both"/>
        <w:rPr>
          <w:szCs w:val="22"/>
        </w:rPr>
      </w:pPr>
      <w:r w:rsidRPr="009E6900">
        <w:rPr>
          <w:szCs w:val="22"/>
        </w:rPr>
        <w:lastRenderedPageBreak/>
        <w:t>V případě přímého kontaktu s pokožkou zasažené místo omyjte vodou a mýdlem.</w:t>
      </w:r>
    </w:p>
    <w:p w14:paraId="7D364D19" w14:textId="77777777" w:rsidR="00C114FF" w:rsidRPr="009E6900" w:rsidRDefault="00C114FF" w:rsidP="00FE7918">
      <w:pPr>
        <w:tabs>
          <w:tab w:val="clear" w:pos="567"/>
        </w:tabs>
        <w:spacing w:line="240" w:lineRule="auto"/>
        <w:rPr>
          <w:szCs w:val="22"/>
        </w:rPr>
      </w:pPr>
    </w:p>
    <w:p w14:paraId="2738C061" w14:textId="77777777" w:rsidR="00295140" w:rsidRPr="009E6900" w:rsidRDefault="00C02019" w:rsidP="00FE7918">
      <w:pPr>
        <w:tabs>
          <w:tab w:val="clear" w:pos="567"/>
        </w:tabs>
        <w:spacing w:line="240" w:lineRule="auto"/>
        <w:rPr>
          <w:szCs w:val="22"/>
          <w:u w:val="single"/>
        </w:rPr>
      </w:pPr>
      <w:r w:rsidRPr="009E6900">
        <w:rPr>
          <w:szCs w:val="22"/>
          <w:u w:val="single"/>
        </w:rPr>
        <w:t>Zvláštní opatření pro ochranu životního prostředí:</w:t>
      </w:r>
    </w:p>
    <w:p w14:paraId="47390C4D" w14:textId="77777777" w:rsidR="00295140" w:rsidRPr="009E6900" w:rsidRDefault="00295140" w:rsidP="00FE7918">
      <w:pPr>
        <w:tabs>
          <w:tab w:val="clear" w:pos="567"/>
        </w:tabs>
        <w:spacing w:line="240" w:lineRule="auto"/>
        <w:rPr>
          <w:szCs w:val="22"/>
        </w:rPr>
      </w:pPr>
    </w:p>
    <w:p w14:paraId="7299AF40" w14:textId="07239951" w:rsidR="00C114FF" w:rsidRPr="009E6900" w:rsidRDefault="00C02019" w:rsidP="00FE7918">
      <w:pPr>
        <w:tabs>
          <w:tab w:val="clear" w:pos="567"/>
        </w:tabs>
        <w:spacing w:line="240" w:lineRule="auto"/>
        <w:rPr>
          <w:szCs w:val="22"/>
        </w:rPr>
      </w:pPr>
      <w:r w:rsidRPr="009E6900">
        <w:t>Neuplatňuje se.</w:t>
      </w:r>
    </w:p>
    <w:p w14:paraId="0CE51CD2" w14:textId="77777777" w:rsidR="00295140" w:rsidRPr="009E6900" w:rsidRDefault="00295140" w:rsidP="00FE7918">
      <w:pPr>
        <w:tabs>
          <w:tab w:val="clear" w:pos="567"/>
        </w:tabs>
        <w:spacing w:line="240" w:lineRule="auto"/>
        <w:rPr>
          <w:szCs w:val="22"/>
          <w:highlight w:val="yellow"/>
        </w:rPr>
      </w:pPr>
    </w:p>
    <w:p w14:paraId="237314DB" w14:textId="77777777" w:rsidR="00C114FF" w:rsidRPr="009E6900" w:rsidRDefault="00C02019" w:rsidP="00FE7918">
      <w:pPr>
        <w:pStyle w:val="Style1"/>
      </w:pPr>
      <w:r w:rsidRPr="009E6900">
        <w:t>3.6</w:t>
      </w:r>
      <w:r w:rsidRPr="009E6900">
        <w:tab/>
        <w:t>Nežádoucí účinky</w:t>
      </w:r>
    </w:p>
    <w:p w14:paraId="10F3D673" w14:textId="77777777" w:rsidR="00295140" w:rsidRPr="009E6900" w:rsidRDefault="00295140" w:rsidP="00FE7918">
      <w:pPr>
        <w:tabs>
          <w:tab w:val="clear" w:pos="567"/>
        </w:tabs>
        <w:spacing w:line="240" w:lineRule="auto"/>
        <w:rPr>
          <w:szCs w:val="22"/>
        </w:rPr>
      </w:pPr>
    </w:p>
    <w:p w14:paraId="669C145E" w14:textId="7C46DAA8" w:rsidR="00295140" w:rsidRPr="009E6900" w:rsidRDefault="00D91165" w:rsidP="009364DC">
      <w:pPr>
        <w:tabs>
          <w:tab w:val="clear" w:pos="567"/>
        </w:tabs>
        <w:spacing w:line="240" w:lineRule="auto"/>
      </w:pPr>
      <w:r w:rsidRPr="009E6900">
        <w:t>Drůbež, prasata, skot – telata:</w:t>
      </w:r>
    </w:p>
    <w:p w14:paraId="2C438663" w14:textId="77777777" w:rsidR="00D91165" w:rsidRPr="009E6900" w:rsidRDefault="00D91165" w:rsidP="009364DC">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8D78D5" w:rsidRPr="009E6900" w14:paraId="2A97D209" w14:textId="77777777" w:rsidTr="00617B81">
        <w:tc>
          <w:tcPr>
            <w:tcW w:w="1957" w:type="pct"/>
          </w:tcPr>
          <w:p w14:paraId="5D574AED" w14:textId="77777777" w:rsidR="00295140" w:rsidRPr="009E6900" w:rsidRDefault="00C02019" w:rsidP="009364DC">
            <w:pPr>
              <w:spacing w:before="60" w:after="60"/>
              <w:rPr>
                <w:szCs w:val="22"/>
              </w:rPr>
            </w:pPr>
            <w:r w:rsidRPr="009E6900">
              <w:t>Velmi vzácné</w:t>
            </w:r>
          </w:p>
          <w:p w14:paraId="78E246FA" w14:textId="08148C55" w:rsidR="00295140" w:rsidRPr="009E6900" w:rsidRDefault="00C02019" w:rsidP="009364DC">
            <w:pPr>
              <w:spacing w:before="60" w:after="60"/>
              <w:rPr>
                <w:szCs w:val="22"/>
              </w:rPr>
            </w:pPr>
            <w:r w:rsidRPr="009E6900">
              <w:t>(&lt;1</w:t>
            </w:r>
            <w:r w:rsidR="00BB6835" w:rsidRPr="009E6900">
              <w:t> zvíře / 10 000 ošetřených zvířat, včetně ojedinělých hlášení):</w:t>
            </w:r>
          </w:p>
        </w:tc>
        <w:tc>
          <w:tcPr>
            <w:tcW w:w="3043" w:type="pct"/>
            <w:hideMark/>
          </w:tcPr>
          <w:p w14:paraId="70C537FB" w14:textId="77777777" w:rsidR="00D91165" w:rsidRPr="009E6900" w:rsidRDefault="00D91165" w:rsidP="009364DC">
            <w:pPr>
              <w:spacing w:line="276" w:lineRule="auto"/>
              <w:rPr>
                <w:rFonts w:asciiTheme="majorBidi" w:hAnsiTheme="majorBidi" w:cstheme="majorBidi"/>
                <w:iCs/>
                <w:szCs w:val="22"/>
              </w:rPr>
            </w:pPr>
            <w:r w:rsidRPr="009E6900">
              <w:rPr>
                <w:rFonts w:asciiTheme="majorBidi" w:hAnsiTheme="majorBidi" w:cstheme="majorBidi"/>
                <w:iCs/>
                <w:szCs w:val="22"/>
              </w:rPr>
              <w:t>Alergická reakce.</w:t>
            </w:r>
          </w:p>
          <w:p w14:paraId="590190F7" w14:textId="77777777" w:rsidR="00D91165" w:rsidRPr="009E6900" w:rsidRDefault="00D91165" w:rsidP="009364DC">
            <w:pPr>
              <w:spacing w:line="276" w:lineRule="auto"/>
              <w:rPr>
                <w:rFonts w:asciiTheme="majorBidi" w:hAnsiTheme="majorBidi" w:cstheme="majorBidi"/>
                <w:iCs/>
                <w:szCs w:val="22"/>
              </w:rPr>
            </w:pPr>
            <w:r w:rsidRPr="009E6900">
              <w:rPr>
                <w:rFonts w:asciiTheme="majorBidi" w:hAnsiTheme="majorBidi" w:cstheme="majorBidi"/>
                <w:iCs/>
                <w:szCs w:val="22"/>
              </w:rPr>
              <w:t>Poruchy trávení, enteritis*</w:t>
            </w:r>
          </w:p>
          <w:p w14:paraId="1BC9DFB5" w14:textId="6138566D" w:rsidR="00295140" w:rsidRPr="009E6900" w:rsidRDefault="00D91165" w:rsidP="009364DC">
            <w:pPr>
              <w:spacing w:before="60" w:after="60"/>
              <w:rPr>
                <w:iCs/>
                <w:szCs w:val="22"/>
              </w:rPr>
            </w:pPr>
            <w:r w:rsidRPr="009E6900">
              <w:rPr>
                <w:rFonts w:asciiTheme="majorBidi" w:hAnsiTheme="majorBidi" w:cstheme="majorBidi"/>
                <w:szCs w:val="22"/>
              </w:rPr>
              <w:t>Poškození ledvinných tubulů*</w:t>
            </w:r>
          </w:p>
        </w:tc>
      </w:tr>
    </w:tbl>
    <w:p w14:paraId="100FB7CB" w14:textId="77777777" w:rsidR="00A77F72" w:rsidRPr="009E6900" w:rsidRDefault="00A77F72" w:rsidP="009364DC">
      <w:pPr>
        <w:tabs>
          <w:tab w:val="clear" w:pos="567"/>
        </w:tabs>
        <w:spacing w:line="240" w:lineRule="auto"/>
        <w:rPr>
          <w:szCs w:val="22"/>
        </w:rPr>
      </w:pPr>
      <w:r w:rsidRPr="009E6900">
        <w:rPr>
          <w:szCs w:val="22"/>
        </w:rPr>
        <w:t>*V souvislosti s narušením střevní mikroflóry</w:t>
      </w:r>
    </w:p>
    <w:p w14:paraId="1D616E5A" w14:textId="77777777" w:rsidR="00295140" w:rsidRPr="009E6900" w:rsidRDefault="00295140" w:rsidP="00AD0710">
      <w:pPr>
        <w:tabs>
          <w:tab w:val="clear" w:pos="567"/>
        </w:tabs>
        <w:spacing w:line="240" w:lineRule="auto"/>
        <w:rPr>
          <w:szCs w:val="22"/>
        </w:rPr>
      </w:pPr>
    </w:p>
    <w:p w14:paraId="3DD32652" w14:textId="128E61D8" w:rsidR="00247A48" w:rsidRPr="009E6900" w:rsidRDefault="00C02019" w:rsidP="00FE7918">
      <w:pPr>
        <w:spacing w:line="240" w:lineRule="auto"/>
        <w:jc w:val="both"/>
      </w:pPr>
      <w:bookmarkStart w:id="0" w:name="_Hlk66891708"/>
      <w:r w:rsidRPr="009E6900">
        <w:t>Hlášení nežádoucích účinků je důležité. Umožňuje nepřetržité sledování bezpečnosti veterinárního léčivého přípravku. Hlášení je třeba zaslat</w:t>
      </w:r>
      <w:r w:rsidR="005272F4" w:rsidRPr="009E6900">
        <w:t>,</w:t>
      </w:r>
      <w:r w:rsidRPr="009E6900">
        <w:t xml:space="preserve"> pokud možno</w:t>
      </w:r>
      <w:r w:rsidR="005272F4" w:rsidRPr="009E6900">
        <w:t>,</w:t>
      </w:r>
      <w:r w:rsidRPr="009E6900">
        <w:t xml:space="preserve"> prostřednictvím veterinárního lékaře</w:t>
      </w:r>
      <w:r w:rsidR="00562715" w:rsidRPr="009E6900">
        <w:t>,</w:t>
      </w:r>
      <w:r w:rsidRPr="009E6900">
        <w:t xml:space="preserve"> buď držiteli rozhodnutí o registraci,</w:t>
      </w:r>
      <w:r w:rsidR="00E95319" w:rsidRPr="009E6900">
        <w:t xml:space="preserve"> nebo jeho místnímu zástupci,</w:t>
      </w:r>
      <w:r w:rsidRPr="009E6900">
        <w:t xml:space="preserve"> nebo příslušnému vnitrostátnímu orgánu prostřednictvím národního systému hlášení. </w:t>
      </w:r>
      <w:bookmarkStart w:id="1" w:name="_Hlk184130880"/>
      <w:r w:rsidRPr="009E6900">
        <w:t>Podrobné kontaktní údaje naleznete</w:t>
      </w:r>
      <w:bookmarkEnd w:id="1"/>
      <w:r w:rsidRPr="009E6900">
        <w:t xml:space="preserve"> </w:t>
      </w:r>
      <w:r w:rsidR="00067023" w:rsidRPr="009E6900">
        <w:t xml:space="preserve">na </w:t>
      </w:r>
      <w:r w:rsidR="004A62ED" w:rsidRPr="009E6900">
        <w:t>vnitřním obalu</w:t>
      </w:r>
      <w:r w:rsidRPr="009E6900">
        <w:t>.</w:t>
      </w:r>
    </w:p>
    <w:bookmarkEnd w:id="0"/>
    <w:p w14:paraId="6871F765" w14:textId="77777777" w:rsidR="00247A48" w:rsidRPr="009E6900" w:rsidRDefault="00247A48" w:rsidP="00FE7918">
      <w:pPr>
        <w:tabs>
          <w:tab w:val="clear" w:pos="567"/>
        </w:tabs>
        <w:spacing w:line="240" w:lineRule="auto"/>
        <w:rPr>
          <w:szCs w:val="22"/>
        </w:rPr>
      </w:pPr>
    </w:p>
    <w:p w14:paraId="772CD533" w14:textId="77777777" w:rsidR="00C114FF" w:rsidRPr="009E6900" w:rsidRDefault="00C02019" w:rsidP="00BF4E18">
      <w:pPr>
        <w:pStyle w:val="Style1"/>
        <w:jc w:val="both"/>
      </w:pPr>
      <w:r w:rsidRPr="009E6900">
        <w:t>3.7</w:t>
      </w:r>
      <w:r w:rsidRPr="009E6900">
        <w:tab/>
        <w:t>Použití v průběhu březosti, laktace nebo snášky</w:t>
      </w:r>
    </w:p>
    <w:p w14:paraId="0DFBFADE" w14:textId="77777777" w:rsidR="00C114FF" w:rsidRPr="009E6900" w:rsidRDefault="00C114FF" w:rsidP="00BF4E18">
      <w:pPr>
        <w:tabs>
          <w:tab w:val="clear" w:pos="567"/>
        </w:tabs>
        <w:spacing w:line="240" w:lineRule="auto"/>
        <w:jc w:val="both"/>
        <w:rPr>
          <w:szCs w:val="22"/>
        </w:rPr>
      </w:pPr>
    </w:p>
    <w:p w14:paraId="7C07D6A1" w14:textId="35B8E8B9" w:rsidR="00C114FF" w:rsidRPr="009E6900" w:rsidRDefault="00C02019" w:rsidP="00BF4E18">
      <w:pPr>
        <w:tabs>
          <w:tab w:val="clear" w:pos="567"/>
        </w:tabs>
        <w:spacing w:line="240" w:lineRule="auto"/>
        <w:jc w:val="both"/>
        <w:rPr>
          <w:szCs w:val="22"/>
          <w:u w:val="single"/>
        </w:rPr>
      </w:pPr>
      <w:r w:rsidRPr="009E6900">
        <w:rPr>
          <w:u w:val="single"/>
        </w:rPr>
        <w:t xml:space="preserve">Březost </w:t>
      </w:r>
      <w:r w:rsidRPr="009E6900">
        <w:rPr>
          <w:szCs w:val="22"/>
          <w:u w:val="single"/>
        </w:rPr>
        <w:t>a laktace</w:t>
      </w:r>
      <w:r w:rsidRPr="009E6900">
        <w:rPr>
          <w:u w:val="single"/>
        </w:rPr>
        <w:t>:</w:t>
      </w:r>
    </w:p>
    <w:p w14:paraId="4F52606E" w14:textId="3672FA3E" w:rsidR="00C114FF" w:rsidRPr="009E6900" w:rsidRDefault="00C02019" w:rsidP="00BF4E18">
      <w:pPr>
        <w:tabs>
          <w:tab w:val="clear" w:pos="567"/>
        </w:tabs>
        <w:spacing w:line="240" w:lineRule="auto"/>
        <w:jc w:val="both"/>
        <w:rPr>
          <w:szCs w:val="22"/>
        </w:rPr>
      </w:pPr>
      <w:r w:rsidRPr="009E6900">
        <w:t>Lze použít během březosti</w:t>
      </w:r>
      <w:r w:rsidR="00FA2824" w:rsidRPr="009E6900">
        <w:t xml:space="preserve"> a laktace</w:t>
      </w:r>
      <w:r w:rsidRPr="009E6900">
        <w:t>.</w:t>
      </w:r>
    </w:p>
    <w:p w14:paraId="140831C5" w14:textId="77777777" w:rsidR="00FA2824" w:rsidRPr="009E6900" w:rsidRDefault="00FA2824" w:rsidP="00BF4E18">
      <w:pPr>
        <w:tabs>
          <w:tab w:val="clear" w:pos="567"/>
        </w:tabs>
        <w:spacing w:line="240" w:lineRule="auto"/>
        <w:jc w:val="both"/>
      </w:pPr>
    </w:p>
    <w:p w14:paraId="51800162" w14:textId="13628694" w:rsidR="00C114FF" w:rsidRPr="009E6900" w:rsidRDefault="00C02019" w:rsidP="00BF4E18">
      <w:pPr>
        <w:tabs>
          <w:tab w:val="clear" w:pos="567"/>
        </w:tabs>
        <w:spacing w:line="240" w:lineRule="auto"/>
        <w:jc w:val="both"/>
        <w:rPr>
          <w:szCs w:val="22"/>
        </w:rPr>
      </w:pPr>
      <w:r w:rsidRPr="009E6900">
        <w:rPr>
          <w:szCs w:val="22"/>
          <w:u w:val="single"/>
        </w:rPr>
        <w:t>Nosnice</w:t>
      </w:r>
      <w:r w:rsidRPr="009E6900">
        <w:t>:</w:t>
      </w:r>
    </w:p>
    <w:p w14:paraId="50C88C79" w14:textId="194C4FC3" w:rsidR="00C430BA" w:rsidRPr="009E6900" w:rsidRDefault="00D80B86" w:rsidP="00BF4E18">
      <w:pPr>
        <w:spacing w:line="240" w:lineRule="auto"/>
        <w:jc w:val="both"/>
        <w:rPr>
          <w:color w:val="000000"/>
          <w:szCs w:val="22"/>
        </w:rPr>
      </w:pPr>
      <w:r w:rsidRPr="009E6900">
        <w:t>Nepoužívat u ptáků snášejících nebo určených ke snášce vajec pro lidskou spotřebu.</w:t>
      </w:r>
    </w:p>
    <w:p w14:paraId="46875C2C" w14:textId="77777777" w:rsidR="00C114FF" w:rsidRPr="009E6900" w:rsidRDefault="00C114FF" w:rsidP="00BF4E18">
      <w:pPr>
        <w:tabs>
          <w:tab w:val="clear" w:pos="567"/>
        </w:tabs>
        <w:spacing w:line="240" w:lineRule="auto"/>
        <w:jc w:val="both"/>
        <w:rPr>
          <w:szCs w:val="22"/>
        </w:rPr>
      </w:pPr>
    </w:p>
    <w:p w14:paraId="5C5C1959" w14:textId="77777777" w:rsidR="00C114FF" w:rsidRPr="009E6900" w:rsidRDefault="00C02019" w:rsidP="00BF4E18">
      <w:pPr>
        <w:pStyle w:val="Style1"/>
        <w:jc w:val="both"/>
      </w:pPr>
      <w:r w:rsidRPr="009E6900">
        <w:t>3.8</w:t>
      </w:r>
      <w:r w:rsidRPr="009E6900">
        <w:tab/>
        <w:t>Interakce s jinými léčivými přípravky a další formy interakce</w:t>
      </w:r>
    </w:p>
    <w:p w14:paraId="54454937" w14:textId="77777777" w:rsidR="00C114FF" w:rsidRPr="009E6900" w:rsidRDefault="00C114FF" w:rsidP="00BF4E18">
      <w:pPr>
        <w:tabs>
          <w:tab w:val="clear" w:pos="567"/>
        </w:tabs>
        <w:spacing w:line="240" w:lineRule="auto"/>
        <w:jc w:val="both"/>
        <w:rPr>
          <w:szCs w:val="22"/>
        </w:rPr>
      </w:pPr>
    </w:p>
    <w:p w14:paraId="63879B12" w14:textId="77777777" w:rsidR="00A51CD7" w:rsidRPr="009E6900" w:rsidRDefault="00A51CD7" w:rsidP="00BF4E18">
      <w:pPr>
        <w:spacing w:line="240" w:lineRule="auto"/>
        <w:jc w:val="both"/>
        <w:rPr>
          <w:szCs w:val="22"/>
        </w:rPr>
      </w:pPr>
      <w:r w:rsidRPr="009E6900">
        <w:rPr>
          <w:szCs w:val="22"/>
        </w:rPr>
        <w:t>Inhibitory beta-</w:t>
      </w:r>
      <w:proofErr w:type="spellStart"/>
      <w:r w:rsidRPr="009E6900">
        <w:rPr>
          <w:szCs w:val="22"/>
        </w:rPr>
        <w:t>laktamáz</w:t>
      </w:r>
      <w:proofErr w:type="spellEnd"/>
      <w:r w:rsidRPr="009E6900">
        <w:rPr>
          <w:szCs w:val="22"/>
        </w:rPr>
        <w:t xml:space="preserve"> mohou zesilovat účinek amoxicilinu. </w:t>
      </w:r>
    </w:p>
    <w:p w14:paraId="46AB49D1" w14:textId="0C315266" w:rsidR="00A51CD7" w:rsidRPr="009E6900" w:rsidRDefault="00A51CD7" w:rsidP="00BF4E18">
      <w:pPr>
        <w:spacing w:line="240" w:lineRule="auto"/>
        <w:jc w:val="both"/>
        <w:rPr>
          <w:szCs w:val="22"/>
        </w:rPr>
      </w:pPr>
      <w:r w:rsidRPr="009E6900">
        <w:rPr>
          <w:szCs w:val="22"/>
        </w:rPr>
        <w:t>Současné podání s kolistinem může rozšířit antibakteriální spektrum amoxicilinu</w:t>
      </w:r>
      <w:r w:rsidR="00D80B86" w:rsidRPr="009E6900">
        <w:rPr>
          <w:szCs w:val="22"/>
        </w:rPr>
        <w:t>.</w:t>
      </w:r>
    </w:p>
    <w:p w14:paraId="0B86F3A7" w14:textId="77777777" w:rsidR="00C90EDA" w:rsidRPr="009E6900" w:rsidRDefault="00C90EDA" w:rsidP="00BF4E18">
      <w:pPr>
        <w:tabs>
          <w:tab w:val="clear" w:pos="567"/>
        </w:tabs>
        <w:spacing w:line="240" w:lineRule="auto"/>
        <w:jc w:val="both"/>
        <w:rPr>
          <w:szCs w:val="22"/>
        </w:rPr>
      </w:pPr>
    </w:p>
    <w:p w14:paraId="533DFD79" w14:textId="77777777" w:rsidR="00C114FF" w:rsidRPr="009E6900" w:rsidRDefault="00C02019" w:rsidP="00BF4E18">
      <w:pPr>
        <w:pStyle w:val="Style1"/>
        <w:jc w:val="both"/>
      </w:pPr>
      <w:r w:rsidRPr="009E6900">
        <w:t>3.9</w:t>
      </w:r>
      <w:r w:rsidRPr="009E6900">
        <w:tab/>
        <w:t>Cesty podání a dávkování</w:t>
      </w:r>
    </w:p>
    <w:p w14:paraId="0C31E074" w14:textId="77777777" w:rsidR="00145D34" w:rsidRPr="009E6900" w:rsidRDefault="00145D34" w:rsidP="00BF4E18">
      <w:pPr>
        <w:tabs>
          <w:tab w:val="clear" w:pos="567"/>
        </w:tabs>
        <w:spacing w:line="240" w:lineRule="auto"/>
        <w:jc w:val="both"/>
        <w:rPr>
          <w:szCs w:val="22"/>
        </w:rPr>
      </w:pPr>
    </w:p>
    <w:p w14:paraId="685506F5" w14:textId="453F295B" w:rsidR="00FA2824" w:rsidRPr="009E6900" w:rsidRDefault="00A51CD7" w:rsidP="00BF4E18">
      <w:pPr>
        <w:spacing w:line="240" w:lineRule="auto"/>
        <w:jc w:val="both"/>
        <w:rPr>
          <w:szCs w:val="22"/>
        </w:rPr>
      </w:pPr>
      <w:r w:rsidRPr="009E6900">
        <w:rPr>
          <w:szCs w:val="22"/>
        </w:rPr>
        <w:t>P</w:t>
      </w:r>
      <w:r w:rsidR="009E6900" w:rsidRPr="009E6900">
        <w:rPr>
          <w:szCs w:val="22"/>
        </w:rPr>
        <w:t>erorální p</w:t>
      </w:r>
      <w:r w:rsidRPr="009E6900">
        <w:rPr>
          <w:szCs w:val="22"/>
        </w:rPr>
        <w:t xml:space="preserve">odání </w:t>
      </w:r>
      <w:r w:rsidR="00FA2824" w:rsidRPr="009E6900">
        <w:rPr>
          <w:szCs w:val="22"/>
        </w:rPr>
        <w:t>v pitné vodě.</w:t>
      </w:r>
    </w:p>
    <w:p w14:paraId="3EAB22ED" w14:textId="77777777" w:rsidR="00247A48" w:rsidRPr="009E6900" w:rsidRDefault="00247A48" w:rsidP="00BF4E18">
      <w:pPr>
        <w:spacing w:line="240" w:lineRule="auto"/>
        <w:jc w:val="both"/>
        <w:rPr>
          <w:szCs w:val="22"/>
        </w:rPr>
      </w:pPr>
    </w:p>
    <w:p w14:paraId="36D1F6E8" w14:textId="36B99D86" w:rsidR="00FA2824" w:rsidRPr="009E6900" w:rsidRDefault="0036402E" w:rsidP="00BF4E18">
      <w:pPr>
        <w:spacing w:line="240" w:lineRule="auto"/>
        <w:jc w:val="both"/>
        <w:rPr>
          <w:bCs/>
          <w:color w:val="000000"/>
          <w:szCs w:val="22"/>
        </w:rPr>
      </w:pPr>
      <w:r w:rsidRPr="009E6900">
        <w:rPr>
          <w:bCs/>
          <w:color w:val="000000"/>
          <w:szCs w:val="22"/>
        </w:rPr>
        <w:t>10 mg amoxicilinu na kg živé hmotnosti denně, což odpovídá 100 mg veterinárního léčivého přípravku na kg živé hmotnosti denně (tj. 10 g veterinárního léčivého přípravku na 100 kg živé hmotnosti denně), po dobu 5 dnů. Denní dávka se podává rozděleně do dvou dílčích dávek</w:t>
      </w:r>
      <w:r w:rsidR="00FA2824" w:rsidRPr="009E6900">
        <w:rPr>
          <w:bCs/>
          <w:color w:val="000000"/>
          <w:szCs w:val="22"/>
        </w:rPr>
        <w:t>. V případě závažnější infekce lze denní dávku první den podávání zdvojnásobit.</w:t>
      </w:r>
    </w:p>
    <w:p w14:paraId="2FF9E711" w14:textId="77777777" w:rsidR="00FA2824" w:rsidRPr="009E6900" w:rsidRDefault="00FA2824">
      <w:pPr>
        <w:spacing w:line="240" w:lineRule="auto"/>
        <w:jc w:val="both"/>
        <w:rPr>
          <w:bCs/>
          <w:color w:val="000000"/>
          <w:szCs w:val="22"/>
        </w:rPr>
      </w:pPr>
    </w:p>
    <w:p w14:paraId="21224747" w14:textId="09DCFCD8" w:rsidR="00FA2824" w:rsidRPr="009E6900" w:rsidRDefault="00FA2824">
      <w:pPr>
        <w:spacing w:line="240" w:lineRule="auto"/>
        <w:jc w:val="both"/>
        <w:rPr>
          <w:bCs/>
          <w:color w:val="000000"/>
          <w:szCs w:val="22"/>
        </w:rPr>
      </w:pPr>
      <w:proofErr w:type="spellStart"/>
      <w:r w:rsidRPr="009E6900">
        <w:rPr>
          <w:bCs/>
          <w:color w:val="000000"/>
          <w:szCs w:val="22"/>
        </w:rPr>
        <w:t>Medikovanou</w:t>
      </w:r>
      <w:proofErr w:type="spellEnd"/>
      <w:r w:rsidRPr="009E6900">
        <w:rPr>
          <w:bCs/>
          <w:color w:val="000000"/>
          <w:szCs w:val="22"/>
        </w:rPr>
        <w:t xml:space="preserve"> pitnou vodu</w:t>
      </w:r>
      <w:r w:rsidR="005C621E" w:rsidRPr="009E6900">
        <w:rPr>
          <w:bCs/>
          <w:color w:val="000000"/>
          <w:szCs w:val="22"/>
        </w:rPr>
        <w:t xml:space="preserve"> je třeba připravovat</w:t>
      </w:r>
      <w:r w:rsidRPr="009E6900">
        <w:rPr>
          <w:bCs/>
          <w:color w:val="000000"/>
          <w:szCs w:val="22"/>
        </w:rPr>
        <w:t xml:space="preserve"> denně čerstvou.</w:t>
      </w:r>
    </w:p>
    <w:p w14:paraId="6FB5F977" w14:textId="333046B0" w:rsidR="0036402E" w:rsidRPr="009E6900" w:rsidRDefault="0036402E">
      <w:pPr>
        <w:spacing w:line="240" w:lineRule="auto"/>
        <w:jc w:val="both"/>
        <w:rPr>
          <w:bCs/>
          <w:color w:val="000000"/>
          <w:szCs w:val="22"/>
        </w:rPr>
      </w:pPr>
    </w:p>
    <w:p w14:paraId="7CB3EB85" w14:textId="77777777" w:rsidR="003C4093" w:rsidRPr="009E6900" w:rsidRDefault="0036402E">
      <w:pPr>
        <w:spacing w:line="240" w:lineRule="auto"/>
        <w:jc w:val="both"/>
        <w:rPr>
          <w:bCs/>
          <w:color w:val="000000"/>
          <w:szCs w:val="22"/>
        </w:rPr>
      </w:pPr>
      <w:r w:rsidRPr="009E6900">
        <w:rPr>
          <w:bCs/>
          <w:color w:val="000000"/>
          <w:szCs w:val="22"/>
        </w:rPr>
        <w:t xml:space="preserve">Pro zajištění správného dávkování je třeba co nejpřesněji stanovit živou hmotnost zvířat. Příjem medikované pitné vody závisí na klinickém stavu zvířat. Pro dosažení správného dávkování může být nutné odpovídajícím způsobem upravit koncentraci amoxicilinu v pitné vodě. </w:t>
      </w:r>
    </w:p>
    <w:p w14:paraId="5E149C89" w14:textId="1A384B78" w:rsidR="0036402E" w:rsidRPr="009E6900" w:rsidRDefault="0036402E">
      <w:pPr>
        <w:spacing w:line="240" w:lineRule="auto"/>
        <w:jc w:val="both"/>
        <w:rPr>
          <w:bCs/>
          <w:color w:val="000000"/>
          <w:szCs w:val="22"/>
        </w:rPr>
      </w:pPr>
      <w:r w:rsidRPr="009E6900">
        <w:rPr>
          <w:bCs/>
          <w:color w:val="000000"/>
          <w:szCs w:val="22"/>
        </w:rPr>
        <w:t>Doporučuje se používat vhodně kalibrované měřicí prostředky.</w:t>
      </w:r>
    </w:p>
    <w:p w14:paraId="13504C24" w14:textId="77777777" w:rsidR="00247A48" w:rsidRPr="009E6900" w:rsidRDefault="00247A48" w:rsidP="00BF4E18">
      <w:pPr>
        <w:tabs>
          <w:tab w:val="clear" w:pos="567"/>
        </w:tabs>
        <w:spacing w:line="240" w:lineRule="auto"/>
        <w:jc w:val="both"/>
        <w:rPr>
          <w:szCs w:val="22"/>
        </w:rPr>
      </w:pPr>
    </w:p>
    <w:p w14:paraId="0A85AF50" w14:textId="198BF553" w:rsidR="00C114FF" w:rsidRPr="009E6900" w:rsidRDefault="00C02019" w:rsidP="00BF4E18">
      <w:pPr>
        <w:pStyle w:val="Style1"/>
        <w:jc w:val="both"/>
      </w:pPr>
      <w:r w:rsidRPr="009E6900">
        <w:t>3.10</w:t>
      </w:r>
      <w:r w:rsidRPr="009E6900">
        <w:tab/>
        <w:t xml:space="preserve">Příznaky předávkování </w:t>
      </w:r>
      <w:r w:rsidR="00EC5045" w:rsidRPr="009E6900">
        <w:t>(</w:t>
      </w:r>
      <w:r w:rsidRPr="009E6900">
        <w:t xml:space="preserve">a </w:t>
      </w:r>
      <w:r w:rsidR="00202A85" w:rsidRPr="009E6900">
        <w:t>kde</w:t>
      </w:r>
      <w:r w:rsidR="005E66FC" w:rsidRPr="009E6900">
        <w:t xml:space="preserve"> </w:t>
      </w:r>
      <w:r w:rsidR="00202A85" w:rsidRPr="009E6900">
        <w:t>je</w:t>
      </w:r>
      <w:r w:rsidR="005E66FC" w:rsidRPr="009E6900">
        <w:t xml:space="preserve"> </w:t>
      </w:r>
      <w:r w:rsidR="00FB6F2F" w:rsidRPr="009E6900">
        <w:t>relevantní</w:t>
      </w:r>
      <w:r w:rsidR="00202A85" w:rsidRPr="009E6900">
        <w:t>, první pomoc</w:t>
      </w:r>
      <w:r w:rsidRPr="009E6900">
        <w:t xml:space="preserve"> a </w:t>
      </w:r>
      <w:proofErr w:type="spellStart"/>
      <w:r w:rsidRPr="009E6900">
        <w:t>antidota</w:t>
      </w:r>
      <w:proofErr w:type="spellEnd"/>
      <w:r w:rsidR="00202A85" w:rsidRPr="009E6900">
        <w:t>)</w:t>
      </w:r>
      <w:r w:rsidRPr="009E6900">
        <w:t xml:space="preserve"> </w:t>
      </w:r>
    </w:p>
    <w:p w14:paraId="78BD2920" w14:textId="77777777" w:rsidR="00FA2824" w:rsidRPr="009E6900" w:rsidRDefault="00FA2824" w:rsidP="00BF4E18">
      <w:pPr>
        <w:spacing w:line="240" w:lineRule="auto"/>
        <w:jc w:val="both"/>
        <w:rPr>
          <w:color w:val="000000"/>
          <w:szCs w:val="22"/>
        </w:rPr>
      </w:pPr>
    </w:p>
    <w:p w14:paraId="21CD65AA" w14:textId="636F2B6E" w:rsidR="00FA2824" w:rsidRPr="009E6900" w:rsidRDefault="003C4093">
      <w:pPr>
        <w:spacing w:line="240" w:lineRule="auto"/>
        <w:jc w:val="both"/>
        <w:rPr>
          <w:color w:val="000000"/>
          <w:szCs w:val="22"/>
        </w:rPr>
      </w:pPr>
      <w:r w:rsidRPr="009E6900">
        <w:rPr>
          <w:color w:val="000000"/>
          <w:szCs w:val="22"/>
        </w:rPr>
        <w:t>Při podání vyšších</w:t>
      </w:r>
      <w:bookmarkStart w:id="2" w:name="_GoBack"/>
      <w:bookmarkEnd w:id="2"/>
      <w:r w:rsidR="00D80B86" w:rsidRPr="009E6900">
        <w:rPr>
          <w:color w:val="000000"/>
          <w:szCs w:val="22"/>
        </w:rPr>
        <w:t xml:space="preserve"> </w:t>
      </w:r>
      <w:r w:rsidRPr="009E6900">
        <w:rPr>
          <w:color w:val="000000"/>
          <w:szCs w:val="22"/>
        </w:rPr>
        <w:t>než doporučených dávek nebyly pozorovány žádné klinické příznaky předávkování</w:t>
      </w:r>
      <w:r w:rsidR="00FA2824" w:rsidRPr="009E6900">
        <w:rPr>
          <w:color w:val="000000"/>
          <w:szCs w:val="22"/>
        </w:rPr>
        <w:t>.</w:t>
      </w:r>
    </w:p>
    <w:p w14:paraId="45A34650" w14:textId="77777777" w:rsidR="00C114FF" w:rsidRPr="009E6900" w:rsidRDefault="00C114FF" w:rsidP="00FE7918">
      <w:pPr>
        <w:tabs>
          <w:tab w:val="clear" w:pos="567"/>
        </w:tabs>
        <w:spacing w:line="240" w:lineRule="auto"/>
        <w:rPr>
          <w:szCs w:val="22"/>
        </w:rPr>
      </w:pPr>
    </w:p>
    <w:p w14:paraId="23CD3206" w14:textId="294F4287" w:rsidR="009A6509" w:rsidRPr="009E6900" w:rsidRDefault="00C02019" w:rsidP="00FE7918">
      <w:pPr>
        <w:pStyle w:val="Style1"/>
        <w:keepNext/>
      </w:pPr>
      <w:r w:rsidRPr="009E6900">
        <w:lastRenderedPageBreak/>
        <w:t>3.11</w:t>
      </w:r>
      <w:r w:rsidRPr="009E6900">
        <w:tab/>
        <w:t>Zvláštní omezení pro použití a zvláštní podmínky pro použití, včetně omezení používání antimikrob</w:t>
      </w:r>
      <w:r w:rsidR="00202A85" w:rsidRPr="009E6900">
        <w:t>ních</w:t>
      </w:r>
      <w:r w:rsidRPr="009E6900">
        <w:t xml:space="preserve"> a antiparazitárních veterinárních léčivých přípravků, za účelem snížení rizika rozvoje rezistence</w:t>
      </w:r>
    </w:p>
    <w:p w14:paraId="1204C42F" w14:textId="77777777" w:rsidR="009A6509" w:rsidRPr="009E6900" w:rsidRDefault="009A6509" w:rsidP="00FE7918">
      <w:pPr>
        <w:keepNext/>
        <w:tabs>
          <w:tab w:val="clear" w:pos="567"/>
        </w:tabs>
        <w:spacing w:line="240" w:lineRule="auto"/>
        <w:rPr>
          <w:szCs w:val="22"/>
        </w:rPr>
      </w:pPr>
    </w:p>
    <w:p w14:paraId="5B24853D" w14:textId="6514584F" w:rsidR="009A6509" w:rsidRPr="009E6900" w:rsidRDefault="00C02019" w:rsidP="00FE7918">
      <w:pPr>
        <w:tabs>
          <w:tab w:val="clear" w:pos="567"/>
        </w:tabs>
        <w:spacing w:line="240" w:lineRule="auto"/>
        <w:rPr>
          <w:szCs w:val="22"/>
        </w:rPr>
      </w:pPr>
      <w:r w:rsidRPr="009E6900">
        <w:t>Neuplatňuje se.</w:t>
      </w:r>
    </w:p>
    <w:p w14:paraId="23184928" w14:textId="77777777" w:rsidR="009A6509" w:rsidRPr="009E6900" w:rsidRDefault="009A6509" w:rsidP="00FE7918">
      <w:pPr>
        <w:tabs>
          <w:tab w:val="clear" w:pos="567"/>
        </w:tabs>
        <w:spacing w:line="240" w:lineRule="auto"/>
        <w:rPr>
          <w:szCs w:val="22"/>
        </w:rPr>
      </w:pPr>
    </w:p>
    <w:p w14:paraId="75BB4EC2" w14:textId="77777777" w:rsidR="00C114FF" w:rsidRPr="009E6900" w:rsidRDefault="00C02019" w:rsidP="004E3775">
      <w:pPr>
        <w:pStyle w:val="Style1"/>
        <w:keepNext/>
      </w:pPr>
      <w:r w:rsidRPr="009E6900">
        <w:t>3.12</w:t>
      </w:r>
      <w:r w:rsidRPr="009E6900">
        <w:tab/>
        <w:t>Ochranné lhůty</w:t>
      </w:r>
    </w:p>
    <w:p w14:paraId="2DC95067" w14:textId="77777777" w:rsidR="00C114FF" w:rsidRPr="009E6900" w:rsidRDefault="00C114FF" w:rsidP="004E3775">
      <w:pPr>
        <w:keepNext/>
        <w:tabs>
          <w:tab w:val="clear" w:pos="567"/>
        </w:tabs>
        <w:spacing w:line="240" w:lineRule="auto"/>
        <w:rPr>
          <w:szCs w:val="22"/>
        </w:rPr>
      </w:pPr>
    </w:p>
    <w:p w14:paraId="066FE6AA" w14:textId="51A73798" w:rsidR="00FA2824" w:rsidRPr="009E6900" w:rsidRDefault="00C94843" w:rsidP="00FE7918">
      <w:pPr>
        <w:spacing w:line="240" w:lineRule="auto"/>
        <w:jc w:val="both"/>
        <w:rPr>
          <w:color w:val="000000"/>
          <w:szCs w:val="22"/>
        </w:rPr>
      </w:pPr>
      <w:r w:rsidRPr="009E6900">
        <w:rPr>
          <w:color w:val="000000"/>
          <w:szCs w:val="22"/>
        </w:rPr>
        <w:t xml:space="preserve">Prasata: </w:t>
      </w:r>
      <w:r w:rsidR="00FA2824" w:rsidRPr="009E6900">
        <w:rPr>
          <w:color w:val="000000"/>
          <w:szCs w:val="22"/>
        </w:rPr>
        <w:t>Maso: 3 dny.</w:t>
      </w:r>
    </w:p>
    <w:p w14:paraId="0DF0C294" w14:textId="170CA07B" w:rsidR="00FA2824" w:rsidRPr="009E6900" w:rsidRDefault="00C94843" w:rsidP="00FE7918">
      <w:pPr>
        <w:spacing w:line="240" w:lineRule="auto"/>
        <w:jc w:val="both"/>
        <w:rPr>
          <w:color w:val="000000"/>
          <w:szCs w:val="22"/>
        </w:rPr>
      </w:pPr>
      <w:r w:rsidRPr="009E6900">
        <w:rPr>
          <w:color w:val="000000"/>
          <w:szCs w:val="22"/>
        </w:rPr>
        <w:t xml:space="preserve">Skot (telata): </w:t>
      </w:r>
      <w:r w:rsidR="00FA2824" w:rsidRPr="009E6900">
        <w:rPr>
          <w:color w:val="000000"/>
          <w:szCs w:val="22"/>
        </w:rPr>
        <w:t>Maso</w:t>
      </w:r>
      <w:r w:rsidRPr="009E6900">
        <w:rPr>
          <w:color w:val="000000"/>
          <w:szCs w:val="22"/>
        </w:rPr>
        <w:t>:</w:t>
      </w:r>
      <w:r w:rsidR="00FA2824" w:rsidRPr="009E6900">
        <w:rPr>
          <w:color w:val="000000"/>
          <w:szCs w:val="22"/>
        </w:rPr>
        <w:t xml:space="preserve"> 7 dní.</w:t>
      </w:r>
    </w:p>
    <w:p w14:paraId="686571CB" w14:textId="5A75557D" w:rsidR="00FA2824" w:rsidRPr="009E6900" w:rsidRDefault="00C94843" w:rsidP="00FE7918">
      <w:pPr>
        <w:spacing w:line="240" w:lineRule="auto"/>
        <w:jc w:val="both"/>
        <w:rPr>
          <w:color w:val="000000"/>
          <w:szCs w:val="22"/>
        </w:rPr>
      </w:pPr>
      <w:r w:rsidRPr="009E6900">
        <w:rPr>
          <w:color w:val="000000"/>
          <w:szCs w:val="22"/>
        </w:rPr>
        <w:t xml:space="preserve">Drůbež: </w:t>
      </w:r>
      <w:r w:rsidR="00FA2824" w:rsidRPr="009E6900">
        <w:rPr>
          <w:color w:val="000000"/>
          <w:szCs w:val="22"/>
        </w:rPr>
        <w:t>Maso</w:t>
      </w:r>
      <w:r w:rsidRPr="009E6900">
        <w:rPr>
          <w:color w:val="000000"/>
          <w:szCs w:val="22"/>
        </w:rPr>
        <w:t>:</w:t>
      </w:r>
      <w:r w:rsidR="00FA2824" w:rsidRPr="009E6900">
        <w:rPr>
          <w:color w:val="000000"/>
          <w:szCs w:val="22"/>
        </w:rPr>
        <w:t xml:space="preserve"> 2 dny.</w:t>
      </w:r>
    </w:p>
    <w:p w14:paraId="16CB6445" w14:textId="2E8BF1D2" w:rsidR="00FA2824" w:rsidRPr="009E6900" w:rsidRDefault="00FA2824" w:rsidP="00FE7918">
      <w:pPr>
        <w:spacing w:line="240" w:lineRule="auto"/>
        <w:jc w:val="both"/>
        <w:rPr>
          <w:color w:val="000000"/>
          <w:szCs w:val="22"/>
        </w:rPr>
      </w:pPr>
      <w:bookmarkStart w:id="3" w:name="_Hlk226040732"/>
      <w:r w:rsidRPr="009E6900">
        <w:rPr>
          <w:color w:val="000000"/>
          <w:szCs w:val="22"/>
        </w:rPr>
        <w:t>Ne</w:t>
      </w:r>
      <w:r w:rsidR="00C94843" w:rsidRPr="009E6900">
        <w:rPr>
          <w:color w:val="000000"/>
          <w:szCs w:val="22"/>
        </w:rPr>
        <w:t>používat u ptáků snášejících nebo určených ke snášce vajec</w:t>
      </w:r>
      <w:r w:rsidRPr="009E6900">
        <w:rPr>
          <w:color w:val="000000"/>
          <w:szCs w:val="22"/>
        </w:rPr>
        <w:t xml:space="preserve"> pro lidsk</w:t>
      </w:r>
      <w:r w:rsidR="00C94843" w:rsidRPr="009E6900">
        <w:rPr>
          <w:color w:val="000000"/>
          <w:szCs w:val="22"/>
        </w:rPr>
        <w:t>ou spotřebu.</w:t>
      </w:r>
      <w:bookmarkEnd w:id="3"/>
    </w:p>
    <w:p w14:paraId="35946CB6" w14:textId="77777777" w:rsidR="00C114FF" w:rsidRPr="009E6900" w:rsidRDefault="00C114FF" w:rsidP="00FE7918">
      <w:pPr>
        <w:tabs>
          <w:tab w:val="clear" w:pos="567"/>
        </w:tabs>
        <w:spacing w:line="240" w:lineRule="auto"/>
        <w:rPr>
          <w:szCs w:val="22"/>
        </w:rPr>
      </w:pPr>
    </w:p>
    <w:p w14:paraId="1A1B55BD" w14:textId="77777777" w:rsidR="00FC02F3" w:rsidRPr="009E6900" w:rsidRDefault="00FC02F3" w:rsidP="00FE7918">
      <w:pPr>
        <w:tabs>
          <w:tab w:val="clear" w:pos="567"/>
        </w:tabs>
        <w:spacing w:line="240" w:lineRule="auto"/>
        <w:rPr>
          <w:szCs w:val="22"/>
        </w:rPr>
      </w:pPr>
    </w:p>
    <w:p w14:paraId="25B50269" w14:textId="7B3C944B" w:rsidR="00C114FF" w:rsidRPr="009E6900" w:rsidRDefault="00C02019" w:rsidP="00FE7918">
      <w:pPr>
        <w:pStyle w:val="Style1"/>
      </w:pPr>
      <w:r w:rsidRPr="009E6900">
        <w:t>4.</w:t>
      </w:r>
      <w:r w:rsidRPr="009E6900">
        <w:tab/>
        <w:t>FARMAKOLOGICKÉ INFORMACE</w:t>
      </w:r>
    </w:p>
    <w:p w14:paraId="2C2A4C50" w14:textId="77777777" w:rsidR="00C114FF" w:rsidRPr="009E6900" w:rsidRDefault="00C114FF" w:rsidP="00FE7918">
      <w:pPr>
        <w:tabs>
          <w:tab w:val="clear" w:pos="567"/>
        </w:tabs>
        <w:spacing w:line="240" w:lineRule="auto"/>
        <w:rPr>
          <w:szCs w:val="22"/>
        </w:rPr>
      </w:pPr>
    </w:p>
    <w:p w14:paraId="3DA42117" w14:textId="27956165" w:rsidR="00C114FF" w:rsidRPr="009E6900" w:rsidRDefault="00C02019" w:rsidP="00FE7918">
      <w:pPr>
        <w:pStyle w:val="Style1"/>
        <w:rPr>
          <w:b w:val="0"/>
          <w:bCs/>
        </w:rPr>
      </w:pPr>
      <w:r w:rsidRPr="009E6900">
        <w:t>4.1</w:t>
      </w:r>
      <w:r w:rsidRPr="009E6900">
        <w:tab/>
        <w:t>ATCvet kód:</w:t>
      </w:r>
      <w:r w:rsidR="00554C27" w:rsidRPr="009E6900">
        <w:t xml:space="preserve"> </w:t>
      </w:r>
      <w:r w:rsidR="00FA2824" w:rsidRPr="009E6900">
        <w:rPr>
          <w:b w:val="0"/>
          <w:bCs/>
        </w:rPr>
        <w:t>QJ01CA04</w:t>
      </w:r>
    </w:p>
    <w:p w14:paraId="5C965196" w14:textId="77777777" w:rsidR="00C114FF" w:rsidRPr="009E6900" w:rsidRDefault="00C114FF" w:rsidP="00FE7918">
      <w:pPr>
        <w:tabs>
          <w:tab w:val="clear" w:pos="567"/>
        </w:tabs>
        <w:spacing w:line="240" w:lineRule="auto"/>
        <w:rPr>
          <w:szCs w:val="22"/>
        </w:rPr>
      </w:pPr>
    </w:p>
    <w:p w14:paraId="0DC4C65B" w14:textId="7575D5AD" w:rsidR="00C114FF" w:rsidRPr="009E6900" w:rsidRDefault="00C02019" w:rsidP="00FE7918">
      <w:pPr>
        <w:pStyle w:val="Style1"/>
      </w:pPr>
      <w:r w:rsidRPr="009E6900">
        <w:t>4.2</w:t>
      </w:r>
      <w:r w:rsidRPr="009E6900">
        <w:tab/>
        <w:t>Farmakodynamika</w:t>
      </w:r>
    </w:p>
    <w:p w14:paraId="449335D9" w14:textId="77777777" w:rsidR="00FE7918" w:rsidRPr="009E6900" w:rsidRDefault="00FE7918" w:rsidP="00FE7918">
      <w:pPr>
        <w:pStyle w:val="Style1"/>
      </w:pPr>
    </w:p>
    <w:p w14:paraId="54F4B1E0" w14:textId="7BECC472" w:rsidR="00FA2824" w:rsidRPr="009E6900" w:rsidRDefault="00FA2824" w:rsidP="00FE7918">
      <w:pPr>
        <w:spacing w:line="240" w:lineRule="auto"/>
        <w:jc w:val="both"/>
        <w:rPr>
          <w:szCs w:val="22"/>
        </w:rPr>
      </w:pPr>
      <w:r w:rsidRPr="009E6900">
        <w:rPr>
          <w:szCs w:val="22"/>
        </w:rPr>
        <w:t>Amoxicilin je baktericidní beta-</w:t>
      </w:r>
      <w:proofErr w:type="spellStart"/>
      <w:r w:rsidRPr="009E6900">
        <w:rPr>
          <w:szCs w:val="22"/>
        </w:rPr>
        <w:t>laktamové</w:t>
      </w:r>
      <w:proofErr w:type="spellEnd"/>
      <w:r w:rsidRPr="009E6900">
        <w:rPr>
          <w:szCs w:val="22"/>
        </w:rPr>
        <w:t xml:space="preserve"> antibiotikum. U bakterií inhibuje syntézu </w:t>
      </w:r>
      <w:proofErr w:type="spellStart"/>
      <w:r w:rsidRPr="009E6900">
        <w:rPr>
          <w:szCs w:val="22"/>
        </w:rPr>
        <w:t>peptidoglykanu</w:t>
      </w:r>
      <w:proofErr w:type="spellEnd"/>
      <w:r w:rsidRPr="009E6900">
        <w:rPr>
          <w:szCs w:val="22"/>
        </w:rPr>
        <w:t xml:space="preserve"> </w:t>
      </w:r>
      <w:r w:rsidR="007D64D2" w:rsidRPr="009E6900">
        <w:rPr>
          <w:szCs w:val="22"/>
        </w:rPr>
        <w:t>vazbou na penicilin vázající proteiny (PBP)</w:t>
      </w:r>
      <w:r w:rsidRPr="009E6900">
        <w:rPr>
          <w:szCs w:val="22"/>
        </w:rPr>
        <w:t xml:space="preserve">, čímž znemožňuje tvorbu bakteriální stěny. Amoxicilin je účinný i při velmi nízkých koncentracích proti </w:t>
      </w:r>
      <w:proofErr w:type="spellStart"/>
      <w:r w:rsidRPr="009E6900">
        <w:rPr>
          <w:i/>
          <w:szCs w:val="22"/>
        </w:rPr>
        <w:t>Streptococcus</w:t>
      </w:r>
      <w:proofErr w:type="spellEnd"/>
      <w:r w:rsidRPr="009E6900">
        <w:rPr>
          <w:i/>
          <w:szCs w:val="22"/>
        </w:rPr>
        <w:t xml:space="preserve"> </w:t>
      </w:r>
      <w:proofErr w:type="spellStart"/>
      <w:r w:rsidRPr="009E6900">
        <w:rPr>
          <w:i/>
          <w:szCs w:val="22"/>
        </w:rPr>
        <w:t>suis</w:t>
      </w:r>
      <w:proofErr w:type="spellEnd"/>
      <w:r w:rsidRPr="009E6900">
        <w:rPr>
          <w:szCs w:val="22"/>
        </w:rPr>
        <w:t xml:space="preserve"> typ-2 (MIC 90 </w:t>
      </w:r>
      <w:r w:rsidRPr="009E6900">
        <w:rPr>
          <w:szCs w:val="22"/>
        </w:rPr>
        <w:sym w:font="Symbol" w:char="F03C"/>
      </w:r>
      <w:r w:rsidRPr="009E6900">
        <w:rPr>
          <w:szCs w:val="22"/>
        </w:rPr>
        <w:t xml:space="preserve"> 0,02 </w:t>
      </w:r>
      <w:r w:rsidRPr="009E6900">
        <w:rPr>
          <w:szCs w:val="22"/>
        </w:rPr>
        <w:sym w:font="Symbol" w:char="F06D"/>
      </w:r>
      <w:r w:rsidRPr="009E6900">
        <w:rPr>
          <w:szCs w:val="22"/>
        </w:rPr>
        <w:t xml:space="preserve">g/ml), dále je účinný i proti dalším </w:t>
      </w:r>
      <w:r w:rsidR="007D64D2" w:rsidRPr="009E6900">
        <w:rPr>
          <w:szCs w:val="22"/>
        </w:rPr>
        <w:t xml:space="preserve">citlivým </w:t>
      </w:r>
      <w:r w:rsidRPr="009E6900">
        <w:rPr>
          <w:szCs w:val="22"/>
        </w:rPr>
        <w:t>bakteriím</w:t>
      </w:r>
      <w:r w:rsidR="00ED6D49" w:rsidRPr="009E6900">
        <w:rPr>
          <w:szCs w:val="22"/>
        </w:rPr>
        <w:t xml:space="preserve">, zejména proti aerobním </w:t>
      </w:r>
      <w:proofErr w:type="spellStart"/>
      <w:r w:rsidR="00ED6D49" w:rsidRPr="009E6900">
        <w:rPr>
          <w:szCs w:val="22"/>
        </w:rPr>
        <w:t>grampozitivním</w:t>
      </w:r>
      <w:proofErr w:type="spellEnd"/>
      <w:r w:rsidR="00ED6D49" w:rsidRPr="009E6900">
        <w:rPr>
          <w:szCs w:val="22"/>
        </w:rPr>
        <w:t xml:space="preserve"> bakteriím </w:t>
      </w:r>
      <w:proofErr w:type="spellStart"/>
      <w:r w:rsidR="00ED6D49" w:rsidRPr="009E6900">
        <w:rPr>
          <w:i/>
          <w:iCs/>
          <w:szCs w:val="22"/>
        </w:rPr>
        <w:t>Bacillus</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 xml:space="preserve">., </w:t>
      </w:r>
      <w:proofErr w:type="spellStart"/>
      <w:r w:rsidR="00ED6D49" w:rsidRPr="009E6900">
        <w:rPr>
          <w:i/>
          <w:iCs/>
          <w:szCs w:val="22"/>
        </w:rPr>
        <w:t>Corynebacterium</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 xml:space="preserve">., </w:t>
      </w:r>
      <w:proofErr w:type="spellStart"/>
      <w:r w:rsidR="00ED6D49" w:rsidRPr="009E6900">
        <w:rPr>
          <w:i/>
          <w:iCs/>
          <w:szCs w:val="22"/>
        </w:rPr>
        <w:t>Erysipelothrix</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 xml:space="preserve">., </w:t>
      </w:r>
      <w:r w:rsidR="00ED6D49" w:rsidRPr="009E6900">
        <w:rPr>
          <w:i/>
          <w:iCs/>
          <w:szCs w:val="22"/>
        </w:rPr>
        <w:t>Staphylococcus</w:t>
      </w:r>
      <w:r w:rsidR="00ED6D49" w:rsidRPr="009E6900">
        <w:rPr>
          <w:szCs w:val="22"/>
        </w:rPr>
        <w:t xml:space="preserve"> spp. (kmeny neprodukující </w:t>
      </w:r>
      <w:proofErr w:type="spellStart"/>
      <w:r w:rsidR="00ED6D49" w:rsidRPr="009E6900">
        <w:rPr>
          <w:szCs w:val="22"/>
        </w:rPr>
        <w:t>penicilinázu</w:t>
      </w:r>
      <w:proofErr w:type="spellEnd"/>
      <w:r w:rsidR="00ED6D49" w:rsidRPr="009E6900">
        <w:rPr>
          <w:szCs w:val="22"/>
        </w:rPr>
        <w:t xml:space="preserve">) a </w:t>
      </w:r>
      <w:proofErr w:type="spellStart"/>
      <w:r w:rsidR="00ED6D49" w:rsidRPr="009E6900">
        <w:rPr>
          <w:i/>
          <w:iCs/>
          <w:szCs w:val="22"/>
        </w:rPr>
        <w:t>Streptococcus</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 xml:space="preserve">., aerobním gramnegativním bakteriím </w:t>
      </w:r>
      <w:proofErr w:type="spellStart"/>
      <w:r w:rsidR="00ED6D49" w:rsidRPr="009E6900">
        <w:rPr>
          <w:i/>
          <w:iCs/>
          <w:szCs w:val="22"/>
        </w:rPr>
        <w:t>Actinobacillus</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 xml:space="preserve">., </w:t>
      </w:r>
      <w:proofErr w:type="spellStart"/>
      <w:r w:rsidR="00ED6D49" w:rsidRPr="009E6900">
        <w:rPr>
          <w:i/>
          <w:iCs/>
          <w:szCs w:val="22"/>
        </w:rPr>
        <w:t>Bordetella</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 xml:space="preserve">., </w:t>
      </w:r>
      <w:r w:rsidR="00ED6D49" w:rsidRPr="009E6900">
        <w:rPr>
          <w:i/>
          <w:iCs/>
          <w:szCs w:val="22"/>
        </w:rPr>
        <w:t>Escherichia</w:t>
      </w:r>
      <w:r w:rsidR="00ED6D49" w:rsidRPr="009E6900">
        <w:rPr>
          <w:szCs w:val="22"/>
        </w:rPr>
        <w:t xml:space="preserve"> spp., </w:t>
      </w:r>
      <w:r w:rsidR="00ED6D49" w:rsidRPr="009E6900">
        <w:rPr>
          <w:i/>
          <w:iCs/>
          <w:szCs w:val="22"/>
        </w:rPr>
        <w:t>Pasteurella</w:t>
      </w:r>
      <w:r w:rsidR="00ED6D49" w:rsidRPr="009E6900">
        <w:rPr>
          <w:szCs w:val="22"/>
        </w:rPr>
        <w:t xml:space="preserve"> spp. a </w:t>
      </w:r>
      <w:r w:rsidR="00ED6D49" w:rsidRPr="009E6900">
        <w:rPr>
          <w:i/>
          <w:iCs/>
          <w:szCs w:val="22"/>
        </w:rPr>
        <w:t>Salmonella</w:t>
      </w:r>
      <w:r w:rsidR="00ED6D49" w:rsidRPr="009E6900">
        <w:rPr>
          <w:szCs w:val="22"/>
        </w:rPr>
        <w:t xml:space="preserve"> spp., anaerobním bakteriím </w:t>
      </w:r>
      <w:r w:rsidR="00ED6D49" w:rsidRPr="009E6900">
        <w:rPr>
          <w:i/>
          <w:iCs/>
          <w:szCs w:val="22"/>
        </w:rPr>
        <w:t>Clostridium</w:t>
      </w:r>
      <w:r w:rsidR="00ED6D49" w:rsidRPr="009E6900">
        <w:rPr>
          <w:szCs w:val="22"/>
        </w:rPr>
        <w:t xml:space="preserve"> spp. a</w:t>
      </w:r>
      <w:r w:rsidR="00C430BA">
        <w:rPr>
          <w:szCs w:val="22"/>
        </w:rPr>
        <w:t> </w:t>
      </w:r>
      <w:proofErr w:type="spellStart"/>
      <w:r w:rsidR="00ED6D49" w:rsidRPr="009E6900">
        <w:rPr>
          <w:i/>
          <w:iCs/>
          <w:szCs w:val="22"/>
        </w:rPr>
        <w:t>Brachyspira</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 xml:space="preserve">. a </w:t>
      </w:r>
      <w:proofErr w:type="spellStart"/>
      <w:r w:rsidR="00ED6D49" w:rsidRPr="009E6900">
        <w:rPr>
          <w:i/>
          <w:iCs/>
          <w:szCs w:val="22"/>
        </w:rPr>
        <w:t>Campylobacter</w:t>
      </w:r>
      <w:proofErr w:type="spellEnd"/>
      <w:r w:rsidR="00ED6D49" w:rsidRPr="009E6900">
        <w:rPr>
          <w:szCs w:val="22"/>
        </w:rPr>
        <w:t xml:space="preserve"> </w:t>
      </w:r>
      <w:proofErr w:type="spellStart"/>
      <w:r w:rsidR="00ED6D49" w:rsidRPr="009E6900">
        <w:rPr>
          <w:szCs w:val="22"/>
        </w:rPr>
        <w:t>spp</w:t>
      </w:r>
      <w:proofErr w:type="spellEnd"/>
      <w:r w:rsidR="00ED6D49" w:rsidRPr="009E6900">
        <w:rPr>
          <w:szCs w:val="22"/>
        </w:rPr>
        <w:t>.</w:t>
      </w:r>
    </w:p>
    <w:p w14:paraId="4A58B5BE" w14:textId="4381D049" w:rsidR="00FA2824" w:rsidRPr="009E6900" w:rsidRDefault="00ED6D49" w:rsidP="00FE7918">
      <w:pPr>
        <w:spacing w:line="240" w:lineRule="auto"/>
        <w:jc w:val="both"/>
        <w:rPr>
          <w:bCs/>
        </w:rPr>
      </w:pPr>
      <w:r w:rsidRPr="009E6900">
        <w:rPr>
          <w:bCs/>
        </w:rPr>
        <w:t xml:space="preserve">U amoxicilinu byla prokázána zkřížená rezistence s jinými peniciliny, zejména </w:t>
      </w:r>
      <w:proofErr w:type="spellStart"/>
      <w:r w:rsidRPr="009E6900">
        <w:rPr>
          <w:bCs/>
        </w:rPr>
        <w:t>aminopeniciliny</w:t>
      </w:r>
      <w:proofErr w:type="spellEnd"/>
      <w:r w:rsidRPr="009E6900">
        <w:rPr>
          <w:bCs/>
        </w:rPr>
        <w:t>. V</w:t>
      </w:r>
      <w:r w:rsidR="00FA2824" w:rsidRPr="009E6900">
        <w:rPr>
          <w:bCs/>
        </w:rPr>
        <w:t xml:space="preserve">ývoj rezistence v průběhu léčby je vzácný. </w:t>
      </w:r>
    </w:p>
    <w:p w14:paraId="50FA42E3" w14:textId="77777777" w:rsidR="00C114FF" w:rsidRPr="009E6900" w:rsidRDefault="00C114FF" w:rsidP="00FE7918">
      <w:pPr>
        <w:tabs>
          <w:tab w:val="clear" w:pos="567"/>
        </w:tabs>
        <w:spacing w:line="240" w:lineRule="auto"/>
        <w:rPr>
          <w:szCs w:val="22"/>
        </w:rPr>
      </w:pPr>
    </w:p>
    <w:p w14:paraId="2BE4D04A" w14:textId="27F07BC7" w:rsidR="00C114FF" w:rsidRPr="009E6900" w:rsidRDefault="00C02019" w:rsidP="00BF4E18">
      <w:pPr>
        <w:pStyle w:val="Style1"/>
        <w:jc w:val="both"/>
      </w:pPr>
      <w:r w:rsidRPr="009E6900">
        <w:t>4.3</w:t>
      </w:r>
      <w:r w:rsidRPr="009E6900">
        <w:tab/>
        <w:t>Farmakokinetika</w:t>
      </w:r>
    </w:p>
    <w:p w14:paraId="4FC937FD" w14:textId="77777777" w:rsidR="00FE7918" w:rsidRPr="009E6900" w:rsidRDefault="00FE7918" w:rsidP="00BF4E18">
      <w:pPr>
        <w:pStyle w:val="Style1"/>
        <w:jc w:val="both"/>
      </w:pPr>
    </w:p>
    <w:p w14:paraId="07B5B982" w14:textId="66204933" w:rsidR="00FA2824" w:rsidRPr="009E6900" w:rsidRDefault="00FA2824" w:rsidP="00BF4E18">
      <w:pPr>
        <w:spacing w:line="240" w:lineRule="auto"/>
        <w:jc w:val="both"/>
        <w:rPr>
          <w:szCs w:val="22"/>
        </w:rPr>
      </w:pPr>
      <w:r w:rsidRPr="009E6900">
        <w:rPr>
          <w:szCs w:val="22"/>
        </w:rPr>
        <w:t>Amoxicilin se dobře vstřebává z</w:t>
      </w:r>
      <w:r w:rsidR="00ED6D49" w:rsidRPr="009E6900">
        <w:rPr>
          <w:szCs w:val="22"/>
        </w:rPr>
        <w:t xml:space="preserve"> gastrointestinálního</w:t>
      </w:r>
      <w:r w:rsidRPr="009E6900">
        <w:rPr>
          <w:szCs w:val="22"/>
        </w:rPr>
        <w:t xml:space="preserve"> traktu, terapeutická hladina v plazmě je udržována po celou dobu léčby. Vylučuje se močí v aktivní formě.</w:t>
      </w:r>
    </w:p>
    <w:p w14:paraId="041767DA" w14:textId="77777777" w:rsidR="00C114FF" w:rsidRPr="009E6900" w:rsidRDefault="00C114FF" w:rsidP="00BF4E18">
      <w:pPr>
        <w:tabs>
          <w:tab w:val="clear" w:pos="567"/>
        </w:tabs>
        <w:spacing w:line="240" w:lineRule="auto"/>
        <w:jc w:val="both"/>
        <w:rPr>
          <w:szCs w:val="22"/>
        </w:rPr>
      </w:pPr>
    </w:p>
    <w:p w14:paraId="4321046F" w14:textId="77777777" w:rsidR="00E956EF" w:rsidRPr="009E6900" w:rsidRDefault="00E956EF" w:rsidP="00BF4E18">
      <w:pPr>
        <w:pStyle w:val="Style1"/>
        <w:jc w:val="both"/>
      </w:pPr>
    </w:p>
    <w:p w14:paraId="1F57863B" w14:textId="5E1ABF12" w:rsidR="00C114FF" w:rsidRPr="009E6900" w:rsidRDefault="00C02019" w:rsidP="00BF4E18">
      <w:pPr>
        <w:pStyle w:val="Style1"/>
        <w:jc w:val="both"/>
      </w:pPr>
      <w:r w:rsidRPr="009E6900">
        <w:t>5.</w:t>
      </w:r>
      <w:r w:rsidRPr="009E6900">
        <w:tab/>
        <w:t>FARMACEUTICKÉ ÚDAJE</w:t>
      </w:r>
    </w:p>
    <w:p w14:paraId="7BC53755" w14:textId="77777777" w:rsidR="00C114FF" w:rsidRPr="009E6900" w:rsidRDefault="00C114FF" w:rsidP="00BF4E18">
      <w:pPr>
        <w:tabs>
          <w:tab w:val="clear" w:pos="567"/>
        </w:tabs>
        <w:spacing w:line="240" w:lineRule="auto"/>
        <w:jc w:val="both"/>
        <w:rPr>
          <w:szCs w:val="22"/>
        </w:rPr>
      </w:pPr>
    </w:p>
    <w:p w14:paraId="57E8B708" w14:textId="77777777" w:rsidR="00C114FF" w:rsidRPr="009E6900" w:rsidRDefault="00C02019" w:rsidP="00BF4E18">
      <w:pPr>
        <w:pStyle w:val="Style1"/>
        <w:jc w:val="both"/>
      </w:pPr>
      <w:r w:rsidRPr="009E6900">
        <w:t>5.1</w:t>
      </w:r>
      <w:r w:rsidRPr="009E6900">
        <w:tab/>
        <w:t>Hlavní inkompatibility</w:t>
      </w:r>
    </w:p>
    <w:p w14:paraId="15C29130" w14:textId="77777777" w:rsidR="00C114FF" w:rsidRPr="009E6900" w:rsidRDefault="00C114FF" w:rsidP="00BF4E18">
      <w:pPr>
        <w:tabs>
          <w:tab w:val="clear" w:pos="567"/>
        </w:tabs>
        <w:spacing w:line="240" w:lineRule="auto"/>
        <w:jc w:val="both"/>
        <w:rPr>
          <w:szCs w:val="22"/>
        </w:rPr>
      </w:pPr>
    </w:p>
    <w:p w14:paraId="288F0D5C" w14:textId="7998B225" w:rsidR="00C114FF" w:rsidRPr="009E6900" w:rsidRDefault="00DB679A" w:rsidP="00BF4E18">
      <w:pPr>
        <w:tabs>
          <w:tab w:val="clear" w:pos="567"/>
        </w:tabs>
        <w:spacing w:line="240" w:lineRule="auto"/>
        <w:jc w:val="both"/>
        <w:rPr>
          <w:color w:val="000000"/>
          <w:szCs w:val="22"/>
        </w:rPr>
      </w:pPr>
      <w:r w:rsidRPr="009364DC">
        <w:rPr>
          <w:color w:val="000000"/>
          <w:szCs w:val="22"/>
        </w:rPr>
        <w:t>Studie kompatibility nejsou k dispozici, a proto tento veterinární léčivý přípravek nesmí být mísen s</w:t>
      </w:r>
      <w:r w:rsidR="00C430BA">
        <w:rPr>
          <w:color w:val="000000"/>
          <w:szCs w:val="22"/>
        </w:rPr>
        <w:t> </w:t>
      </w:r>
      <w:r w:rsidRPr="009364DC">
        <w:rPr>
          <w:color w:val="000000"/>
          <w:szCs w:val="22"/>
        </w:rPr>
        <w:t>žádnými dalšími veterinárními léčivými přípravky.</w:t>
      </w:r>
    </w:p>
    <w:p w14:paraId="710AE6DA" w14:textId="77777777" w:rsidR="00DB679A" w:rsidRPr="009E6900" w:rsidRDefault="00DB679A" w:rsidP="00BF4E18">
      <w:pPr>
        <w:tabs>
          <w:tab w:val="clear" w:pos="567"/>
        </w:tabs>
        <w:spacing w:line="240" w:lineRule="auto"/>
        <w:jc w:val="both"/>
        <w:rPr>
          <w:szCs w:val="22"/>
        </w:rPr>
      </w:pPr>
    </w:p>
    <w:p w14:paraId="13005D63" w14:textId="77777777" w:rsidR="00C114FF" w:rsidRPr="009E6900" w:rsidRDefault="00C02019" w:rsidP="00BF4E18">
      <w:pPr>
        <w:pStyle w:val="Style1"/>
        <w:jc w:val="both"/>
      </w:pPr>
      <w:r w:rsidRPr="009E6900">
        <w:t>5.2</w:t>
      </w:r>
      <w:r w:rsidRPr="009E6900">
        <w:tab/>
        <w:t>Doba použitelnosti</w:t>
      </w:r>
    </w:p>
    <w:p w14:paraId="100B6613" w14:textId="77777777" w:rsidR="00C114FF" w:rsidRPr="009E6900" w:rsidRDefault="00C114FF" w:rsidP="00BF4E18">
      <w:pPr>
        <w:tabs>
          <w:tab w:val="clear" w:pos="567"/>
        </w:tabs>
        <w:spacing w:line="240" w:lineRule="auto"/>
        <w:jc w:val="both"/>
        <w:rPr>
          <w:szCs w:val="22"/>
        </w:rPr>
      </w:pPr>
    </w:p>
    <w:p w14:paraId="1D41D570" w14:textId="71F720F6" w:rsidR="00FA2824" w:rsidRPr="009E6900" w:rsidRDefault="00C02019" w:rsidP="00BF4E18">
      <w:pPr>
        <w:tabs>
          <w:tab w:val="clear" w:pos="567"/>
        </w:tabs>
        <w:spacing w:line="240" w:lineRule="auto"/>
        <w:jc w:val="both"/>
      </w:pPr>
      <w:r w:rsidRPr="009E6900">
        <w:t>Doba použitelnosti veterinárního léčivého přípravku v neporušeném obalu:</w:t>
      </w:r>
      <w:r w:rsidR="00FA2824" w:rsidRPr="009E6900">
        <w:t xml:space="preserve"> 2 roky</w:t>
      </w:r>
    </w:p>
    <w:p w14:paraId="1E0B34EF" w14:textId="30B87062" w:rsidR="00C114FF" w:rsidRPr="009E6900" w:rsidRDefault="00C02019" w:rsidP="00BF4E18">
      <w:pPr>
        <w:tabs>
          <w:tab w:val="clear" w:pos="567"/>
        </w:tabs>
        <w:spacing w:line="240" w:lineRule="auto"/>
        <w:jc w:val="both"/>
        <w:rPr>
          <w:szCs w:val="22"/>
        </w:rPr>
      </w:pPr>
      <w:r w:rsidRPr="009E6900">
        <w:t>Doba použitelnosti po rozpuštění</w:t>
      </w:r>
      <w:r w:rsidR="00FA2824" w:rsidRPr="009E6900">
        <w:t xml:space="preserve"> v pitné vodě p</w:t>
      </w:r>
      <w:r w:rsidRPr="009E6900">
        <w:t>odle návodu:</w:t>
      </w:r>
      <w:r w:rsidR="00FA2824" w:rsidRPr="009E6900">
        <w:t xml:space="preserve"> 24 hodin</w:t>
      </w:r>
    </w:p>
    <w:p w14:paraId="4CD9C987" w14:textId="77777777" w:rsidR="00C114FF" w:rsidRPr="009E6900" w:rsidRDefault="00C114FF" w:rsidP="00BF4E18">
      <w:pPr>
        <w:tabs>
          <w:tab w:val="clear" w:pos="567"/>
        </w:tabs>
        <w:spacing w:line="240" w:lineRule="auto"/>
        <w:jc w:val="both"/>
        <w:rPr>
          <w:szCs w:val="22"/>
        </w:rPr>
      </w:pPr>
    </w:p>
    <w:p w14:paraId="5A152485" w14:textId="77777777" w:rsidR="00C114FF" w:rsidRPr="009E6900" w:rsidRDefault="00C02019" w:rsidP="00BF4E18">
      <w:pPr>
        <w:pStyle w:val="Style1"/>
        <w:jc w:val="both"/>
      </w:pPr>
      <w:r w:rsidRPr="009E6900">
        <w:t>5.3</w:t>
      </w:r>
      <w:r w:rsidRPr="009E6900">
        <w:tab/>
        <w:t>Zvláštní opatření pro uchovávání</w:t>
      </w:r>
    </w:p>
    <w:p w14:paraId="7826F268" w14:textId="77777777" w:rsidR="00C114FF" w:rsidRPr="009E6900" w:rsidRDefault="00C114FF" w:rsidP="00BF4E18">
      <w:pPr>
        <w:tabs>
          <w:tab w:val="clear" w:pos="567"/>
        </w:tabs>
        <w:spacing w:line="240" w:lineRule="auto"/>
        <w:jc w:val="both"/>
        <w:rPr>
          <w:szCs w:val="22"/>
        </w:rPr>
      </w:pPr>
    </w:p>
    <w:p w14:paraId="403A6352" w14:textId="262871AE" w:rsidR="00FA2824" w:rsidRPr="009E6900" w:rsidRDefault="00C02019" w:rsidP="00BF4E18">
      <w:pPr>
        <w:pStyle w:val="Style5"/>
        <w:jc w:val="both"/>
      </w:pPr>
      <w:r w:rsidRPr="009E6900">
        <w:t>Uchovávejte při teplotě do 25 °C</w:t>
      </w:r>
      <w:r w:rsidR="00FA2824" w:rsidRPr="009E6900">
        <w:t>.</w:t>
      </w:r>
    </w:p>
    <w:p w14:paraId="746D3E8C" w14:textId="157E379E" w:rsidR="00C114FF" w:rsidRPr="009E6900" w:rsidRDefault="00C02019" w:rsidP="00BF4E18">
      <w:pPr>
        <w:pStyle w:val="Style5"/>
        <w:jc w:val="both"/>
      </w:pPr>
      <w:r w:rsidRPr="009E6900">
        <w:t>Uchovávejte v suchu.</w:t>
      </w:r>
    </w:p>
    <w:p w14:paraId="205A4A8C" w14:textId="77777777" w:rsidR="00C114FF" w:rsidRPr="009E6900" w:rsidRDefault="00C114FF" w:rsidP="00BF4E18">
      <w:pPr>
        <w:tabs>
          <w:tab w:val="clear" w:pos="567"/>
        </w:tabs>
        <w:spacing w:line="240" w:lineRule="auto"/>
        <w:jc w:val="both"/>
        <w:rPr>
          <w:szCs w:val="22"/>
        </w:rPr>
      </w:pPr>
    </w:p>
    <w:p w14:paraId="42EAA46B" w14:textId="56CE0F50" w:rsidR="00C114FF" w:rsidRPr="009E6900" w:rsidRDefault="00C02019" w:rsidP="00BF4E18">
      <w:pPr>
        <w:pStyle w:val="Style1"/>
        <w:jc w:val="both"/>
      </w:pPr>
      <w:r w:rsidRPr="009E6900">
        <w:t>5.4</w:t>
      </w:r>
      <w:r w:rsidRPr="009E6900">
        <w:tab/>
        <w:t>Druh a složení vnitřního obalu</w:t>
      </w:r>
    </w:p>
    <w:p w14:paraId="3EB26241" w14:textId="77777777" w:rsidR="00C114FF" w:rsidRPr="009E6900" w:rsidRDefault="00C114FF" w:rsidP="00BF4E18">
      <w:pPr>
        <w:pStyle w:val="Style1"/>
        <w:jc w:val="both"/>
      </w:pPr>
    </w:p>
    <w:p w14:paraId="54606E24" w14:textId="77777777" w:rsidR="00FA2824" w:rsidRPr="009E6900" w:rsidRDefault="00FA2824" w:rsidP="00BF4E18">
      <w:pPr>
        <w:spacing w:line="240" w:lineRule="auto"/>
        <w:jc w:val="both"/>
        <w:rPr>
          <w:szCs w:val="22"/>
        </w:rPr>
      </w:pPr>
      <w:r w:rsidRPr="009E6900">
        <w:rPr>
          <w:szCs w:val="22"/>
        </w:rPr>
        <w:t xml:space="preserve">1 x </w:t>
      </w:r>
      <w:smartTag w:uri="urn:schemas-microsoft-com:office:smarttags" w:element="metricconverter">
        <w:smartTagPr>
          <w:attr w:name="ProductID" w:val="100 g"/>
        </w:smartTagPr>
        <w:r w:rsidRPr="009E6900">
          <w:rPr>
            <w:szCs w:val="22"/>
          </w:rPr>
          <w:t>100 g</w:t>
        </w:r>
      </w:smartTag>
      <w:r w:rsidRPr="009E6900">
        <w:rPr>
          <w:szCs w:val="22"/>
        </w:rPr>
        <w:t xml:space="preserve"> – ve vrstveném uzavřeném sáčku PE/Al/papír s potiskem</w:t>
      </w:r>
    </w:p>
    <w:p w14:paraId="126E475A" w14:textId="77777777" w:rsidR="00FA2824" w:rsidRPr="009E6900" w:rsidRDefault="00FA2824" w:rsidP="00FE7918">
      <w:pPr>
        <w:spacing w:line="240" w:lineRule="auto"/>
        <w:jc w:val="both"/>
        <w:rPr>
          <w:szCs w:val="22"/>
        </w:rPr>
      </w:pPr>
      <w:r w:rsidRPr="009E6900">
        <w:rPr>
          <w:szCs w:val="22"/>
        </w:rPr>
        <w:lastRenderedPageBreak/>
        <w:t xml:space="preserve">1 x </w:t>
      </w:r>
      <w:smartTag w:uri="urn:schemas-microsoft-com:office:smarttags" w:element="metricconverter">
        <w:smartTagPr>
          <w:attr w:name="ProductID" w:val="0,5 kg"/>
        </w:smartTagPr>
        <w:r w:rsidRPr="009E6900">
          <w:rPr>
            <w:szCs w:val="22"/>
          </w:rPr>
          <w:t>0,5 kg</w:t>
        </w:r>
      </w:smartTag>
      <w:r w:rsidRPr="009E6900">
        <w:rPr>
          <w:szCs w:val="22"/>
        </w:rPr>
        <w:t xml:space="preserve">, 1 x </w:t>
      </w:r>
      <w:smartTag w:uri="urn:schemas-microsoft-com:office:smarttags" w:element="metricconverter">
        <w:smartTagPr>
          <w:attr w:name="ProductID" w:val="1 kg"/>
        </w:smartTagPr>
        <w:r w:rsidRPr="009E6900">
          <w:rPr>
            <w:szCs w:val="22"/>
          </w:rPr>
          <w:t>1 kg</w:t>
        </w:r>
      </w:smartTag>
      <w:r w:rsidRPr="009E6900">
        <w:rPr>
          <w:szCs w:val="22"/>
        </w:rPr>
        <w:t xml:space="preserve"> – v PE uzavřeném sáčku, který je vložen do PE dózy s těsnící vložkou a PE šroubovacím uzávěrem s pojistkou</w:t>
      </w:r>
    </w:p>
    <w:p w14:paraId="2BB40D3B" w14:textId="77777777" w:rsidR="00FA2824" w:rsidRPr="009E6900" w:rsidRDefault="00FA2824" w:rsidP="00FE7918">
      <w:pPr>
        <w:spacing w:line="240" w:lineRule="auto"/>
        <w:jc w:val="both"/>
        <w:rPr>
          <w:szCs w:val="22"/>
        </w:rPr>
      </w:pPr>
      <w:r w:rsidRPr="009E6900">
        <w:rPr>
          <w:szCs w:val="22"/>
        </w:rPr>
        <w:t xml:space="preserve">1 x </w:t>
      </w:r>
      <w:smartTag w:uri="urn:schemas-microsoft-com:office:smarttags" w:element="metricconverter">
        <w:smartTagPr>
          <w:attr w:name="ProductID" w:val="3 kg"/>
        </w:smartTagPr>
        <w:r w:rsidRPr="009E6900">
          <w:rPr>
            <w:szCs w:val="22"/>
          </w:rPr>
          <w:t>3 kg</w:t>
        </w:r>
      </w:smartTag>
      <w:r w:rsidRPr="009E6900">
        <w:rPr>
          <w:szCs w:val="22"/>
        </w:rPr>
        <w:t xml:space="preserve">, 1 x </w:t>
      </w:r>
      <w:smartTag w:uri="urn:schemas-microsoft-com:office:smarttags" w:element="metricconverter">
        <w:smartTagPr>
          <w:attr w:name="ProductID" w:val="5 kg"/>
        </w:smartTagPr>
        <w:r w:rsidRPr="009E6900">
          <w:rPr>
            <w:szCs w:val="22"/>
          </w:rPr>
          <w:t>5 kg</w:t>
        </w:r>
      </w:smartTag>
      <w:r w:rsidRPr="009E6900">
        <w:rPr>
          <w:szCs w:val="22"/>
        </w:rPr>
        <w:t xml:space="preserve"> – v PE uzavřeném sáčku, který je vložen do PE kbelíku s PE těsnícím víkem</w:t>
      </w:r>
    </w:p>
    <w:p w14:paraId="72AF9127" w14:textId="77777777" w:rsidR="00FA2824" w:rsidRPr="009E6900" w:rsidRDefault="00FA2824" w:rsidP="00FE7918">
      <w:pPr>
        <w:pStyle w:val="Style1"/>
      </w:pPr>
    </w:p>
    <w:p w14:paraId="5C703918" w14:textId="37F0E722" w:rsidR="00C114FF" w:rsidRPr="009E6900" w:rsidRDefault="00C02019" w:rsidP="00FE7918">
      <w:pPr>
        <w:tabs>
          <w:tab w:val="clear" w:pos="567"/>
        </w:tabs>
        <w:spacing w:line="240" w:lineRule="auto"/>
        <w:rPr>
          <w:szCs w:val="22"/>
        </w:rPr>
      </w:pPr>
      <w:r w:rsidRPr="009E6900">
        <w:t>Na trhu nemusí být všechny velikosti balení.</w:t>
      </w:r>
    </w:p>
    <w:p w14:paraId="584B339F" w14:textId="77777777" w:rsidR="00C114FF" w:rsidRPr="009E6900" w:rsidRDefault="00C114FF" w:rsidP="004E3775">
      <w:pPr>
        <w:tabs>
          <w:tab w:val="clear" w:pos="567"/>
        </w:tabs>
        <w:spacing w:line="240" w:lineRule="auto"/>
        <w:jc w:val="both"/>
        <w:rPr>
          <w:szCs w:val="22"/>
        </w:rPr>
      </w:pPr>
    </w:p>
    <w:p w14:paraId="580835CC" w14:textId="74323501" w:rsidR="00C114FF" w:rsidRPr="009E6900" w:rsidRDefault="00C02019" w:rsidP="004E3775">
      <w:pPr>
        <w:pStyle w:val="Style1"/>
        <w:keepNext/>
        <w:jc w:val="both"/>
      </w:pPr>
      <w:r w:rsidRPr="009E6900">
        <w:t>5.5</w:t>
      </w:r>
      <w:r w:rsidRPr="009E6900">
        <w:tab/>
        <w:t xml:space="preserve">Zvláštní opatření pro </w:t>
      </w:r>
      <w:r w:rsidR="00CF069C" w:rsidRPr="009E6900">
        <w:t xml:space="preserve">likvidaci </w:t>
      </w:r>
      <w:r w:rsidRPr="009E6900">
        <w:t>nepoužit</w:t>
      </w:r>
      <w:r w:rsidR="002F64C6" w:rsidRPr="009E6900">
        <w:t>ých</w:t>
      </w:r>
      <w:r w:rsidR="00905CAB" w:rsidRPr="009E6900">
        <w:t xml:space="preserve"> </w:t>
      </w:r>
      <w:r w:rsidRPr="009E6900">
        <w:t>veterinární</w:t>
      </w:r>
      <w:r w:rsidR="002F64C6" w:rsidRPr="009E6900">
        <w:t>ch</w:t>
      </w:r>
      <w:r w:rsidRPr="009E6900">
        <w:t xml:space="preserve"> léčiv</w:t>
      </w:r>
      <w:r w:rsidR="002F64C6" w:rsidRPr="009E6900">
        <w:t>ých</w:t>
      </w:r>
      <w:r w:rsidRPr="009E6900">
        <w:t xml:space="preserve"> přípravk</w:t>
      </w:r>
      <w:r w:rsidR="002F64C6" w:rsidRPr="009E6900">
        <w:t>ů</w:t>
      </w:r>
      <w:r w:rsidRPr="009E6900">
        <w:t xml:space="preserve"> nebo odpad</w:t>
      </w:r>
      <w:r w:rsidR="00F84AED" w:rsidRPr="009E6900">
        <w:t>ů</w:t>
      </w:r>
      <w:r w:rsidR="00B36E65" w:rsidRPr="009E6900">
        <w:t>, kter</w:t>
      </w:r>
      <w:r w:rsidR="00F84AED" w:rsidRPr="009E6900">
        <w:t>é</w:t>
      </w:r>
      <w:r w:rsidRPr="009E6900">
        <w:t xml:space="preserve"> pocház</w:t>
      </w:r>
      <w:r w:rsidR="00B36E65" w:rsidRPr="009E6900">
        <w:t>í</w:t>
      </w:r>
      <w:r w:rsidRPr="009E6900">
        <w:t xml:space="preserve"> z</w:t>
      </w:r>
      <w:r w:rsidR="002F64C6" w:rsidRPr="009E6900">
        <w:t> </w:t>
      </w:r>
      <w:r w:rsidRPr="009E6900">
        <w:t>t</w:t>
      </w:r>
      <w:r w:rsidR="002F64C6" w:rsidRPr="009E6900">
        <w:t xml:space="preserve">ěchto </w:t>
      </w:r>
      <w:r w:rsidRPr="009E6900">
        <w:t>přípravk</w:t>
      </w:r>
      <w:r w:rsidR="002F64C6" w:rsidRPr="009E6900">
        <w:t>ů</w:t>
      </w:r>
    </w:p>
    <w:p w14:paraId="4E04C78C" w14:textId="77777777" w:rsidR="00C114FF" w:rsidRPr="009E6900" w:rsidRDefault="00C114FF" w:rsidP="004E3775">
      <w:pPr>
        <w:keepNext/>
        <w:tabs>
          <w:tab w:val="clear" w:pos="567"/>
        </w:tabs>
        <w:spacing w:line="240" w:lineRule="auto"/>
        <w:jc w:val="both"/>
        <w:rPr>
          <w:szCs w:val="22"/>
        </w:rPr>
      </w:pPr>
    </w:p>
    <w:p w14:paraId="28682A0A" w14:textId="38A30494" w:rsidR="00FD1E45" w:rsidRPr="009E6900" w:rsidRDefault="00C02019" w:rsidP="004E3775">
      <w:pPr>
        <w:spacing w:line="240" w:lineRule="auto"/>
        <w:jc w:val="both"/>
        <w:rPr>
          <w:szCs w:val="22"/>
        </w:rPr>
      </w:pPr>
      <w:r w:rsidRPr="009E6900">
        <w:t>Léčivé přípravky se nesmí likvidovat prostřednictvím odpadní vody či domovního odpadu.</w:t>
      </w:r>
    </w:p>
    <w:p w14:paraId="3F2195DA" w14:textId="77777777" w:rsidR="00C114FF" w:rsidRPr="009E6900" w:rsidRDefault="00C114FF" w:rsidP="004E3775">
      <w:pPr>
        <w:tabs>
          <w:tab w:val="clear" w:pos="567"/>
        </w:tabs>
        <w:spacing w:line="240" w:lineRule="auto"/>
        <w:jc w:val="both"/>
        <w:rPr>
          <w:szCs w:val="22"/>
        </w:rPr>
      </w:pPr>
    </w:p>
    <w:p w14:paraId="2CAB4DC2" w14:textId="205FA5BB" w:rsidR="0078538F" w:rsidRPr="009E6900" w:rsidRDefault="00C02019" w:rsidP="004E3775">
      <w:pPr>
        <w:tabs>
          <w:tab w:val="clear" w:pos="567"/>
        </w:tabs>
        <w:spacing w:line="240" w:lineRule="auto"/>
        <w:jc w:val="both"/>
        <w:rPr>
          <w:szCs w:val="22"/>
        </w:rPr>
      </w:pPr>
      <w:r w:rsidRPr="009E6900">
        <w:t>Všechen n</w:t>
      </w:r>
      <w:r w:rsidR="00DA2A06" w:rsidRPr="009E6900">
        <w:t xml:space="preserve">epoužitý veterinární léčivý přípravek nebo </w:t>
      </w:r>
      <w:r w:rsidR="00905CAB" w:rsidRPr="009E6900">
        <w:t>odpad, který pochází z tohoto přípravku,</w:t>
      </w:r>
      <w:r w:rsidR="00DA2A06" w:rsidRPr="009E6900">
        <w:t xml:space="preserve"> </w:t>
      </w:r>
      <w:r w:rsidR="004C0568" w:rsidRPr="009E6900">
        <w:t xml:space="preserve">likvidujte </w:t>
      </w:r>
      <w:r w:rsidR="007464DA" w:rsidRPr="009E6900">
        <w:t>odevzdáním</w:t>
      </w:r>
      <w:r w:rsidR="00730908" w:rsidRPr="009E6900">
        <w:t xml:space="preserve"> </w:t>
      </w:r>
      <w:r w:rsidR="00DA2A06" w:rsidRPr="009E6900">
        <w:t>v souladu s místními požadavky a národními systémy sběru, které jsou platné pro příslušný veterinární léčivý přípravek.</w:t>
      </w:r>
    </w:p>
    <w:p w14:paraId="42D2D2CF" w14:textId="77777777" w:rsidR="0078538F" w:rsidRPr="009E6900" w:rsidRDefault="0078538F" w:rsidP="004E3775">
      <w:pPr>
        <w:tabs>
          <w:tab w:val="clear" w:pos="567"/>
        </w:tabs>
        <w:spacing w:line="240" w:lineRule="auto"/>
        <w:jc w:val="both"/>
        <w:rPr>
          <w:szCs w:val="22"/>
        </w:rPr>
      </w:pPr>
    </w:p>
    <w:p w14:paraId="06949C1A" w14:textId="77777777" w:rsidR="00C114FF" w:rsidRPr="009E6900" w:rsidRDefault="00C114FF" w:rsidP="004E3775">
      <w:pPr>
        <w:tabs>
          <w:tab w:val="clear" w:pos="567"/>
        </w:tabs>
        <w:spacing w:line="240" w:lineRule="auto"/>
        <w:jc w:val="both"/>
        <w:rPr>
          <w:szCs w:val="22"/>
        </w:rPr>
      </w:pPr>
    </w:p>
    <w:p w14:paraId="0E3550B0" w14:textId="77777777" w:rsidR="00C114FF" w:rsidRPr="009E6900" w:rsidRDefault="00C02019" w:rsidP="00FE7918">
      <w:pPr>
        <w:pStyle w:val="Style1"/>
      </w:pPr>
      <w:r w:rsidRPr="009E6900">
        <w:t>6.</w:t>
      </w:r>
      <w:r w:rsidRPr="009E6900">
        <w:tab/>
        <w:t>JMÉNO DRŽITELE ROZHODNUTÍ O REGISTRACI</w:t>
      </w:r>
    </w:p>
    <w:p w14:paraId="2E652F1A" w14:textId="77777777" w:rsidR="00C114FF" w:rsidRPr="009E6900" w:rsidRDefault="00C114FF" w:rsidP="00FE7918">
      <w:pPr>
        <w:tabs>
          <w:tab w:val="clear" w:pos="567"/>
        </w:tabs>
        <w:spacing w:line="240" w:lineRule="auto"/>
        <w:rPr>
          <w:szCs w:val="22"/>
        </w:rPr>
      </w:pPr>
    </w:p>
    <w:p w14:paraId="7ACCD700" w14:textId="4E10FC22" w:rsidR="00B41F47" w:rsidRPr="009E6900" w:rsidRDefault="007456CE" w:rsidP="00FE7918">
      <w:pPr>
        <w:tabs>
          <w:tab w:val="clear" w:pos="567"/>
        </w:tabs>
        <w:spacing w:line="240" w:lineRule="auto"/>
        <w:rPr>
          <w:szCs w:val="22"/>
        </w:rPr>
      </w:pPr>
      <w:r w:rsidRPr="009E6900">
        <w:t>Bioveta, a.s.</w:t>
      </w:r>
    </w:p>
    <w:p w14:paraId="1F61240C" w14:textId="77777777" w:rsidR="00C114FF" w:rsidRPr="009E6900" w:rsidRDefault="00C114FF" w:rsidP="00FE7918">
      <w:pPr>
        <w:tabs>
          <w:tab w:val="clear" w:pos="567"/>
        </w:tabs>
        <w:spacing w:line="240" w:lineRule="auto"/>
        <w:rPr>
          <w:szCs w:val="22"/>
        </w:rPr>
      </w:pPr>
    </w:p>
    <w:p w14:paraId="6CB09C60" w14:textId="77777777" w:rsidR="00C114FF" w:rsidRPr="009E6900" w:rsidRDefault="00C114FF" w:rsidP="00FE7918">
      <w:pPr>
        <w:tabs>
          <w:tab w:val="clear" w:pos="567"/>
        </w:tabs>
        <w:spacing w:line="240" w:lineRule="auto"/>
        <w:rPr>
          <w:szCs w:val="22"/>
        </w:rPr>
      </w:pPr>
    </w:p>
    <w:p w14:paraId="4E6BFBAC" w14:textId="77777777" w:rsidR="00C114FF" w:rsidRPr="009E6900" w:rsidRDefault="00C02019" w:rsidP="00FE7918">
      <w:pPr>
        <w:pStyle w:val="Style1"/>
      </w:pPr>
      <w:r w:rsidRPr="009E6900">
        <w:t>7.</w:t>
      </w:r>
      <w:r w:rsidRPr="009E6900">
        <w:tab/>
        <w:t>REGISTRAČNÍ ČÍSLO(A)</w:t>
      </w:r>
    </w:p>
    <w:p w14:paraId="1FA2C56F" w14:textId="77777777" w:rsidR="00C114FF" w:rsidRPr="009E6900" w:rsidRDefault="00C114FF" w:rsidP="00FE7918">
      <w:pPr>
        <w:tabs>
          <w:tab w:val="clear" w:pos="567"/>
        </w:tabs>
        <w:spacing w:line="240" w:lineRule="auto"/>
        <w:rPr>
          <w:szCs w:val="22"/>
        </w:rPr>
      </w:pPr>
    </w:p>
    <w:p w14:paraId="7684B156" w14:textId="4EE5AAFC" w:rsidR="007456CE" w:rsidRDefault="007456CE" w:rsidP="00FE7918">
      <w:pPr>
        <w:spacing w:line="240" w:lineRule="auto"/>
        <w:jc w:val="both"/>
        <w:rPr>
          <w:szCs w:val="22"/>
        </w:rPr>
      </w:pPr>
      <w:r w:rsidRPr="009E6900">
        <w:rPr>
          <w:szCs w:val="22"/>
        </w:rPr>
        <w:t>96/095/</w:t>
      </w:r>
      <w:proofErr w:type="gramStart"/>
      <w:r w:rsidRPr="009E6900">
        <w:rPr>
          <w:szCs w:val="22"/>
        </w:rPr>
        <w:t>03-C</w:t>
      </w:r>
      <w:proofErr w:type="gramEnd"/>
    </w:p>
    <w:p w14:paraId="5BDD5665" w14:textId="77777777" w:rsidR="00BF7599" w:rsidRPr="009E6900" w:rsidRDefault="00BF7599" w:rsidP="00FE7918">
      <w:pPr>
        <w:spacing w:line="240" w:lineRule="auto"/>
        <w:jc w:val="both"/>
        <w:rPr>
          <w:b/>
          <w:caps/>
          <w:szCs w:val="22"/>
        </w:rPr>
      </w:pPr>
    </w:p>
    <w:p w14:paraId="427D05E5" w14:textId="77777777" w:rsidR="00C114FF" w:rsidRPr="009E6900" w:rsidRDefault="00C114FF" w:rsidP="00FE7918">
      <w:pPr>
        <w:tabs>
          <w:tab w:val="clear" w:pos="567"/>
        </w:tabs>
        <w:spacing w:line="240" w:lineRule="auto"/>
        <w:rPr>
          <w:szCs w:val="22"/>
        </w:rPr>
      </w:pPr>
    </w:p>
    <w:p w14:paraId="51580279" w14:textId="77777777" w:rsidR="00C114FF" w:rsidRPr="009E6900" w:rsidRDefault="00C02019" w:rsidP="00FE7918">
      <w:pPr>
        <w:pStyle w:val="Style1"/>
      </w:pPr>
      <w:r w:rsidRPr="009E6900">
        <w:t>8.</w:t>
      </w:r>
      <w:r w:rsidRPr="009E6900">
        <w:tab/>
        <w:t>DATUM PRVNÍ REGISTRACE</w:t>
      </w:r>
    </w:p>
    <w:p w14:paraId="3863C575" w14:textId="77777777" w:rsidR="00C114FF" w:rsidRPr="009E6900" w:rsidRDefault="00C114FF" w:rsidP="00FE7918">
      <w:pPr>
        <w:tabs>
          <w:tab w:val="clear" w:pos="567"/>
        </w:tabs>
        <w:spacing w:line="240" w:lineRule="auto"/>
        <w:rPr>
          <w:szCs w:val="22"/>
        </w:rPr>
      </w:pPr>
    </w:p>
    <w:p w14:paraId="60065931" w14:textId="1F69CEF8" w:rsidR="00C114FF" w:rsidRPr="009E6900" w:rsidRDefault="00C02019" w:rsidP="00FE7918">
      <w:pPr>
        <w:tabs>
          <w:tab w:val="clear" w:pos="567"/>
        </w:tabs>
        <w:spacing w:line="240" w:lineRule="auto"/>
        <w:rPr>
          <w:szCs w:val="22"/>
        </w:rPr>
      </w:pPr>
      <w:r w:rsidRPr="009E6900">
        <w:t>Datum první registrace:</w:t>
      </w:r>
      <w:r w:rsidR="007456CE" w:rsidRPr="009E6900">
        <w:rPr>
          <w:szCs w:val="22"/>
        </w:rPr>
        <w:t xml:space="preserve"> 29. 12. 2003</w:t>
      </w:r>
      <w:r w:rsidRPr="009E6900">
        <w:t>.</w:t>
      </w:r>
    </w:p>
    <w:p w14:paraId="6E98A2F6" w14:textId="77777777" w:rsidR="00D65777" w:rsidRPr="009E6900" w:rsidRDefault="00D65777" w:rsidP="00FE7918">
      <w:pPr>
        <w:tabs>
          <w:tab w:val="clear" w:pos="567"/>
        </w:tabs>
        <w:spacing w:line="240" w:lineRule="auto"/>
        <w:rPr>
          <w:szCs w:val="22"/>
        </w:rPr>
      </w:pPr>
    </w:p>
    <w:p w14:paraId="70B0A25D" w14:textId="77777777" w:rsidR="00D65777" w:rsidRPr="009E6900" w:rsidRDefault="00D65777" w:rsidP="00FE7918">
      <w:pPr>
        <w:tabs>
          <w:tab w:val="clear" w:pos="567"/>
        </w:tabs>
        <w:spacing w:line="240" w:lineRule="auto"/>
        <w:rPr>
          <w:szCs w:val="22"/>
        </w:rPr>
      </w:pPr>
    </w:p>
    <w:p w14:paraId="4351B24F" w14:textId="77777777" w:rsidR="00C114FF" w:rsidRPr="009E6900" w:rsidRDefault="00C02019" w:rsidP="00FE7918">
      <w:pPr>
        <w:pStyle w:val="Style1"/>
      </w:pPr>
      <w:r w:rsidRPr="009E6900">
        <w:t>9.</w:t>
      </w:r>
      <w:r w:rsidRPr="009E6900">
        <w:tab/>
        <w:t>DATUM POSLEDNÍ AKTUALIZACE SOUHRNU ÚDAJŮ O PŘÍPRAVKU</w:t>
      </w:r>
    </w:p>
    <w:p w14:paraId="30326986" w14:textId="77777777" w:rsidR="00C114FF" w:rsidRPr="009E6900" w:rsidRDefault="00C114FF" w:rsidP="00FE7918">
      <w:pPr>
        <w:tabs>
          <w:tab w:val="clear" w:pos="567"/>
        </w:tabs>
        <w:spacing w:line="240" w:lineRule="auto"/>
        <w:rPr>
          <w:szCs w:val="22"/>
        </w:rPr>
      </w:pPr>
    </w:p>
    <w:p w14:paraId="190717F1" w14:textId="6D0705A7" w:rsidR="00C114FF" w:rsidRPr="009E6900" w:rsidRDefault="00FE7918" w:rsidP="00FE7918">
      <w:pPr>
        <w:tabs>
          <w:tab w:val="clear" w:pos="567"/>
        </w:tabs>
        <w:spacing w:line="240" w:lineRule="auto"/>
        <w:rPr>
          <w:szCs w:val="22"/>
        </w:rPr>
      </w:pPr>
      <w:r w:rsidRPr="009E6900">
        <w:t>0</w:t>
      </w:r>
      <w:r w:rsidR="00BF7599">
        <w:t>4</w:t>
      </w:r>
      <w:r w:rsidRPr="009E6900">
        <w:t>/2026</w:t>
      </w:r>
    </w:p>
    <w:p w14:paraId="6FC60129" w14:textId="77777777" w:rsidR="00C114FF" w:rsidRPr="009E6900" w:rsidRDefault="00C114FF" w:rsidP="00FE7918">
      <w:pPr>
        <w:tabs>
          <w:tab w:val="clear" w:pos="567"/>
        </w:tabs>
        <w:spacing w:line="240" w:lineRule="auto"/>
        <w:rPr>
          <w:szCs w:val="22"/>
        </w:rPr>
      </w:pPr>
    </w:p>
    <w:p w14:paraId="2DB0E157" w14:textId="77777777" w:rsidR="00B113B9" w:rsidRPr="009E6900" w:rsidRDefault="00B113B9" w:rsidP="00FE7918">
      <w:pPr>
        <w:tabs>
          <w:tab w:val="clear" w:pos="567"/>
        </w:tabs>
        <w:spacing w:line="240" w:lineRule="auto"/>
        <w:rPr>
          <w:szCs w:val="22"/>
        </w:rPr>
      </w:pPr>
    </w:p>
    <w:p w14:paraId="75C198E0" w14:textId="77777777" w:rsidR="00C114FF" w:rsidRPr="009E6900" w:rsidRDefault="00C02019" w:rsidP="00FE7918">
      <w:pPr>
        <w:pStyle w:val="Style1"/>
      </w:pPr>
      <w:r w:rsidRPr="009E6900">
        <w:t>10.</w:t>
      </w:r>
      <w:r w:rsidRPr="009E6900">
        <w:tab/>
        <w:t>KLASIFIKACE VETERINÁRNÍCH LÉČIVÝCH PŘÍPRAVKŮ</w:t>
      </w:r>
    </w:p>
    <w:p w14:paraId="1F12B426" w14:textId="77777777" w:rsidR="0078538F" w:rsidRPr="009E6900" w:rsidRDefault="0078538F" w:rsidP="00FE7918">
      <w:pPr>
        <w:tabs>
          <w:tab w:val="clear" w:pos="567"/>
        </w:tabs>
        <w:spacing w:line="240" w:lineRule="auto"/>
        <w:rPr>
          <w:szCs w:val="22"/>
        </w:rPr>
      </w:pPr>
    </w:p>
    <w:p w14:paraId="2B95E980" w14:textId="456889E6" w:rsidR="0078538F" w:rsidRPr="009E6900" w:rsidRDefault="00C02019" w:rsidP="00FE7918">
      <w:pPr>
        <w:numPr>
          <w:ilvl w:val="12"/>
          <w:numId w:val="0"/>
        </w:numPr>
        <w:spacing w:line="240" w:lineRule="auto"/>
        <w:jc w:val="both"/>
        <w:rPr>
          <w:szCs w:val="22"/>
        </w:rPr>
      </w:pPr>
      <w:r w:rsidRPr="009E6900">
        <w:t>Veterinární léčivý přípravek je vydáván pouze na předpis.</w:t>
      </w:r>
    </w:p>
    <w:p w14:paraId="2696BF95" w14:textId="77777777" w:rsidR="0008599F" w:rsidRPr="009E6900" w:rsidRDefault="0008599F" w:rsidP="00FE7918">
      <w:pPr>
        <w:spacing w:line="240" w:lineRule="auto"/>
        <w:jc w:val="both"/>
      </w:pPr>
      <w:bookmarkStart w:id="4" w:name="_Hlk73467306"/>
    </w:p>
    <w:p w14:paraId="28C35B4C" w14:textId="13FB3115" w:rsidR="0078538F" w:rsidRPr="009E6900" w:rsidRDefault="00C02019" w:rsidP="00FE7918">
      <w:pPr>
        <w:spacing w:line="240" w:lineRule="auto"/>
        <w:jc w:val="both"/>
        <w:rPr>
          <w:i/>
          <w:szCs w:val="22"/>
        </w:rPr>
      </w:pPr>
      <w:r w:rsidRPr="009E6900">
        <w:t xml:space="preserve">Podrobné informace o tomto veterinárním léčivém přípravku jsou k dispozici v databázi přípravků Unie </w:t>
      </w:r>
      <w:r w:rsidRPr="009E6900">
        <w:rPr>
          <w:szCs w:val="22"/>
        </w:rPr>
        <w:t>(</w:t>
      </w:r>
      <w:hyperlink r:id="rId8" w:history="1">
        <w:r w:rsidR="0078538F" w:rsidRPr="009E6900">
          <w:rPr>
            <w:rStyle w:val="Hypertextovodkaz"/>
            <w:szCs w:val="22"/>
          </w:rPr>
          <w:t>https://medicines.health.europa.eu/veterinary</w:t>
        </w:r>
      </w:hyperlink>
      <w:r w:rsidRPr="009E6900">
        <w:rPr>
          <w:szCs w:val="22"/>
        </w:rPr>
        <w:t>)</w:t>
      </w:r>
      <w:r w:rsidRPr="009E6900">
        <w:rPr>
          <w:i/>
          <w:szCs w:val="22"/>
        </w:rPr>
        <w:t>.</w:t>
      </w:r>
    </w:p>
    <w:p w14:paraId="09D7E561" w14:textId="77777777" w:rsidR="006275F7" w:rsidRPr="009E6900" w:rsidRDefault="006275F7" w:rsidP="00FE7918">
      <w:pPr>
        <w:spacing w:line="240" w:lineRule="auto"/>
        <w:jc w:val="both"/>
        <w:rPr>
          <w:szCs w:val="22"/>
        </w:rPr>
      </w:pPr>
    </w:p>
    <w:bookmarkEnd w:id="4"/>
    <w:p w14:paraId="4C9FF56A" w14:textId="77777777" w:rsidR="006275F7" w:rsidRPr="009E6900" w:rsidRDefault="006275F7" w:rsidP="00FE7918">
      <w:pPr>
        <w:spacing w:line="240" w:lineRule="auto"/>
        <w:jc w:val="both"/>
      </w:pPr>
      <w:r w:rsidRPr="009E6900">
        <w:t>Podrobné informace o tomto veterinárním léčivém přípravku naleznete také v národní databázi (</w:t>
      </w:r>
      <w:hyperlink r:id="rId9" w:history="1">
        <w:r w:rsidRPr="009E6900">
          <w:rPr>
            <w:rStyle w:val="Hypertextovodkaz"/>
          </w:rPr>
          <w:t>https://www.uskvbl.cz</w:t>
        </w:r>
      </w:hyperlink>
      <w:r w:rsidRPr="009E6900">
        <w:t>).</w:t>
      </w:r>
    </w:p>
    <w:p w14:paraId="72BBFD3F" w14:textId="77777777" w:rsidR="005F346D" w:rsidRPr="009E6900" w:rsidRDefault="005F346D" w:rsidP="006D075E">
      <w:pPr>
        <w:tabs>
          <w:tab w:val="clear" w:pos="567"/>
        </w:tabs>
        <w:spacing w:line="240" w:lineRule="auto"/>
        <w:rPr>
          <w:szCs w:val="22"/>
        </w:rPr>
      </w:pPr>
    </w:p>
    <w:sectPr w:rsidR="005F346D" w:rsidRPr="009E6900"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0BCE8" w14:textId="77777777" w:rsidR="003E0209" w:rsidRDefault="003E0209">
      <w:pPr>
        <w:spacing w:line="240" w:lineRule="auto"/>
      </w:pPr>
      <w:r>
        <w:separator/>
      </w:r>
    </w:p>
  </w:endnote>
  <w:endnote w:type="continuationSeparator" w:id="0">
    <w:p w14:paraId="5D199617" w14:textId="77777777" w:rsidR="003E0209" w:rsidRDefault="003E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C02019">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C02019">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ABEAA" w14:textId="77777777" w:rsidR="003E0209" w:rsidRDefault="003E0209">
      <w:pPr>
        <w:spacing w:line="240" w:lineRule="auto"/>
      </w:pPr>
      <w:r>
        <w:separator/>
      </w:r>
    </w:p>
  </w:footnote>
  <w:footnote w:type="continuationSeparator" w:id="0">
    <w:p w14:paraId="7D926EAC" w14:textId="77777777" w:rsidR="003E0209" w:rsidRDefault="003E02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B5E3D6A">
      <w:start w:val="1"/>
      <w:numFmt w:val="decimal"/>
      <w:lvlText w:val="%1."/>
      <w:lvlJc w:val="left"/>
      <w:pPr>
        <w:tabs>
          <w:tab w:val="num" w:pos="720"/>
        </w:tabs>
        <w:ind w:left="720" w:hanging="360"/>
      </w:pPr>
    </w:lvl>
    <w:lvl w:ilvl="1" w:tplc="73248AC2">
      <w:start w:val="1"/>
      <w:numFmt w:val="lowerLetter"/>
      <w:lvlText w:val="%2."/>
      <w:lvlJc w:val="left"/>
      <w:pPr>
        <w:tabs>
          <w:tab w:val="num" w:pos="1440"/>
        </w:tabs>
        <w:ind w:left="1440" w:hanging="360"/>
      </w:pPr>
    </w:lvl>
    <w:lvl w:ilvl="2" w:tplc="DEC6CF50" w:tentative="1">
      <w:start w:val="1"/>
      <w:numFmt w:val="lowerRoman"/>
      <w:lvlText w:val="%3."/>
      <w:lvlJc w:val="right"/>
      <w:pPr>
        <w:tabs>
          <w:tab w:val="num" w:pos="2160"/>
        </w:tabs>
        <w:ind w:left="2160" w:hanging="180"/>
      </w:pPr>
    </w:lvl>
    <w:lvl w:ilvl="3" w:tplc="E5324704" w:tentative="1">
      <w:start w:val="1"/>
      <w:numFmt w:val="decimal"/>
      <w:lvlText w:val="%4."/>
      <w:lvlJc w:val="left"/>
      <w:pPr>
        <w:tabs>
          <w:tab w:val="num" w:pos="2880"/>
        </w:tabs>
        <w:ind w:left="2880" w:hanging="360"/>
      </w:pPr>
    </w:lvl>
    <w:lvl w:ilvl="4" w:tplc="D28E2D5A" w:tentative="1">
      <w:start w:val="1"/>
      <w:numFmt w:val="lowerLetter"/>
      <w:lvlText w:val="%5."/>
      <w:lvlJc w:val="left"/>
      <w:pPr>
        <w:tabs>
          <w:tab w:val="num" w:pos="3600"/>
        </w:tabs>
        <w:ind w:left="3600" w:hanging="360"/>
      </w:pPr>
    </w:lvl>
    <w:lvl w:ilvl="5" w:tplc="502E69E8" w:tentative="1">
      <w:start w:val="1"/>
      <w:numFmt w:val="lowerRoman"/>
      <w:lvlText w:val="%6."/>
      <w:lvlJc w:val="right"/>
      <w:pPr>
        <w:tabs>
          <w:tab w:val="num" w:pos="4320"/>
        </w:tabs>
        <w:ind w:left="4320" w:hanging="180"/>
      </w:pPr>
    </w:lvl>
    <w:lvl w:ilvl="6" w:tplc="5D40DFD4" w:tentative="1">
      <w:start w:val="1"/>
      <w:numFmt w:val="decimal"/>
      <w:lvlText w:val="%7."/>
      <w:lvlJc w:val="left"/>
      <w:pPr>
        <w:tabs>
          <w:tab w:val="num" w:pos="5040"/>
        </w:tabs>
        <w:ind w:left="5040" w:hanging="360"/>
      </w:pPr>
    </w:lvl>
    <w:lvl w:ilvl="7" w:tplc="886E718C" w:tentative="1">
      <w:start w:val="1"/>
      <w:numFmt w:val="lowerLetter"/>
      <w:lvlText w:val="%8."/>
      <w:lvlJc w:val="left"/>
      <w:pPr>
        <w:tabs>
          <w:tab w:val="num" w:pos="5760"/>
        </w:tabs>
        <w:ind w:left="5760" w:hanging="360"/>
      </w:pPr>
    </w:lvl>
    <w:lvl w:ilvl="8" w:tplc="A75E345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1ACE072">
      <w:start w:val="6"/>
      <w:numFmt w:val="decimal"/>
      <w:lvlText w:val="%1."/>
      <w:lvlJc w:val="left"/>
      <w:pPr>
        <w:tabs>
          <w:tab w:val="num" w:pos="930"/>
        </w:tabs>
        <w:ind w:left="930" w:hanging="570"/>
      </w:pPr>
      <w:rPr>
        <w:rFonts w:hint="default"/>
      </w:rPr>
    </w:lvl>
    <w:lvl w:ilvl="1" w:tplc="2054C27E" w:tentative="1">
      <w:start w:val="1"/>
      <w:numFmt w:val="lowerLetter"/>
      <w:lvlText w:val="%2."/>
      <w:lvlJc w:val="left"/>
      <w:pPr>
        <w:tabs>
          <w:tab w:val="num" w:pos="1440"/>
        </w:tabs>
        <w:ind w:left="1440" w:hanging="360"/>
      </w:pPr>
    </w:lvl>
    <w:lvl w:ilvl="2" w:tplc="D3064A0C" w:tentative="1">
      <w:start w:val="1"/>
      <w:numFmt w:val="lowerRoman"/>
      <w:lvlText w:val="%3."/>
      <w:lvlJc w:val="right"/>
      <w:pPr>
        <w:tabs>
          <w:tab w:val="num" w:pos="2160"/>
        </w:tabs>
        <w:ind w:left="2160" w:hanging="180"/>
      </w:pPr>
    </w:lvl>
    <w:lvl w:ilvl="3" w:tplc="28127DE4" w:tentative="1">
      <w:start w:val="1"/>
      <w:numFmt w:val="decimal"/>
      <w:lvlText w:val="%4."/>
      <w:lvlJc w:val="left"/>
      <w:pPr>
        <w:tabs>
          <w:tab w:val="num" w:pos="2880"/>
        </w:tabs>
        <w:ind w:left="2880" w:hanging="360"/>
      </w:pPr>
    </w:lvl>
    <w:lvl w:ilvl="4" w:tplc="FDCE69F0" w:tentative="1">
      <w:start w:val="1"/>
      <w:numFmt w:val="lowerLetter"/>
      <w:lvlText w:val="%5."/>
      <w:lvlJc w:val="left"/>
      <w:pPr>
        <w:tabs>
          <w:tab w:val="num" w:pos="3600"/>
        </w:tabs>
        <w:ind w:left="3600" w:hanging="360"/>
      </w:pPr>
    </w:lvl>
    <w:lvl w:ilvl="5" w:tplc="74C4ED56" w:tentative="1">
      <w:start w:val="1"/>
      <w:numFmt w:val="lowerRoman"/>
      <w:lvlText w:val="%6."/>
      <w:lvlJc w:val="right"/>
      <w:pPr>
        <w:tabs>
          <w:tab w:val="num" w:pos="4320"/>
        </w:tabs>
        <w:ind w:left="4320" w:hanging="180"/>
      </w:pPr>
    </w:lvl>
    <w:lvl w:ilvl="6" w:tplc="88A6B19C" w:tentative="1">
      <w:start w:val="1"/>
      <w:numFmt w:val="decimal"/>
      <w:lvlText w:val="%7."/>
      <w:lvlJc w:val="left"/>
      <w:pPr>
        <w:tabs>
          <w:tab w:val="num" w:pos="5040"/>
        </w:tabs>
        <w:ind w:left="5040" w:hanging="360"/>
      </w:pPr>
    </w:lvl>
    <w:lvl w:ilvl="7" w:tplc="61A8084A" w:tentative="1">
      <w:start w:val="1"/>
      <w:numFmt w:val="lowerLetter"/>
      <w:lvlText w:val="%8."/>
      <w:lvlJc w:val="left"/>
      <w:pPr>
        <w:tabs>
          <w:tab w:val="num" w:pos="5760"/>
        </w:tabs>
        <w:ind w:left="5760" w:hanging="360"/>
      </w:pPr>
    </w:lvl>
    <w:lvl w:ilvl="8" w:tplc="6952EEF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E6168776">
      <w:start w:val="1"/>
      <w:numFmt w:val="bullet"/>
      <w:lvlText w:val=""/>
      <w:lvlJc w:val="left"/>
      <w:pPr>
        <w:tabs>
          <w:tab w:val="num" w:pos="776"/>
        </w:tabs>
        <w:ind w:left="776" w:hanging="360"/>
      </w:pPr>
      <w:rPr>
        <w:rFonts w:ascii="Symbol" w:hAnsi="Symbol" w:hint="default"/>
      </w:rPr>
    </w:lvl>
    <w:lvl w:ilvl="1" w:tplc="2152CB2C" w:tentative="1">
      <w:start w:val="1"/>
      <w:numFmt w:val="bullet"/>
      <w:lvlText w:val="o"/>
      <w:lvlJc w:val="left"/>
      <w:pPr>
        <w:tabs>
          <w:tab w:val="num" w:pos="1496"/>
        </w:tabs>
        <w:ind w:left="1496" w:hanging="360"/>
      </w:pPr>
      <w:rPr>
        <w:rFonts w:ascii="Courier New" w:hAnsi="Courier New" w:hint="default"/>
      </w:rPr>
    </w:lvl>
    <w:lvl w:ilvl="2" w:tplc="EC2A93BA" w:tentative="1">
      <w:start w:val="1"/>
      <w:numFmt w:val="bullet"/>
      <w:lvlText w:val=""/>
      <w:lvlJc w:val="left"/>
      <w:pPr>
        <w:tabs>
          <w:tab w:val="num" w:pos="2216"/>
        </w:tabs>
        <w:ind w:left="2216" w:hanging="360"/>
      </w:pPr>
      <w:rPr>
        <w:rFonts w:ascii="Wingdings" w:hAnsi="Wingdings" w:hint="default"/>
      </w:rPr>
    </w:lvl>
    <w:lvl w:ilvl="3" w:tplc="F41A5310" w:tentative="1">
      <w:start w:val="1"/>
      <w:numFmt w:val="bullet"/>
      <w:lvlText w:val=""/>
      <w:lvlJc w:val="left"/>
      <w:pPr>
        <w:tabs>
          <w:tab w:val="num" w:pos="2936"/>
        </w:tabs>
        <w:ind w:left="2936" w:hanging="360"/>
      </w:pPr>
      <w:rPr>
        <w:rFonts w:ascii="Symbol" w:hAnsi="Symbol" w:hint="default"/>
      </w:rPr>
    </w:lvl>
    <w:lvl w:ilvl="4" w:tplc="0FF0B466" w:tentative="1">
      <w:start w:val="1"/>
      <w:numFmt w:val="bullet"/>
      <w:lvlText w:val="o"/>
      <w:lvlJc w:val="left"/>
      <w:pPr>
        <w:tabs>
          <w:tab w:val="num" w:pos="3656"/>
        </w:tabs>
        <w:ind w:left="3656" w:hanging="360"/>
      </w:pPr>
      <w:rPr>
        <w:rFonts w:ascii="Courier New" w:hAnsi="Courier New" w:hint="default"/>
      </w:rPr>
    </w:lvl>
    <w:lvl w:ilvl="5" w:tplc="357099EC" w:tentative="1">
      <w:start w:val="1"/>
      <w:numFmt w:val="bullet"/>
      <w:lvlText w:val=""/>
      <w:lvlJc w:val="left"/>
      <w:pPr>
        <w:tabs>
          <w:tab w:val="num" w:pos="4376"/>
        </w:tabs>
        <w:ind w:left="4376" w:hanging="360"/>
      </w:pPr>
      <w:rPr>
        <w:rFonts w:ascii="Wingdings" w:hAnsi="Wingdings" w:hint="default"/>
      </w:rPr>
    </w:lvl>
    <w:lvl w:ilvl="6" w:tplc="5AE68A20" w:tentative="1">
      <w:start w:val="1"/>
      <w:numFmt w:val="bullet"/>
      <w:lvlText w:val=""/>
      <w:lvlJc w:val="left"/>
      <w:pPr>
        <w:tabs>
          <w:tab w:val="num" w:pos="5096"/>
        </w:tabs>
        <w:ind w:left="5096" w:hanging="360"/>
      </w:pPr>
      <w:rPr>
        <w:rFonts w:ascii="Symbol" w:hAnsi="Symbol" w:hint="default"/>
      </w:rPr>
    </w:lvl>
    <w:lvl w:ilvl="7" w:tplc="95381586" w:tentative="1">
      <w:start w:val="1"/>
      <w:numFmt w:val="bullet"/>
      <w:lvlText w:val="o"/>
      <w:lvlJc w:val="left"/>
      <w:pPr>
        <w:tabs>
          <w:tab w:val="num" w:pos="5816"/>
        </w:tabs>
        <w:ind w:left="5816" w:hanging="360"/>
      </w:pPr>
      <w:rPr>
        <w:rFonts w:ascii="Courier New" w:hAnsi="Courier New" w:hint="default"/>
      </w:rPr>
    </w:lvl>
    <w:lvl w:ilvl="8" w:tplc="29588E5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8B69BC2">
      <w:start w:val="1"/>
      <w:numFmt w:val="bullet"/>
      <w:lvlText w:val=""/>
      <w:lvlJc w:val="left"/>
      <w:pPr>
        <w:tabs>
          <w:tab w:val="num" w:pos="776"/>
        </w:tabs>
        <w:ind w:left="776" w:hanging="360"/>
      </w:pPr>
      <w:rPr>
        <w:rFonts w:ascii="Symbol" w:hAnsi="Symbol" w:hint="default"/>
      </w:rPr>
    </w:lvl>
    <w:lvl w:ilvl="1" w:tplc="D63A22F0" w:tentative="1">
      <w:start w:val="1"/>
      <w:numFmt w:val="bullet"/>
      <w:lvlText w:val="o"/>
      <w:lvlJc w:val="left"/>
      <w:pPr>
        <w:tabs>
          <w:tab w:val="num" w:pos="1496"/>
        </w:tabs>
        <w:ind w:left="1496" w:hanging="360"/>
      </w:pPr>
      <w:rPr>
        <w:rFonts w:ascii="Courier New" w:hAnsi="Courier New" w:hint="default"/>
      </w:rPr>
    </w:lvl>
    <w:lvl w:ilvl="2" w:tplc="AFBC2F64" w:tentative="1">
      <w:start w:val="1"/>
      <w:numFmt w:val="bullet"/>
      <w:lvlText w:val=""/>
      <w:lvlJc w:val="left"/>
      <w:pPr>
        <w:tabs>
          <w:tab w:val="num" w:pos="2216"/>
        </w:tabs>
        <w:ind w:left="2216" w:hanging="360"/>
      </w:pPr>
      <w:rPr>
        <w:rFonts w:ascii="Wingdings" w:hAnsi="Wingdings" w:hint="default"/>
      </w:rPr>
    </w:lvl>
    <w:lvl w:ilvl="3" w:tplc="8524250E" w:tentative="1">
      <w:start w:val="1"/>
      <w:numFmt w:val="bullet"/>
      <w:lvlText w:val=""/>
      <w:lvlJc w:val="left"/>
      <w:pPr>
        <w:tabs>
          <w:tab w:val="num" w:pos="2936"/>
        </w:tabs>
        <w:ind w:left="2936" w:hanging="360"/>
      </w:pPr>
      <w:rPr>
        <w:rFonts w:ascii="Symbol" w:hAnsi="Symbol" w:hint="default"/>
      </w:rPr>
    </w:lvl>
    <w:lvl w:ilvl="4" w:tplc="ED906774" w:tentative="1">
      <w:start w:val="1"/>
      <w:numFmt w:val="bullet"/>
      <w:lvlText w:val="o"/>
      <w:lvlJc w:val="left"/>
      <w:pPr>
        <w:tabs>
          <w:tab w:val="num" w:pos="3656"/>
        </w:tabs>
        <w:ind w:left="3656" w:hanging="360"/>
      </w:pPr>
      <w:rPr>
        <w:rFonts w:ascii="Courier New" w:hAnsi="Courier New" w:hint="default"/>
      </w:rPr>
    </w:lvl>
    <w:lvl w:ilvl="5" w:tplc="2E5606BE" w:tentative="1">
      <w:start w:val="1"/>
      <w:numFmt w:val="bullet"/>
      <w:lvlText w:val=""/>
      <w:lvlJc w:val="left"/>
      <w:pPr>
        <w:tabs>
          <w:tab w:val="num" w:pos="4376"/>
        </w:tabs>
        <w:ind w:left="4376" w:hanging="360"/>
      </w:pPr>
      <w:rPr>
        <w:rFonts w:ascii="Wingdings" w:hAnsi="Wingdings" w:hint="default"/>
      </w:rPr>
    </w:lvl>
    <w:lvl w:ilvl="6" w:tplc="18B09068" w:tentative="1">
      <w:start w:val="1"/>
      <w:numFmt w:val="bullet"/>
      <w:lvlText w:val=""/>
      <w:lvlJc w:val="left"/>
      <w:pPr>
        <w:tabs>
          <w:tab w:val="num" w:pos="5096"/>
        </w:tabs>
        <w:ind w:left="5096" w:hanging="360"/>
      </w:pPr>
      <w:rPr>
        <w:rFonts w:ascii="Symbol" w:hAnsi="Symbol" w:hint="default"/>
      </w:rPr>
    </w:lvl>
    <w:lvl w:ilvl="7" w:tplc="5F828B80" w:tentative="1">
      <w:start w:val="1"/>
      <w:numFmt w:val="bullet"/>
      <w:lvlText w:val="o"/>
      <w:lvlJc w:val="left"/>
      <w:pPr>
        <w:tabs>
          <w:tab w:val="num" w:pos="5816"/>
        </w:tabs>
        <w:ind w:left="5816" w:hanging="360"/>
      </w:pPr>
      <w:rPr>
        <w:rFonts w:ascii="Courier New" w:hAnsi="Courier New" w:hint="default"/>
      </w:rPr>
    </w:lvl>
    <w:lvl w:ilvl="8" w:tplc="2B70C18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E66C05E">
      <w:start w:val="1"/>
      <w:numFmt w:val="decimal"/>
      <w:lvlText w:val="%1."/>
      <w:lvlJc w:val="left"/>
      <w:pPr>
        <w:tabs>
          <w:tab w:val="num" w:pos="720"/>
        </w:tabs>
        <w:ind w:left="720" w:hanging="360"/>
      </w:pPr>
    </w:lvl>
    <w:lvl w:ilvl="1" w:tplc="5068004A">
      <w:start w:val="1"/>
      <w:numFmt w:val="lowerLetter"/>
      <w:lvlText w:val="%2."/>
      <w:lvlJc w:val="left"/>
      <w:pPr>
        <w:tabs>
          <w:tab w:val="num" w:pos="1440"/>
        </w:tabs>
        <w:ind w:left="1440" w:hanging="360"/>
      </w:pPr>
    </w:lvl>
    <w:lvl w:ilvl="2" w:tplc="5D26E95E" w:tentative="1">
      <w:start w:val="1"/>
      <w:numFmt w:val="lowerRoman"/>
      <w:lvlText w:val="%3."/>
      <w:lvlJc w:val="right"/>
      <w:pPr>
        <w:tabs>
          <w:tab w:val="num" w:pos="2160"/>
        </w:tabs>
        <w:ind w:left="2160" w:hanging="180"/>
      </w:pPr>
    </w:lvl>
    <w:lvl w:ilvl="3" w:tplc="3E9C45DE" w:tentative="1">
      <w:start w:val="1"/>
      <w:numFmt w:val="decimal"/>
      <w:lvlText w:val="%4."/>
      <w:lvlJc w:val="left"/>
      <w:pPr>
        <w:tabs>
          <w:tab w:val="num" w:pos="2880"/>
        </w:tabs>
        <w:ind w:left="2880" w:hanging="360"/>
      </w:pPr>
    </w:lvl>
    <w:lvl w:ilvl="4" w:tplc="A92210C6" w:tentative="1">
      <w:start w:val="1"/>
      <w:numFmt w:val="lowerLetter"/>
      <w:lvlText w:val="%5."/>
      <w:lvlJc w:val="left"/>
      <w:pPr>
        <w:tabs>
          <w:tab w:val="num" w:pos="3600"/>
        </w:tabs>
        <w:ind w:left="3600" w:hanging="360"/>
      </w:pPr>
    </w:lvl>
    <w:lvl w:ilvl="5" w:tplc="E5708B42" w:tentative="1">
      <w:start w:val="1"/>
      <w:numFmt w:val="lowerRoman"/>
      <w:lvlText w:val="%6."/>
      <w:lvlJc w:val="right"/>
      <w:pPr>
        <w:tabs>
          <w:tab w:val="num" w:pos="4320"/>
        </w:tabs>
        <w:ind w:left="4320" w:hanging="180"/>
      </w:pPr>
    </w:lvl>
    <w:lvl w:ilvl="6" w:tplc="DCA8CCEC" w:tentative="1">
      <w:start w:val="1"/>
      <w:numFmt w:val="decimal"/>
      <w:lvlText w:val="%7."/>
      <w:lvlJc w:val="left"/>
      <w:pPr>
        <w:tabs>
          <w:tab w:val="num" w:pos="5040"/>
        </w:tabs>
        <w:ind w:left="5040" w:hanging="360"/>
      </w:pPr>
    </w:lvl>
    <w:lvl w:ilvl="7" w:tplc="F6B05EFA" w:tentative="1">
      <w:start w:val="1"/>
      <w:numFmt w:val="lowerLetter"/>
      <w:lvlText w:val="%8."/>
      <w:lvlJc w:val="left"/>
      <w:pPr>
        <w:tabs>
          <w:tab w:val="num" w:pos="5760"/>
        </w:tabs>
        <w:ind w:left="5760" w:hanging="360"/>
      </w:pPr>
    </w:lvl>
    <w:lvl w:ilvl="8" w:tplc="053AC63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020B844">
      <w:numFmt w:val="bullet"/>
      <w:lvlText w:val="-"/>
      <w:lvlJc w:val="left"/>
      <w:pPr>
        <w:tabs>
          <w:tab w:val="num" w:pos="720"/>
        </w:tabs>
        <w:ind w:left="720" w:hanging="360"/>
      </w:pPr>
      <w:rPr>
        <w:rFonts w:ascii="Times New Roman" w:eastAsia="Times New Roman" w:hAnsi="Times New Roman" w:cs="Times New Roman" w:hint="default"/>
      </w:rPr>
    </w:lvl>
    <w:lvl w:ilvl="1" w:tplc="95A2CCD8" w:tentative="1">
      <w:start w:val="1"/>
      <w:numFmt w:val="bullet"/>
      <w:lvlText w:val="o"/>
      <w:lvlJc w:val="left"/>
      <w:pPr>
        <w:tabs>
          <w:tab w:val="num" w:pos="1440"/>
        </w:tabs>
        <w:ind w:left="1440" w:hanging="360"/>
      </w:pPr>
      <w:rPr>
        <w:rFonts w:ascii="Courier New" w:hAnsi="Courier New" w:hint="default"/>
      </w:rPr>
    </w:lvl>
    <w:lvl w:ilvl="2" w:tplc="04A8E45A" w:tentative="1">
      <w:start w:val="1"/>
      <w:numFmt w:val="bullet"/>
      <w:lvlText w:val=""/>
      <w:lvlJc w:val="left"/>
      <w:pPr>
        <w:tabs>
          <w:tab w:val="num" w:pos="2160"/>
        </w:tabs>
        <w:ind w:left="2160" w:hanging="360"/>
      </w:pPr>
      <w:rPr>
        <w:rFonts w:ascii="Wingdings" w:hAnsi="Wingdings" w:hint="default"/>
      </w:rPr>
    </w:lvl>
    <w:lvl w:ilvl="3" w:tplc="F454DB3A" w:tentative="1">
      <w:start w:val="1"/>
      <w:numFmt w:val="bullet"/>
      <w:lvlText w:val=""/>
      <w:lvlJc w:val="left"/>
      <w:pPr>
        <w:tabs>
          <w:tab w:val="num" w:pos="2880"/>
        </w:tabs>
        <w:ind w:left="2880" w:hanging="360"/>
      </w:pPr>
      <w:rPr>
        <w:rFonts w:ascii="Symbol" w:hAnsi="Symbol" w:hint="default"/>
      </w:rPr>
    </w:lvl>
    <w:lvl w:ilvl="4" w:tplc="F0EA0A64" w:tentative="1">
      <w:start w:val="1"/>
      <w:numFmt w:val="bullet"/>
      <w:lvlText w:val="o"/>
      <w:lvlJc w:val="left"/>
      <w:pPr>
        <w:tabs>
          <w:tab w:val="num" w:pos="3600"/>
        </w:tabs>
        <w:ind w:left="3600" w:hanging="360"/>
      </w:pPr>
      <w:rPr>
        <w:rFonts w:ascii="Courier New" w:hAnsi="Courier New" w:hint="default"/>
      </w:rPr>
    </w:lvl>
    <w:lvl w:ilvl="5" w:tplc="092C5CF4" w:tentative="1">
      <w:start w:val="1"/>
      <w:numFmt w:val="bullet"/>
      <w:lvlText w:val=""/>
      <w:lvlJc w:val="left"/>
      <w:pPr>
        <w:tabs>
          <w:tab w:val="num" w:pos="4320"/>
        </w:tabs>
        <w:ind w:left="4320" w:hanging="360"/>
      </w:pPr>
      <w:rPr>
        <w:rFonts w:ascii="Wingdings" w:hAnsi="Wingdings" w:hint="default"/>
      </w:rPr>
    </w:lvl>
    <w:lvl w:ilvl="6" w:tplc="9326B15C" w:tentative="1">
      <w:start w:val="1"/>
      <w:numFmt w:val="bullet"/>
      <w:lvlText w:val=""/>
      <w:lvlJc w:val="left"/>
      <w:pPr>
        <w:tabs>
          <w:tab w:val="num" w:pos="5040"/>
        </w:tabs>
        <w:ind w:left="5040" w:hanging="360"/>
      </w:pPr>
      <w:rPr>
        <w:rFonts w:ascii="Symbol" w:hAnsi="Symbol" w:hint="default"/>
      </w:rPr>
    </w:lvl>
    <w:lvl w:ilvl="7" w:tplc="8EF25CC8" w:tentative="1">
      <w:start w:val="1"/>
      <w:numFmt w:val="bullet"/>
      <w:lvlText w:val="o"/>
      <w:lvlJc w:val="left"/>
      <w:pPr>
        <w:tabs>
          <w:tab w:val="num" w:pos="5760"/>
        </w:tabs>
        <w:ind w:left="5760" w:hanging="360"/>
      </w:pPr>
      <w:rPr>
        <w:rFonts w:ascii="Courier New" w:hAnsi="Courier New" w:hint="default"/>
      </w:rPr>
    </w:lvl>
    <w:lvl w:ilvl="8" w:tplc="BF1ABB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1DA4BEE">
      <w:start w:val="1"/>
      <w:numFmt w:val="decimal"/>
      <w:lvlText w:val="%1."/>
      <w:lvlJc w:val="left"/>
      <w:pPr>
        <w:tabs>
          <w:tab w:val="num" w:pos="1080"/>
        </w:tabs>
        <w:ind w:left="1080" w:hanging="360"/>
      </w:pPr>
    </w:lvl>
    <w:lvl w:ilvl="1" w:tplc="80107732" w:tentative="1">
      <w:start w:val="1"/>
      <w:numFmt w:val="lowerLetter"/>
      <w:lvlText w:val="%2."/>
      <w:lvlJc w:val="left"/>
      <w:pPr>
        <w:tabs>
          <w:tab w:val="num" w:pos="1800"/>
        </w:tabs>
        <w:ind w:left="1800" w:hanging="360"/>
      </w:pPr>
    </w:lvl>
    <w:lvl w:ilvl="2" w:tplc="542A3A32" w:tentative="1">
      <w:start w:val="1"/>
      <w:numFmt w:val="lowerRoman"/>
      <w:lvlText w:val="%3."/>
      <w:lvlJc w:val="right"/>
      <w:pPr>
        <w:tabs>
          <w:tab w:val="num" w:pos="2520"/>
        </w:tabs>
        <w:ind w:left="2520" w:hanging="180"/>
      </w:pPr>
    </w:lvl>
    <w:lvl w:ilvl="3" w:tplc="21ECA584" w:tentative="1">
      <w:start w:val="1"/>
      <w:numFmt w:val="decimal"/>
      <w:lvlText w:val="%4."/>
      <w:lvlJc w:val="left"/>
      <w:pPr>
        <w:tabs>
          <w:tab w:val="num" w:pos="3240"/>
        </w:tabs>
        <w:ind w:left="3240" w:hanging="360"/>
      </w:pPr>
    </w:lvl>
    <w:lvl w:ilvl="4" w:tplc="63B458AC" w:tentative="1">
      <w:start w:val="1"/>
      <w:numFmt w:val="lowerLetter"/>
      <w:lvlText w:val="%5."/>
      <w:lvlJc w:val="left"/>
      <w:pPr>
        <w:tabs>
          <w:tab w:val="num" w:pos="3960"/>
        </w:tabs>
        <w:ind w:left="3960" w:hanging="360"/>
      </w:pPr>
    </w:lvl>
    <w:lvl w:ilvl="5" w:tplc="4CA6E740" w:tentative="1">
      <w:start w:val="1"/>
      <w:numFmt w:val="lowerRoman"/>
      <w:lvlText w:val="%6."/>
      <w:lvlJc w:val="right"/>
      <w:pPr>
        <w:tabs>
          <w:tab w:val="num" w:pos="4680"/>
        </w:tabs>
        <w:ind w:left="4680" w:hanging="180"/>
      </w:pPr>
    </w:lvl>
    <w:lvl w:ilvl="6" w:tplc="189ED06C" w:tentative="1">
      <w:start w:val="1"/>
      <w:numFmt w:val="decimal"/>
      <w:lvlText w:val="%7."/>
      <w:lvlJc w:val="left"/>
      <w:pPr>
        <w:tabs>
          <w:tab w:val="num" w:pos="5400"/>
        </w:tabs>
        <w:ind w:left="5400" w:hanging="360"/>
      </w:pPr>
    </w:lvl>
    <w:lvl w:ilvl="7" w:tplc="7862DF52" w:tentative="1">
      <w:start w:val="1"/>
      <w:numFmt w:val="lowerLetter"/>
      <w:lvlText w:val="%8."/>
      <w:lvlJc w:val="left"/>
      <w:pPr>
        <w:tabs>
          <w:tab w:val="num" w:pos="6120"/>
        </w:tabs>
        <w:ind w:left="6120" w:hanging="360"/>
      </w:pPr>
    </w:lvl>
    <w:lvl w:ilvl="8" w:tplc="050869D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2398CB7E">
      <w:start w:val="1"/>
      <w:numFmt w:val="bullet"/>
      <w:lvlText w:val="-"/>
      <w:lvlJc w:val="left"/>
      <w:pPr>
        <w:tabs>
          <w:tab w:val="num" w:pos="360"/>
        </w:tabs>
        <w:ind w:left="360" w:hanging="360"/>
      </w:pPr>
      <w:rPr>
        <w:rFonts w:ascii="Cambria" w:hAnsi="Cambria" w:hint="default"/>
      </w:rPr>
    </w:lvl>
    <w:lvl w:ilvl="1" w:tplc="3724E470" w:tentative="1">
      <w:start w:val="1"/>
      <w:numFmt w:val="bullet"/>
      <w:lvlText w:val="o"/>
      <w:lvlJc w:val="left"/>
      <w:pPr>
        <w:ind w:left="1440" w:hanging="360"/>
      </w:pPr>
      <w:rPr>
        <w:rFonts w:ascii="Courier New" w:hAnsi="Courier New" w:cs="Courier New" w:hint="default"/>
      </w:rPr>
    </w:lvl>
    <w:lvl w:ilvl="2" w:tplc="2A185BE8" w:tentative="1">
      <w:start w:val="1"/>
      <w:numFmt w:val="bullet"/>
      <w:lvlText w:val=""/>
      <w:lvlJc w:val="left"/>
      <w:pPr>
        <w:ind w:left="2160" w:hanging="360"/>
      </w:pPr>
      <w:rPr>
        <w:rFonts w:ascii="Wingdings" w:hAnsi="Wingdings" w:hint="default"/>
      </w:rPr>
    </w:lvl>
    <w:lvl w:ilvl="3" w:tplc="3D44E862" w:tentative="1">
      <w:start w:val="1"/>
      <w:numFmt w:val="bullet"/>
      <w:lvlText w:val=""/>
      <w:lvlJc w:val="left"/>
      <w:pPr>
        <w:ind w:left="2880" w:hanging="360"/>
      </w:pPr>
      <w:rPr>
        <w:rFonts w:ascii="Symbol" w:hAnsi="Symbol" w:hint="default"/>
      </w:rPr>
    </w:lvl>
    <w:lvl w:ilvl="4" w:tplc="86B68C14" w:tentative="1">
      <w:start w:val="1"/>
      <w:numFmt w:val="bullet"/>
      <w:lvlText w:val="o"/>
      <w:lvlJc w:val="left"/>
      <w:pPr>
        <w:ind w:left="3600" w:hanging="360"/>
      </w:pPr>
      <w:rPr>
        <w:rFonts w:ascii="Courier New" w:hAnsi="Courier New" w:cs="Courier New" w:hint="default"/>
      </w:rPr>
    </w:lvl>
    <w:lvl w:ilvl="5" w:tplc="4C9EC958" w:tentative="1">
      <w:start w:val="1"/>
      <w:numFmt w:val="bullet"/>
      <w:lvlText w:val=""/>
      <w:lvlJc w:val="left"/>
      <w:pPr>
        <w:ind w:left="4320" w:hanging="360"/>
      </w:pPr>
      <w:rPr>
        <w:rFonts w:ascii="Wingdings" w:hAnsi="Wingdings" w:hint="default"/>
      </w:rPr>
    </w:lvl>
    <w:lvl w:ilvl="6" w:tplc="C19E3E80" w:tentative="1">
      <w:start w:val="1"/>
      <w:numFmt w:val="bullet"/>
      <w:lvlText w:val=""/>
      <w:lvlJc w:val="left"/>
      <w:pPr>
        <w:ind w:left="5040" w:hanging="360"/>
      </w:pPr>
      <w:rPr>
        <w:rFonts w:ascii="Symbol" w:hAnsi="Symbol" w:hint="default"/>
      </w:rPr>
    </w:lvl>
    <w:lvl w:ilvl="7" w:tplc="124401D0" w:tentative="1">
      <w:start w:val="1"/>
      <w:numFmt w:val="bullet"/>
      <w:lvlText w:val="o"/>
      <w:lvlJc w:val="left"/>
      <w:pPr>
        <w:ind w:left="5760" w:hanging="360"/>
      </w:pPr>
      <w:rPr>
        <w:rFonts w:ascii="Courier New" w:hAnsi="Courier New" w:cs="Courier New" w:hint="default"/>
      </w:rPr>
    </w:lvl>
    <w:lvl w:ilvl="8" w:tplc="099E36B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3D1247EE">
      <w:start w:val="1"/>
      <w:numFmt w:val="decimal"/>
      <w:lvlText w:val="%1."/>
      <w:lvlJc w:val="left"/>
      <w:pPr>
        <w:tabs>
          <w:tab w:val="num" w:pos="930"/>
        </w:tabs>
        <w:ind w:left="930" w:hanging="570"/>
      </w:pPr>
      <w:rPr>
        <w:rFonts w:hint="default"/>
      </w:rPr>
    </w:lvl>
    <w:lvl w:ilvl="1" w:tplc="CBB67A5E">
      <w:start w:val="5"/>
      <w:numFmt w:val="decimal"/>
      <w:lvlText w:val="%2"/>
      <w:lvlJc w:val="left"/>
      <w:pPr>
        <w:tabs>
          <w:tab w:val="num" w:pos="1650"/>
        </w:tabs>
        <w:ind w:left="1650" w:hanging="570"/>
      </w:pPr>
      <w:rPr>
        <w:rFonts w:hint="default"/>
      </w:rPr>
    </w:lvl>
    <w:lvl w:ilvl="2" w:tplc="D598E64E" w:tentative="1">
      <w:start w:val="1"/>
      <w:numFmt w:val="lowerRoman"/>
      <w:lvlText w:val="%3."/>
      <w:lvlJc w:val="right"/>
      <w:pPr>
        <w:tabs>
          <w:tab w:val="num" w:pos="2160"/>
        </w:tabs>
        <w:ind w:left="2160" w:hanging="180"/>
      </w:pPr>
    </w:lvl>
    <w:lvl w:ilvl="3" w:tplc="DC3A1E3E" w:tentative="1">
      <w:start w:val="1"/>
      <w:numFmt w:val="decimal"/>
      <w:lvlText w:val="%4."/>
      <w:lvlJc w:val="left"/>
      <w:pPr>
        <w:tabs>
          <w:tab w:val="num" w:pos="2880"/>
        </w:tabs>
        <w:ind w:left="2880" w:hanging="360"/>
      </w:pPr>
    </w:lvl>
    <w:lvl w:ilvl="4" w:tplc="92DA609C" w:tentative="1">
      <w:start w:val="1"/>
      <w:numFmt w:val="lowerLetter"/>
      <w:lvlText w:val="%5."/>
      <w:lvlJc w:val="left"/>
      <w:pPr>
        <w:tabs>
          <w:tab w:val="num" w:pos="3600"/>
        </w:tabs>
        <w:ind w:left="3600" w:hanging="360"/>
      </w:pPr>
    </w:lvl>
    <w:lvl w:ilvl="5" w:tplc="A5E6F57E" w:tentative="1">
      <w:start w:val="1"/>
      <w:numFmt w:val="lowerRoman"/>
      <w:lvlText w:val="%6."/>
      <w:lvlJc w:val="right"/>
      <w:pPr>
        <w:tabs>
          <w:tab w:val="num" w:pos="4320"/>
        </w:tabs>
        <w:ind w:left="4320" w:hanging="180"/>
      </w:pPr>
    </w:lvl>
    <w:lvl w:ilvl="6" w:tplc="9BB86CD4" w:tentative="1">
      <w:start w:val="1"/>
      <w:numFmt w:val="decimal"/>
      <w:lvlText w:val="%7."/>
      <w:lvlJc w:val="left"/>
      <w:pPr>
        <w:tabs>
          <w:tab w:val="num" w:pos="5040"/>
        </w:tabs>
        <w:ind w:left="5040" w:hanging="360"/>
      </w:pPr>
    </w:lvl>
    <w:lvl w:ilvl="7" w:tplc="6F6E4AA2" w:tentative="1">
      <w:start w:val="1"/>
      <w:numFmt w:val="lowerLetter"/>
      <w:lvlText w:val="%8."/>
      <w:lvlJc w:val="left"/>
      <w:pPr>
        <w:tabs>
          <w:tab w:val="num" w:pos="5760"/>
        </w:tabs>
        <w:ind w:left="5760" w:hanging="360"/>
      </w:pPr>
    </w:lvl>
    <w:lvl w:ilvl="8" w:tplc="BAE67D80"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F4A4C20A">
      <w:start w:val="1"/>
      <w:numFmt w:val="bullet"/>
      <w:lvlText w:val=""/>
      <w:lvlJc w:val="left"/>
      <w:pPr>
        <w:tabs>
          <w:tab w:val="num" w:pos="278"/>
        </w:tabs>
        <w:ind w:left="278" w:hanging="360"/>
      </w:pPr>
      <w:rPr>
        <w:rFonts w:ascii="Symbol" w:hAnsi="Symbol" w:hint="default"/>
      </w:rPr>
    </w:lvl>
    <w:lvl w:ilvl="1" w:tplc="7FDC7864" w:tentative="1">
      <w:start w:val="1"/>
      <w:numFmt w:val="bullet"/>
      <w:lvlText w:val="o"/>
      <w:lvlJc w:val="left"/>
      <w:pPr>
        <w:tabs>
          <w:tab w:val="num" w:pos="1440"/>
        </w:tabs>
        <w:ind w:left="1440" w:hanging="360"/>
      </w:pPr>
      <w:rPr>
        <w:rFonts w:ascii="Courier New" w:hAnsi="Courier New" w:hint="default"/>
      </w:rPr>
    </w:lvl>
    <w:lvl w:ilvl="2" w:tplc="374E2E04" w:tentative="1">
      <w:start w:val="1"/>
      <w:numFmt w:val="bullet"/>
      <w:lvlText w:val=""/>
      <w:lvlJc w:val="left"/>
      <w:pPr>
        <w:tabs>
          <w:tab w:val="num" w:pos="2160"/>
        </w:tabs>
        <w:ind w:left="2160" w:hanging="360"/>
      </w:pPr>
      <w:rPr>
        <w:rFonts w:ascii="Wingdings" w:hAnsi="Wingdings" w:hint="default"/>
      </w:rPr>
    </w:lvl>
    <w:lvl w:ilvl="3" w:tplc="B8E828CE" w:tentative="1">
      <w:start w:val="1"/>
      <w:numFmt w:val="bullet"/>
      <w:lvlText w:val=""/>
      <w:lvlJc w:val="left"/>
      <w:pPr>
        <w:tabs>
          <w:tab w:val="num" w:pos="2880"/>
        </w:tabs>
        <w:ind w:left="2880" w:hanging="360"/>
      </w:pPr>
      <w:rPr>
        <w:rFonts w:ascii="Symbol" w:hAnsi="Symbol" w:hint="default"/>
      </w:rPr>
    </w:lvl>
    <w:lvl w:ilvl="4" w:tplc="D2C097B6" w:tentative="1">
      <w:start w:val="1"/>
      <w:numFmt w:val="bullet"/>
      <w:lvlText w:val="o"/>
      <w:lvlJc w:val="left"/>
      <w:pPr>
        <w:tabs>
          <w:tab w:val="num" w:pos="3600"/>
        </w:tabs>
        <w:ind w:left="3600" w:hanging="360"/>
      </w:pPr>
      <w:rPr>
        <w:rFonts w:ascii="Courier New" w:hAnsi="Courier New" w:hint="default"/>
      </w:rPr>
    </w:lvl>
    <w:lvl w:ilvl="5" w:tplc="999EECBC" w:tentative="1">
      <w:start w:val="1"/>
      <w:numFmt w:val="bullet"/>
      <w:lvlText w:val=""/>
      <w:lvlJc w:val="left"/>
      <w:pPr>
        <w:tabs>
          <w:tab w:val="num" w:pos="4320"/>
        </w:tabs>
        <w:ind w:left="4320" w:hanging="360"/>
      </w:pPr>
      <w:rPr>
        <w:rFonts w:ascii="Wingdings" w:hAnsi="Wingdings" w:hint="default"/>
      </w:rPr>
    </w:lvl>
    <w:lvl w:ilvl="6" w:tplc="7F5A31BC" w:tentative="1">
      <w:start w:val="1"/>
      <w:numFmt w:val="bullet"/>
      <w:lvlText w:val=""/>
      <w:lvlJc w:val="left"/>
      <w:pPr>
        <w:tabs>
          <w:tab w:val="num" w:pos="5040"/>
        </w:tabs>
        <w:ind w:left="5040" w:hanging="360"/>
      </w:pPr>
      <w:rPr>
        <w:rFonts w:ascii="Symbol" w:hAnsi="Symbol" w:hint="default"/>
      </w:rPr>
    </w:lvl>
    <w:lvl w:ilvl="7" w:tplc="8AECF284" w:tentative="1">
      <w:start w:val="1"/>
      <w:numFmt w:val="bullet"/>
      <w:lvlText w:val="o"/>
      <w:lvlJc w:val="left"/>
      <w:pPr>
        <w:tabs>
          <w:tab w:val="num" w:pos="5760"/>
        </w:tabs>
        <w:ind w:left="5760" w:hanging="360"/>
      </w:pPr>
      <w:rPr>
        <w:rFonts w:ascii="Courier New" w:hAnsi="Courier New" w:hint="default"/>
      </w:rPr>
    </w:lvl>
    <w:lvl w:ilvl="8" w:tplc="61DA49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5B2CFFE2">
      <w:start w:val="5"/>
      <w:numFmt w:val="upperLetter"/>
      <w:lvlText w:val="%1."/>
      <w:lvlJc w:val="left"/>
      <w:pPr>
        <w:tabs>
          <w:tab w:val="num" w:pos="720"/>
        </w:tabs>
        <w:ind w:left="720" w:hanging="360"/>
      </w:pPr>
      <w:rPr>
        <w:rFonts w:hint="default"/>
      </w:rPr>
    </w:lvl>
    <w:lvl w:ilvl="1" w:tplc="20444D18" w:tentative="1">
      <w:start w:val="1"/>
      <w:numFmt w:val="lowerLetter"/>
      <w:lvlText w:val="%2."/>
      <w:lvlJc w:val="left"/>
      <w:pPr>
        <w:tabs>
          <w:tab w:val="num" w:pos="1440"/>
        </w:tabs>
        <w:ind w:left="1440" w:hanging="360"/>
      </w:pPr>
    </w:lvl>
    <w:lvl w:ilvl="2" w:tplc="FF2CEAE2" w:tentative="1">
      <w:start w:val="1"/>
      <w:numFmt w:val="lowerRoman"/>
      <w:lvlText w:val="%3."/>
      <w:lvlJc w:val="right"/>
      <w:pPr>
        <w:tabs>
          <w:tab w:val="num" w:pos="2160"/>
        </w:tabs>
        <w:ind w:left="2160" w:hanging="180"/>
      </w:pPr>
    </w:lvl>
    <w:lvl w:ilvl="3" w:tplc="A1E8C086" w:tentative="1">
      <w:start w:val="1"/>
      <w:numFmt w:val="decimal"/>
      <w:lvlText w:val="%4."/>
      <w:lvlJc w:val="left"/>
      <w:pPr>
        <w:tabs>
          <w:tab w:val="num" w:pos="2880"/>
        </w:tabs>
        <w:ind w:left="2880" w:hanging="360"/>
      </w:pPr>
    </w:lvl>
    <w:lvl w:ilvl="4" w:tplc="55285C54" w:tentative="1">
      <w:start w:val="1"/>
      <w:numFmt w:val="lowerLetter"/>
      <w:lvlText w:val="%5."/>
      <w:lvlJc w:val="left"/>
      <w:pPr>
        <w:tabs>
          <w:tab w:val="num" w:pos="3600"/>
        </w:tabs>
        <w:ind w:left="3600" w:hanging="360"/>
      </w:pPr>
    </w:lvl>
    <w:lvl w:ilvl="5" w:tplc="7F5A21BE" w:tentative="1">
      <w:start w:val="1"/>
      <w:numFmt w:val="lowerRoman"/>
      <w:lvlText w:val="%6."/>
      <w:lvlJc w:val="right"/>
      <w:pPr>
        <w:tabs>
          <w:tab w:val="num" w:pos="4320"/>
        </w:tabs>
        <w:ind w:left="4320" w:hanging="180"/>
      </w:pPr>
    </w:lvl>
    <w:lvl w:ilvl="6" w:tplc="EEB2A2C6" w:tentative="1">
      <w:start w:val="1"/>
      <w:numFmt w:val="decimal"/>
      <w:lvlText w:val="%7."/>
      <w:lvlJc w:val="left"/>
      <w:pPr>
        <w:tabs>
          <w:tab w:val="num" w:pos="5040"/>
        </w:tabs>
        <w:ind w:left="5040" w:hanging="360"/>
      </w:pPr>
    </w:lvl>
    <w:lvl w:ilvl="7" w:tplc="381264A2" w:tentative="1">
      <w:start w:val="1"/>
      <w:numFmt w:val="lowerLetter"/>
      <w:lvlText w:val="%8."/>
      <w:lvlJc w:val="left"/>
      <w:pPr>
        <w:tabs>
          <w:tab w:val="num" w:pos="5760"/>
        </w:tabs>
        <w:ind w:left="5760" w:hanging="360"/>
      </w:pPr>
    </w:lvl>
    <w:lvl w:ilvl="8" w:tplc="04C69BF8"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DFAA1EE8">
      <w:start w:val="1"/>
      <w:numFmt w:val="bullet"/>
      <w:lvlText w:val=""/>
      <w:lvlJc w:val="left"/>
      <w:pPr>
        <w:tabs>
          <w:tab w:val="num" w:pos="776"/>
        </w:tabs>
        <w:ind w:left="776" w:hanging="360"/>
      </w:pPr>
      <w:rPr>
        <w:rFonts w:ascii="Symbol" w:hAnsi="Symbol" w:hint="default"/>
      </w:rPr>
    </w:lvl>
    <w:lvl w:ilvl="1" w:tplc="F4F04EC0" w:tentative="1">
      <w:start w:val="1"/>
      <w:numFmt w:val="bullet"/>
      <w:lvlText w:val="o"/>
      <w:lvlJc w:val="left"/>
      <w:pPr>
        <w:tabs>
          <w:tab w:val="num" w:pos="1496"/>
        </w:tabs>
        <w:ind w:left="1496" w:hanging="360"/>
      </w:pPr>
      <w:rPr>
        <w:rFonts w:ascii="Courier New" w:hAnsi="Courier New" w:hint="default"/>
      </w:rPr>
    </w:lvl>
    <w:lvl w:ilvl="2" w:tplc="ADAACEFE" w:tentative="1">
      <w:start w:val="1"/>
      <w:numFmt w:val="bullet"/>
      <w:lvlText w:val=""/>
      <w:lvlJc w:val="left"/>
      <w:pPr>
        <w:tabs>
          <w:tab w:val="num" w:pos="2216"/>
        </w:tabs>
        <w:ind w:left="2216" w:hanging="360"/>
      </w:pPr>
      <w:rPr>
        <w:rFonts w:ascii="Wingdings" w:hAnsi="Wingdings" w:hint="default"/>
      </w:rPr>
    </w:lvl>
    <w:lvl w:ilvl="3" w:tplc="73B0AACE" w:tentative="1">
      <w:start w:val="1"/>
      <w:numFmt w:val="bullet"/>
      <w:lvlText w:val=""/>
      <w:lvlJc w:val="left"/>
      <w:pPr>
        <w:tabs>
          <w:tab w:val="num" w:pos="2936"/>
        </w:tabs>
        <w:ind w:left="2936" w:hanging="360"/>
      </w:pPr>
      <w:rPr>
        <w:rFonts w:ascii="Symbol" w:hAnsi="Symbol" w:hint="default"/>
      </w:rPr>
    </w:lvl>
    <w:lvl w:ilvl="4" w:tplc="1B32C7EA" w:tentative="1">
      <w:start w:val="1"/>
      <w:numFmt w:val="bullet"/>
      <w:lvlText w:val="o"/>
      <w:lvlJc w:val="left"/>
      <w:pPr>
        <w:tabs>
          <w:tab w:val="num" w:pos="3656"/>
        </w:tabs>
        <w:ind w:left="3656" w:hanging="360"/>
      </w:pPr>
      <w:rPr>
        <w:rFonts w:ascii="Courier New" w:hAnsi="Courier New" w:hint="default"/>
      </w:rPr>
    </w:lvl>
    <w:lvl w:ilvl="5" w:tplc="08D2CFA8" w:tentative="1">
      <w:start w:val="1"/>
      <w:numFmt w:val="bullet"/>
      <w:lvlText w:val=""/>
      <w:lvlJc w:val="left"/>
      <w:pPr>
        <w:tabs>
          <w:tab w:val="num" w:pos="4376"/>
        </w:tabs>
        <w:ind w:left="4376" w:hanging="360"/>
      </w:pPr>
      <w:rPr>
        <w:rFonts w:ascii="Wingdings" w:hAnsi="Wingdings" w:hint="default"/>
      </w:rPr>
    </w:lvl>
    <w:lvl w:ilvl="6" w:tplc="E8A8FE6C" w:tentative="1">
      <w:start w:val="1"/>
      <w:numFmt w:val="bullet"/>
      <w:lvlText w:val=""/>
      <w:lvlJc w:val="left"/>
      <w:pPr>
        <w:tabs>
          <w:tab w:val="num" w:pos="5096"/>
        </w:tabs>
        <w:ind w:left="5096" w:hanging="360"/>
      </w:pPr>
      <w:rPr>
        <w:rFonts w:ascii="Symbol" w:hAnsi="Symbol" w:hint="default"/>
      </w:rPr>
    </w:lvl>
    <w:lvl w:ilvl="7" w:tplc="FBEE897C" w:tentative="1">
      <w:start w:val="1"/>
      <w:numFmt w:val="bullet"/>
      <w:lvlText w:val="o"/>
      <w:lvlJc w:val="left"/>
      <w:pPr>
        <w:tabs>
          <w:tab w:val="num" w:pos="5816"/>
        </w:tabs>
        <w:ind w:left="5816" w:hanging="360"/>
      </w:pPr>
      <w:rPr>
        <w:rFonts w:ascii="Courier New" w:hAnsi="Courier New" w:hint="default"/>
      </w:rPr>
    </w:lvl>
    <w:lvl w:ilvl="8" w:tplc="DD127E5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82AEF2CE">
      <w:start w:val="1"/>
      <w:numFmt w:val="bullet"/>
      <w:lvlText w:val=""/>
      <w:lvlJc w:val="left"/>
      <w:pPr>
        <w:tabs>
          <w:tab w:val="num" w:pos="278"/>
        </w:tabs>
        <w:ind w:left="278" w:hanging="360"/>
      </w:pPr>
      <w:rPr>
        <w:rFonts w:ascii="Symbol" w:hAnsi="Symbol" w:hint="default"/>
      </w:rPr>
    </w:lvl>
    <w:lvl w:ilvl="1" w:tplc="8870A744" w:tentative="1">
      <w:start w:val="1"/>
      <w:numFmt w:val="bullet"/>
      <w:lvlText w:val="o"/>
      <w:lvlJc w:val="left"/>
      <w:pPr>
        <w:tabs>
          <w:tab w:val="num" w:pos="1440"/>
        </w:tabs>
        <w:ind w:left="1440" w:hanging="360"/>
      </w:pPr>
      <w:rPr>
        <w:rFonts w:ascii="Courier New" w:hAnsi="Courier New" w:hint="default"/>
      </w:rPr>
    </w:lvl>
    <w:lvl w:ilvl="2" w:tplc="7342435E" w:tentative="1">
      <w:start w:val="1"/>
      <w:numFmt w:val="bullet"/>
      <w:lvlText w:val=""/>
      <w:lvlJc w:val="left"/>
      <w:pPr>
        <w:tabs>
          <w:tab w:val="num" w:pos="2160"/>
        </w:tabs>
        <w:ind w:left="2160" w:hanging="360"/>
      </w:pPr>
      <w:rPr>
        <w:rFonts w:ascii="Wingdings" w:hAnsi="Wingdings" w:hint="default"/>
      </w:rPr>
    </w:lvl>
    <w:lvl w:ilvl="3" w:tplc="C6A0837C" w:tentative="1">
      <w:start w:val="1"/>
      <w:numFmt w:val="bullet"/>
      <w:lvlText w:val=""/>
      <w:lvlJc w:val="left"/>
      <w:pPr>
        <w:tabs>
          <w:tab w:val="num" w:pos="2880"/>
        </w:tabs>
        <w:ind w:left="2880" w:hanging="360"/>
      </w:pPr>
      <w:rPr>
        <w:rFonts w:ascii="Symbol" w:hAnsi="Symbol" w:hint="default"/>
      </w:rPr>
    </w:lvl>
    <w:lvl w:ilvl="4" w:tplc="A76ECAAE" w:tentative="1">
      <w:start w:val="1"/>
      <w:numFmt w:val="bullet"/>
      <w:lvlText w:val="o"/>
      <w:lvlJc w:val="left"/>
      <w:pPr>
        <w:tabs>
          <w:tab w:val="num" w:pos="3600"/>
        </w:tabs>
        <w:ind w:left="3600" w:hanging="360"/>
      </w:pPr>
      <w:rPr>
        <w:rFonts w:ascii="Courier New" w:hAnsi="Courier New" w:hint="default"/>
      </w:rPr>
    </w:lvl>
    <w:lvl w:ilvl="5" w:tplc="298A1C52" w:tentative="1">
      <w:start w:val="1"/>
      <w:numFmt w:val="bullet"/>
      <w:lvlText w:val=""/>
      <w:lvlJc w:val="left"/>
      <w:pPr>
        <w:tabs>
          <w:tab w:val="num" w:pos="4320"/>
        </w:tabs>
        <w:ind w:left="4320" w:hanging="360"/>
      </w:pPr>
      <w:rPr>
        <w:rFonts w:ascii="Wingdings" w:hAnsi="Wingdings" w:hint="default"/>
      </w:rPr>
    </w:lvl>
    <w:lvl w:ilvl="6" w:tplc="BC30EFD6" w:tentative="1">
      <w:start w:val="1"/>
      <w:numFmt w:val="bullet"/>
      <w:lvlText w:val=""/>
      <w:lvlJc w:val="left"/>
      <w:pPr>
        <w:tabs>
          <w:tab w:val="num" w:pos="5040"/>
        </w:tabs>
        <w:ind w:left="5040" w:hanging="360"/>
      </w:pPr>
      <w:rPr>
        <w:rFonts w:ascii="Symbol" w:hAnsi="Symbol" w:hint="default"/>
      </w:rPr>
    </w:lvl>
    <w:lvl w:ilvl="7" w:tplc="641E5462" w:tentative="1">
      <w:start w:val="1"/>
      <w:numFmt w:val="bullet"/>
      <w:lvlText w:val="o"/>
      <w:lvlJc w:val="left"/>
      <w:pPr>
        <w:tabs>
          <w:tab w:val="num" w:pos="5760"/>
        </w:tabs>
        <w:ind w:left="5760" w:hanging="360"/>
      </w:pPr>
      <w:rPr>
        <w:rFonts w:ascii="Courier New" w:hAnsi="Courier New" w:hint="default"/>
      </w:rPr>
    </w:lvl>
    <w:lvl w:ilvl="8" w:tplc="9E0499D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CD7A818C">
      <w:start w:val="1"/>
      <w:numFmt w:val="upperLetter"/>
      <w:pStyle w:val="Style3"/>
      <w:suff w:val="space"/>
      <w:lvlText w:val="%1."/>
      <w:lvlJc w:val="left"/>
      <w:pPr>
        <w:ind w:left="0" w:firstLine="0"/>
      </w:pPr>
      <w:rPr>
        <w:rFonts w:hint="default"/>
      </w:rPr>
    </w:lvl>
    <w:lvl w:ilvl="1" w:tplc="3A402D8C" w:tentative="1">
      <w:start w:val="1"/>
      <w:numFmt w:val="lowerLetter"/>
      <w:lvlText w:val="%2."/>
      <w:lvlJc w:val="left"/>
      <w:pPr>
        <w:ind w:left="1440" w:hanging="360"/>
      </w:pPr>
    </w:lvl>
    <w:lvl w:ilvl="2" w:tplc="C832CD78" w:tentative="1">
      <w:start w:val="1"/>
      <w:numFmt w:val="lowerRoman"/>
      <w:lvlText w:val="%3."/>
      <w:lvlJc w:val="right"/>
      <w:pPr>
        <w:ind w:left="2160" w:hanging="180"/>
      </w:pPr>
    </w:lvl>
    <w:lvl w:ilvl="3" w:tplc="03E24C86" w:tentative="1">
      <w:start w:val="1"/>
      <w:numFmt w:val="decimal"/>
      <w:lvlText w:val="%4."/>
      <w:lvlJc w:val="left"/>
      <w:pPr>
        <w:ind w:left="2880" w:hanging="360"/>
      </w:pPr>
    </w:lvl>
    <w:lvl w:ilvl="4" w:tplc="3578AA22" w:tentative="1">
      <w:start w:val="1"/>
      <w:numFmt w:val="lowerLetter"/>
      <w:lvlText w:val="%5."/>
      <w:lvlJc w:val="left"/>
      <w:pPr>
        <w:ind w:left="3600" w:hanging="360"/>
      </w:pPr>
    </w:lvl>
    <w:lvl w:ilvl="5" w:tplc="6548E468" w:tentative="1">
      <w:start w:val="1"/>
      <w:numFmt w:val="lowerRoman"/>
      <w:lvlText w:val="%6."/>
      <w:lvlJc w:val="right"/>
      <w:pPr>
        <w:ind w:left="4320" w:hanging="180"/>
      </w:pPr>
    </w:lvl>
    <w:lvl w:ilvl="6" w:tplc="07D6FDA6" w:tentative="1">
      <w:start w:val="1"/>
      <w:numFmt w:val="decimal"/>
      <w:lvlText w:val="%7."/>
      <w:lvlJc w:val="left"/>
      <w:pPr>
        <w:ind w:left="5040" w:hanging="360"/>
      </w:pPr>
    </w:lvl>
    <w:lvl w:ilvl="7" w:tplc="5074F9A6" w:tentative="1">
      <w:start w:val="1"/>
      <w:numFmt w:val="lowerLetter"/>
      <w:lvlText w:val="%8."/>
      <w:lvlJc w:val="left"/>
      <w:pPr>
        <w:ind w:left="5760" w:hanging="360"/>
      </w:pPr>
    </w:lvl>
    <w:lvl w:ilvl="8" w:tplc="1F9885F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371A41A8">
      <w:start w:val="1"/>
      <w:numFmt w:val="bullet"/>
      <w:lvlText w:val=""/>
      <w:lvlJc w:val="left"/>
      <w:pPr>
        <w:tabs>
          <w:tab w:val="num" w:pos="278"/>
        </w:tabs>
        <w:ind w:left="278" w:hanging="360"/>
      </w:pPr>
      <w:rPr>
        <w:rFonts w:ascii="Symbol" w:hAnsi="Symbol" w:hint="default"/>
      </w:rPr>
    </w:lvl>
    <w:lvl w:ilvl="1" w:tplc="429A5D02" w:tentative="1">
      <w:start w:val="1"/>
      <w:numFmt w:val="bullet"/>
      <w:lvlText w:val="o"/>
      <w:lvlJc w:val="left"/>
      <w:pPr>
        <w:tabs>
          <w:tab w:val="num" w:pos="1440"/>
        </w:tabs>
        <w:ind w:left="1440" w:hanging="360"/>
      </w:pPr>
      <w:rPr>
        <w:rFonts w:ascii="Courier New" w:hAnsi="Courier New" w:hint="default"/>
      </w:rPr>
    </w:lvl>
    <w:lvl w:ilvl="2" w:tplc="A4ACE1D6" w:tentative="1">
      <w:start w:val="1"/>
      <w:numFmt w:val="bullet"/>
      <w:lvlText w:val=""/>
      <w:lvlJc w:val="left"/>
      <w:pPr>
        <w:tabs>
          <w:tab w:val="num" w:pos="2160"/>
        </w:tabs>
        <w:ind w:left="2160" w:hanging="360"/>
      </w:pPr>
      <w:rPr>
        <w:rFonts w:ascii="Wingdings" w:hAnsi="Wingdings" w:hint="default"/>
      </w:rPr>
    </w:lvl>
    <w:lvl w:ilvl="3" w:tplc="6F94E5B2" w:tentative="1">
      <w:start w:val="1"/>
      <w:numFmt w:val="bullet"/>
      <w:lvlText w:val=""/>
      <w:lvlJc w:val="left"/>
      <w:pPr>
        <w:tabs>
          <w:tab w:val="num" w:pos="2880"/>
        </w:tabs>
        <w:ind w:left="2880" w:hanging="360"/>
      </w:pPr>
      <w:rPr>
        <w:rFonts w:ascii="Symbol" w:hAnsi="Symbol" w:hint="default"/>
      </w:rPr>
    </w:lvl>
    <w:lvl w:ilvl="4" w:tplc="7E1ECFBA" w:tentative="1">
      <w:start w:val="1"/>
      <w:numFmt w:val="bullet"/>
      <w:lvlText w:val="o"/>
      <w:lvlJc w:val="left"/>
      <w:pPr>
        <w:tabs>
          <w:tab w:val="num" w:pos="3600"/>
        </w:tabs>
        <w:ind w:left="3600" w:hanging="360"/>
      </w:pPr>
      <w:rPr>
        <w:rFonts w:ascii="Courier New" w:hAnsi="Courier New" w:hint="default"/>
      </w:rPr>
    </w:lvl>
    <w:lvl w:ilvl="5" w:tplc="8A820A00" w:tentative="1">
      <w:start w:val="1"/>
      <w:numFmt w:val="bullet"/>
      <w:lvlText w:val=""/>
      <w:lvlJc w:val="left"/>
      <w:pPr>
        <w:tabs>
          <w:tab w:val="num" w:pos="4320"/>
        </w:tabs>
        <w:ind w:left="4320" w:hanging="360"/>
      </w:pPr>
      <w:rPr>
        <w:rFonts w:ascii="Wingdings" w:hAnsi="Wingdings" w:hint="default"/>
      </w:rPr>
    </w:lvl>
    <w:lvl w:ilvl="6" w:tplc="DB947A9A" w:tentative="1">
      <w:start w:val="1"/>
      <w:numFmt w:val="bullet"/>
      <w:lvlText w:val=""/>
      <w:lvlJc w:val="left"/>
      <w:pPr>
        <w:tabs>
          <w:tab w:val="num" w:pos="5040"/>
        </w:tabs>
        <w:ind w:left="5040" w:hanging="360"/>
      </w:pPr>
      <w:rPr>
        <w:rFonts w:ascii="Symbol" w:hAnsi="Symbol" w:hint="default"/>
      </w:rPr>
    </w:lvl>
    <w:lvl w:ilvl="7" w:tplc="DE84FE34" w:tentative="1">
      <w:start w:val="1"/>
      <w:numFmt w:val="bullet"/>
      <w:lvlText w:val="o"/>
      <w:lvlJc w:val="left"/>
      <w:pPr>
        <w:tabs>
          <w:tab w:val="num" w:pos="5760"/>
        </w:tabs>
        <w:ind w:left="5760" w:hanging="360"/>
      </w:pPr>
      <w:rPr>
        <w:rFonts w:ascii="Courier New" w:hAnsi="Courier New" w:hint="default"/>
      </w:rPr>
    </w:lvl>
    <w:lvl w:ilvl="8" w:tplc="D25C8A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C84805E0">
      <w:start w:val="1"/>
      <w:numFmt w:val="decimal"/>
      <w:lvlText w:val="%1."/>
      <w:lvlJc w:val="left"/>
      <w:pPr>
        <w:tabs>
          <w:tab w:val="num" w:pos="720"/>
        </w:tabs>
        <w:ind w:left="720" w:hanging="360"/>
      </w:pPr>
    </w:lvl>
    <w:lvl w:ilvl="1" w:tplc="B7ACF8C8" w:tentative="1">
      <w:start w:val="1"/>
      <w:numFmt w:val="lowerLetter"/>
      <w:lvlText w:val="%2."/>
      <w:lvlJc w:val="left"/>
      <w:pPr>
        <w:tabs>
          <w:tab w:val="num" w:pos="1440"/>
        </w:tabs>
        <w:ind w:left="1440" w:hanging="360"/>
      </w:pPr>
    </w:lvl>
    <w:lvl w:ilvl="2" w:tplc="AB0A1122" w:tentative="1">
      <w:start w:val="1"/>
      <w:numFmt w:val="lowerRoman"/>
      <w:lvlText w:val="%3."/>
      <w:lvlJc w:val="right"/>
      <w:pPr>
        <w:tabs>
          <w:tab w:val="num" w:pos="2160"/>
        </w:tabs>
        <w:ind w:left="2160" w:hanging="180"/>
      </w:pPr>
    </w:lvl>
    <w:lvl w:ilvl="3" w:tplc="8EE0D102" w:tentative="1">
      <w:start w:val="1"/>
      <w:numFmt w:val="decimal"/>
      <w:lvlText w:val="%4."/>
      <w:lvlJc w:val="left"/>
      <w:pPr>
        <w:tabs>
          <w:tab w:val="num" w:pos="2880"/>
        </w:tabs>
        <w:ind w:left="2880" w:hanging="360"/>
      </w:pPr>
    </w:lvl>
    <w:lvl w:ilvl="4" w:tplc="FB06A852" w:tentative="1">
      <w:start w:val="1"/>
      <w:numFmt w:val="lowerLetter"/>
      <w:lvlText w:val="%5."/>
      <w:lvlJc w:val="left"/>
      <w:pPr>
        <w:tabs>
          <w:tab w:val="num" w:pos="3600"/>
        </w:tabs>
        <w:ind w:left="3600" w:hanging="360"/>
      </w:pPr>
    </w:lvl>
    <w:lvl w:ilvl="5" w:tplc="C80CE730" w:tentative="1">
      <w:start w:val="1"/>
      <w:numFmt w:val="lowerRoman"/>
      <w:lvlText w:val="%6."/>
      <w:lvlJc w:val="right"/>
      <w:pPr>
        <w:tabs>
          <w:tab w:val="num" w:pos="4320"/>
        </w:tabs>
        <w:ind w:left="4320" w:hanging="180"/>
      </w:pPr>
    </w:lvl>
    <w:lvl w:ilvl="6" w:tplc="BBE03966" w:tentative="1">
      <w:start w:val="1"/>
      <w:numFmt w:val="decimal"/>
      <w:lvlText w:val="%7."/>
      <w:lvlJc w:val="left"/>
      <w:pPr>
        <w:tabs>
          <w:tab w:val="num" w:pos="5040"/>
        </w:tabs>
        <w:ind w:left="5040" w:hanging="360"/>
      </w:pPr>
    </w:lvl>
    <w:lvl w:ilvl="7" w:tplc="734CBDC2" w:tentative="1">
      <w:start w:val="1"/>
      <w:numFmt w:val="lowerLetter"/>
      <w:lvlText w:val="%8."/>
      <w:lvlJc w:val="left"/>
      <w:pPr>
        <w:tabs>
          <w:tab w:val="num" w:pos="5760"/>
        </w:tabs>
        <w:ind w:left="5760" w:hanging="360"/>
      </w:pPr>
    </w:lvl>
    <w:lvl w:ilvl="8" w:tplc="36AA70B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FFC02CFE">
      <w:start w:val="4"/>
      <w:numFmt w:val="upperLetter"/>
      <w:lvlText w:val="%1."/>
      <w:lvlJc w:val="left"/>
      <w:pPr>
        <w:tabs>
          <w:tab w:val="num" w:pos="930"/>
        </w:tabs>
        <w:ind w:left="930" w:hanging="570"/>
      </w:pPr>
      <w:rPr>
        <w:rFonts w:hint="default"/>
      </w:rPr>
    </w:lvl>
    <w:lvl w:ilvl="1" w:tplc="985A4E22" w:tentative="1">
      <w:start w:val="1"/>
      <w:numFmt w:val="lowerLetter"/>
      <w:lvlText w:val="%2."/>
      <w:lvlJc w:val="left"/>
      <w:pPr>
        <w:tabs>
          <w:tab w:val="num" w:pos="1440"/>
        </w:tabs>
        <w:ind w:left="1440" w:hanging="360"/>
      </w:pPr>
    </w:lvl>
    <w:lvl w:ilvl="2" w:tplc="082A8CFA" w:tentative="1">
      <w:start w:val="1"/>
      <w:numFmt w:val="lowerRoman"/>
      <w:lvlText w:val="%3."/>
      <w:lvlJc w:val="right"/>
      <w:pPr>
        <w:tabs>
          <w:tab w:val="num" w:pos="2160"/>
        </w:tabs>
        <w:ind w:left="2160" w:hanging="180"/>
      </w:pPr>
    </w:lvl>
    <w:lvl w:ilvl="3" w:tplc="E3B2D70C" w:tentative="1">
      <w:start w:val="1"/>
      <w:numFmt w:val="decimal"/>
      <w:lvlText w:val="%4."/>
      <w:lvlJc w:val="left"/>
      <w:pPr>
        <w:tabs>
          <w:tab w:val="num" w:pos="2880"/>
        </w:tabs>
        <w:ind w:left="2880" w:hanging="360"/>
      </w:pPr>
    </w:lvl>
    <w:lvl w:ilvl="4" w:tplc="8D14A182" w:tentative="1">
      <w:start w:val="1"/>
      <w:numFmt w:val="lowerLetter"/>
      <w:lvlText w:val="%5."/>
      <w:lvlJc w:val="left"/>
      <w:pPr>
        <w:tabs>
          <w:tab w:val="num" w:pos="3600"/>
        </w:tabs>
        <w:ind w:left="3600" w:hanging="360"/>
      </w:pPr>
    </w:lvl>
    <w:lvl w:ilvl="5" w:tplc="618A7544" w:tentative="1">
      <w:start w:val="1"/>
      <w:numFmt w:val="lowerRoman"/>
      <w:lvlText w:val="%6."/>
      <w:lvlJc w:val="right"/>
      <w:pPr>
        <w:tabs>
          <w:tab w:val="num" w:pos="4320"/>
        </w:tabs>
        <w:ind w:left="4320" w:hanging="180"/>
      </w:pPr>
    </w:lvl>
    <w:lvl w:ilvl="6" w:tplc="56E63CD4" w:tentative="1">
      <w:start w:val="1"/>
      <w:numFmt w:val="decimal"/>
      <w:lvlText w:val="%7."/>
      <w:lvlJc w:val="left"/>
      <w:pPr>
        <w:tabs>
          <w:tab w:val="num" w:pos="5040"/>
        </w:tabs>
        <w:ind w:left="5040" w:hanging="360"/>
      </w:pPr>
    </w:lvl>
    <w:lvl w:ilvl="7" w:tplc="EE1E82C6" w:tentative="1">
      <w:start w:val="1"/>
      <w:numFmt w:val="lowerLetter"/>
      <w:lvlText w:val="%8."/>
      <w:lvlJc w:val="left"/>
      <w:pPr>
        <w:tabs>
          <w:tab w:val="num" w:pos="5760"/>
        </w:tabs>
        <w:ind w:left="5760" w:hanging="360"/>
      </w:pPr>
    </w:lvl>
    <w:lvl w:ilvl="8" w:tplc="49A6FD9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8C447AD0">
      <w:start w:val="1"/>
      <w:numFmt w:val="decimal"/>
      <w:lvlText w:val="%1."/>
      <w:lvlJc w:val="left"/>
      <w:pPr>
        <w:ind w:left="720" w:hanging="360"/>
      </w:pPr>
    </w:lvl>
    <w:lvl w:ilvl="1" w:tplc="D9C86158" w:tentative="1">
      <w:start w:val="1"/>
      <w:numFmt w:val="lowerLetter"/>
      <w:lvlText w:val="%2."/>
      <w:lvlJc w:val="left"/>
      <w:pPr>
        <w:ind w:left="1440" w:hanging="360"/>
      </w:pPr>
    </w:lvl>
    <w:lvl w:ilvl="2" w:tplc="D31EDF1A" w:tentative="1">
      <w:start w:val="1"/>
      <w:numFmt w:val="lowerRoman"/>
      <w:lvlText w:val="%3."/>
      <w:lvlJc w:val="right"/>
      <w:pPr>
        <w:ind w:left="2160" w:hanging="180"/>
      </w:pPr>
    </w:lvl>
    <w:lvl w:ilvl="3" w:tplc="A80C67D8" w:tentative="1">
      <w:start w:val="1"/>
      <w:numFmt w:val="decimal"/>
      <w:lvlText w:val="%4."/>
      <w:lvlJc w:val="left"/>
      <w:pPr>
        <w:ind w:left="2880" w:hanging="360"/>
      </w:pPr>
    </w:lvl>
    <w:lvl w:ilvl="4" w:tplc="38B60E2C" w:tentative="1">
      <w:start w:val="1"/>
      <w:numFmt w:val="lowerLetter"/>
      <w:lvlText w:val="%5."/>
      <w:lvlJc w:val="left"/>
      <w:pPr>
        <w:ind w:left="3600" w:hanging="360"/>
      </w:pPr>
    </w:lvl>
    <w:lvl w:ilvl="5" w:tplc="F7983DDC" w:tentative="1">
      <w:start w:val="1"/>
      <w:numFmt w:val="lowerRoman"/>
      <w:lvlText w:val="%6."/>
      <w:lvlJc w:val="right"/>
      <w:pPr>
        <w:ind w:left="4320" w:hanging="180"/>
      </w:pPr>
    </w:lvl>
    <w:lvl w:ilvl="6" w:tplc="778247F4" w:tentative="1">
      <w:start w:val="1"/>
      <w:numFmt w:val="decimal"/>
      <w:lvlText w:val="%7."/>
      <w:lvlJc w:val="left"/>
      <w:pPr>
        <w:ind w:left="5040" w:hanging="360"/>
      </w:pPr>
    </w:lvl>
    <w:lvl w:ilvl="7" w:tplc="E7228D5E" w:tentative="1">
      <w:start w:val="1"/>
      <w:numFmt w:val="lowerLetter"/>
      <w:lvlText w:val="%8."/>
      <w:lvlJc w:val="left"/>
      <w:pPr>
        <w:ind w:left="5760" w:hanging="360"/>
      </w:pPr>
    </w:lvl>
    <w:lvl w:ilvl="8" w:tplc="B2FE539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A72602CC">
      <w:start w:val="1"/>
      <w:numFmt w:val="bullet"/>
      <w:lvlText w:val=""/>
      <w:lvlJc w:val="left"/>
      <w:pPr>
        <w:tabs>
          <w:tab w:val="num" w:pos="278"/>
        </w:tabs>
        <w:ind w:left="278" w:hanging="360"/>
      </w:pPr>
      <w:rPr>
        <w:rFonts w:ascii="Symbol" w:hAnsi="Symbol" w:hint="default"/>
      </w:rPr>
    </w:lvl>
    <w:lvl w:ilvl="1" w:tplc="C98E036A">
      <w:start w:val="1"/>
      <w:numFmt w:val="bullet"/>
      <w:lvlText w:val="o"/>
      <w:lvlJc w:val="left"/>
      <w:pPr>
        <w:tabs>
          <w:tab w:val="num" w:pos="1440"/>
        </w:tabs>
        <w:ind w:left="1440" w:hanging="360"/>
      </w:pPr>
      <w:rPr>
        <w:rFonts w:ascii="Courier New" w:hAnsi="Courier New" w:hint="default"/>
      </w:rPr>
    </w:lvl>
    <w:lvl w:ilvl="2" w:tplc="506E00EE" w:tentative="1">
      <w:start w:val="1"/>
      <w:numFmt w:val="bullet"/>
      <w:lvlText w:val=""/>
      <w:lvlJc w:val="left"/>
      <w:pPr>
        <w:tabs>
          <w:tab w:val="num" w:pos="2160"/>
        </w:tabs>
        <w:ind w:left="2160" w:hanging="360"/>
      </w:pPr>
      <w:rPr>
        <w:rFonts w:ascii="Wingdings" w:hAnsi="Wingdings" w:hint="default"/>
      </w:rPr>
    </w:lvl>
    <w:lvl w:ilvl="3" w:tplc="00946F3C" w:tentative="1">
      <w:start w:val="1"/>
      <w:numFmt w:val="bullet"/>
      <w:lvlText w:val=""/>
      <w:lvlJc w:val="left"/>
      <w:pPr>
        <w:tabs>
          <w:tab w:val="num" w:pos="2880"/>
        </w:tabs>
        <w:ind w:left="2880" w:hanging="360"/>
      </w:pPr>
      <w:rPr>
        <w:rFonts w:ascii="Symbol" w:hAnsi="Symbol" w:hint="default"/>
      </w:rPr>
    </w:lvl>
    <w:lvl w:ilvl="4" w:tplc="BEC4F792" w:tentative="1">
      <w:start w:val="1"/>
      <w:numFmt w:val="bullet"/>
      <w:lvlText w:val="o"/>
      <w:lvlJc w:val="left"/>
      <w:pPr>
        <w:tabs>
          <w:tab w:val="num" w:pos="3600"/>
        </w:tabs>
        <w:ind w:left="3600" w:hanging="360"/>
      </w:pPr>
      <w:rPr>
        <w:rFonts w:ascii="Courier New" w:hAnsi="Courier New" w:hint="default"/>
      </w:rPr>
    </w:lvl>
    <w:lvl w:ilvl="5" w:tplc="3FBC9D10" w:tentative="1">
      <w:start w:val="1"/>
      <w:numFmt w:val="bullet"/>
      <w:lvlText w:val=""/>
      <w:lvlJc w:val="left"/>
      <w:pPr>
        <w:tabs>
          <w:tab w:val="num" w:pos="4320"/>
        </w:tabs>
        <w:ind w:left="4320" w:hanging="360"/>
      </w:pPr>
      <w:rPr>
        <w:rFonts w:ascii="Wingdings" w:hAnsi="Wingdings" w:hint="default"/>
      </w:rPr>
    </w:lvl>
    <w:lvl w:ilvl="6" w:tplc="F1F005FC" w:tentative="1">
      <w:start w:val="1"/>
      <w:numFmt w:val="bullet"/>
      <w:lvlText w:val=""/>
      <w:lvlJc w:val="left"/>
      <w:pPr>
        <w:tabs>
          <w:tab w:val="num" w:pos="5040"/>
        </w:tabs>
        <w:ind w:left="5040" w:hanging="360"/>
      </w:pPr>
      <w:rPr>
        <w:rFonts w:ascii="Symbol" w:hAnsi="Symbol" w:hint="default"/>
      </w:rPr>
    </w:lvl>
    <w:lvl w:ilvl="7" w:tplc="ECF2C988" w:tentative="1">
      <w:start w:val="1"/>
      <w:numFmt w:val="bullet"/>
      <w:lvlText w:val="o"/>
      <w:lvlJc w:val="left"/>
      <w:pPr>
        <w:tabs>
          <w:tab w:val="num" w:pos="5760"/>
        </w:tabs>
        <w:ind w:left="5760" w:hanging="360"/>
      </w:pPr>
      <w:rPr>
        <w:rFonts w:ascii="Courier New" w:hAnsi="Courier New" w:hint="default"/>
      </w:rPr>
    </w:lvl>
    <w:lvl w:ilvl="8" w:tplc="E376BAF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1DEC"/>
    <w:rsid w:val="00024777"/>
    <w:rsid w:val="00024E21"/>
    <w:rsid w:val="00027100"/>
    <w:rsid w:val="00030AD8"/>
    <w:rsid w:val="000349AA"/>
    <w:rsid w:val="00036C50"/>
    <w:rsid w:val="00052D2B"/>
    <w:rsid w:val="00054F55"/>
    <w:rsid w:val="00056EE7"/>
    <w:rsid w:val="00062945"/>
    <w:rsid w:val="00063946"/>
    <w:rsid w:val="00067023"/>
    <w:rsid w:val="00080453"/>
    <w:rsid w:val="0008169A"/>
    <w:rsid w:val="00082200"/>
    <w:rsid w:val="000838BB"/>
    <w:rsid w:val="00084279"/>
    <w:rsid w:val="0008599F"/>
    <w:rsid w:val="000860CE"/>
    <w:rsid w:val="00092A37"/>
    <w:rsid w:val="00093648"/>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0762"/>
    <w:rsid w:val="000F2EEB"/>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781"/>
    <w:rsid w:val="0014690F"/>
    <w:rsid w:val="0015098E"/>
    <w:rsid w:val="00153B3A"/>
    <w:rsid w:val="00164543"/>
    <w:rsid w:val="00164C48"/>
    <w:rsid w:val="00165F25"/>
    <w:rsid w:val="001674D3"/>
    <w:rsid w:val="001718DE"/>
    <w:rsid w:val="00174721"/>
    <w:rsid w:val="00175264"/>
    <w:rsid w:val="00176B75"/>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49DB"/>
    <w:rsid w:val="0023676E"/>
    <w:rsid w:val="00237D7A"/>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4B7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9ED"/>
    <w:rsid w:val="00316E87"/>
    <w:rsid w:val="0032453E"/>
    <w:rsid w:val="003247F4"/>
    <w:rsid w:val="00325053"/>
    <w:rsid w:val="003256AC"/>
    <w:rsid w:val="00330CC1"/>
    <w:rsid w:val="0033129D"/>
    <w:rsid w:val="003320ED"/>
    <w:rsid w:val="0033480E"/>
    <w:rsid w:val="00337123"/>
    <w:rsid w:val="0034089E"/>
    <w:rsid w:val="00341866"/>
    <w:rsid w:val="00342C0C"/>
    <w:rsid w:val="003535E0"/>
    <w:rsid w:val="003543AC"/>
    <w:rsid w:val="00354C3A"/>
    <w:rsid w:val="00355AB8"/>
    <w:rsid w:val="00355D02"/>
    <w:rsid w:val="00361607"/>
    <w:rsid w:val="0036402E"/>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3DD4"/>
    <w:rsid w:val="003B48EB"/>
    <w:rsid w:val="003B516B"/>
    <w:rsid w:val="003B5CD1"/>
    <w:rsid w:val="003C33FF"/>
    <w:rsid w:val="003C3E0E"/>
    <w:rsid w:val="003C4093"/>
    <w:rsid w:val="003C52E9"/>
    <w:rsid w:val="003C64A5"/>
    <w:rsid w:val="003D03CC"/>
    <w:rsid w:val="003D378C"/>
    <w:rsid w:val="003D3893"/>
    <w:rsid w:val="003D4BB7"/>
    <w:rsid w:val="003E0116"/>
    <w:rsid w:val="003E0209"/>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1D05"/>
    <w:rsid w:val="00423968"/>
    <w:rsid w:val="00427054"/>
    <w:rsid w:val="004304B1"/>
    <w:rsid w:val="00432DA8"/>
    <w:rsid w:val="0043320A"/>
    <w:rsid w:val="004332E3"/>
    <w:rsid w:val="00434AB6"/>
    <w:rsid w:val="0043586F"/>
    <w:rsid w:val="004371A3"/>
    <w:rsid w:val="00443FF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5E91"/>
    <w:rsid w:val="004B798E"/>
    <w:rsid w:val="004C0568"/>
    <w:rsid w:val="004C2ABD"/>
    <w:rsid w:val="004C5F62"/>
    <w:rsid w:val="004D2601"/>
    <w:rsid w:val="004D3E58"/>
    <w:rsid w:val="004D6746"/>
    <w:rsid w:val="004D767B"/>
    <w:rsid w:val="004E0F32"/>
    <w:rsid w:val="004E23A1"/>
    <w:rsid w:val="004E3775"/>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C621E"/>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275F7"/>
    <w:rsid w:val="006326D8"/>
    <w:rsid w:val="0063377D"/>
    <w:rsid w:val="006344BE"/>
    <w:rsid w:val="00634A66"/>
    <w:rsid w:val="00640336"/>
    <w:rsid w:val="00640FC9"/>
    <w:rsid w:val="006414D3"/>
    <w:rsid w:val="006432F2"/>
    <w:rsid w:val="0065320F"/>
    <w:rsid w:val="00653D64"/>
    <w:rsid w:val="00654E13"/>
    <w:rsid w:val="0066696C"/>
    <w:rsid w:val="00667489"/>
    <w:rsid w:val="00667A57"/>
    <w:rsid w:val="00670D44"/>
    <w:rsid w:val="00673F4C"/>
    <w:rsid w:val="00676AFC"/>
    <w:rsid w:val="006807CD"/>
    <w:rsid w:val="00682D43"/>
    <w:rsid w:val="0068507D"/>
    <w:rsid w:val="00685BAF"/>
    <w:rsid w:val="00690463"/>
    <w:rsid w:val="00693DE5"/>
    <w:rsid w:val="006A0D03"/>
    <w:rsid w:val="006A41E9"/>
    <w:rsid w:val="006B0F6E"/>
    <w:rsid w:val="006B12CB"/>
    <w:rsid w:val="006B2030"/>
    <w:rsid w:val="006B5916"/>
    <w:rsid w:val="006C4775"/>
    <w:rsid w:val="006C4F4A"/>
    <w:rsid w:val="006C5E80"/>
    <w:rsid w:val="006C7CEE"/>
    <w:rsid w:val="006D075E"/>
    <w:rsid w:val="006D09DC"/>
    <w:rsid w:val="006D3509"/>
    <w:rsid w:val="006D7C6E"/>
    <w:rsid w:val="006E15A2"/>
    <w:rsid w:val="006E2F95"/>
    <w:rsid w:val="006E4DE9"/>
    <w:rsid w:val="006F148B"/>
    <w:rsid w:val="00701726"/>
    <w:rsid w:val="00705EAF"/>
    <w:rsid w:val="0070773E"/>
    <w:rsid w:val="007101CC"/>
    <w:rsid w:val="00715C55"/>
    <w:rsid w:val="00724E3B"/>
    <w:rsid w:val="00725EEA"/>
    <w:rsid w:val="007276B6"/>
    <w:rsid w:val="00730908"/>
    <w:rsid w:val="00730CE9"/>
    <w:rsid w:val="0073373D"/>
    <w:rsid w:val="00736B1E"/>
    <w:rsid w:val="007439DB"/>
    <w:rsid w:val="007456CE"/>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5B6"/>
    <w:rsid w:val="007C1B95"/>
    <w:rsid w:val="007C3DF3"/>
    <w:rsid w:val="007C796D"/>
    <w:rsid w:val="007D64D2"/>
    <w:rsid w:val="007D73FB"/>
    <w:rsid w:val="007D7608"/>
    <w:rsid w:val="007E2F2D"/>
    <w:rsid w:val="007F1433"/>
    <w:rsid w:val="007F1491"/>
    <w:rsid w:val="007F16DD"/>
    <w:rsid w:val="007F2F03"/>
    <w:rsid w:val="007F42CE"/>
    <w:rsid w:val="00800FE0"/>
    <w:rsid w:val="0080514E"/>
    <w:rsid w:val="008066AD"/>
    <w:rsid w:val="00812CD8"/>
    <w:rsid w:val="00813B21"/>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8D5"/>
    <w:rsid w:val="008D7A98"/>
    <w:rsid w:val="008E17C4"/>
    <w:rsid w:val="008E45C4"/>
    <w:rsid w:val="008E64B1"/>
    <w:rsid w:val="008E64FA"/>
    <w:rsid w:val="008E74ED"/>
    <w:rsid w:val="008E7A8F"/>
    <w:rsid w:val="008E7ED6"/>
    <w:rsid w:val="008F450A"/>
    <w:rsid w:val="008F4DEF"/>
    <w:rsid w:val="00901E01"/>
    <w:rsid w:val="00903D0D"/>
    <w:rsid w:val="009048E1"/>
    <w:rsid w:val="0090598C"/>
    <w:rsid w:val="00905CAB"/>
    <w:rsid w:val="009071BB"/>
    <w:rsid w:val="00913885"/>
    <w:rsid w:val="00915ABF"/>
    <w:rsid w:val="00921CAD"/>
    <w:rsid w:val="009311ED"/>
    <w:rsid w:val="00931D41"/>
    <w:rsid w:val="00933D18"/>
    <w:rsid w:val="009364DC"/>
    <w:rsid w:val="009379A4"/>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6900"/>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51CD7"/>
    <w:rsid w:val="00A60351"/>
    <w:rsid w:val="00A61C6D"/>
    <w:rsid w:val="00A63015"/>
    <w:rsid w:val="00A63602"/>
    <w:rsid w:val="00A6387B"/>
    <w:rsid w:val="00A6482F"/>
    <w:rsid w:val="00A66254"/>
    <w:rsid w:val="00A678B4"/>
    <w:rsid w:val="00A704A3"/>
    <w:rsid w:val="00A75E23"/>
    <w:rsid w:val="00A77F72"/>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31A8"/>
    <w:rsid w:val="00BF4E18"/>
    <w:rsid w:val="00BF58FC"/>
    <w:rsid w:val="00BF7599"/>
    <w:rsid w:val="00C01F77"/>
    <w:rsid w:val="00C01FFC"/>
    <w:rsid w:val="00C02019"/>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0BA"/>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4BE"/>
    <w:rsid w:val="00C81C97"/>
    <w:rsid w:val="00C828CF"/>
    <w:rsid w:val="00C840C2"/>
    <w:rsid w:val="00C84101"/>
    <w:rsid w:val="00C8535F"/>
    <w:rsid w:val="00C90EDA"/>
    <w:rsid w:val="00C94843"/>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664EA"/>
    <w:rsid w:val="00D728A0"/>
    <w:rsid w:val="00D74018"/>
    <w:rsid w:val="00D80B86"/>
    <w:rsid w:val="00D82DA0"/>
    <w:rsid w:val="00D83661"/>
    <w:rsid w:val="00D91165"/>
    <w:rsid w:val="00D9216A"/>
    <w:rsid w:val="00D95BBB"/>
    <w:rsid w:val="00D97E7D"/>
    <w:rsid w:val="00DA16B5"/>
    <w:rsid w:val="00DA2A06"/>
    <w:rsid w:val="00DB1C8C"/>
    <w:rsid w:val="00DB3439"/>
    <w:rsid w:val="00DB3618"/>
    <w:rsid w:val="00DB468A"/>
    <w:rsid w:val="00DB679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95319"/>
    <w:rsid w:val="00E956EF"/>
    <w:rsid w:val="00EA60C5"/>
    <w:rsid w:val="00EA6DB4"/>
    <w:rsid w:val="00EB0E20"/>
    <w:rsid w:val="00EB1682"/>
    <w:rsid w:val="00EB1A80"/>
    <w:rsid w:val="00EB457B"/>
    <w:rsid w:val="00EC1CFF"/>
    <w:rsid w:val="00EC27E1"/>
    <w:rsid w:val="00EC3E4B"/>
    <w:rsid w:val="00EC47C4"/>
    <w:rsid w:val="00EC4F3A"/>
    <w:rsid w:val="00EC5045"/>
    <w:rsid w:val="00EC5E74"/>
    <w:rsid w:val="00ED594D"/>
    <w:rsid w:val="00ED6D49"/>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2824"/>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471A"/>
    <w:rsid w:val="00FE55DA"/>
    <w:rsid w:val="00FE791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70698A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4131-F60B-47DC-8BE3-0FEBA0E6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1095</Words>
  <Characters>6466</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Bačová Lucie</cp:lastModifiedBy>
  <cp:revision>35</cp:revision>
  <cp:lastPrinted>2022-10-26T09:04:00Z</cp:lastPrinted>
  <dcterms:created xsi:type="dcterms:W3CDTF">2025-10-15T14:24:00Z</dcterms:created>
  <dcterms:modified xsi:type="dcterms:W3CDTF">2026-04-09T10:50:00Z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