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D0A0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FFE5C" w14:textId="5B421327" w:rsidR="00D9565A" w:rsidRPr="00FD2F42" w:rsidRDefault="00D9565A" w:rsidP="00D9565A">
      <w:proofErr w:type="spellStart"/>
      <w:r w:rsidRPr="00FD2F42">
        <w:rPr>
          <w:bCs/>
        </w:rPr>
        <w:t>B</w:t>
      </w:r>
      <w:r w:rsidR="005D235A">
        <w:rPr>
          <w:bCs/>
        </w:rPr>
        <w:t>iocan</w:t>
      </w:r>
      <w:proofErr w:type="spellEnd"/>
      <w:r w:rsidRPr="00FD2F42">
        <w:rPr>
          <w:bCs/>
        </w:rPr>
        <w:t xml:space="preserve"> M Plus </w:t>
      </w:r>
      <w:r w:rsidRPr="00FD2F42">
        <w:t>injekční suspenze pro psy</w:t>
      </w:r>
    </w:p>
    <w:p w14:paraId="065DDEC6" w14:textId="77777777" w:rsidR="00D9565A" w:rsidRDefault="00D9565A" w:rsidP="00D9565A">
      <w:pPr>
        <w:rPr>
          <w:b/>
          <w:bCs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D0A0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86335" w14:textId="62B99F55" w:rsidR="00D9565A" w:rsidRDefault="00D9565A" w:rsidP="00FD2F42">
      <w:r>
        <w:t>Každá dávka (1 ml) obsahuje:</w:t>
      </w:r>
    </w:p>
    <w:p w14:paraId="550FC60A" w14:textId="6EDEA8D8" w:rsidR="00D9565A" w:rsidRPr="00B41D57" w:rsidRDefault="00D9565A" w:rsidP="00FD2F42">
      <w:pPr>
        <w:ind w:left="360" w:hanging="360"/>
        <w:rPr>
          <w:szCs w:val="22"/>
        </w:rPr>
      </w:pPr>
      <w:r>
        <w:tab/>
      </w:r>
      <w:r>
        <w:tab/>
      </w:r>
    </w:p>
    <w:p w14:paraId="668A2BBB" w14:textId="5EB60617" w:rsidR="00C114FF" w:rsidRPr="00B41D57" w:rsidRDefault="00CD0A0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B159935" w14:textId="6F004BB2" w:rsidR="00D9565A" w:rsidRDefault="00D9565A" w:rsidP="00D9565A">
      <w:pPr>
        <w:ind w:left="360" w:hanging="360"/>
      </w:pPr>
      <w:proofErr w:type="spellStart"/>
      <w:r w:rsidRPr="00FD2F42">
        <w:rPr>
          <w:i/>
        </w:rPr>
        <w:t>Microsporum</w:t>
      </w:r>
      <w:proofErr w:type="spellEnd"/>
      <w:r w:rsidRPr="00FD2F42">
        <w:rPr>
          <w:i/>
        </w:rPr>
        <w:t xml:space="preserve"> </w:t>
      </w:r>
      <w:proofErr w:type="spellStart"/>
      <w:r w:rsidRPr="00FD2F42">
        <w:rPr>
          <w:i/>
        </w:rPr>
        <w:t>canis</w:t>
      </w:r>
      <w:proofErr w:type="spellEnd"/>
      <w:r w:rsidR="00EF0594">
        <w:rPr>
          <w:i/>
        </w:rPr>
        <w:t>,</w:t>
      </w:r>
      <w:r w:rsidR="003400C4">
        <w:t xml:space="preserve"> </w:t>
      </w:r>
      <w:bookmarkStart w:id="0" w:name="_Hlk198037468"/>
      <w:r w:rsidR="003400C4">
        <w:t>kmen CCM 8211, inaktivovaný</w:t>
      </w:r>
      <w:bookmarkEnd w:id="0"/>
      <w:r>
        <w:t xml:space="preserve"> </w:t>
      </w:r>
      <w:r>
        <w:tab/>
        <w:t>min. 1 mil. vegetativních forem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96ECD63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4D16EC" w14:paraId="0B4C76E3" w14:textId="77777777" w:rsidTr="00FD2F42">
        <w:tc>
          <w:tcPr>
            <w:tcW w:w="4528" w:type="dxa"/>
            <w:vAlign w:val="center"/>
          </w:tcPr>
          <w:p w14:paraId="6D45EB6D" w14:textId="32B85BA1" w:rsidR="00872C48" w:rsidRPr="00B41D57" w:rsidRDefault="00CD0A0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46173E42" w:rsidR="00872C48" w:rsidRPr="00B41D57" w:rsidRDefault="00CD0A0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D16EC" w14:paraId="7D5263D3" w14:textId="77777777" w:rsidTr="00FD2F42">
        <w:tc>
          <w:tcPr>
            <w:tcW w:w="4528" w:type="dxa"/>
            <w:vAlign w:val="center"/>
          </w:tcPr>
          <w:p w14:paraId="0F798F46" w14:textId="2B9959DA" w:rsidR="00872C48" w:rsidRPr="00B41D57" w:rsidRDefault="00D9565A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Roztok chloridu sodného</w:t>
            </w:r>
          </w:p>
        </w:tc>
        <w:tc>
          <w:tcPr>
            <w:tcW w:w="4533" w:type="dxa"/>
            <w:vAlign w:val="center"/>
          </w:tcPr>
          <w:p w14:paraId="457A3BBC" w14:textId="04BC4A43" w:rsidR="00872C48" w:rsidRPr="00B41D57" w:rsidRDefault="00D9565A" w:rsidP="00FD2F42">
            <w:pPr>
              <w:ind w:left="360" w:hanging="360"/>
              <w:rPr>
                <w:iCs/>
                <w:szCs w:val="22"/>
              </w:rPr>
            </w:pPr>
            <w:r>
              <w:t>0,5 ml</w:t>
            </w:r>
          </w:p>
        </w:tc>
      </w:tr>
      <w:tr w:rsidR="004D16EC" w14:paraId="6A4C5E50" w14:textId="77777777" w:rsidTr="00FD2F42">
        <w:tc>
          <w:tcPr>
            <w:tcW w:w="4528" w:type="dxa"/>
            <w:vAlign w:val="center"/>
          </w:tcPr>
          <w:p w14:paraId="5CCC8F42" w14:textId="59A12221" w:rsidR="00872C48" w:rsidRPr="00B41D57" w:rsidRDefault="00D9565A" w:rsidP="00617B81">
            <w:pPr>
              <w:spacing w:before="60" w:after="60"/>
              <w:rPr>
                <w:iCs/>
                <w:szCs w:val="22"/>
              </w:rPr>
            </w:pPr>
            <w:r>
              <w:t>Roztok formaldehydu</w:t>
            </w:r>
          </w:p>
        </w:tc>
        <w:tc>
          <w:tcPr>
            <w:tcW w:w="4533" w:type="dxa"/>
            <w:vAlign w:val="center"/>
          </w:tcPr>
          <w:p w14:paraId="2EA0CFB0" w14:textId="259C93DF" w:rsidR="00872C48" w:rsidRPr="00B41D57" w:rsidRDefault="00D9565A" w:rsidP="00BF00EF">
            <w:pPr>
              <w:spacing w:before="60" w:after="60"/>
              <w:rPr>
                <w:iCs/>
                <w:szCs w:val="22"/>
              </w:rPr>
            </w:pPr>
            <w:r>
              <w:t>0,5 ml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96A58E" w14:textId="56490444" w:rsidR="00D9565A" w:rsidRPr="00B41D57" w:rsidRDefault="00BF16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 roztřepání vzniká bílá až žlutobílá suspenze s rovnoměrně rozptýlenými nahnědlými částicemi vakcinačního kmene.</w:t>
      </w:r>
    </w:p>
    <w:p w14:paraId="2E6CA329" w14:textId="11599CF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667D3" w14:textId="77777777" w:rsidR="004260DE" w:rsidRPr="00B41D57" w:rsidRDefault="004260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D0A0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D0A0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0DF404B" w14:textId="77777777" w:rsidR="000154EB" w:rsidRDefault="000154EB" w:rsidP="000154EB">
      <w:pPr>
        <w:ind w:left="420" w:hanging="420"/>
      </w:pPr>
      <w: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D0A0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7237510E" w14:textId="71F91D0F" w:rsidR="000154EB" w:rsidRPr="000154EB" w:rsidRDefault="00D31893" w:rsidP="000154EB">
      <w:pPr>
        <w:pStyle w:val="Zkladntext2"/>
        <w:rPr>
          <w:i w:val="0"/>
          <w:iCs/>
          <w:color w:val="auto"/>
        </w:rPr>
      </w:pPr>
      <w:r>
        <w:rPr>
          <w:i w:val="0"/>
          <w:iCs/>
          <w:color w:val="auto"/>
        </w:rPr>
        <w:t>K</w:t>
      </w:r>
      <w:r w:rsidRPr="000154EB">
        <w:rPr>
          <w:i w:val="0"/>
          <w:iCs/>
          <w:color w:val="auto"/>
        </w:rPr>
        <w:t xml:space="preserve"> </w:t>
      </w:r>
      <w:r w:rsidR="000154EB" w:rsidRPr="000154EB">
        <w:rPr>
          <w:i w:val="0"/>
          <w:iCs/>
          <w:color w:val="auto"/>
        </w:rPr>
        <w:t xml:space="preserve">profylaxi a terapii kožních mykóz psů vyvolaných dermatofytem </w:t>
      </w:r>
      <w:proofErr w:type="spellStart"/>
      <w:r w:rsidR="000154EB" w:rsidRPr="00FD2F42">
        <w:rPr>
          <w:iCs/>
          <w:color w:val="auto"/>
        </w:rPr>
        <w:t>Microsporum</w:t>
      </w:r>
      <w:proofErr w:type="spellEnd"/>
      <w:r w:rsidR="000154EB" w:rsidRPr="00FD2F42">
        <w:rPr>
          <w:iCs/>
          <w:color w:val="auto"/>
        </w:rPr>
        <w:t xml:space="preserve"> </w:t>
      </w:r>
      <w:proofErr w:type="spellStart"/>
      <w:r w:rsidR="000154EB" w:rsidRPr="00FD2F42">
        <w:rPr>
          <w:iCs/>
          <w:color w:val="auto"/>
        </w:rPr>
        <w:t>canis</w:t>
      </w:r>
      <w:proofErr w:type="spellEnd"/>
      <w:r w:rsidR="000154EB" w:rsidRPr="000154EB">
        <w:rPr>
          <w:i w:val="0"/>
          <w:iCs/>
          <w:color w:val="auto"/>
        </w:rPr>
        <w:t xml:space="preserve">. 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8379E9" w14:textId="5BE47508" w:rsidR="00E86CEE" w:rsidRPr="00FD2F42" w:rsidRDefault="00CD0A08" w:rsidP="00E86CEE">
      <w:pPr>
        <w:tabs>
          <w:tab w:val="clear" w:pos="567"/>
        </w:tabs>
        <w:spacing w:line="240" w:lineRule="auto"/>
        <w:rPr>
          <w:szCs w:val="22"/>
        </w:rPr>
      </w:pPr>
      <w:bookmarkStart w:id="1" w:name="_Hlk198038466"/>
      <w:r w:rsidRPr="00FD2F42">
        <w:t xml:space="preserve">Nástup imunity: </w:t>
      </w:r>
      <w:r w:rsidR="004260DE">
        <w:t>1 měsíc po revakcinaci</w:t>
      </w:r>
    </w:p>
    <w:p w14:paraId="7EE8D7C0" w14:textId="52E5438F" w:rsidR="00E86CEE" w:rsidRPr="00B41D57" w:rsidRDefault="00CD0A08" w:rsidP="00E86CEE">
      <w:pPr>
        <w:tabs>
          <w:tab w:val="clear" w:pos="567"/>
        </w:tabs>
        <w:spacing w:line="240" w:lineRule="auto"/>
        <w:rPr>
          <w:szCs w:val="22"/>
        </w:rPr>
      </w:pPr>
      <w:r w:rsidRPr="00FD2F42">
        <w:t xml:space="preserve">Trvání imunity: </w:t>
      </w:r>
      <w:r w:rsidR="004260DE">
        <w:t>1 rok</w:t>
      </w:r>
    </w:p>
    <w:bookmarkEnd w:id="1"/>
    <w:p w14:paraId="2B8B1C76" w14:textId="77777777" w:rsidR="000154EB" w:rsidRPr="00B41D57" w:rsidRDefault="000154E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D0A0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6BC26A" w14:textId="1D26E434" w:rsidR="000154EB" w:rsidRDefault="00264649" w:rsidP="000154EB">
      <w:pPr>
        <w:pStyle w:val="Zkladntextodsazen3"/>
        <w:ind w:left="0" w:firstLine="0"/>
      </w:pPr>
      <w:r>
        <w:t>P</w:t>
      </w:r>
      <w:r w:rsidR="000154EB">
        <w:t>rovádě</w:t>
      </w:r>
      <w:r>
        <w:t>ní</w:t>
      </w:r>
      <w:r w:rsidR="000154EB">
        <w:t xml:space="preserve"> jin</w:t>
      </w:r>
      <w:r>
        <w:t>ých</w:t>
      </w:r>
      <w:r w:rsidR="000154EB">
        <w:t xml:space="preserve"> </w:t>
      </w:r>
      <w:proofErr w:type="spellStart"/>
      <w:r w:rsidR="000154EB">
        <w:t>imunoprofylaktick</w:t>
      </w:r>
      <w:r>
        <w:t>ých</w:t>
      </w:r>
      <w:proofErr w:type="spellEnd"/>
      <w:r w:rsidR="000154EB">
        <w:t xml:space="preserve"> zákrok</w:t>
      </w:r>
      <w:r>
        <w:t>ů</w:t>
      </w:r>
      <w:r w:rsidR="000154EB">
        <w:t xml:space="preserve"> </w:t>
      </w:r>
      <w:r>
        <w:t xml:space="preserve">v době jednoho týdne před první vakcinací až do 14 dnů po druhé (případně třetí) vakcinaci </w:t>
      </w:r>
      <w:r w:rsidR="000154EB">
        <w:t>(mimo aplikac</w:t>
      </w:r>
      <w:r w:rsidR="004F71DE">
        <w:t>e</w:t>
      </w:r>
      <w:r w:rsidR="000154EB">
        <w:t xml:space="preserve"> vakcín řady </w:t>
      </w:r>
      <w:proofErr w:type="spellStart"/>
      <w:r w:rsidR="000154EB">
        <w:t>B</w:t>
      </w:r>
      <w:r w:rsidR="004F71DE">
        <w:t>iocan</w:t>
      </w:r>
      <w:proofErr w:type="spellEnd"/>
      <w:r w:rsidR="000154EB">
        <w:t>).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D0A0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16D2E931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48B11A" w14:textId="13908207" w:rsidR="00766D04" w:rsidRPr="00B41D57" w:rsidRDefault="00766D04" w:rsidP="00145C3F">
      <w:pPr>
        <w:tabs>
          <w:tab w:val="clear" w:pos="567"/>
        </w:tabs>
        <w:spacing w:line="240" w:lineRule="auto"/>
        <w:rPr>
          <w:szCs w:val="22"/>
        </w:rPr>
      </w:pPr>
      <w:bookmarkStart w:id="2" w:name="_Hlk198038635"/>
      <w:r w:rsidRPr="00766D04">
        <w:rPr>
          <w:szCs w:val="22"/>
        </w:rPr>
        <w:t>Vakcinovat pouze zdravá zvířata.</w:t>
      </w:r>
    </w:p>
    <w:bookmarkEnd w:id="2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D0A08" w:rsidP="00B13B6D">
      <w:pPr>
        <w:pStyle w:val="Style1"/>
      </w:pPr>
      <w:r w:rsidRPr="00684A64">
        <w:t>3.5</w:t>
      </w:r>
      <w:r w:rsidRPr="00684A64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D0A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75B0B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DA67C9" w14:textId="65B05F4C" w:rsidR="00C114FF" w:rsidRPr="00B41D57" w:rsidRDefault="00766D04" w:rsidP="00A9226B">
      <w:pPr>
        <w:tabs>
          <w:tab w:val="clear" w:pos="567"/>
        </w:tabs>
        <w:spacing w:line="240" w:lineRule="auto"/>
        <w:rPr>
          <w:szCs w:val="22"/>
        </w:rPr>
      </w:pPr>
      <w:r w:rsidRPr="00766D04">
        <w:t xml:space="preserve">Případná </w:t>
      </w:r>
      <w:proofErr w:type="spellStart"/>
      <w:r w:rsidRPr="00766D04">
        <w:t>antiparazitární</w:t>
      </w:r>
      <w:proofErr w:type="spellEnd"/>
      <w:r w:rsidRPr="00766D04">
        <w:t xml:space="preserve"> léčba by měla předcházet vakcinaci nejméně o </w:t>
      </w:r>
      <w:r w:rsidR="00C75B0B">
        <w:t>10</w:t>
      </w:r>
      <w:r w:rsidRPr="00766D04">
        <w:t xml:space="preserve"> dnů. </w:t>
      </w:r>
      <w:r w:rsidR="00C75B0B">
        <w:t>T</w:t>
      </w:r>
      <w:r w:rsidRPr="00766D04">
        <w:t>ýde</w:t>
      </w:r>
      <w:r w:rsidR="00C75B0B">
        <w:t>n</w:t>
      </w:r>
      <w:r w:rsidRPr="00766D04">
        <w:t xml:space="preserve"> po vakc</w:t>
      </w:r>
      <w:r w:rsidR="00C75B0B">
        <w:t>inaci</w:t>
      </w:r>
      <w:r w:rsidRPr="00766D04">
        <w:t xml:space="preserve"> se nedoporučuje provádět </w:t>
      </w:r>
      <w:r w:rsidR="00C75B0B">
        <w:t xml:space="preserve">u imunizovaných zvířat </w:t>
      </w:r>
      <w:r w:rsidRPr="00766D04">
        <w:t xml:space="preserve">výcvik </w:t>
      </w:r>
      <w:bookmarkStart w:id="3" w:name="_GoBack"/>
      <w:bookmarkEnd w:id="3"/>
      <w:r w:rsidRPr="00766D04">
        <w:t>nebo jiné namáhavé výkony.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D0A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CA7F94" w14:textId="2C9A2902" w:rsidR="005E1BD8" w:rsidRDefault="00166B37" w:rsidP="005E1BD8">
      <w:r>
        <w:t>Neuplatňuje se</w:t>
      </w:r>
      <w:r w:rsidR="005E1BD8"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D0A0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7064C">
        <w:rPr>
          <w:szCs w:val="22"/>
          <w:u w:val="single"/>
        </w:rPr>
        <w:lastRenderedPageBreak/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4E52918E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D0A0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FE568FF" w14:textId="3C2EF1FE" w:rsidR="00166B37" w:rsidRPr="00B41D57" w:rsidRDefault="00166B37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D16EC" w14:paraId="2A97D209" w14:textId="1E4BF4F6" w:rsidTr="00617B81">
        <w:tc>
          <w:tcPr>
            <w:tcW w:w="1957" w:type="pct"/>
          </w:tcPr>
          <w:p w14:paraId="5D574AED" w14:textId="0CCECF2D" w:rsidR="00295140" w:rsidRPr="00FD2F42" w:rsidRDefault="00CD0A08" w:rsidP="00617B81">
            <w:pPr>
              <w:spacing w:before="60" w:after="60"/>
              <w:rPr>
                <w:szCs w:val="22"/>
              </w:rPr>
            </w:pPr>
            <w:r w:rsidRPr="00FD2F42">
              <w:t>Velmi vzácné</w:t>
            </w:r>
          </w:p>
          <w:p w14:paraId="78E246FA" w14:textId="5BF47EC0" w:rsidR="00295140" w:rsidRPr="00FD2F42" w:rsidRDefault="00CD0A08" w:rsidP="00617B81">
            <w:pPr>
              <w:spacing w:before="60" w:after="60"/>
              <w:rPr>
                <w:szCs w:val="22"/>
              </w:rPr>
            </w:pPr>
            <w:r w:rsidRPr="00FD2F42">
              <w:t>(&lt;1</w:t>
            </w:r>
            <w:r w:rsidR="00BB6835" w:rsidRPr="00FD2F42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DFF56D5" w14:textId="77777777" w:rsidR="009626F3" w:rsidRDefault="009626F3" w:rsidP="009626F3">
            <w:pPr>
              <w:spacing w:before="60" w:after="60"/>
            </w:pPr>
            <w:r w:rsidRPr="00FD2F42">
              <w:t xml:space="preserve">- lokální reakce v místě injekčního podání </w:t>
            </w:r>
            <w:r w:rsidRPr="00FD2F42">
              <w:rPr>
                <w:vertAlign w:val="superscript"/>
              </w:rPr>
              <w:t>1</w:t>
            </w:r>
          </w:p>
          <w:p w14:paraId="1BC9DFB5" w14:textId="70067310" w:rsidR="00295140" w:rsidRPr="00B41D57" w:rsidRDefault="00295140" w:rsidP="00617B8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6C3E8B3" w14:textId="630B0C64" w:rsidR="007D38E1" w:rsidRDefault="007D38E1" w:rsidP="007D38E1">
      <w:pPr>
        <w:tabs>
          <w:tab w:val="clear" w:pos="567"/>
          <w:tab w:val="left" w:pos="270"/>
        </w:tabs>
        <w:spacing w:line="240" w:lineRule="auto"/>
        <w:rPr>
          <w:szCs w:val="22"/>
        </w:rPr>
      </w:pPr>
      <w:bookmarkStart w:id="4" w:name="_Hlk198039043"/>
      <w:r w:rsidRPr="00604993">
        <w:rPr>
          <w:szCs w:val="22"/>
          <w:vertAlign w:val="superscript"/>
        </w:rPr>
        <w:t>1</w:t>
      </w:r>
      <w:r>
        <w:rPr>
          <w:szCs w:val="22"/>
        </w:rPr>
        <w:tab/>
      </w:r>
      <w:r w:rsidR="0022308F">
        <w:rPr>
          <w:szCs w:val="22"/>
        </w:rPr>
        <w:t xml:space="preserve">o velikosti hrášku, </w:t>
      </w:r>
      <w:r>
        <w:rPr>
          <w:szCs w:val="22"/>
        </w:rPr>
        <w:t xml:space="preserve">samovolně vymizí </w:t>
      </w:r>
      <w:r w:rsidR="0022308F">
        <w:rPr>
          <w:szCs w:val="22"/>
        </w:rPr>
        <w:t>do tří</w:t>
      </w:r>
      <w:r>
        <w:rPr>
          <w:szCs w:val="22"/>
        </w:rPr>
        <w:t xml:space="preserve"> týdnů po vakcinaci.</w:t>
      </w:r>
    </w:p>
    <w:bookmarkEnd w:id="4"/>
    <w:p w14:paraId="36C62BF4" w14:textId="77777777" w:rsidR="007D38E1" w:rsidRPr="00B41D57" w:rsidRDefault="007D38E1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6C8246E" w:rsidR="00247A48" w:rsidRDefault="00CD0A08" w:rsidP="00247A48">
      <w:bookmarkStart w:id="5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6" w:name="_Hlk184130880"/>
      <w:r w:rsidRPr="00B41D57">
        <w:t>Podrobné kontaktní údaje naleznete</w:t>
      </w:r>
      <w:bookmarkEnd w:id="6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5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D0A0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45C71C" w14:textId="77777777" w:rsidR="00434234" w:rsidRPr="00DC5C97" w:rsidRDefault="00434234" w:rsidP="00434234">
      <w:pPr>
        <w:pStyle w:val="Zkladntext2"/>
        <w:jc w:val="both"/>
        <w:rPr>
          <w:i w:val="0"/>
          <w:iCs/>
          <w:color w:val="auto"/>
        </w:rPr>
      </w:pPr>
      <w:bookmarkStart w:id="7" w:name="_Hlk203135037"/>
      <w:r w:rsidRPr="007E412C">
        <w:rPr>
          <w:i w:val="0"/>
          <w:iCs/>
          <w:color w:val="auto"/>
        </w:rPr>
        <w:t xml:space="preserve">Nebyla stanovena bezpečnost veterinárního léčivého přípravku pro použití během březosti a laktace. </w:t>
      </w:r>
    </w:p>
    <w:bookmarkEnd w:id="7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D0A0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1E252A" w14:textId="602C856F" w:rsidR="00956E35" w:rsidRDefault="00956E35" w:rsidP="00956E35">
      <w:pPr>
        <w:jc w:val="both"/>
      </w:pPr>
      <w:r>
        <w:t xml:space="preserve">Vakcína </w:t>
      </w:r>
      <w:proofErr w:type="spellStart"/>
      <w:r>
        <w:t>B</w:t>
      </w:r>
      <w:r w:rsidR="001333C4">
        <w:t>iocan</w:t>
      </w:r>
      <w:proofErr w:type="spellEnd"/>
      <w:r>
        <w:t xml:space="preserve"> M Plus </w:t>
      </w:r>
      <w:r w:rsidR="001333C4">
        <w:t>se</w:t>
      </w:r>
      <w:r>
        <w:t xml:space="preserve"> aplik</w:t>
      </w:r>
      <w:r w:rsidR="001333C4">
        <w:t>uje</w:t>
      </w:r>
      <w:r>
        <w:t xml:space="preserve"> </w:t>
      </w:r>
      <w:r w:rsidR="001333C4">
        <w:t xml:space="preserve">vždy </w:t>
      </w:r>
      <w:r>
        <w:t xml:space="preserve">samostatně </w:t>
      </w:r>
      <w:r w:rsidR="001333C4">
        <w:t>(</w:t>
      </w:r>
      <w:r>
        <w:t xml:space="preserve">nesmí být použita jako </w:t>
      </w:r>
      <w:proofErr w:type="spellStart"/>
      <w:r>
        <w:t>zřeďovač</w:t>
      </w:r>
      <w:proofErr w:type="spellEnd"/>
      <w:r>
        <w:t xml:space="preserve"> pro lyofilizované vakcíny </w:t>
      </w:r>
      <w:r w:rsidR="001333C4">
        <w:t xml:space="preserve">ani se nesmí </w:t>
      </w:r>
      <w:r>
        <w:t>mí</w:t>
      </w:r>
      <w:r w:rsidR="001333C4">
        <w:t>sit</w:t>
      </w:r>
      <w:r>
        <w:t xml:space="preserve"> s tekutými vakcínami</w:t>
      </w:r>
      <w:r w:rsidR="001333C4">
        <w:t xml:space="preserve"> </w:t>
      </w:r>
      <w:r w:rsidR="00434234">
        <w:t xml:space="preserve">řady </w:t>
      </w:r>
      <w:proofErr w:type="spellStart"/>
      <w:r w:rsidR="001333C4">
        <w:t>Biocan</w:t>
      </w:r>
      <w:proofErr w:type="spellEnd"/>
      <w:r w:rsidR="001333C4">
        <w:t>)</w:t>
      </w:r>
      <w:r>
        <w:t>.</w:t>
      </w:r>
    </w:p>
    <w:p w14:paraId="5EEEE0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7B37E7" w14:textId="3979335A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D0A0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12BBD7" w14:textId="0F2311AB" w:rsidR="005A055F" w:rsidRPr="005A055F" w:rsidRDefault="005A055F" w:rsidP="005A055F">
      <w:pPr>
        <w:jc w:val="both"/>
      </w:pPr>
      <w:r w:rsidRPr="005A055F">
        <w:t>1 ml od dvou měsíců</w:t>
      </w:r>
      <w:r w:rsidR="00434234">
        <w:t xml:space="preserve"> věku</w:t>
      </w:r>
      <w:r w:rsidRPr="005A055F">
        <w:t xml:space="preserve"> bez ohledu na </w:t>
      </w:r>
      <w:r w:rsidR="00986EFE">
        <w:t>stáří</w:t>
      </w:r>
      <w:r w:rsidRPr="005A055F">
        <w:t xml:space="preserve">, </w:t>
      </w:r>
      <w:r w:rsidR="00986EFE">
        <w:t xml:space="preserve">hmotnost a </w:t>
      </w:r>
      <w:r w:rsidRPr="005A055F">
        <w:t xml:space="preserve">plemeno </w:t>
      </w:r>
      <w:r w:rsidR="00986EFE">
        <w:t>jedince</w:t>
      </w:r>
      <w:r w:rsidRPr="005A055F">
        <w:t>.</w:t>
      </w:r>
    </w:p>
    <w:p w14:paraId="34EBD7ED" w14:textId="77777777" w:rsidR="003111DF" w:rsidRDefault="003111DF" w:rsidP="005A055F">
      <w:pPr>
        <w:jc w:val="both"/>
      </w:pPr>
    </w:p>
    <w:p w14:paraId="3569F572" w14:textId="77777777" w:rsidR="003111DF" w:rsidRDefault="003111DF" w:rsidP="003111DF">
      <w:pPr>
        <w:jc w:val="both"/>
      </w:pPr>
      <w:r>
        <w:t>Před upotřebením nutno obsah lékovky protřepat.</w:t>
      </w:r>
    </w:p>
    <w:p w14:paraId="3C7E68FC" w14:textId="77777777" w:rsidR="003111DF" w:rsidRDefault="003111DF" w:rsidP="005A055F">
      <w:pPr>
        <w:jc w:val="both"/>
      </w:pPr>
    </w:p>
    <w:p w14:paraId="4ABD15A0" w14:textId="1F6B68C1" w:rsidR="005A055F" w:rsidRPr="005A055F" w:rsidRDefault="006D0D8B" w:rsidP="005A055F">
      <w:pPr>
        <w:jc w:val="both"/>
      </w:pPr>
      <w:r>
        <w:t>I</w:t>
      </w:r>
      <w:r w:rsidR="005A055F" w:rsidRPr="005A055F">
        <w:t>ntramuskulárně do svaloviny pánevní končetiny.</w:t>
      </w:r>
    </w:p>
    <w:p w14:paraId="52F371E4" w14:textId="769E72FA" w:rsidR="005A055F" w:rsidRDefault="005A055F" w:rsidP="005A055F">
      <w:r w:rsidRPr="005A055F">
        <w:t xml:space="preserve">Vakcinace se </w:t>
      </w:r>
      <w:r w:rsidR="00986EFE">
        <w:t xml:space="preserve">doporučuje </w:t>
      </w:r>
      <w:r w:rsidRPr="005A055F">
        <w:t>provád</w:t>
      </w:r>
      <w:r w:rsidR="00986EFE">
        <w:t>ět</w:t>
      </w:r>
      <w:r w:rsidRPr="005A055F">
        <w:t xml:space="preserve"> do levé, revakcinace do pravé poloviny těla.</w:t>
      </w:r>
    </w:p>
    <w:p w14:paraId="0E021D78" w14:textId="77777777" w:rsidR="00434234" w:rsidRPr="005A055F" w:rsidRDefault="00434234" w:rsidP="005A055F"/>
    <w:p w14:paraId="36660F05" w14:textId="52FD981C" w:rsidR="00434234" w:rsidRPr="005A055F" w:rsidRDefault="005A055F" w:rsidP="005A055F">
      <w:pPr>
        <w:pStyle w:val="Zkladntextodsazen"/>
        <w:ind w:left="0" w:firstLine="0"/>
        <w:rPr>
          <w:b w:val="0"/>
        </w:rPr>
      </w:pPr>
      <w:r w:rsidRPr="005A055F">
        <w:rPr>
          <w:b w:val="0"/>
        </w:rPr>
        <w:t>Profylaktické a terapeutické použití: zvířata musí být dvakrát vakcinována v intervalu 10</w:t>
      </w:r>
      <w:r w:rsidR="006D0D8B">
        <w:rPr>
          <w:b w:val="0"/>
        </w:rPr>
        <w:t>-</w:t>
      </w:r>
      <w:r w:rsidRPr="005A055F">
        <w:rPr>
          <w:b w:val="0"/>
        </w:rPr>
        <w:t xml:space="preserve">21 dnů mezi první a druhou vakcinací. Při terapeutické vakcinaci je v případě nutnosti možné aplikovat </w:t>
      </w:r>
      <w:r w:rsidR="00986EFE">
        <w:rPr>
          <w:b w:val="0"/>
        </w:rPr>
        <w:t>ještě další (</w:t>
      </w:r>
      <w:r w:rsidRPr="005A055F">
        <w:rPr>
          <w:b w:val="0"/>
        </w:rPr>
        <w:t>třetí</w:t>
      </w:r>
      <w:r w:rsidR="00986EFE">
        <w:rPr>
          <w:b w:val="0"/>
        </w:rPr>
        <w:t>)</w:t>
      </w:r>
      <w:r w:rsidRPr="005A055F">
        <w:rPr>
          <w:b w:val="0"/>
        </w:rPr>
        <w:t xml:space="preserve"> vakcinační dávku za 10</w:t>
      </w:r>
      <w:r w:rsidR="006D0D8B">
        <w:rPr>
          <w:b w:val="0"/>
        </w:rPr>
        <w:t>-</w:t>
      </w:r>
      <w:r w:rsidRPr="005A055F">
        <w:rPr>
          <w:b w:val="0"/>
        </w:rPr>
        <w:t>21 dnů po revakcinaci.</w:t>
      </w:r>
    </w:p>
    <w:p w14:paraId="2F766667" w14:textId="0E447C86" w:rsidR="005A055F" w:rsidRPr="00477172" w:rsidRDefault="00986EFE" w:rsidP="00FD2F42">
      <w:pPr>
        <w:pStyle w:val="Zkladntextodsazen"/>
        <w:ind w:left="0" w:firstLine="0"/>
        <w:rPr>
          <w:bCs/>
        </w:rPr>
      </w:pPr>
      <w:r>
        <w:rPr>
          <w:b w:val="0"/>
          <w:bCs/>
        </w:rPr>
        <w:t>K udržení trvalé imunity se doporučuje každoroční revakcinace.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D0A0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3401C2BF" w14:textId="77777777" w:rsidR="007F39C5" w:rsidRDefault="007F39C5" w:rsidP="00EC34E8">
      <w:pPr>
        <w:pStyle w:val="Zkladntextodsazen3"/>
        <w:ind w:left="0" w:firstLine="0"/>
      </w:pPr>
    </w:p>
    <w:p w14:paraId="0989E3EB" w14:textId="65C155D8" w:rsidR="00EC34E8" w:rsidRDefault="00EC34E8" w:rsidP="00EC34E8">
      <w:pPr>
        <w:pStyle w:val="Zkladntextodsazen3"/>
        <w:ind w:left="0" w:firstLine="0"/>
      </w:pPr>
      <w:r>
        <w:t xml:space="preserve">Po </w:t>
      </w:r>
      <w:r w:rsidR="00434234">
        <w:t xml:space="preserve">podání </w:t>
      </w:r>
      <w:r>
        <w:t>dvojnásobně vyšších dávek byly pozorovány krátkodobé změny – mírný otok v místě vpichu a mírné zvýšení tělesné teploty zvířat. Tyto změny po několika dnech samovolně vymizely.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D0A0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4FAEB821" w:rsidR="009A6509" w:rsidRPr="00B41D57" w:rsidRDefault="00CD0A08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D0A0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786C3B59" w14:textId="77777777" w:rsidR="0056325E" w:rsidRDefault="0056325E" w:rsidP="00465308"/>
    <w:p w14:paraId="32E7FEDC" w14:textId="7CDA9CA1" w:rsidR="00465308" w:rsidRDefault="00521FD5" w:rsidP="00465308">
      <w:r>
        <w:t>Neuplatňuje se</w:t>
      </w:r>
      <w:r w:rsidR="00465308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D36FCF9" w:rsidR="00C114FF" w:rsidRPr="00B41D57" w:rsidRDefault="00CD0A08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69E1BC19" w14:textId="36FA9F24" w:rsidR="00465308" w:rsidRPr="00B41D57" w:rsidRDefault="00465308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  <w:r>
        <w:tab/>
      </w:r>
      <w:r>
        <w:tab/>
      </w:r>
      <w:r>
        <w:tab/>
      </w:r>
    </w:p>
    <w:p w14:paraId="5C965196" w14:textId="77A1B7E3" w:rsidR="00C114FF" w:rsidRPr="00B41D57" w:rsidRDefault="00CD0A08" w:rsidP="00FD2F42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465308" w:rsidRPr="00DE752D">
        <w:rPr>
          <w:b w:val="0"/>
        </w:rPr>
        <w:t>QI07AQ</w:t>
      </w:r>
      <w:r w:rsidR="00005A57">
        <w:rPr>
          <w:b w:val="0"/>
        </w:rPr>
        <w:t>02</w:t>
      </w:r>
      <w:r w:rsidR="00465308" w:rsidRPr="00DE752D">
        <w:rPr>
          <w:b w:val="0"/>
        </w:rPr>
        <w:t xml:space="preserve"> Inaktivované mykotické vakcíny pro psy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D0A0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D0A0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279CF7" w14:textId="056B6B56" w:rsidR="00956E35" w:rsidRDefault="00956E35" w:rsidP="00684A64">
      <w:pPr>
        <w:jc w:val="both"/>
      </w:pPr>
      <w:bookmarkStart w:id="8" w:name="_Hlk198113382"/>
      <w:r w:rsidRPr="00956E35">
        <w:t>Nemísit s jiným veterinárním léčivým přípravkem.</w:t>
      </w:r>
    </w:p>
    <w:bookmarkEnd w:id="8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D0A0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33A744" w14:textId="77777777" w:rsidR="00684A64" w:rsidRDefault="00684A64" w:rsidP="00684A64">
      <w:r>
        <w:t>Doba použitelnosti veterinárního léčivého přípravku v neporušeném obalu: 18 měsíců</w:t>
      </w:r>
    </w:p>
    <w:p w14:paraId="1813149E" w14:textId="77777777" w:rsidR="00684A64" w:rsidRDefault="00684A6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D0A0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1EECC00" w14:textId="77777777" w:rsidR="007D0049" w:rsidRDefault="007D00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4A76386C" w:rsidR="00C114FF" w:rsidRPr="00B41D57" w:rsidRDefault="00CD0A08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CA675D5" w14:textId="4702DB4B" w:rsidR="00C114FF" w:rsidRPr="00B41D57" w:rsidRDefault="00CD0A08" w:rsidP="009E66FE">
      <w:pPr>
        <w:pStyle w:val="Style5"/>
      </w:pPr>
      <w:r w:rsidRPr="00B41D57">
        <w:t>Chraňte před mrazem.</w:t>
      </w:r>
    </w:p>
    <w:p w14:paraId="4216815A" w14:textId="08086039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3658E3E9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1E056D6F" w14:textId="28AA49C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D0A0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3CA6E11C" w14:textId="01B5C4A7" w:rsidR="007D0049" w:rsidRDefault="007D0049" w:rsidP="007D0049">
      <w:pPr>
        <w:jc w:val="both"/>
      </w:pPr>
      <w:r>
        <w:t xml:space="preserve">Vakcína je </w:t>
      </w:r>
      <w:r w:rsidR="00A92EDC">
        <w:t>dodávána v</w:t>
      </w:r>
      <w:r>
        <w:t xml:space="preserve"> </w:t>
      </w:r>
      <w:r w:rsidR="00005A57">
        <w:t xml:space="preserve">injekčních lahvičkách </w:t>
      </w:r>
      <w:r w:rsidR="00A92EDC">
        <w:t xml:space="preserve">ze skla typu </w:t>
      </w:r>
      <w:proofErr w:type="gramStart"/>
      <w:r w:rsidR="00A92EDC">
        <w:t>I</w:t>
      </w:r>
      <w:proofErr w:type="gramEnd"/>
      <w:r w:rsidR="00A92EDC">
        <w:t xml:space="preserve"> v souladu s </w:t>
      </w:r>
      <w:proofErr w:type="spellStart"/>
      <w:r w:rsidR="00A92EDC">
        <w:t>Ph</w:t>
      </w:r>
      <w:proofErr w:type="spellEnd"/>
      <w:r w:rsidR="00A92EDC">
        <w:t xml:space="preserve">. Eur., </w:t>
      </w:r>
      <w:r>
        <w:t xml:space="preserve">uzavřených gumovými zátkami a opatřených hliníkovými </w:t>
      </w:r>
      <w:proofErr w:type="spellStart"/>
      <w:r>
        <w:t>pertl</w:t>
      </w:r>
      <w:r w:rsidR="00434234">
        <w:t>y</w:t>
      </w:r>
      <w:proofErr w:type="spellEnd"/>
      <w:r>
        <w:t xml:space="preserve">. </w:t>
      </w:r>
      <w:r w:rsidR="00DA0F53">
        <w:t xml:space="preserve">Injekční lahvičky </w:t>
      </w:r>
      <w:r>
        <w:t>jsou umístěny do plastových krabiček.</w:t>
      </w:r>
    </w:p>
    <w:p w14:paraId="2AA8C413" w14:textId="77777777" w:rsidR="007D0049" w:rsidRDefault="007D0049" w:rsidP="007D0049">
      <w:pPr>
        <w:jc w:val="both"/>
      </w:pPr>
    </w:p>
    <w:p w14:paraId="2776CA6C" w14:textId="77777777" w:rsidR="007D0049" w:rsidRDefault="007D0049" w:rsidP="007D0049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>
        <w:t>plastová krabička s 20 jamkami:</w:t>
      </w:r>
    </w:p>
    <w:p w14:paraId="13404995" w14:textId="27088E20" w:rsidR="007D0049" w:rsidRDefault="007D0049" w:rsidP="007D0049">
      <w:pPr>
        <w:ind w:left="709"/>
        <w:jc w:val="both"/>
      </w:pPr>
      <w:r>
        <w:t xml:space="preserve">20 x 1 ml </w:t>
      </w:r>
    </w:p>
    <w:p w14:paraId="2453A363" w14:textId="0E413613" w:rsidR="007D0049" w:rsidRDefault="007D0049" w:rsidP="007D0049">
      <w:pPr>
        <w:ind w:left="709"/>
        <w:jc w:val="both"/>
      </w:pPr>
      <w:r>
        <w:t xml:space="preserve">10 x 1 ml </w:t>
      </w:r>
    </w:p>
    <w:p w14:paraId="37AFC0AB" w14:textId="76C41F36" w:rsidR="007D0049" w:rsidRDefault="007D0049" w:rsidP="007D0049">
      <w:pPr>
        <w:ind w:left="709"/>
        <w:jc w:val="both"/>
      </w:pPr>
      <w:r>
        <w:t xml:space="preserve">2 x 1 ml </w:t>
      </w:r>
    </w:p>
    <w:p w14:paraId="6C7F2055" w14:textId="77777777" w:rsidR="007D0049" w:rsidRDefault="007D0049" w:rsidP="007D0049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>
        <w:t>plastová krabička se 100 jamkami:</w:t>
      </w:r>
    </w:p>
    <w:p w14:paraId="64085044" w14:textId="5CEE502E" w:rsidR="007D0049" w:rsidRDefault="007D0049" w:rsidP="007D0049">
      <w:pPr>
        <w:ind w:left="709"/>
        <w:jc w:val="both"/>
      </w:pPr>
      <w:r>
        <w:t xml:space="preserve">100 x 1 ml </w:t>
      </w:r>
    </w:p>
    <w:p w14:paraId="3FC0680F" w14:textId="77A90926" w:rsidR="007D0049" w:rsidRDefault="007D0049" w:rsidP="00FD2F42">
      <w:pPr>
        <w:ind w:left="709"/>
        <w:jc w:val="both"/>
      </w:pPr>
      <w:r>
        <w:t xml:space="preserve">50 x 1 ml </w:t>
      </w:r>
    </w:p>
    <w:p w14:paraId="5DAE38B7" w14:textId="2AD0FECD" w:rsidR="007D0049" w:rsidRPr="00B41D57" w:rsidRDefault="007D0049" w:rsidP="00FD2F42">
      <w:pPr>
        <w:ind w:right="-318"/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04C78C" w14:textId="5B5EDBF1" w:rsidR="00C114FF" w:rsidRPr="00B41D57" w:rsidRDefault="00CD0A08" w:rsidP="00FD2F42">
      <w:pPr>
        <w:pStyle w:val="Style1"/>
        <w:ind w:left="0" w:firstLine="0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1A7AD54D" w14:textId="77777777" w:rsidR="004277DD" w:rsidRDefault="004277DD" w:rsidP="00FD1E45"/>
    <w:p w14:paraId="3F2195DA" w14:textId="25C3EE9A" w:rsidR="00C114FF" w:rsidRPr="00B41D57" w:rsidRDefault="00CD0A08" w:rsidP="00FD2F42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D0A08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D0A0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B9E177" w14:textId="77777777" w:rsidR="00480598" w:rsidRDefault="00480598" w:rsidP="00480598">
      <w:proofErr w:type="spellStart"/>
      <w:r>
        <w:t>Bioveta</w:t>
      </w:r>
      <w:proofErr w:type="spellEnd"/>
      <w:r>
        <w:t>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D0A0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76C76B04" w14:textId="77777777" w:rsidR="00B16258" w:rsidRDefault="00B16258" w:rsidP="00EA31BA">
      <w:pPr>
        <w:rPr>
          <w:bCs/>
        </w:rPr>
      </w:pPr>
    </w:p>
    <w:p w14:paraId="089AA610" w14:textId="2711F3EC" w:rsidR="00EA31BA" w:rsidRDefault="00EA31BA" w:rsidP="00EA31BA">
      <w:r>
        <w:rPr>
          <w:bCs/>
        </w:rPr>
        <w:t>97/043/</w:t>
      </w:r>
      <w:proofErr w:type="gramStart"/>
      <w:r>
        <w:rPr>
          <w:bCs/>
        </w:rPr>
        <w:t>01-C</w:t>
      </w:r>
      <w:proofErr w:type="gramEnd"/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D0A0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FB13D13" w14:textId="77777777" w:rsidR="00B16258" w:rsidRDefault="00B16258" w:rsidP="00B16258">
      <w:pPr>
        <w:tabs>
          <w:tab w:val="clear" w:pos="567"/>
        </w:tabs>
        <w:spacing w:line="240" w:lineRule="auto"/>
      </w:pPr>
    </w:p>
    <w:p w14:paraId="3863C575" w14:textId="55410556" w:rsidR="00C114FF" w:rsidRPr="00B41D57" w:rsidRDefault="00B16258" w:rsidP="00A9226B">
      <w:pPr>
        <w:tabs>
          <w:tab w:val="clear" w:pos="567"/>
        </w:tabs>
        <w:spacing w:line="240" w:lineRule="auto"/>
        <w:rPr>
          <w:szCs w:val="22"/>
        </w:rPr>
      </w:pPr>
      <w:bookmarkStart w:id="9" w:name="_Hlk198041407"/>
      <w:r w:rsidRPr="00B41D57">
        <w:t>Datum první registrace:</w:t>
      </w:r>
      <w:r>
        <w:t xml:space="preserve"> </w:t>
      </w:r>
      <w:r>
        <w:rPr>
          <w:szCs w:val="22"/>
        </w:rPr>
        <w:t>18/07/2001</w:t>
      </w:r>
    </w:p>
    <w:bookmarkEnd w:id="9"/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D0A0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0F58C320" w:rsidR="00423968" w:rsidRPr="00B41D57" w:rsidRDefault="00EA31BA" w:rsidP="00423968">
      <w:pPr>
        <w:tabs>
          <w:tab w:val="clear" w:pos="567"/>
        </w:tabs>
        <w:spacing w:line="240" w:lineRule="auto"/>
      </w:pPr>
      <w:r>
        <w:t>0</w:t>
      </w:r>
      <w:r w:rsidR="003E198B">
        <w:t>9</w:t>
      </w:r>
      <w:r w:rsidR="00CD0A08" w:rsidRPr="00B41D57">
        <w:t>/</w:t>
      </w:r>
      <w:r>
        <w:t>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D0A0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4286E877" w:rsidR="0078538F" w:rsidRPr="00B41D57" w:rsidRDefault="00CD0A0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CD0A08" w:rsidP="005C4E23">
      <w:pPr>
        <w:ind w:right="-1"/>
        <w:rPr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0"/>
    <w:p w14:paraId="38ED5E09" w14:textId="77777777" w:rsidR="00C802FE" w:rsidRDefault="00C802FE" w:rsidP="00A9226B">
      <w:pPr>
        <w:tabs>
          <w:tab w:val="clear" w:pos="567"/>
        </w:tabs>
        <w:spacing w:line="240" w:lineRule="auto"/>
      </w:pPr>
    </w:p>
    <w:p w14:paraId="2C810A32" w14:textId="77777777" w:rsidR="00B16258" w:rsidRPr="00F24A34" w:rsidRDefault="00B16258" w:rsidP="00B16258">
      <w:pPr>
        <w:ind w:right="-1"/>
        <w:rPr>
          <w:iCs/>
        </w:rPr>
      </w:pPr>
      <w:bookmarkStart w:id="11" w:name="_Hlk132285734"/>
      <w:bookmarkStart w:id="12" w:name="_Hlk198041466"/>
      <w:r w:rsidRPr="00F24A34">
        <w:t>Podrobné informace o tomto veterinárním léčivém přípravku naleznete také v národní databázi (</w:t>
      </w:r>
      <w:hyperlink r:id="rId9" w:history="1">
        <w:r w:rsidRPr="00F24A34">
          <w:rPr>
            <w:rStyle w:val="Hypertextovodkaz"/>
          </w:rPr>
          <w:t>https://www.uskvbl.cz</w:t>
        </w:r>
      </w:hyperlink>
      <w:r w:rsidRPr="00F24A34">
        <w:t>)</w:t>
      </w:r>
      <w:bookmarkEnd w:id="11"/>
      <w:r w:rsidRPr="00F24A34">
        <w:t>.</w:t>
      </w:r>
    </w:p>
    <w:bookmarkEnd w:id="12"/>
    <w:p w14:paraId="69924E2B" w14:textId="546FF254" w:rsidR="00C114FF" w:rsidRPr="00B41D57" w:rsidRDefault="00C114FF" w:rsidP="00B16258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45FC03" w16cex:dateUtc="2025-04-25T10:53:00Z"/>
  <w16cex:commentExtensible w16cex:durableId="514BCC94" w16cex:dateUtc="2025-09-18T11:51:00Z"/>
  <w16cex:commentExtensible w16cex:durableId="6971E1DD" w16cex:dateUtc="2025-07-08T12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6415A" w14:textId="77777777" w:rsidR="006C7207" w:rsidRDefault="006C7207">
      <w:pPr>
        <w:spacing w:line="240" w:lineRule="auto"/>
      </w:pPr>
      <w:r>
        <w:separator/>
      </w:r>
    </w:p>
  </w:endnote>
  <w:endnote w:type="continuationSeparator" w:id="0">
    <w:p w14:paraId="3F2EFDDB" w14:textId="77777777" w:rsidR="006C7207" w:rsidRDefault="006C7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0B84D" w14:textId="77777777" w:rsidR="006C7207" w:rsidRDefault="006C7207">
      <w:pPr>
        <w:spacing w:line="240" w:lineRule="auto"/>
      </w:pPr>
      <w:r>
        <w:separator/>
      </w:r>
    </w:p>
  </w:footnote>
  <w:footnote w:type="continuationSeparator" w:id="0">
    <w:p w14:paraId="5F918407" w14:textId="77777777" w:rsidR="006C7207" w:rsidRDefault="006C72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CE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0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C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66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E0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23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EF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D7435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41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E3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2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4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2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08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E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A64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8279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CEC7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06CF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AEDD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404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9CC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3696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60F7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1E580B"/>
    <w:multiLevelType w:val="singleLevel"/>
    <w:tmpl w:val="F34C2AC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1C7E7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38E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96C32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E419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48C9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C0F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6021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84D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6AF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A624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83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A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C8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84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4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6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9FACF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8E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F6C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C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C7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D65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87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4E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6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3C2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A634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20D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348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044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227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7AF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DA91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0C8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4843B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60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CA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8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8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00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2A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90C59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C092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701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C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CF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8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C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8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81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1D76B4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5E9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8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6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0A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2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2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CE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20AA9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0A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07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4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4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6F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6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C08E95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665B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C45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234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822E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0CCF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8AEC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6480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F1AC2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8DC98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FAF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21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CE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0E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69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5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82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D2E51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A2C440" w:tentative="1">
      <w:start w:val="1"/>
      <w:numFmt w:val="lowerLetter"/>
      <w:lvlText w:val="%2."/>
      <w:lvlJc w:val="left"/>
      <w:pPr>
        <w:ind w:left="1440" w:hanging="360"/>
      </w:pPr>
    </w:lvl>
    <w:lvl w:ilvl="2" w:tplc="484E5D94" w:tentative="1">
      <w:start w:val="1"/>
      <w:numFmt w:val="lowerRoman"/>
      <w:lvlText w:val="%3."/>
      <w:lvlJc w:val="right"/>
      <w:pPr>
        <w:ind w:left="2160" w:hanging="180"/>
      </w:pPr>
    </w:lvl>
    <w:lvl w:ilvl="3" w:tplc="5A5C085C" w:tentative="1">
      <w:start w:val="1"/>
      <w:numFmt w:val="decimal"/>
      <w:lvlText w:val="%4."/>
      <w:lvlJc w:val="left"/>
      <w:pPr>
        <w:ind w:left="2880" w:hanging="360"/>
      </w:pPr>
    </w:lvl>
    <w:lvl w:ilvl="4" w:tplc="F5FEB87A" w:tentative="1">
      <w:start w:val="1"/>
      <w:numFmt w:val="lowerLetter"/>
      <w:lvlText w:val="%5."/>
      <w:lvlJc w:val="left"/>
      <w:pPr>
        <w:ind w:left="3600" w:hanging="360"/>
      </w:pPr>
    </w:lvl>
    <w:lvl w:ilvl="5" w:tplc="B83ECFC4" w:tentative="1">
      <w:start w:val="1"/>
      <w:numFmt w:val="lowerRoman"/>
      <w:lvlText w:val="%6."/>
      <w:lvlJc w:val="right"/>
      <w:pPr>
        <w:ind w:left="4320" w:hanging="180"/>
      </w:pPr>
    </w:lvl>
    <w:lvl w:ilvl="6" w:tplc="27D8CBD8" w:tentative="1">
      <w:start w:val="1"/>
      <w:numFmt w:val="decimal"/>
      <w:lvlText w:val="%7."/>
      <w:lvlJc w:val="left"/>
      <w:pPr>
        <w:ind w:left="5040" w:hanging="360"/>
      </w:pPr>
    </w:lvl>
    <w:lvl w:ilvl="7" w:tplc="BE323138" w:tentative="1">
      <w:start w:val="1"/>
      <w:numFmt w:val="lowerLetter"/>
      <w:lvlText w:val="%8."/>
      <w:lvlJc w:val="left"/>
      <w:pPr>
        <w:ind w:left="5760" w:hanging="360"/>
      </w:pPr>
    </w:lvl>
    <w:lvl w:ilvl="8" w:tplc="91DAF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4D2020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C7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0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E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A4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67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C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A4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9F6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2C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08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B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8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C2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7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8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4DA13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EC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0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C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A9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EC203DE">
      <w:start w:val="1"/>
      <w:numFmt w:val="decimal"/>
      <w:lvlText w:val="%1."/>
      <w:lvlJc w:val="left"/>
      <w:pPr>
        <w:ind w:left="720" w:hanging="360"/>
      </w:pPr>
    </w:lvl>
    <w:lvl w:ilvl="1" w:tplc="D1A64558" w:tentative="1">
      <w:start w:val="1"/>
      <w:numFmt w:val="lowerLetter"/>
      <w:lvlText w:val="%2."/>
      <w:lvlJc w:val="left"/>
      <w:pPr>
        <w:ind w:left="1440" w:hanging="360"/>
      </w:pPr>
    </w:lvl>
    <w:lvl w:ilvl="2" w:tplc="ADD42FD2" w:tentative="1">
      <w:start w:val="1"/>
      <w:numFmt w:val="lowerRoman"/>
      <w:lvlText w:val="%3."/>
      <w:lvlJc w:val="right"/>
      <w:pPr>
        <w:ind w:left="2160" w:hanging="180"/>
      </w:pPr>
    </w:lvl>
    <w:lvl w:ilvl="3" w:tplc="084217FE" w:tentative="1">
      <w:start w:val="1"/>
      <w:numFmt w:val="decimal"/>
      <w:lvlText w:val="%4."/>
      <w:lvlJc w:val="left"/>
      <w:pPr>
        <w:ind w:left="2880" w:hanging="360"/>
      </w:pPr>
    </w:lvl>
    <w:lvl w:ilvl="4" w:tplc="B3E2908A" w:tentative="1">
      <w:start w:val="1"/>
      <w:numFmt w:val="lowerLetter"/>
      <w:lvlText w:val="%5."/>
      <w:lvlJc w:val="left"/>
      <w:pPr>
        <w:ind w:left="3600" w:hanging="360"/>
      </w:pPr>
    </w:lvl>
    <w:lvl w:ilvl="5" w:tplc="A4A6EC66" w:tentative="1">
      <w:start w:val="1"/>
      <w:numFmt w:val="lowerRoman"/>
      <w:lvlText w:val="%6."/>
      <w:lvlJc w:val="right"/>
      <w:pPr>
        <w:ind w:left="4320" w:hanging="180"/>
      </w:pPr>
    </w:lvl>
    <w:lvl w:ilvl="6" w:tplc="CD6C31F6" w:tentative="1">
      <w:start w:val="1"/>
      <w:numFmt w:val="decimal"/>
      <w:lvlText w:val="%7."/>
      <w:lvlJc w:val="left"/>
      <w:pPr>
        <w:ind w:left="5040" w:hanging="360"/>
      </w:pPr>
    </w:lvl>
    <w:lvl w:ilvl="7" w:tplc="088AFEAC" w:tentative="1">
      <w:start w:val="1"/>
      <w:numFmt w:val="lowerLetter"/>
      <w:lvlText w:val="%8."/>
      <w:lvlJc w:val="left"/>
      <w:pPr>
        <w:ind w:left="5760" w:hanging="360"/>
      </w:pPr>
    </w:lvl>
    <w:lvl w:ilvl="8" w:tplc="B39A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2B843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105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6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0A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2C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4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A6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2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2C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A57"/>
    <w:rsid w:val="000154EB"/>
    <w:rsid w:val="00021B82"/>
    <w:rsid w:val="00024777"/>
    <w:rsid w:val="00024E21"/>
    <w:rsid w:val="00027100"/>
    <w:rsid w:val="00030AD8"/>
    <w:rsid w:val="000349AA"/>
    <w:rsid w:val="00036C50"/>
    <w:rsid w:val="00044324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01F8"/>
    <w:rsid w:val="000B2FA7"/>
    <w:rsid w:val="000B7873"/>
    <w:rsid w:val="000C02A1"/>
    <w:rsid w:val="000C1D4F"/>
    <w:rsid w:val="000C3ED7"/>
    <w:rsid w:val="000C55E6"/>
    <w:rsid w:val="000C687A"/>
    <w:rsid w:val="000D67D0"/>
    <w:rsid w:val="000D7FB3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4E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3C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46D"/>
    <w:rsid w:val="00166B37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AC2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2D8"/>
    <w:rsid w:val="00213890"/>
    <w:rsid w:val="00214E52"/>
    <w:rsid w:val="002207C0"/>
    <w:rsid w:val="0022308F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269"/>
    <w:rsid w:val="0025267C"/>
    <w:rsid w:val="00253B6B"/>
    <w:rsid w:val="00256A03"/>
    <w:rsid w:val="0025748D"/>
    <w:rsid w:val="00264649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4A6"/>
    <w:rsid w:val="00290805"/>
    <w:rsid w:val="00290C2A"/>
    <w:rsid w:val="002925BD"/>
    <w:rsid w:val="002931DD"/>
    <w:rsid w:val="00295140"/>
    <w:rsid w:val="00297319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AC2"/>
    <w:rsid w:val="00304393"/>
    <w:rsid w:val="0030564C"/>
    <w:rsid w:val="00305AB2"/>
    <w:rsid w:val="00307EB2"/>
    <w:rsid w:val="0031032B"/>
    <w:rsid w:val="003111D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00C4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2783"/>
    <w:rsid w:val="003837F1"/>
    <w:rsid w:val="003841FC"/>
    <w:rsid w:val="00385CE3"/>
    <w:rsid w:val="0038638B"/>
    <w:rsid w:val="003909E0"/>
    <w:rsid w:val="00391622"/>
    <w:rsid w:val="00391A70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04D"/>
    <w:rsid w:val="003C33FF"/>
    <w:rsid w:val="003C3E0E"/>
    <w:rsid w:val="003C64A5"/>
    <w:rsid w:val="003D03CC"/>
    <w:rsid w:val="003D378C"/>
    <w:rsid w:val="003D3893"/>
    <w:rsid w:val="003D4BB7"/>
    <w:rsid w:val="003D7DC0"/>
    <w:rsid w:val="003E0116"/>
    <w:rsid w:val="003E10EE"/>
    <w:rsid w:val="003E198B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0DE"/>
    <w:rsid w:val="00427054"/>
    <w:rsid w:val="004277DD"/>
    <w:rsid w:val="004304B1"/>
    <w:rsid w:val="00432DA8"/>
    <w:rsid w:val="0043320A"/>
    <w:rsid w:val="004332E3"/>
    <w:rsid w:val="00434234"/>
    <w:rsid w:val="0043586F"/>
    <w:rsid w:val="004371A3"/>
    <w:rsid w:val="00446960"/>
    <w:rsid w:val="00446F37"/>
    <w:rsid w:val="004504AE"/>
    <w:rsid w:val="004518A6"/>
    <w:rsid w:val="00453E1D"/>
    <w:rsid w:val="00454589"/>
    <w:rsid w:val="00456ED0"/>
    <w:rsid w:val="00457550"/>
    <w:rsid w:val="00457B74"/>
    <w:rsid w:val="00461B2A"/>
    <w:rsid w:val="004620A4"/>
    <w:rsid w:val="00465308"/>
    <w:rsid w:val="00474C50"/>
    <w:rsid w:val="004768DB"/>
    <w:rsid w:val="00477172"/>
    <w:rsid w:val="004771F9"/>
    <w:rsid w:val="00480598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E48"/>
    <w:rsid w:val="004A465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6EC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4F71DE"/>
    <w:rsid w:val="005004EC"/>
    <w:rsid w:val="00506AAE"/>
    <w:rsid w:val="00517756"/>
    <w:rsid w:val="005202C6"/>
    <w:rsid w:val="00521FD5"/>
    <w:rsid w:val="00523C53"/>
    <w:rsid w:val="005272F4"/>
    <w:rsid w:val="00527B8F"/>
    <w:rsid w:val="00536031"/>
    <w:rsid w:val="0054132F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325E"/>
    <w:rsid w:val="0056568F"/>
    <w:rsid w:val="0057436C"/>
    <w:rsid w:val="00575DE3"/>
    <w:rsid w:val="00580B08"/>
    <w:rsid w:val="00582578"/>
    <w:rsid w:val="0058621D"/>
    <w:rsid w:val="00586904"/>
    <w:rsid w:val="005A055F"/>
    <w:rsid w:val="005A4CBE"/>
    <w:rsid w:val="005A7449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235A"/>
    <w:rsid w:val="005D380C"/>
    <w:rsid w:val="005D3F79"/>
    <w:rsid w:val="005D51EB"/>
    <w:rsid w:val="005D6E04"/>
    <w:rsid w:val="005D7A12"/>
    <w:rsid w:val="005E1BD8"/>
    <w:rsid w:val="005E53EE"/>
    <w:rsid w:val="005E66FC"/>
    <w:rsid w:val="005F0542"/>
    <w:rsid w:val="005F0F72"/>
    <w:rsid w:val="005F1C1F"/>
    <w:rsid w:val="005F1C54"/>
    <w:rsid w:val="005F2FAD"/>
    <w:rsid w:val="005F346D"/>
    <w:rsid w:val="005F38FB"/>
    <w:rsid w:val="00602D3B"/>
    <w:rsid w:val="0060326F"/>
    <w:rsid w:val="00606EA1"/>
    <w:rsid w:val="006070B6"/>
    <w:rsid w:val="00607B82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5CA"/>
    <w:rsid w:val="00676AFC"/>
    <w:rsid w:val="006807CD"/>
    <w:rsid w:val="00682D43"/>
    <w:rsid w:val="00684A64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AC7"/>
    <w:rsid w:val="006C5E80"/>
    <w:rsid w:val="006C7207"/>
    <w:rsid w:val="006C7CEE"/>
    <w:rsid w:val="006D075E"/>
    <w:rsid w:val="006D09DC"/>
    <w:rsid w:val="006D0D8B"/>
    <w:rsid w:val="006D3509"/>
    <w:rsid w:val="006D47B2"/>
    <w:rsid w:val="006D7C6E"/>
    <w:rsid w:val="006E15A2"/>
    <w:rsid w:val="006E2F95"/>
    <w:rsid w:val="006F148B"/>
    <w:rsid w:val="00705EAF"/>
    <w:rsid w:val="00707635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19F"/>
    <w:rsid w:val="00766D04"/>
    <w:rsid w:val="007708C8"/>
    <w:rsid w:val="0077719D"/>
    <w:rsid w:val="00780DF0"/>
    <w:rsid w:val="007810B7"/>
    <w:rsid w:val="00782D45"/>
    <w:rsid w:val="00782F0F"/>
    <w:rsid w:val="0078538F"/>
    <w:rsid w:val="00786173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049"/>
    <w:rsid w:val="007D38E1"/>
    <w:rsid w:val="007D73FB"/>
    <w:rsid w:val="007D7608"/>
    <w:rsid w:val="007E2F2D"/>
    <w:rsid w:val="007F1433"/>
    <w:rsid w:val="007F1491"/>
    <w:rsid w:val="007F16DD"/>
    <w:rsid w:val="007F2F03"/>
    <w:rsid w:val="007F39C5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1B2"/>
    <w:rsid w:val="00857675"/>
    <w:rsid w:val="0086185D"/>
    <w:rsid w:val="00861F86"/>
    <w:rsid w:val="00863A6D"/>
    <w:rsid w:val="00867C0D"/>
    <w:rsid w:val="0087064C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4CC9"/>
    <w:rsid w:val="008C261B"/>
    <w:rsid w:val="008C2B29"/>
    <w:rsid w:val="008C4FCA"/>
    <w:rsid w:val="008C7882"/>
    <w:rsid w:val="008C7CE5"/>
    <w:rsid w:val="008D2261"/>
    <w:rsid w:val="008D4C07"/>
    <w:rsid w:val="008D4C28"/>
    <w:rsid w:val="008D577B"/>
    <w:rsid w:val="008D7151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80B"/>
    <w:rsid w:val="00933D18"/>
    <w:rsid w:val="00942221"/>
    <w:rsid w:val="00950FBB"/>
    <w:rsid w:val="00951118"/>
    <w:rsid w:val="0095122F"/>
    <w:rsid w:val="00953349"/>
    <w:rsid w:val="00953E4C"/>
    <w:rsid w:val="00954E0C"/>
    <w:rsid w:val="00956E35"/>
    <w:rsid w:val="00961156"/>
    <w:rsid w:val="009626F3"/>
    <w:rsid w:val="00964F03"/>
    <w:rsid w:val="00966F1F"/>
    <w:rsid w:val="00975676"/>
    <w:rsid w:val="00976467"/>
    <w:rsid w:val="00976D32"/>
    <w:rsid w:val="009844F7"/>
    <w:rsid w:val="00984A3D"/>
    <w:rsid w:val="00986EFE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38E4"/>
    <w:rsid w:val="009F568A"/>
    <w:rsid w:val="00A00C78"/>
    <w:rsid w:val="00A0479E"/>
    <w:rsid w:val="00A07979"/>
    <w:rsid w:val="00A11755"/>
    <w:rsid w:val="00A16BAC"/>
    <w:rsid w:val="00A207FB"/>
    <w:rsid w:val="00A20ADC"/>
    <w:rsid w:val="00A21807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1B9"/>
    <w:rsid w:val="00A704A3"/>
    <w:rsid w:val="00A75E23"/>
    <w:rsid w:val="00A82AA0"/>
    <w:rsid w:val="00A82F8A"/>
    <w:rsid w:val="00A84622"/>
    <w:rsid w:val="00A84BF0"/>
    <w:rsid w:val="00A9226B"/>
    <w:rsid w:val="00A92EDC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0C30"/>
    <w:rsid w:val="00AC7B87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25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96C"/>
    <w:rsid w:val="00B60AC9"/>
    <w:rsid w:val="00B660D6"/>
    <w:rsid w:val="00B66AAA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072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1678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06F"/>
    <w:rsid w:val="00C32989"/>
    <w:rsid w:val="00C32BD1"/>
    <w:rsid w:val="00C341E6"/>
    <w:rsid w:val="00C34260"/>
    <w:rsid w:val="00C34C73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CF3"/>
    <w:rsid w:val="00C65FCC"/>
    <w:rsid w:val="00C6727C"/>
    <w:rsid w:val="00C6744C"/>
    <w:rsid w:val="00C73134"/>
    <w:rsid w:val="00C73F6D"/>
    <w:rsid w:val="00C74F6E"/>
    <w:rsid w:val="00C75B0B"/>
    <w:rsid w:val="00C77FA4"/>
    <w:rsid w:val="00C77FFA"/>
    <w:rsid w:val="00C802FE"/>
    <w:rsid w:val="00C80401"/>
    <w:rsid w:val="00C81C97"/>
    <w:rsid w:val="00C823E8"/>
    <w:rsid w:val="00C828CF"/>
    <w:rsid w:val="00C840C2"/>
    <w:rsid w:val="00C84101"/>
    <w:rsid w:val="00C8535F"/>
    <w:rsid w:val="00C90EDA"/>
    <w:rsid w:val="00C959E7"/>
    <w:rsid w:val="00CA1C32"/>
    <w:rsid w:val="00CA28D8"/>
    <w:rsid w:val="00CB3CCA"/>
    <w:rsid w:val="00CC1E65"/>
    <w:rsid w:val="00CC567A"/>
    <w:rsid w:val="00CD0A08"/>
    <w:rsid w:val="00CD4059"/>
    <w:rsid w:val="00CD4E5A"/>
    <w:rsid w:val="00CD6AFD"/>
    <w:rsid w:val="00CE03CE"/>
    <w:rsid w:val="00CE0F5D"/>
    <w:rsid w:val="00CE1A6A"/>
    <w:rsid w:val="00CF069C"/>
    <w:rsid w:val="00CF0DFF"/>
    <w:rsid w:val="00CF0E94"/>
    <w:rsid w:val="00CF5A94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1893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CE3"/>
    <w:rsid w:val="00D9216A"/>
    <w:rsid w:val="00D9565A"/>
    <w:rsid w:val="00D95BBB"/>
    <w:rsid w:val="00D97E7D"/>
    <w:rsid w:val="00DA0F53"/>
    <w:rsid w:val="00DA16B5"/>
    <w:rsid w:val="00DA2A06"/>
    <w:rsid w:val="00DA2C6E"/>
    <w:rsid w:val="00DB1C8C"/>
    <w:rsid w:val="00DB3439"/>
    <w:rsid w:val="00DB3618"/>
    <w:rsid w:val="00DB468A"/>
    <w:rsid w:val="00DC2946"/>
    <w:rsid w:val="00DC4340"/>
    <w:rsid w:val="00DC550F"/>
    <w:rsid w:val="00DC64FD"/>
    <w:rsid w:val="00DC6926"/>
    <w:rsid w:val="00DD53C3"/>
    <w:rsid w:val="00DD669D"/>
    <w:rsid w:val="00DE127F"/>
    <w:rsid w:val="00DE3D9F"/>
    <w:rsid w:val="00DE424A"/>
    <w:rsid w:val="00DE4419"/>
    <w:rsid w:val="00DE67C4"/>
    <w:rsid w:val="00DE752D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1BA"/>
    <w:rsid w:val="00EA60C5"/>
    <w:rsid w:val="00EB0E20"/>
    <w:rsid w:val="00EB1682"/>
    <w:rsid w:val="00EB1A80"/>
    <w:rsid w:val="00EB457B"/>
    <w:rsid w:val="00EC27E1"/>
    <w:rsid w:val="00EC34E8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594"/>
    <w:rsid w:val="00EF2247"/>
    <w:rsid w:val="00EF3A8A"/>
    <w:rsid w:val="00F0054D"/>
    <w:rsid w:val="00F02467"/>
    <w:rsid w:val="00F03FE6"/>
    <w:rsid w:val="00F04D0E"/>
    <w:rsid w:val="00F12214"/>
    <w:rsid w:val="00F12565"/>
    <w:rsid w:val="00F129C7"/>
    <w:rsid w:val="00F144BE"/>
    <w:rsid w:val="00F14ACA"/>
    <w:rsid w:val="00F170D9"/>
    <w:rsid w:val="00F17A0C"/>
    <w:rsid w:val="00F20E3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F81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F42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1140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044324"/>
    <w:rPr>
      <w:color w:val="605E5C"/>
      <w:shd w:val="clear" w:color="auto" w:fill="E1DFDD"/>
    </w:rPr>
  </w:style>
  <w:style w:type="paragraph" w:customStyle="1" w:styleId="Styl0">
    <w:name w:val="Styl 0."/>
    <w:basedOn w:val="Nadpis3"/>
    <w:rsid w:val="004A4655"/>
    <w:pPr>
      <w:keepLines w:val="0"/>
      <w:tabs>
        <w:tab w:val="clear" w:pos="567"/>
        <w:tab w:val="left" w:pos="3969"/>
      </w:tabs>
      <w:spacing w:before="0" w:after="0" w:line="240" w:lineRule="auto"/>
      <w:jc w:val="both"/>
      <w:outlineLvl w:val="9"/>
    </w:pPr>
    <w:rPr>
      <w:rFonts w:ascii="Arial" w:hAnsi="Arial"/>
      <w:b w:val="0"/>
      <w:snapToGrid w:val="0"/>
      <w:kern w:val="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D92A-745D-4F97-96B9-292A4D85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885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Zdena</cp:lastModifiedBy>
  <cp:revision>10</cp:revision>
  <cp:lastPrinted>2025-09-29T07:18:00Z</cp:lastPrinted>
  <dcterms:created xsi:type="dcterms:W3CDTF">2025-07-11T12:30:00Z</dcterms:created>
  <dcterms:modified xsi:type="dcterms:W3CDTF">2025-09-29T07:18:00Z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