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F432" w14:textId="70084F88" w:rsidR="00B24752" w:rsidRDefault="00B24752" w:rsidP="00032BA6">
      <w:pPr>
        <w:pStyle w:val="Nadpis1"/>
        <w:spacing w:before="100" w:beforeAutospacing="1" w:after="100" w:afterAutospacing="1" w:line="240" w:lineRule="auto"/>
        <w:jc w:val="center"/>
      </w:pPr>
      <w:r w:rsidRPr="00B24752">
        <w:t>Bližší informace k používání léčiv na výjimku</w:t>
      </w:r>
    </w:p>
    <w:p w14:paraId="21814BA6" w14:textId="530E8B71" w:rsidR="00B24752" w:rsidRPr="00B24752" w:rsidRDefault="009A3C31" w:rsidP="00032B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cstheme="minorHAnsi"/>
          <w:b/>
          <w:sz w:val="24"/>
        </w:rPr>
      </w:pPr>
      <w:r w:rsidRPr="00B24752">
        <w:rPr>
          <w:rFonts w:cstheme="minorHAnsi"/>
          <w:b/>
          <w:sz w:val="24"/>
        </w:rPr>
        <w:t>Úvod</w:t>
      </w:r>
    </w:p>
    <w:p w14:paraId="14BA540B" w14:textId="1FF7DD4C" w:rsidR="005510A5" w:rsidRPr="00983004" w:rsidRDefault="005510A5" w:rsidP="00032BA6">
      <w:pPr>
        <w:pStyle w:val="Tlodokumentu"/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 w:rsidRPr="00B410F6">
        <w:rPr>
          <w:rFonts w:asciiTheme="minorHAnsi" w:hAnsiTheme="minorHAnsi" w:cstheme="minorHAnsi"/>
          <w:b/>
          <w:sz w:val="22"/>
        </w:rPr>
        <w:t>Použití léčivých přípravků v rámci kaskády je výjimečným opatřením</w:t>
      </w:r>
      <w:r w:rsidRPr="00983004">
        <w:rPr>
          <w:rFonts w:asciiTheme="minorHAnsi" w:hAnsiTheme="minorHAnsi" w:cstheme="minorHAnsi"/>
          <w:sz w:val="22"/>
        </w:rPr>
        <w:t xml:space="preserve">, </w:t>
      </w:r>
      <w:r w:rsidR="002261AF">
        <w:rPr>
          <w:rFonts w:asciiTheme="minorHAnsi" w:hAnsiTheme="minorHAnsi" w:cstheme="minorHAnsi"/>
          <w:sz w:val="22"/>
        </w:rPr>
        <w:t>vycházejícím z nařízení</w:t>
      </w:r>
      <w:r w:rsidR="00543503">
        <w:rPr>
          <w:rFonts w:asciiTheme="minorHAnsi" w:hAnsiTheme="minorHAnsi" w:cstheme="minorHAnsi"/>
          <w:sz w:val="22"/>
        </w:rPr>
        <w:t xml:space="preserve"> Evropského Parlamentu a Rady 2019/6 </w:t>
      </w:r>
      <w:r w:rsidR="002261AF">
        <w:rPr>
          <w:rFonts w:asciiTheme="minorHAnsi" w:hAnsiTheme="minorHAnsi" w:cstheme="minorHAnsi"/>
          <w:sz w:val="22"/>
        </w:rPr>
        <w:t xml:space="preserve">o veterinárních léčivých přípravcích podle </w:t>
      </w:r>
      <w:r w:rsidR="002261AF" w:rsidRPr="00B410F6">
        <w:rPr>
          <w:rFonts w:asciiTheme="minorHAnsi" w:hAnsiTheme="minorHAnsi" w:cstheme="minorHAnsi"/>
          <w:sz w:val="22"/>
        </w:rPr>
        <w:t>čl. 11</w:t>
      </w:r>
      <w:r w:rsidR="00543503" w:rsidRPr="00B410F6">
        <w:rPr>
          <w:rFonts w:asciiTheme="minorHAnsi" w:hAnsiTheme="minorHAnsi" w:cstheme="minorHAnsi"/>
          <w:sz w:val="22"/>
        </w:rPr>
        <w:t>0</w:t>
      </w:r>
      <w:r w:rsidR="005F7E37">
        <w:rPr>
          <w:rFonts w:asciiTheme="minorHAnsi" w:hAnsiTheme="minorHAnsi" w:cstheme="minorHAnsi"/>
          <w:sz w:val="22"/>
        </w:rPr>
        <w:t>, 112</w:t>
      </w:r>
      <w:r w:rsidR="002261AF" w:rsidRPr="00B410F6">
        <w:rPr>
          <w:rFonts w:asciiTheme="minorHAnsi" w:hAnsiTheme="minorHAnsi" w:cstheme="minorHAnsi"/>
          <w:sz w:val="22"/>
        </w:rPr>
        <w:t xml:space="preserve"> až 114</w:t>
      </w:r>
      <w:r w:rsidR="00543503" w:rsidRPr="00B410F6">
        <w:rPr>
          <w:rFonts w:asciiTheme="minorHAnsi" w:hAnsiTheme="minorHAnsi" w:cstheme="minorHAnsi"/>
          <w:sz w:val="22"/>
        </w:rPr>
        <w:t xml:space="preserve">. </w:t>
      </w:r>
      <w:r w:rsidR="00B24752">
        <w:rPr>
          <w:rFonts w:asciiTheme="minorHAnsi" w:hAnsiTheme="minorHAnsi" w:cstheme="minorHAnsi"/>
          <w:sz w:val="22"/>
        </w:rPr>
        <w:t>Protože nařízení v čl.</w:t>
      </w:r>
      <w:r w:rsidR="00543503" w:rsidRPr="00B410F6">
        <w:rPr>
          <w:rFonts w:asciiTheme="minorHAnsi" w:hAnsiTheme="minorHAnsi" w:cstheme="minorHAnsi"/>
          <w:sz w:val="22"/>
        </w:rPr>
        <w:t xml:space="preserve"> 106 odst. 3 </w:t>
      </w:r>
      <w:r w:rsidR="00B24752">
        <w:rPr>
          <w:rFonts w:asciiTheme="minorHAnsi" w:hAnsiTheme="minorHAnsi" w:cstheme="minorHAnsi"/>
          <w:sz w:val="22"/>
        </w:rPr>
        <w:t>umožňuje stanovit si na vnitrostátní úrovni všechny nezbytné postupy k provádění výše zmíněných článků, pracuje se i s pravidly danými zákonem o léčivech č. 378/2007, Sb.</w:t>
      </w:r>
      <w:r w:rsidR="00032BA6">
        <w:rPr>
          <w:rFonts w:asciiTheme="minorHAnsi" w:hAnsiTheme="minorHAnsi" w:cstheme="minorHAnsi"/>
          <w:sz w:val="22"/>
        </w:rPr>
        <w:t xml:space="preserve"> (ZoL).</w:t>
      </w:r>
      <w:r w:rsidR="00B24752">
        <w:rPr>
          <w:rFonts w:asciiTheme="minorHAnsi" w:hAnsiTheme="minorHAnsi" w:cstheme="minorHAnsi"/>
          <w:sz w:val="22"/>
        </w:rPr>
        <w:t xml:space="preserve"> Používání léčiv na výjimku</w:t>
      </w:r>
      <w:r w:rsidRPr="00B410F6">
        <w:rPr>
          <w:rFonts w:asciiTheme="minorHAnsi" w:hAnsiTheme="minorHAnsi" w:cstheme="minorHAnsi"/>
          <w:b/>
          <w:sz w:val="22"/>
        </w:rPr>
        <w:t xml:space="preserve"> je omezeno na případy</w:t>
      </w:r>
      <w:r w:rsidRPr="00B410F6">
        <w:rPr>
          <w:rFonts w:asciiTheme="minorHAnsi" w:hAnsiTheme="minorHAnsi" w:cstheme="minorHAnsi"/>
          <w:sz w:val="22"/>
        </w:rPr>
        <w:t>, kdy v České</w:t>
      </w:r>
      <w:r w:rsidRPr="00983004">
        <w:rPr>
          <w:rFonts w:asciiTheme="minorHAnsi" w:hAnsiTheme="minorHAnsi" w:cstheme="minorHAnsi"/>
          <w:sz w:val="22"/>
        </w:rPr>
        <w:t xml:space="preserve"> republice </w:t>
      </w:r>
      <w:r w:rsidRPr="00983004">
        <w:rPr>
          <w:rFonts w:asciiTheme="minorHAnsi" w:hAnsiTheme="minorHAnsi" w:cstheme="minorHAnsi"/>
          <w:b/>
          <w:sz w:val="22"/>
        </w:rPr>
        <w:t>nejsou</w:t>
      </w:r>
      <w:r w:rsidRPr="00983004">
        <w:rPr>
          <w:rFonts w:asciiTheme="minorHAnsi" w:hAnsiTheme="minorHAnsi" w:cstheme="minorHAnsi"/>
          <w:sz w:val="22"/>
        </w:rPr>
        <w:t xml:space="preserve"> </w:t>
      </w:r>
      <w:r w:rsidRPr="00983004">
        <w:rPr>
          <w:rFonts w:asciiTheme="minorHAnsi" w:hAnsiTheme="minorHAnsi" w:cstheme="minorHAnsi"/>
          <w:b/>
          <w:sz w:val="22"/>
        </w:rPr>
        <w:t xml:space="preserve">registrované </w:t>
      </w:r>
      <w:r w:rsidRPr="00983004">
        <w:rPr>
          <w:rFonts w:asciiTheme="minorHAnsi" w:hAnsiTheme="minorHAnsi" w:cstheme="minorHAnsi"/>
          <w:sz w:val="22"/>
        </w:rPr>
        <w:t xml:space="preserve">veterinární léčivé přípravky </w:t>
      </w:r>
      <w:r w:rsidRPr="00983004">
        <w:rPr>
          <w:rFonts w:asciiTheme="minorHAnsi" w:hAnsiTheme="minorHAnsi" w:cstheme="minorHAnsi"/>
          <w:b/>
          <w:sz w:val="22"/>
        </w:rPr>
        <w:t>pro příslušné druhy zvířat a pro příslušné indikace, nebo tyto přípravky nejsou v České republice dlouhodobě dostupné</w:t>
      </w:r>
      <w:r w:rsidRPr="00983004">
        <w:rPr>
          <w:rFonts w:asciiTheme="minorHAnsi" w:hAnsiTheme="minorHAnsi" w:cstheme="minorHAnsi"/>
          <w:sz w:val="22"/>
        </w:rPr>
        <w:t>.</w:t>
      </w:r>
    </w:p>
    <w:p w14:paraId="4B36E15E" w14:textId="02F172E5" w:rsidR="00186B6E" w:rsidRDefault="00D10F0C" w:rsidP="00032BA6">
      <w:pPr>
        <w:pStyle w:val="Tlodokumentu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</w:rPr>
      </w:pPr>
      <w:r w:rsidRPr="00983004">
        <w:rPr>
          <w:rFonts w:asciiTheme="minorHAnsi" w:hAnsiTheme="minorHAnsi" w:cstheme="minorHAnsi"/>
          <w:sz w:val="22"/>
        </w:rPr>
        <w:t xml:space="preserve">Pro dovoz a použití takovýchto přípravků je </w:t>
      </w:r>
      <w:r w:rsidR="00186B6E">
        <w:rPr>
          <w:rFonts w:asciiTheme="minorHAnsi" w:hAnsiTheme="minorHAnsi" w:cstheme="minorHAnsi"/>
          <w:sz w:val="22"/>
        </w:rPr>
        <w:t xml:space="preserve">podle </w:t>
      </w:r>
      <w:r w:rsidR="00032BA6">
        <w:rPr>
          <w:rFonts w:asciiTheme="minorHAnsi" w:hAnsiTheme="minorHAnsi" w:cstheme="minorHAnsi"/>
          <w:sz w:val="22"/>
        </w:rPr>
        <w:t>ZoL</w:t>
      </w:r>
      <w:r w:rsidR="00186B6E" w:rsidRPr="00983004">
        <w:rPr>
          <w:rFonts w:asciiTheme="minorHAnsi" w:hAnsiTheme="minorHAnsi" w:cstheme="minorHAnsi"/>
          <w:sz w:val="22"/>
        </w:rPr>
        <w:t xml:space="preserve"> </w:t>
      </w:r>
      <w:r w:rsidRPr="00983004">
        <w:rPr>
          <w:rFonts w:asciiTheme="minorHAnsi" w:hAnsiTheme="minorHAnsi" w:cstheme="minorHAnsi"/>
          <w:sz w:val="22"/>
        </w:rPr>
        <w:t>potřeba žádat o povolení na příslušné instituce</w:t>
      </w:r>
      <w:r w:rsidR="00186B6E">
        <w:rPr>
          <w:rFonts w:asciiTheme="minorHAnsi" w:hAnsiTheme="minorHAnsi" w:cstheme="minorHAnsi"/>
          <w:sz w:val="22"/>
        </w:rPr>
        <w:t xml:space="preserve"> </w:t>
      </w:r>
      <w:r w:rsidRPr="00983004">
        <w:rPr>
          <w:rFonts w:asciiTheme="minorHAnsi" w:hAnsiTheme="minorHAnsi" w:cstheme="minorHAnsi"/>
          <w:sz w:val="22"/>
        </w:rPr>
        <w:t xml:space="preserve">- </w:t>
      </w:r>
      <w:r w:rsidR="002261AF">
        <w:rPr>
          <w:rFonts w:asciiTheme="minorHAnsi" w:hAnsiTheme="minorHAnsi" w:cstheme="minorHAnsi"/>
          <w:sz w:val="22"/>
        </w:rPr>
        <w:t>Ú</w:t>
      </w:r>
      <w:r w:rsidRPr="00983004">
        <w:rPr>
          <w:rFonts w:asciiTheme="minorHAnsi" w:hAnsiTheme="minorHAnsi" w:cstheme="minorHAnsi"/>
          <w:sz w:val="22"/>
        </w:rPr>
        <w:t xml:space="preserve">SKVBL </w:t>
      </w:r>
      <w:r w:rsidR="005429A3">
        <w:rPr>
          <w:rFonts w:asciiTheme="minorHAnsi" w:hAnsiTheme="minorHAnsi" w:cstheme="minorHAnsi"/>
          <w:sz w:val="22"/>
        </w:rPr>
        <w:t>nebo</w:t>
      </w:r>
      <w:r w:rsidRPr="00983004">
        <w:rPr>
          <w:rFonts w:asciiTheme="minorHAnsi" w:hAnsiTheme="minorHAnsi" w:cstheme="minorHAnsi"/>
          <w:sz w:val="22"/>
        </w:rPr>
        <w:t xml:space="preserve"> ÚVS SVS</w:t>
      </w:r>
      <w:r w:rsidR="002261AF">
        <w:rPr>
          <w:rFonts w:asciiTheme="minorHAnsi" w:hAnsiTheme="minorHAnsi" w:cstheme="minorHAnsi"/>
          <w:sz w:val="22"/>
        </w:rPr>
        <w:t xml:space="preserve"> v souladu s</w:t>
      </w:r>
      <w:r w:rsidR="00032BA6">
        <w:rPr>
          <w:rFonts w:asciiTheme="minorHAnsi" w:hAnsiTheme="minorHAnsi" w:cstheme="minorHAnsi"/>
          <w:sz w:val="22"/>
        </w:rPr>
        <w:t> následujícími §§</w:t>
      </w:r>
      <w:r w:rsidR="00186B6E">
        <w:rPr>
          <w:rFonts w:asciiTheme="minorHAnsi" w:hAnsiTheme="minorHAnsi" w:cstheme="minorHAnsi"/>
          <w:sz w:val="22"/>
        </w:rPr>
        <w:t>:</w:t>
      </w:r>
    </w:p>
    <w:p w14:paraId="1370B5E8" w14:textId="03D17D35" w:rsidR="00186B6E" w:rsidRDefault="002261AF" w:rsidP="001364F6">
      <w:pPr>
        <w:pStyle w:val="Tlodokumentu"/>
        <w:spacing w:before="100" w:beforeAutospacing="1" w:after="100" w:afterAutospacing="1"/>
        <w:ind w:left="284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§ 46</w:t>
      </w:r>
      <w:r w:rsidR="00186B6E">
        <w:rPr>
          <w:rFonts w:asciiTheme="minorHAnsi" w:hAnsiTheme="minorHAnsi" w:cstheme="minorHAnsi"/>
          <w:sz w:val="22"/>
        </w:rPr>
        <w:t xml:space="preserve"> Výjimky z registrace povolované Ústřední veterinární správou</w:t>
      </w:r>
      <w:r w:rsidR="00032BA6">
        <w:rPr>
          <w:rFonts w:asciiTheme="minorHAnsi" w:hAnsiTheme="minorHAnsi" w:cstheme="minorHAnsi"/>
          <w:sz w:val="22"/>
        </w:rPr>
        <w:t xml:space="preserve"> (ÚVS SVS)</w:t>
      </w:r>
    </w:p>
    <w:p w14:paraId="65FF4831" w14:textId="58F31D8E" w:rsidR="00186B6E" w:rsidRDefault="005429A3" w:rsidP="001364F6">
      <w:pPr>
        <w:pStyle w:val="Tlodokumentu"/>
        <w:spacing w:before="100" w:beforeAutospacing="1" w:after="100" w:afterAutospacing="1"/>
        <w:ind w:left="284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§ </w:t>
      </w:r>
      <w:r w:rsidR="002261AF">
        <w:rPr>
          <w:rFonts w:asciiTheme="minorHAnsi" w:hAnsiTheme="minorHAnsi" w:cstheme="minorHAnsi"/>
          <w:sz w:val="22"/>
        </w:rPr>
        <w:t xml:space="preserve">48 </w:t>
      </w:r>
      <w:r w:rsidR="00186B6E">
        <w:rPr>
          <w:rFonts w:asciiTheme="minorHAnsi" w:hAnsiTheme="minorHAnsi" w:cstheme="minorHAnsi"/>
          <w:sz w:val="22"/>
        </w:rPr>
        <w:t>Výjimky z registrace pro veterinární léčivé přípravky registrované v jiném členském státě</w:t>
      </w:r>
      <w:r w:rsidR="00032BA6">
        <w:rPr>
          <w:rFonts w:asciiTheme="minorHAnsi" w:hAnsiTheme="minorHAnsi" w:cstheme="minorHAnsi"/>
          <w:sz w:val="22"/>
        </w:rPr>
        <w:t xml:space="preserve"> (ÚSKVBL)</w:t>
      </w:r>
    </w:p>
    <w:p w14:paraId="0D816183" w14:textId="6BF0031F" w:rsidR="00D10F0C" w:rsidRPr="00983004" w:rsidRDefault="005429A3" w:rsidP="001364F6">
      <w:pPr>
        <w:pStyle w:val="Tlodokumentu"/>
        <w:spacing w:before="100" w:beforeAutospacing="1" w:after="100" w:afterAutospacing="1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§ </w:t>
      </w:r>
      <w:r w:rsidR="002261AF">
        <w:rPr>
          <w:rFonts w:asciiTheme="minorHAnsi" w:hAnsiTheme="minorHAnsi" w:cstheme="minorHAnsi"/>
          <w:sz w:val="22"/>
        </w:rPr>
        <w:t xml:space="preserve">48a </w:t>
      </w:r>
      <w:r w:rsidR="00186B6E">
        <w:rPr>
          <w:rFonts w:asciiTheme="minorHAnsi" w:hAnsiTheme="minorHAnsi" w:cstheme="minorHAnsi"/>
          <w:sz w:val="22"/>
        </w:rPr>
        <w:t>Veterinární speciální léčebné programy</w:t>
      </w:r>
      <w:r w:rsidR="00032BA6">
        <w:rPr>
          <w:rFonts w:asciiTheme="minorHAnsi" w:hAnsiTheme="minorHAnsi" w:cstheme="minorHAnsi"/>
          <w:sz w:val="22"/>
        </w:rPr>
        <w:t xml:space="preserve"> (ÚSKVBL)</w:t>
      </w:r>
    </w:p>
    <w:p w14:paraId="37868CAC" w14:textId="16BD0EB5" w:rsidR="00D15EFF" w:rsidRPr="00983004" w:rsidRDefault="002261AF" w:rsidP="00032BA6">
      <w:pPr>
        <w:pStyle w:val="Tlodokumentu"/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 rámci</w:t>
      </w:r>
      <w:r w:rsidR="00D15EFF" w:rsidRPr="00983004">
        <w:rPr>
          <w:rFonts w:asciiTheme="minorHAnsi" w:hAnsiTheme="minorHAnsi" w:cstheme="minorHAnsi"/>
          <w:sz w:val="22"/>
        </w:rPr>
        <w:t xml:space="preserve"> novelizace zákona </w:t>
      </w:r>
      <w:r w:rsidR="005429A3">
        <w:rPr>
          <w:rFonts w:asciiTheme="minorHAnsi" w:hAnsiTheme="minorHAnsi" w:cstheme="minorHAnsi"/>
          <w:sz w:val="22"/>
        </w:rPr>
        <w:t xml:space="preserve">o léčivech </w:t>
      </w:r>
      <w:r w:rsidR="00D15EFF" w:rsidRPr="00983004">
        <w:rPr>
          <w:rFonts w:asciiTheme="minorHAnsi" w:hAnsiTheme="minorHAnsi" w:cstheme="minorHAnsi"/>
          <w:sz w:val="22"/>
        </w:rPr>
        <w:t xml:space="preserve">došlo ke změnám, kdy </w:t>
      </w:r>
      <w:r w:rsidR="00D10F0C" w:rsidRPr="00983004">
        <w:rPr>
          <w:rFonts w:asciiTheme="minorHAnsi" w:hAnsiTheme="minorHAnsi" w:cstheme="minorHAnsi"/>
          <w:sz w:val="22"/>
        </w:rPr>
        <w:t>v případě žádosti dle § 48 a 48a může žádat buď veterinární lékař nebo i veterinární společnost (např. klinika jako právnická osoba)</w:t>
      </w:r>
      <w:r w:rsidR="005429A3">
        <w:rPr>
          <w:rFonts w:asciiTheme="minorHAnsi" w:hAnsiTheme="minorHAnsi" w:cstheme="minorHAnsi"/>
          <w:sz w:val="22"/>
        </w:rPr>
        <w:t>,</w:t>
      </w:r>
      <w:r w:rsidR="00D10F0C" w:rsidRPr="00983004">
        <w:rPr>
          <w:rFonts w:asciiTheme="minorHAnsi" w:hAnsiTheme="minorHAnsi" w:cstheme="minorHAnsi"/>
          <w:sz w:val="22"/>
        </w:rPr>
        <w:t xml:space="preserve"> tedy tzv.</w:t>
      </w:r>
      <w:r w:rsidR="00032BA6">
        <w:rPr>
          <w:rFonts w:asciiTheme="minorHAnsi" w:hAnsiTheme="minorHAnsi" w:cstheme="minorHAnsi"/>
          <w:sz w:val="22"/>
        </w:rPr>
        <w:t> </w:t>
      </w:r>
      <w:r w:rsidR="00D10F0C" w:rsidRPr="00983004">
        <w:rPr>
          <w:rFonts w:asciiTheme="minorHAnsi" w:hAnsiTheme="minorHAnsi" w:cstheme="minorHAnsi"/>
          <w:sz w:val="22"/>
        </w:rPr>
        <w:t>provozovatel</w:t>
      </w:r>
      <w:r w:rsidR="005429A3">
        <w:rPr>
          <w:rFonts w:asciiTheme="minorHAnsi" w:hAnsiTheme="minorHAnsi" w:cstheme="minorHAnsi"/>
          <w:sz w:val="22"/>
        </w:rPr>
        <w:t xml:space="preserve"> (dle § 6 odst. 1 písm. d) zákona o léčivech)</w:t>
      </w:r>
      <w:r w:rsidR="00D10F0C" w:rsidRPr="00983004">
        <w:rPr>
          <w:rFonts w:asciiTheme="minorHAnsi" w:hAnsiTheme="minorHAnsi" w:cstheme="minorHAnsi"/>
          <w:sz w:val="22"/>
        </w:rPr>
        <w:t xml:space="preserve">, který </w:t>
      </w:r>
      <w:r w:rsidR="005429A3">
        <w:rPr>
          <w:rFonts w:asciiTheme="minorHAnsi" w:hAnsiTheme="minorHAnsi" w:cstheme="minorHAnsi"/>
          <w:sz w:val="22"/>
        </w:rPr>
        <w:t>je povinen při poskytování veterinární péče upravené tímto zákonem si písemně stanovit veterinárního lékaře (v souladu s § 23 odst. 7 tohoto zákona).</w:t>
      </w:r>
      <w:r w:rsidR="00D10F0C" w:rsidRPr="00983004">
        <w:rPr>
          <w:rFonts w:asciiTheme="minorHAnsi" w:hAnsiTheme="minorHAnsi" w:cstheme="minorHAnsi"/>
          <w:sz w:val="22"/>
        </w:rPr>
        <w:t xml:space="preserve"> Žádost na ÚVS SVS zůstala v tomto směru</w:t>
      </w:r>
      <w:r w:rsidR="008A3915" w:rsidRPr="00983004">
        <w:rPr>
          <w:rFonts w:asciiTheme="minorHAnsi" w:hAnsiTheme="minorHAnsi" w:cstheme="minorHAnsi"/>
          <w:sz w:val="22"/>
        </w:rPr>
        <w:t xml:space="preserve"> způsobu podání žádostí</w:t>
      </w:r>
      <w:r w:rsidR="00D10F0C" w:rsidRPr="00983004">
        <w:rPr>
          <w:rFonts w:asciiTheme="minorHAnsi" w:hAnsiTheme="minorHAnsi" w:cstheme="minorHAnsi"/>
          <w:sz w:val="22"/>
        </w:rPr>
        <w:t xml:space="preserve"> nedotčena</w:t>
      </w:r>
      <w:r w:rsidR="005B5AC7" w:rsidRPr="00983004">
        <w:rPr>
          <w:rFonts w:asciiTheme="minorHAnsi" w:hAnsiTheme="minorHAnsi" w:cstheme="minorHAnsi"/>
          <w:sz w:val="22"/>
        </w:rPr>
        <w:t xml:space="preserve"> a</w:t>
      </w:r>
      <w:r w:rsidR="00032BA6">
        <w:rPr>
          <w:rFonts w:asciiTheme="minorHAnsi" w:hAnsiTheme="minorHAnsi" w:cstheme="minorHAnsi"/>
          <w:sz w:val="22"/>
        </w:rPr>
        <w:t> </w:t>
      </w:r>
      <w:r w:rsidR="005B5AC7" w:rsidRPr="00983004">
        <w:rPr>
          <w:rFonts w:asciiTheme="minorHAnsi" w:hAnsiTheme="minorHAnsi" w:cstheme="minorHAnsi"/>
          <w:sz w:val="22"/>
        </w:rPr>
        <w:t>tuto žádost podává veterinární lékař.</w:t>
      </w:r>
    </w:p>
    <w:p w14:paraId="3FCF7129" w14:textId="7A57469D" w:rsidR="00523FCC" w:rsidRPr="00983004" w:rsidRDefault="005B5AC7" w:rsidP="00032BA6">
      <w:pPr>
        <w:pStyle w:val="Tlodokumentu"/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 w:rsidRPr="00983004">
        <w:rPr>
          <w:rFonts w:asciiTheme="minorHAnsi" w:hAnsiTheme="minorHAnsi" w:cstheme="minorHAnsi"/>
          <w:sz w:val="22"/>
        </w:rPr>
        <w:t>Zároveň je nezbytné upozornit na skutečnost, že pokud požadovaný léčivý přípravek je tzv.</w:t>
      </w:r>
      <w:r w:rsidR="00032BA6">
        <w:rPr>
          <w:rFonts w:asciiTheme="minorHAnsi" w:hAnsiTheme="minorHAnsi" w:cstheme="minorHAnsi"/>
          <w:sz w:val="22"/>
        </w:rPr>
        <w:t> </w:t>
      </w:r>
      <w:r w:rsidRPr="00983004">
        <w:rPr>
          <w:rFonts w:asciiTheme="minorHAnsi" w:hAnsiTheme="minorHAnsi" w:cstheme="minorHAnsi"/>
          <w:sz w:val="22"/>
        </w:rPr>
        <w:t xml:space="preserve">centralizovaně registrován, </w:t>
      </w:r>
      <w:r w:rsidR="005429A3">
        <w:rPr>
          <w:rFonts w:asciiTheme="minorHAnsi" w:hAnsiTheme="minorHAnsi" w:cstheme="minorHAnsi"/>
          <w:sz w:val="22"/>
        </w:rPr>
        <w:t>proces povolování</w:t>
      </w:r>
      <w:r w:rsidRPr="00983004">
        <w:rPr>
          <w:rFonts w:asciiTheme="minorHAnsi" w:hAnsiTheme="minorHAnsi" w:cstheme="minorHAnsi"/>
          <w:sz w:val="22"/>
        </w:rPr>
        <w:t xml:space="preserve"> </w:t>
      </w:r>
      <w:r w:rsidR="005429A3">
        <w:rPr>
          <w:rFonts w:asciiTheme="minorHAnsi" w:hAnsiTheme="minorHAnsi" w:cstheme="minorHAnsi"/>
          <w:sz w:val="22"/>
        </w:rPr>
        <w:t>pro dovoz a použití</w:t>
      </w:r>
      <w:r w:rsidRPr="00983004">
        <w:rPr>
          <w:rFonts w:asciiTheme="minorHAnsi" w:hAnsiTheme="minorHAnsi" w:cstheme="minorHAnsi"/>
          <w:sz w:val="22"/>
        </w:rPr>
        <w:t xml:space="preserve"> se na něj nevztahuje, </w:t>
      </w:r>
      <w:r w:rsidR="00523FCC" w:rsidRPr="00983004">
        <w:rPr>
          <w:rFonts w:asciiTheme="minorHAnsi" w:hAnsiTheme="minorHAnsi" w:cstheme="minorHAnsi"/>
          <w:sz w:val="22"/>
        </w:rPr>
        <w:t xml:space="preserve">jelikož registrace takovýchto přípravků je platná po celé evropské unii </w:t>
      </w:r>
      <w:r w:rsidRPr="00983004">
        <w:rPr>
          <w:rFonts w:asciiTheme="minorHAnsi" w:hAnsiTheme="minorHAnsi" w:cstheme="minorHAnsi"/>
          <w:sz w:val="22"/>
        </w:rPr>
        <w:t>a přípravek lze přímo dovéz</w:t>
      </w:r>
      <w:bookmarkStart w:id="0" w:name="_GoBack"/>
      <w:bookmarkEnd w:id="0"/>
      <w:r w:rsidRPr="00983004">
        <w:rPr>
          <w:rFonts w:asciiTheme="minorHAnsi" w:hAnsiTheme="minorHAnsi" w:cstheme="minorHAnsi"/>
          <w:sz w:val="22"/>
        </w:rPr>
        <w:t>t a použít.</w:t>
      </w:r>
    </w:p>
    <w:p w14:paraId="14350119" w14:textId="77777777" w:rsidR="005B5AC7" w:rsidRDefault="00523FCC" w:rsidP="00032BA6">
      <w:pPr>
        <w:pStyle w:val="Tlodokumentu"/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 w:rsidRPr="00983004">
        <w:rPr>
          <w:rFonts w:asciiTheme="minorHAnsi" w:hAnsiTheme="minorHAnsi" w:cstheme="minorHAnsi"/>
          <w:sz w:val="22"/>
        </w:rPr>
        <w:t>Ověření typu registrace</w:t>
      </w:r>
      <w:r w:rsidR="005429A3">
        <w:rPr>
          <w:rFonts w:asciiTheme="minorHAnsi" w:hAnsiTheme="minorHAnsi" w:cstheme="minorHAnsi"/>
          <w:sz w:val="22"/>
        </w:rPr>
        <w:t xml:space="preserve"> pro konkrétní přípravek</w:t>
      </w:r>
      <w:r w:rsidRPr="00983004">
        <w:rPr>
          <w:rFonts w:asciiTheme="minorHAnsi" w:hAnsiTheme="minorHAnsi" w:cstheme="minorHAnsi"/>
          <w:sz w:val="22"/>
        </w:rPr>
        <w:t xml:space="preserve"> lze</w:t>
      </w:r>
      <w:r w:rsidR="00CD7EE7">
        <w:rPr>
          <w:rFonts w:asciiTheme="minorHAnsi" w:hAnsiTheme="minorHAnsi" w:cstheme="minorHAnsi"/>
          <w:sz w:val="22"/>
        </w:rPr>
        <w:t xml:space="preserve"> najít</w:t>
      </w:r>
      <w:r w:rsidRPr="00983004">
        <w:rPr>
          <w:rFonts w:asciiTheme="minorHAnsi" w:hAnsiTheme="minorHAnsi" w:cstheme="minorHAnsi"/>
          <w:sz w:val="22"/>
        </w:rPr>
        <w:t xml:space="preserve"> zde:</w:t>
      </w:r>
      <w:r w:rsidR="005B5AC7" w:rsidRPr="00983004">
        <w:rPr>
          <w:rFonts w:asciiTheme="minorHAnsi" w:hAnsiTheme="minorHAnsi" w:cstheme="minorHAnsi"/>
          <w:sz w:val="22"/>
        </w:rPr>
        <w:t xml:space="preserve"> </w:t>
      </w:r>
    </w:p>
    <w:p w14:paraId="0566B53E" w14:textId="77777777" w:rsidR="00D13BE0" w:rsidRDefault="00EA091B" w:rsidP="001364F6">
      <w:pPr>
        <w:pStyle w:val="Tlodokumentu"/>
        <w:numPr>
          <w:ilvl w:val="0"/>
          <w:numId w:val="8"/>
        </w:numPr>
        <w:spacing w:before="100" w:beforeAutospacing="1" w:after="100" w:afterAutospacing="1"/>
        <w:ind w:left="567" w:hanging="283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a/</w:t>
      </w:r>
      <w:r w:rsidR="00D13BE0">
        <w:rPr>
          <w:rFonts w:asciiTheme="minorHAnsi" w:hAnsiTheme="minorHAnsi" w:cstheme="minorHAnsi"/>
          <w:sz w:val="22"/>
        </w:rPr>
        <w:t xml:space="preserve"> </w:t>
      </w:r>
      <w:r w:rsidRPr="00983004">
        <w:rPr>
          <w:rFonts w:asciiTheme="minorHAnsi" w:hAnsiTheme="minorHAnsi" w:cstheme="minorHAnsi"/>
          <w:sz w:val="22"/>
        </w:rPr>
        <w:t>v případě veterinárního léčivého přípravku</w:t>
      </w:r>
      <w:r>
        <w:rPr>
          <w:rFonts w:asciiTheme="minorHAnsi" w:hAnsiTheme="minorHAnsi" w:cstheme="minorHAnsi"/>
          <w:sz w:val="22"/>
        </w:rPr>
        <w:t>, pod odkazem:</w:t>
      </w:r>
    </w:p>
    <w:p w14:paraId="5077CF55" w14:textId="1F08D091" w:rsidR="00EA091B" w:rsidRPr="00983004" w:rsidRDefault="001364F6" w:rsidP="001364F6">
      <w:pPr>
        <w:pStyle w:val="Tlodokumentu"/>
        <w:spacing w:before="100" w:beforeAutospacing="1" w:after="100" w:afterAutospacing="1"/>
        <w:ind w:left="567"/>
        <w:contextualSpacing/>
        <w:rPr>
          <w:rFonts w:asciiTheme="minorHAnsi" w:hAnsiTheme="minorHAnsi" w:cstheme="minorHAnsi"/>
          <w:sz w:val="22"/>
        </w:rPr>
      </w:pPr>
      <w:hyperlink r:id="rId5" w:history="1">
        <w:r w:rsidRPr="002623CF">
          <w:rPr>
            <w:rStyle w:val="Hypertextovodkaz"/>
            <w:rFonts w:asciiTheme="minorHAnsi" w:hAnsiTheme="minorHAnsi" w:cstheme="minorHAnsi"/>
            <w:sz w:val="22"/>
          </w:rPr>
          <w:t>https://www.uskvbl.cz/cs/registrace-a-schvalovani/registrace-vlp/seznam-vlp/aktualne-registrovane-vlp/vyhledavaci-formula-vlp</w:t>
        </w:r>
      </w:hyperlink>
    </w:p>
    <w:p w14:paraId="74529078" w14:textId="5F59BA72" w:rsidR="00032BA6" w:rsidRDefault="00CD7EE7" w:rsidP="001364F6">
      <w:pPr>
        <w:pStyle w:val="Tlodokumentu"/>
        <w:spacing w:before="100" w:beforeAutospacing="1" w:after="100" w:afterAutospacing="1"/>
        <w:ind w:left="567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2"/>
        </w:rPr>
        <w:t xml:space="preserve">ve Vyhledávacím seznamu vyplníte </w:t>
      </w:r>
      <w:r w:rsidRPr="00CD7EE7">
        <w:rPr>
          <w:rFonts w:asciiTheme="minorHAnsi" w:hAnsiTheme="minorHAnsi" w:cstheme="minorHAnsi"/>
          <w:i/>
          <w:sz w:val="22"/>
        </w:rPr>
        <w:t>Název přípravku</w:t>
      </w:r>
      <w:r>
        <w:rPr>
          <w:rFonts w:asciiTheme="minorHAnsi" w:hAnsiTheme="minorHAnsi" w:cstheme="minorHAnsi"/>
          <w:sz w:val="22"/>
        </w:rPr>
        <w:t xml:space="preserve"> a po jeho výběru se dostanete na kartu</w:t>
      </w:r>
      <w:r w:rsidR="001364F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přípravku, kde úplně dole v poslední kolonce najdete</w:t>
      </w:r>
      <w:r w:rsidR="00523FCC" w:rsidRPr="00983004">
        <w:rPr>
          <w:rFonts w:asciiTheme="minorHAnsi" w:hAnsiTheme="minorHAnsi" w:cstheme="minorHAnsi"/>
          <w:sz w:val="22"/>
        </w:rPr>
        <w:t xml:space="preserve"> </w:t>
      </w:r>
      <w:r w:rsidR="00523FCC" w:rsidRPr="00CD7EE7">
        <w:rPr>
          <w:rFonts w:asciiTheme="minorHAnsi" w:hAnsiTheme="minorHAnsi" w:cstheme="minorHAnsi"/>
          <w:i/>
          <w:sz w:val="22"/>
        </w:rPr>
        <w:t>Typ registračního postupu</w:t>
      </w:r>
      <w:r>
        <w:rPr>
          <w:rFonts w:asciiTheme="minorHAnsi" w:hAnsiTheme="minorHAnsi" w:cstheme="minorHAnsi"/>
          <w:i/>
          <w:sz w:val="22"/>
        </w:rPr>
        <w:t>.</w:t>
      </w:r>
    </w:p>
    <w:p w14:paraId="5400D97A" w14:textId="37F987A7" w:rsidR="00523FCC" w:rsidRPr="00983004" w:rsidRDefault="00523FCC" w:rsidP="001364F6">
      <w:pPr>
        <w:pStyle w:val="Tlodokumentu"/>
        <w:numPr>
          <w:ilvl w:val="0"/>
          <w:numId w:val="8"/>
        </w:numPr>
        <w:spacing w:before="100" w:beforeAutospacing="1" w:after="100" w:afterAutospacing="1"/>
        <w:ind w:left="567" w:hanging="283"/>
        <w:contextualSpacing/>
        <w:rPr>
          <w:rFonts w:asciiTheme="minorHAnsi" w:hAnsiTheme="minorHAnsi" w:cstheme="minorHAnsi"/>
          <w:sz w:val="22"/>
        </w:rPr>
      </w:pPr>
      <w:r w:rsidRPr="00983004">
        <w:rPr>
          <w:rFonts w:asciiTheme="minorHAnsi" w:hAnsiTheme="minorHAnsi" w:cstheme="minorHAnsi"/>
          <w:sz w:val="22"/>
        </w:rPr>
        <w:t>b/ v případě humánního léčivého přípravku</w:t>
      </w:r>
      <w:r w:rsidR="002022DE">
        <w:rPr>
          <w:rFonts w:asciiTheme="minorHAnsi" w:hAnsiTheme="minorHAnsi" w:cstheme="minorHAnsi"/>
          <w:sz w:val="22"/>
        </w:rPr>
        <w:t>, pod odkazem</w:t>
      </w:r>
    </w:p>
    <w:p w14:paraId="3FA410C9" w14:textId="1DA3F9F6" w:rsidR="002022DE" w:rsidRPr="002022DE" w:rsidRDefault="001364F6" w:rsidP="001364F6">
      <w:pPr>
        <w:pStyle w:val="Tlodokumentu"/>
        <w:spacing w:before="100" w:beforeAutospacing="1" w:after="100" w:afterAutospacing="1"/>
        <w:ind w:left="567"/>
        <w:contextualSpacing/>
        <w:rPr>
          <w:rStyle w:val="Hypertextovodkaz"/>
          <w:rFonts w:asciiTheme="minorHAnsi" w:hAnsiTheme="minorHAnsi" w:cstheme="minorHAnsi"/>
          <w:color w:val="auto"/>
          <w:sz w:val="22"/>
          <w:u w:val="none"/>
        </w:rPr>
      </w:pPr>
      <w:hyperlink r:id="rId6" w:history="1">
        <w:r w:rsidRPr="002623CF">
          <w:rPr>
            <w:rStyle w:val="Hypertextovodkaz"/>
            <w:rFonts w:asciiTheme="minorHAnsi" w:hAnsiTheme="minorHAnsi" w:cstheme="minorHAnsi"/>
            <w:sz w:val="22"/>
          </w:rPr>
          <w:t>https://prehledy.sukl.cz/prehled_leciv.html#</w:t>
        </w:r>
      </w:hyperlink>
    </w:p>
    <w:p w14:paraId="1424C557" w14:textId="3BE64C9B" w:rsidR="005B5AC7" w:rsidRDefault="002022DE" w:rsidP="001364F6">
      <w:pPr>
        <w:pStyle w:val="Tlodokumentu"/>
        <w:spacing w:before="100" w:beforeAutospacing="1" w:after="100" w:afterAutospacing="1"/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</w:t>
      </w:r>
      <w:r w:rsidRPr="002022DE">
        <w:rPr>
          <w:rFonts w:asciiTheme="minorHAnsi" w:hAnsiTheme="minorHAnsi" w:cstheme="minorHAnsi"/>
          <w:sz w:val="22"/>
        </w:rPr>
        <w:t xml:space="preserve">e aktivní filtr léčiv dle registračního čísla. Každé registrační číslo centralizovaného léčiva začíná </w:t>
      </w:r>
      <w:r>
        <w:rPr>
          <w:rFonts w:asciiTheme="minorHAnsi" w:hAnsiTheme="minorHAnsi" w:cstheme="minorHAnsi"/>
          <w:sz w:val="22"/>
        </w:rPr>
        <w:t xml:space="preserve">před lomítkem </w:t>
      </w:r>
      <w:r w:rsidRPr="002022DE">
        <w:rPr>
          <w:rFonts w:asciiTheme="minorHAnsi" w:hAnsiTheme="minorHAnsi" w:cstheme="minorHAnsi"/>
          <w:sz w:val="22"/>
        </w:rPr>
        <w:t xml:space="preserve">písmeny </w:t>
      </w:r>
      <w:r>
        <w:rPr>
          <w:rFonts w:asciiTheme="minorHAnsi" w:hAnsiTheme="minorHAnsi" w:cstheme="minorHAnsi"/>
          <w:sz w:val="22"/>
        </w:rPr>
        <w:t>„</w:t>
      </w:r>
      <w:r w:rsidRPr="002022DE">
        <w:rPr>
          <w:rFonts w:asciiTheme="minorHAnsi" w:hAnsiTheme="minorHAnsi" w:cstheme="minorHAnsi"/>
          <w:sz w:val="22"/>
        </w:rPr>
        <w:t>EU</w:t>
      </w:r>
      <w:r>
        <w:rPr>
          <w:rFonts w:asciiTheme="minorHAnsi" w:hAnsiTheme="minorHAnsi" w:cstheme="minorHAnsi"/>
          <w:sz w:val="22"/>
        </w:rPr>
        <w:t>“.</w:t>
      </w:r>
    </w:p>
    <w:p w14:paraId="61B357AC" w14:textId="77777777" w:rsidR="005510A5" w:rsidRPr="00152108" w:rsidRDefault="00523FCC" w:rsidP="00032BA6">
      <w:pPr>
        <w:pStyle w:val="Tlodokumentu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</w:rPr>
      </w:pPr>
      <w:r w:rsidRPr="00152108">
        <w:rPr>
          <w:rFonts w:asciiTheme="minorHAnsi" w:hAnsiTheme="minorHAnsi" w:cstheme="minorHAnsi"/>
          <w:b/>
          <w:sz w:val="24"/>
        </w:rPr>
        <w:t>Postup podání žádosti</w:t>
      </w:r>
    </w:p>
    <w:p w14:paraId="38373CBF" w14:textId="6DEA05EA" w:rsidR="005510A5" w:rsidRPr="00983004" w:rsidRDefault="005510A5" w:rsidP="00032BA6">
      <w:pPr>
        <w:pStyle w:val="Tlodokumentu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 w:rsidRPr="00983004">
        <w:rPr>
          <w:rFonts w:asciiTheme="minorHAnsi" w:hAnsiTheme="minorHAnsi" w:cstheme="minorHAnsi"/>
          <w:sz w:val="22"/>
        </w:rPr>
        <w:t xml:space="preserve">v případě, že si </w:t>
      </w:r>
      <w:r w:rsidR="00D15EFF" w:rsidRPr="00983004">
        <w:rPr>
          <w:rFonts w:asciiTheme="minorHAnsi" w:hAnsiTheme="minorHAnsi" w:cstheme="minorHAnsi"/>
          <w:sz w:val="22"/>
        </w:rPr>
        <w:t xml:space="preserve">veterinární lékař (fyzická osoba) nebo veterinární společnost (právnická osoba) </w:t>
      </w:r>
      <w:r w:rsidRPr="00983004">
        <w:rPr>
          <w:rFonts w:asciiTheme="minorHAnsi" w:hAnsiTheme="minorHAnsi" w:cstheme="minorHAnsi"/>
          <w:sz w:val="22"/>
        </w:rPr>
        <w:t xml:space="preserve">žádá o použití </w:t>
      </w:r>
      <w:r w:rsidRPr="00983004">
        <w:rPr>
          <w:rFonts w:asciiTheme="minorHAnsi" w:hAnsiTheme="minorHAnsi" w:cstheme="minorHAnsi"/>
          <w:b/>
          <w:sz w:val="22"/>
        </w:rPr>
        <w:t>veterinárního léčivého přípravku</w:t>
      </w:r>
      <w:r w:rsidRPr="00983004">
        <w:rPr>
          <w:rFonts w:asciiTheme="minorHAnsi" w:hAnsiTheme="minorHAnsi" w:cstheme="minorHAnsi"/>
          <w:sz w:val="22"/>
        </w:rPr>
        <w:t>, který je registrovaný v některém z členských států EU,</w:t>
      </w:r>
      <w:r w:rsidR="00D15EFF" w:rsidRPr="00983004">
        <w:rPr>
          <w:rFonts w:asciiTheme="minorHAnsi" w:hAnsiTheme="minorHAnsi" w:cstheme="minorHAnsi"/>
          <w:sz w:val="22"/>
        </w:rPr>
        <w:t xml:space="preserve"> a</w:t>
      </w:r>
      <w:r w:rsidR="00032BA6">
        <w:rPr>
          <w:rFonts w:asciiTheme="minorHAnsi" w:hAnsiTheme="minorHAnsi" w:cstheme="minorHAnsi"/>
          <w:sz w:val="22"/>
        </w:rPr>
        <w:t> </w:t>
      </w:r>
      <w:r w:rsidR="00D15EFF" w:rsidRPr="00983004">
        <w:rPr>
          <w:rFonts w:asciiTheme="minorHAnsi" w:hAnsiTheme="minorHAnsi" w:cstheme="minorHAnsi"/>
          <w:sz w:val="22"/>
        </w:rPr>
        <w:t>nejedná se současně o přípravek registrovaný centralizovaným postupem (viz</w:t>
      </w:r>
      <w:r w:rsidR="00523FCC" w:rsidRPr="00983004">
        <w:rPr>
          <w:rFonts w:asciiTheme="minorHAnsi" w:hAnsiTheme="minorHAnsi" w:cstheme="minorHAnsi"/>
          <w:sz w:val="22"/>
        </w:rPr>
        <w:t xml:space="preserve"> výše</w:t>
      </w:r>
      <w:r w:rsidR="00D15EFF" w:rsidRPr="00983004">
        <w:rPr>
          <w:rFonts w:asciiTheme="minorHAnsi" w:hAnsiTheme="minorHAnsi" w:cstheme="minorHAnsi"/>
          <w:sz w:val="22"/>
        </w:rPr>
        <w:t xml:space="preserve">), </w:t>
      </w:r>
      <w:r w:rsidRPr="00983004">
        <w:rPr>
          <w:rFonts w:asciiTheme="minorHAnsi" w:hAnsiTheme="minorHAnsi" w:cstheme="minorHAnsi"/>
          <w:sz w:val="22"/>
        </w:rPr>
        <w:t xml:space="preserve">postupuje v souladu s § 48 zákona o léčivech a žádost podává na </w:t>
      </w:r>
      <w:r w:rsidRPr="005F7E37">
        <w:rPr>
          <w:rFonts w:asciiTheme="minorHAnsi" w:hAnsiTheme="minorHAnsi" w:cstheme="minorHAnsi"/>
          <w:b/>
          <w:sz w:val="22"/>
        </w:rPr>
        <w:t>ÚSKVBL</w:t>
      </w:r>
      <w:r w:rsidR="005F7E37">
        <w:rPr>
          <w:rFonts w:asciiTheme="minorHAnsi" w:hAnsiTheme="minorHAnsi" w:cstheme="minorHAnsi"/>
          <w:b/>
          <w:sz w:val="22"/>
        </w:rPr>
        <w:t xml:space="preserve"> </w:t>
      </w:r>
      <w:r w:rsidR="005F7E37">
        <w:rPr>
          <w:rFonts w:asciiTheme="minorHAnsi" w:hAnsiTheme="minorHAnsi" w:cstheme="minorHAnsi"/>
          <w:sz w:val="22"/>
        </w:rPr>
        <w:t>(</w:t>
      </w:r>
      <w:hyperlink r:id="rId7" w:history="1">
        <w:r w:rsidR="005F7E37" w:rsidRPr="005F7E37">
          <w:rPr>
            <w:rStyle w:val="Hypertextovodkaz"/>
            <w:rFonts w:asciiTheme="minorHAnsi" w:hAnsiTheme="minorHAnsi" w:cstheme="minorHAnsi"/>
            <w:sz w:val="22"/>
          </w:rPr>
          <w:t>formulář žádosti</w:t>
        </w:r>
      </w:hyperlink>
      <w:r w:rsidR="005F7E37">
        <w:rPr>
          <w:rFonts w:asciiTheme="minorHAnsi" w:hAnsiTheme="minorHAnsi" w:cstheme="minorHAnsi"/>
          <w:sz w:val="22"/>
        </w:rPr>
        <w:t>)</w:t>
      </w:r>
      <w:r w:rsidRPr="00983004">
        <w:rPr>
          <w:rFonts w:asciiTheme="minorHAnsi" w:hAnsiTheme="minorHAnsi" w:cstheme="minorHAnsi"/>
          <w:b/>
          <w:sz w:val="22"/>
        </w:rPr>
        <w:t xml:space="preserve">; </w:t>
      </w:r>
      <w:r w:rsidR="00D15EFF" w:rsidRPr="00983004">
        <w:rPr>
          <w:rFonts w:asciiTheme="minorHAnsi" w:hAnsiTheme="minorHAnsi" w:cstheme="minorHAnsi"/>
          <w:b/>
          <w:sz w:val="22"/>
        </w:rPr>
        <w:t xml:space="preserve">pouze </w:t>
      </w:r>
      <w:r w:rsidRPr="00983004">
        <w:rPr>
          <w:rFonts w:asciiTheme="minorHAnsi" w:hAnsiTheme="minorHAnsi" w:cstheme="minorHAnsi"/>
          <w:b/>
          <w:sz w:val="22"/>
        </w:rPr>
        <w:t xml:space="preserve">v případě imunologických veterinárních léčivých přípravků (vakcíny, </w:t>
      </w:r>
      <w:r w:rsidRPr="00983004">
        <w:rPr>
          <w:rFonts w:asciiTheme="minorHAnsi" w:hAnsiTheme="minorHAnsi" w:cstheme="minorHAnsi"/>
          <w:b/>
          <w:i/>
          <w:sz w:val="22"/>
        </w:rPr>
        <w:t>in-vivo</w:t>
      </w:r>
      <w:r w:rsidRPr="00983004">
        <w:rPr>
          <w:rFonts w:asciiTheme="minorHAnsi" w:hAnsiTheme="minorHAnsi" w:cstheme="minorHAnsi"/>
          <w:b/>
          <w:sz w:val="22"/>
        </w:rPr>
        <w:t xml:space="preserve"> diagnostika) proti nákazám zvířat, jejichž výskyt má závažné dopady nebo nemocem přenosným ze zvířat na člověka</w:t>
      </w:r>
      <w:r w:rsidR="002022DE">
        <w:rPr>
          <w:rFonts w:asciiTheme="minorHAnsi" w:hAnsiTheme="minorHAnsi" w:cstheme="minorHAnsi"/>
          <w:b/>
          <w:sz w:val="22"/>
        </w:rPr>
        <w:t>,</w:t>
      </w:r>
      <w:r w:rsidRPr="00983004">
        <w:rPr>
          <w:rFonts w:asciiTheme="minorHAnsi" w:hAnsiTheme="minorHAnsi" w:cstheme="minorHAnsi"/>
          <w:b/>
          <w:sz w:val="22"/>
        </w:rPr>
        <w:t xml:space="preserve"> se </w:t>
      </w:r>
      <w:r w:rsidRPr="00983004">
        <w:rPr>
          <w:rFonts w:asciiTheme="minorHAnsi" w:hAnsiTheme="minorHAnsi" w:cstheme="minorHAnsi"/>
          <w:b/>
          <w:sz w:val="22"/>
        </w:rPr>
        <w:lastRenderedPageBreak/>
        <w:t xml:space="preserve">použije postup podle § 46 zákona o léčivech a žádost podává </w:t>
      </w:r>
      <w:r w:rsidR="00D10F0C" w:rsidRPr="00983004">
        <w:rPr>
          <w:rFonts w:asciiTheme="minorHAnsi" w:hAnsiTheme="minorHAnsi" w:cstheme="minorHAnsi"/>
          <w:b/>
          <w:sz w:val="22"/>
        </w:rPr>
        <w:t xml:space="preserve">veterinární lékař </w:t>
      </w:r>
      <w:r w:rsidRPr="00983004">
        <w:rPr>
          <w:rFonts w:asciiTheme="minorHAnsi" w:hAnsiTheme="minorHAnsi" w:cstheme="minorHAnsi"/>
          <w:b/>
          <w:sz w:val="22"/>
        </w:rPr>
        <w:t xml:space="preserve">na </w:t>
      </w:r>
      <w:r w:rsidRPr="00983004">
        <w:rPr>
          <w:rFonts w:asciiTheme="minorHAnsi" w:hAnsiTheme="minorHAnsi" w:cstheme="minorHAnsi"/>
          <w:sz w:val="22"/>
        </w:rPr>
        <w:t>ÚVS SVS podle</w:t>
      </w:r>
      <w:r w:rsidR="00032BA6">
        <w:rPr>
          <w:rFonts w:asciiTheme="minorHAnsi" w:hAnsiTheme="minorHAnsi" w:cstheme="minorHAnsi"/>
          <w:sz w:val="22"/>
        </w:rPr>
        <w:t> </w:t>
      </w:r>
      <w:r w:rsidRPr="00983004">
        <w:rPr>
          <w:rFonts w:asciiTheme="minorHAnsi" w:hAnsiTheme="minorHAnsi" w:cstheme="minorHAnsi"/>
          <w:sz w:val="22"/>
        </w:rPr>
        <w:t>bodu 4</w:t>
      </w:r>
      <w:r w:rsidR="00647E2E">
        <w:rPr>
          <w:rFonts w:asciiTheme="minorHAnsi" w:hAnsiTheme="minorHAnsi" w:cstheme="minorHAnsi"/>
          <w:sz w:val="22"/>
        </w:rPr>
        <w:t>.</w:t>
      </w:r>
    </w:p>
    <w:p w14:paraId="3A224E5E" w14:textId="6C5097DE" w:rsidR="005510A5" w:rsidRPr="00983004" w:rsidRDefault="005510A5" w:rsidP="00032BA6">
      <w:pPr>
        <w:pStyle w:val="Tlodokumentu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bookmarkStart w:id="1" w:name="_Hlk211521430"/>
      <w:r w:rsidRPr="00983004">
        <w:rPr>
          <w:rFonts w:asciiTheme="minorHAnsi" w:hAnsiTheme="minorHAnsi" w:cstheme="minorHAnsi"/>
          <w:sz w:val="22"/>
        </w:rPr>
        <w:t xml:space="preserve">v případě, že si </w:t>
      </w:r>
      <w:r w:rsidR="00D15EFF" w:rsidRPr="00983004">
        <w:rPr>
          <w:rFonts w:asciiTheme="minorHAnsi" w:hAnsiTheme="minorHAnsi" w:cstheme="minorHAnsi"/>
          <w:sz w:val="22"/>
        </w:rPr>
        <w:t xml:space="preserve">veterinární lékař </w:t>
      </w:r>
      <w:r w:rsidRPr="00983004">
        <w:rPr>
          <w:rFonts w:asciiTheme="minorHAnsi" w:hAnsiTheme="minorHAnsi" w:cstheme="minorHAnsi"/>
          <w:sz w:val="22"/>
        </w:rPr>
        <w:t xml:space="preserve">žádá o použití </w:t>
      </w:r>
      <w:r w:rsidRPr="00983004">
        <w:rPr>
          <w:rFonts w:asciiTheme="minorHAnsi" w:hAnsiTheme="minorHAnsi" w:cstheme="minorHAnsi"/>
          <w:b/>
          <w:sz w:val="22"/>
        </w:rPr>
        <w:t>jiného než imunologického veterinárního léčivého přípravku</w:t>
      </w:r>
      <w:r w:rsidRPr="00983004">
        <w:rPr>
          <w:rFonts w:asciiTheme="minorHAnsi" w:hAnsiTheme="minorHAnsi" w:cstheme="minorHAnsi"/>
          <w:sz w:val="22"/>
        </w:rPr>
        <w:t xml:space="preserve">, který je </w:t>
      </w:r>
      <w:r w:rsidRPr="00983004">
        <w:rPr>
          <w:rFonts w:asciiTheme="minorHAnsi" w:hAnsiTheme="minorHAnsi" w:cstheme="minorHAnsi"/>
          <w:b/>
          <w:sz w:val="22"/>
        </w:rPr>
        <w:t>registrovaný ve</w:t>
      </w:r>
      <w:r w:rsidRPr="00983004">
        <w:rPr>
          <w:rFonts w:asciiTheme="minorHAnsi" w:hAnsiTheme="minorHAnsi" w:cstheme="minorHAnsi"/>
          <w:sz w:val="22"/>
        </w:rPr>
        <w:t xml:space="preserve"> </w:t>
      </w:r>
      <w:r w:rsidRPr="00983004">
        <w:rPr>
          <w:rFonts w:asciiTheme="minorHAnsi" w:hAnsiTheme="minorHAnsi" w:cstheme="minorHAnsi"/>
          <w:b/>
          <w:sz w:val="22"/>
        </w:rPr>
        <w:t>třetí zemi</w:t>
      </w:r>
      <w:r w:rsidRPr="00983004">
        <w:rPr>
          <w:rFonts w:asciiTheme="minorHAnsi" w:hAnsiTheme="minorHAnsi" w:cstheme="minorHAnsi"/>
          <w:sz w:val="22"/>
        </w:rPr>
        <w:t xml:space="preserve"> (země mimo EU), postupuje v souladu s § 46 a žádost podává na ÚVS SVS. </w:t>
      </w:r>
    </w:p>
    <w:bookmarkEnd w:id="1"/>
    <w:p w14:paraId="428E5E22" w14:textId="45F1E099" w:rsidR="004A4630" w:rsidRDefault="005510A5" w:rsidP="004A4630">
      <w:pPr>
        <w:pStyle w:val="Tlodokumentu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 w:rsidRPr="00983004">
        <w:rPr>
          <w:rFonts w:asciiTheme="minorHAnsi" w:hAnsiTheme="minorHAnsi" w:cstheme="minorHAnsi"/>
          <w:sz w:val="22"/>
        </w:rPr>
        <w:t xml:space="preserve">v případě, že si </w:t>
      </w:r>
      <w:r w:rsidR="00D15EFF" w:rsidRPr="00983004">
        <w:rPr>
          <w:rFonts w:asciiTheme="minorHAnsi" w:hAnsiTheme="minorHAnsi" w:cstheme="minorHAnsi"/>
          <w:sz w:val="22"/>
        </w:rPr>
        <w:t>veterinární lékař (fyzická osoba) nebo veterinární společnost ( právnická osoba)</w:t>
      </w:r>
      <w:r w:rsidRPr="00983004">
        <w:rPr>
          <w:rFonts w:asciiTheme="minorHAnsi" w:hAnsiTheme="minorHAnsi" w:cstheme="minorHAnsi"/>
          <w:sz w:val="22"/>
        </w:rPr>
        <w:t xml:space="preserve"> žádá o použití </w:t>
      </w:r>
      <w:r w:rsidRPr="00983004">
        <w:rPr>
          <w:rFonts w:asciiTheme="minorHAnsi" w:hAnsiTheme="minorHAnsi" w:cstheme="minorHAnsi"/>
          <w:b/>
          <w:sz w:val="22"/>
        </w:rPr>
        <w:t>veterinárního léčivého přípravku</w:t>
      </w:r>
      <w:r w:rsidRPr="00983004">
        <w:rPr>
          <w:rFonts w:asciiTheme="minorHAnsi" w:hAnsiTheme="minorHAnsi" w:cstheme="minorHAnsi"/>
          <w:sz w:val="22"/>
        </w:rPr>
        <w:t>, který není registrován v EU ani ve třetí zemi a který je zhotovován individuálně pro jednotlivé zvíře nebo skupinu zvířat, postupuje podle § 48a zákona o</w:t>
      </w:r>
      <w:r w:rsidR="004A4630">
        <w:rPr>
          <w:rFonts w:asciiTheme="minorHAnsi" w:hAnsiTheme="minorHAnsi" w:cstheme="minorHAnsi"/>
          <w:sz w:val="22"/>
        </w:rPr>
        <w:t> </w:t>
      </w:r>
      <w:r w:rsidRPr="00983004">
        <w:rPr>
          <w:rFonts w:asciiTheme="minorHAnsi" w:hAnsiTheme="minorHAnsi" w:cstheme="minorHAnsi"/>
          <w:sz w:val="22"/>
        </w:rPr>
        <w:t xml:space="preserve">léčivech (např. léčivý přípravek používán v koňské praxi od profesora Knottenbelta </w:t>
      </w:r>
      <w:r w:rsidR="00C02EFF">
        <w:rPr>
          <w:rFonts w:asciiTheme="minorHAnsi" w:hAnsiTheme="minorHAnsi" w:cstheme="minorHAnsi"/>
          <w:sz w:val="22"/>
        </w:rPr>
        <w:t>-</w:t>
      </w:r>
      <w:r w:rsidRPr="00983004">
        <w:rPr>
          <w:rFonts w:asciiTheme="minorHAnsi" w:hAnsiTheme="minorHAnsi" w:cstheme="minorHAnsi"/>
          <w:sz w:val="22"/>
        </w:rPr>
        <w:t xml:space="preserve"> AW5 krém</w:t>
      </w:r>
      <w:r w:rsidR="001D6485" w:rsidRPr="00983004">
        <w:rPr>
          <w:rFonts w:asciiTheme="minorHAnsi" w:hAnsiTheme="minorHAnsi" w:cstheme="minorHAnsi"/>
          <w:sz w:val="22"/>
        </w:rPr>
        <w:t xml:space="preserve"> nebo </w:t>
      </w:r>
      <w:r w:rsidR="004A4630" w:rsidRPr="00983004">
        <w:rPr>
          <w:rFonts w:asciiTheme="minorHAnsi" w:hAnsiTheme="minorHAnsi" w:cstheme="minorHAnsi"/>
          <w:sz w:val="22"/>
        </w:rPr>
        <w:t>pro terapii FIP u koček</w:t>
      </w:r>
      <w:r w:rsidR="004A4630">
        <w:rPr>
          <w:rFonts w:asciiTheme="minorHAnsi" w:hAnsiTheme="minorHAnsi" w:cstheme="minorHAnsi"/>
          <w:sz w:val="22"/>
        </w:rPr>
        <w:t xml:space="preserve"> - </w:t>
      </w:r>
      <w:proofErr w:type="spellStart"/>
      <w:r w:rsidR="001D6485" w:rsidRPr="00983004">
        <w:rPr>
          <w:rFonts w:asciiTheme="minorHAnsi" w:hAnsiTheme="minorHAnsi" w:cstheme="minorHAnsi"/>
          <w:sz w:val="22"/>
        </w:rPr>
        <w:t>remdesivir</w:t>
      </w:r>
      <w:proofErr w:type="spellEnd"/>
      <w:r w:rsidR="001D6485" w:rsidRPr="00983004">
        <w:rPr>
          <w:rFonts w:asciiTheme="minorHAnsi" w:hAnsiTheme="minorHAnsi" w:cstheme="minorHAnsi"/>
          <w:sz w:val="22"/>
        </w:rPr>
        <w:t xml:space="preserve"> +GS tablety</w:t>
      </w:r>
      <w:r w:rsidRPr="00983004">
        <w:rPr>
          <w:rFonts w:asciiTheme="minorHAnsi" w:hAnsiTheme="minorHAnsi" w:cstheme="minorHAnsi"/>
          <w:sz w:val="22"/>
        </w:rPr>
        <w:t xml:space="preserve">), přičemž zhotovitelem léčivého přípravku je osoba, </w:t>
      </w:r>
      <w:r w:rsidRPr="00983004">
        <w:rPr>
          <w:rStyle w:val="s31"/>
          <w:rFonts w:asciiTheme="minorHAnsi" w:hAnsiTheme="minorHAnsi" w:cstheme="minorHAnsi"/>
          <w:sz w:val="22"/>
        </w:rPr>
        <w:t>která je k tomu oprávněna podle vnitrostátních právních předpisů a to i v jiné zemi EU, nebo</w:t>
      </w:r>
      <w:r w:rsidR="004A4630">
        <w:rPr>
          <w:rStyle w:val="s31"/>
          <w:rFonts w:asciiTheme="minorHAnsi" w:hAnsiTheme="minorHAnsi" w:cstheme="minorHAnsi"/>
          <w:sz w:val="22"/>
        </w:rPr>
        <w:t> </w:t>
      </w:r>
      <w:r w:rsidRPr="00983004">
        <w:rPr>
          <w:rStyle w:val="s31"/>
          <w:rFonts w:asciiTheme="minorHAnsi" w:hAnsiTheme="minorHAnsi" w:cstheme="minorHAnsi"/>
          <w:sz w:val="22"/>
        </w:rPr>
        <w:t>ve třetí zemi</w:t>
      </w:r>
      <w:r w:rsidR="002022DE">
        <w:rPr>
          <w:rStyle w:val="s31"/>
          <w:rFonts w:asciiTheme="minorHAnsi" w:hAnsiTheme="minorHAnsi" w:cstheme="minorHAnsi"/>
          <w:sz w:val="22"/>
        </w:rPr>
        <w:t>. V</w:t>
      </w:r>
      <w:r w:rsidR="00D15EFF" w:rsidRPr="00983004">
        <w:rPr>
          <w:rFonts w:asciiTheme="minorHAnsi" w:hAnsiTheme="minorHAnsi" w:cstheme="minorHAnsi"/>
          <w:sz w:val="22"/>
        </w:rPr>
        <w:t>eterinární lékař nebo veterinární společnost</w:t>
      </w:r>
      <w:r w:rsidR="002022DE">
        <w:rPr>
          <w:rFonts w:asciiTheme="minorHAnsi" w:hAnsiTheme="minorHAnsi" w:cstheme="minorHAnsi"/>
          <w:sz w:val="22"/>
        </w:rPr>
        <w:t xml:space="preserve"> podává </w:t>
      </w:r>
      <w:r w:rsidRPr="00983004">
        <w:rPr>
          <w:rFonts w:asciiTheme="minorHAnsi" w:hAnsiTheme="minorHAnsi" w:cstheme="minorHAnsi"/>
          <w:sz w:val="22"/>
        </w:rPr>
        <w:t>žádost o povolení tzv.</w:t>
      </w:r>
      <w:r w:rsidR="004A4630">
        <w:rPr>
          <w:rFonts w:asciiTheme="minorHAnsi" w:hAnsiTheme="minorHAnsi" w:cstheme="minorHAnsi"/>
          <w:sz w:val="22"/>
        </w:rPr>
        <w:t> </w:t>
      </w:r>
      <w:r w:rsidRPr="00983004">
        <w:rPr>
          <w:rFonts w:asciiTheme="minorHAnsi" w:hAnsiTheme="minorHAnsi" w:cstheme="minorHAnsi"/>
          <w:sz w:val="22"/>
        </w:rPr>
        <w:t>veterinárního speciálního léčebného programu na ÚSKVB</w:t>
      </w:r>
      <w:r w:rsidR="00265F89">
        <w:rPr>
          <w:rFonts w:asciiTheme="minorHAnsi" w:hAnsiTheme="minorHAnsi" w:cstheme="minorHAnsi"/>
          <w:sz w:val="22"/>
        </w:rPr>
        <w:t>L. P</w:t>
      </w:r>
      <w:r w:rsidR="00265F89" w:rsidRPr="00265F89">
        <w:rPr>
          <w:rFonts w:asciiTheme="minorHAnsi" w:hAnsiTheme="minorHAnsi" w:cstheme="minorHAnsi"/>
          <w:sz w:val="22"/>
        </w:rPr>
        <w:t>ro bližší informace se obraťte na</w:t>
      </w:r>
      <w:r w:rsidR="004A4630">
        <w:rPr>
          <w:rFonts w:asciiTheme="minorHAnsi" w:hAnsiTheme="minorHAnsi" w:cstheme="minorHAnsi"/>
          <w:sz w:val="22"/>
        </w:rPr>
        <w:t> </w:t>
      </w:r>
      <w:hyperlink r:id="rId8" w:history="1">
        <w:r w:rsidR="00265F89" w:rsidRPr="003B6A6D">
          <w:rPr>
            <w:rStyle w:val="Hypertextovodkaz"/>
            <w:rFonts w:asciiTheme="minorHAnsi" w:hAnsiTheme="minorHAnsi" w:cstheme="minorHAnsi"/>
            <w:sz w:val="22"/>
          </w:rPr>
          <w:t>vlkova@uskvbl.cz</w:t>
        </w:r>
      </w:hyperlink>
      <w:r w:rsidR="00265F89" w:rsidRPr="00265F89">
        <w:rPr>
          <w:rFonts w:asciiTheme="minorHAnsi" w:hAnsiTheme="minorHAnsi" w:cstheme="minorHAnsi"/>
          <w:sz w:val="22"/>
        </w:rPr>
        <w:t>.</w:t>
      </w:r>
      <w:r w:rsidR="00991A9C">
        <w:rPr>
          <w:rFonts w:asciiTheme="minorHAnsi" w:hAnsiTheme="minorHAnsi" w:cstheme="minorHAnsi"/>
          <w:sz w:val="22"/>
        </w:rPr>
        <w:t xml:space="preserve"> </w:t>
      </w:r>
      <w:r w:rsidRPr="00983004">
        <w:rPr>
          <w:rFonts w:asciiTheme="minorHAnsi" w:hAnsiTheme="minorHAnsi" w:cstheme="minorHAnsi"/>
          <w:sz w:val="22"/>
        </w:rPr>
        <w:t>Výdej a používání hromadně nebo individuálně připravovaných léčivých přípravků, které jsou připraveny v lékárně v souladu s podmínkami zákona o léčivech, jakož</w:t>
      </w:r>
      <w:r w:rsidR="004A4630">
        <w:rPr>
          <w:rFonts w:asciiTheme="minorHAnsi" w:hAnsiTheme="minorHAnsi" w:cstheme="minorHAnsi"/>
          <w:sz w:val="22"/>
        </w:rPr>
        <w:t> </w:t>
      </w:r>
      <w:r w:rsidRPr="00983004">
        <w:rPr>
          <w:rFonts w:asciiTheme="minorHAnsi" w:hAnsiTheme="minorHAnsi" w:cstheme="minorHAnsi"/>
          <w:sz w:val="22"/>
        </w:rPr>
        <w:t>i</w:t>
      </w:r>
      <w:r w:rsidR="004A4630">
        <w:rPr>
          <w:rFonts w:asciiTheme="minorHAnsi" w:hAnsiTheme="minorHAnsi" w:cstheme="minorHAnsi"/>
          <w:sz w:val="22"/>
        </w:rPr>
        <w:t> </w:t>
      </w:r>
      <w:r w:rsidRPr="00983004">
        <w:rPr>
          <w:rFonts w:asciiTheme="minorHAnsi" w:hAnsiTheme="minorHAnsi" w:cstheme="minorHAnsi"/>
          <w:sz w:val="22"/>
        </w:rPr>
        <w:t>podmínky pro předepisování, výrobu a používání veterinárních autogenních vakcín, potom zůstávají nedotčeny.</w:t>
      </w:r>
    </w:p>
    <w:p w14:paraId="654055D5" w14:textId="77777777" w:rsidR="004A4630" w:rsidRDefault="005510A5" w:rsidP="004A4630">
      <w:pPr>
        <w:pStyle w:val="Tlodokumentu"/>
        <w:numPr>
          <w:ilvl w:val="0"/>
          <w:numId w:val="2"/>
        </w:numPr>
        <w:spacing w:before="100" w:beforeAutospacing="1" w:after="100" w:afterAutospacing="1"/>
        <w:ind w:left="210" w:hanging="284"/>
        <w:contextualSpacing/>
        <w:rPr>
          <w:rFonts w:asciiTheme="minorHAnsi" w:hAnsiTheme="minorHAnsi" w:cstheme="minorHAnsi"/>
          <w:sz w:val="22"/>
        </w:rPr>
      </w:pPr>
      <w:r w:rsidRPr="004A4630">
        <w:rPr>
          <w:rFonts w:asciiTheme="minorHAnsi" w:hAnsiTheme="minorHAnsi" w:cstheme="minorHAnsi"/>
          <w:sz w:val="22"/>
        </w:rPr>
        <w:t xml:space="preserve">v případě, že si </w:t>
      </w:r>
      <w:r w:rsidR="008A3915" w:rsidRPr="004A4630">
        <w:rPr>
          <w:rFonts w:asciiTheme="minorHAnsi" w:hAnsiTheme="minorHAnsi" w:cstheme="minorHAnsi"/>
          <w:sz w:val="22"/>
        </w:rPr>
        <w:t>veterinární lékař</w:t>
      </w:r>
      <w:r w:rsidRPr="004A4630">
        <w:rPr>
          <w:rFonts w:asciiTheme="minorHAnsi" w:hAnsiTheme="minorHAnsi" w:cstheme="minorHAnsi"/>
          <w:sz w:val="22"/>
        </w:rPr>
        <w:t xml:space="preserve"> žádá o použití </w:t>
      </w:r>
      <w:r w:rsidRPr="004A4630">
        <w:rPr>
          <w:rFonts w:asciiTheme="minorHAnsi" w:hAnsiTheme="minorHAnsi" w:cstheme="minorHAnsi"/>
          <w:b/>
          <w:sz w:val="22"/>
        </w:rPr>
        <w:t>imunologického veterinárního léčivého přípravku, který není registrovaný v ČR,</w:t>
      </w:r>
      <w:r w:rsidR="002022DE" w:rsidRPr="004A4630">
        <w:rPr>
          <w:rFonts w:asciiTheme="minorHAnsi" w:hAnsiTheme="minorHAnsi" w:cstheme="minorHAnsi"/>
          <w:b/>
          <w:sz w:val="22"/>
        </w:rPr>
        <w:t xml:space="preserve"> </w:t>
      </w:r>
      <w:r w:rsidR="008A3915" w:rsidRPr="004A4630">
        <w:rPr>
          <w:rFonts w:asciiTheme="minorHAnsi" w:hAnsiTheme="minorHAnsi" w:cstheme="minorHAnsi"/>
          <w:b/>
          <w:sz w:val="22"/>
        </w:rPr>
        <w:t>nebo není registrovaný ani v jiném členském státě,</w:t>
      </w:r>
      <w:r w:rsidRPr="004A4630">
        <w:rPr>
          <w:rFonts w:asciiTheme="minorHAnsi" w:hAnsiTheme="minorHAnsi" w:cstheme="minorHAnsi"/>
          <w:b/>
          <w:sz w:val="22"/>
        </w:rPr>
        <w:t xml:space="preserve"> jde-li o</w:t>
      </w:r>
    </w:p>
    <w:p w14:paraId="0C729DD1" w14:textId="43F79B0C" w:rsidR="004A4630" w:rsidRDefault="005510A5" w:rsidP="001364F6">
      <w:pPr>
        <w:pStyle w:val="Tlodokumentu"/>
        <w:numPr>
          <w:ilvl w:val="1"/>
          <w:numId w:val="10"/>
        </w:numPr>
        <w:spacing w:before="100" w:beforeAutospacing="1" w:after="100" w:afterAutospacing="1"/>
        <w:ind w:left="567" w:hanging="283"/>
        <w:contextualSpacing/>
        <w:rPr>
          <w:rFonts w:asciiTheme="minorHAnsi" w:hAnsiTheme="minorHAnsi" w:cstheme="minorHAnsi"/>
          <w:sz w:val="22"/>
        </w:rPr>
      </w:pPr>
      <w:r w:rsidRPr="004A4630">
        <w:rPr>
          <w:rFonts w:asciiTheme="minorHAnsi" w:hAnsiTheme="minorHAnsi" w:cstheme="minorHAnsi"/>
          <w:sz w:val="22"/>
        </w:rPr>
        <w:t xml:space="preserve">případ </w:t>
      </w:r>
      <w:r w:rsidRPr="004A4630">
        <w:rPr>
          <w:rFonts w:asciiTheme="minorHAnsi" w:hAnsiTheme="minorHAnsi" w:cstheme="minorHAnsi"/>
          <w:b/>
          <w:sz w:val="22"/>
        </w:rPr>
        <w:t>nákazy zvířat, jejíž výskyt má závažné následky</w:t>
      </w:r>
      <w:r w:rsidRPr="004A4630">
        <w:rPr>
          <w:rFonts w:asciiTheme="minorHAnsi" w:hAnsiTheme="minorHAnsi" w:cstheme="minorHAnsi"/>
          <w:sz w:val="22"/>
        </w:rPr>
        <w:t xml:space="preserve"> </w:t>
      </w:r>
      <w:r w:rsidRPr="004A4630">
        <w:rPr>
          <w:rFonts w:asciiTheme="minorHAnsi" w:hAnsiTheme="minorHAnsi" w:cstheme="minorHAnsi"/>
          <w:b/>
          <w:sz w:val="22"/>
        </w:rPr>
        <w:t>nebo nákazy přenosné ze zvířat na</w:t>
      </w:r>
      <w:r w:rsidR="004A4630">
        <w:rPr>
          <w:rFonts w:asciiTheme="minorHAnsi" w:hAnsiTheme="minorHAnsi" w:cstheme="minorHAnsi"/>
          <w:b/>
          <w:sz w:val="22"/>
        </w:rPr>
        <w:t> </w:t>
      </w:r>
      <w:r w:rsidRPr="004A4630">
        <w:rPr>
          <w:rFonts w:asciiTheme="minorHAnsi" w:hAnsiTheme="minorHAnsi" w:cstheme="minorHAnsi"/>
          <w:b/>
          <w:sz w:val="22"/>
        </w:rPr>
        <w:t>člověka</w:t>
      </w:r>
      <w:r w:rsidRPr="004A4630">
        <w:rPr>
          <w:rFonts w:asciiTheme="minorHAnsi" w:hAnsiTheme="minorHAnsi" w:cstheme="minorHAnsi"/>
          <w:sz w:val="22"/>
        </w:rPr>
        <w:t xml:space="preserve"> nebo</w:t>
      </w:r>
    </w:p>
    <w:p w14:paraId="12E85400" w14:textId="7F4B7273" w:rsidR="00C02EFF" w:rsidRPr="004A4630" w:rsidRDefault="005510A5" w:rsidP="001364F6">
      <w:pPr>
        <w:pStyle w:val="Tlodokumentu"/>
        <w:numPr>
          <w:ilvl w:val="1"/>
          <w:numId w:val="10"/>
        </w:numPr>
        <w:spacing w:before="100" w:beforeAutospacing="1" w:after="100" w:afterAutospacing="1"/>
        <w:ind w:left="567" w:hanging="283"/>
        <w:rPr>
          <w:rFonts w:asciiTheme="minorHAnsi" w:hAnsiTheme="minorHAnsi" w:cstheme="minorHAnsi"/>
          <w:sz w:val="22"/>
        </w:rPr>
      </w:pPr>
      <w:r w:rsidRPr="004A4630">
        <w:rPr>
          <w:rFonts w:asciiTheme="minorHAnsi" w:hAnsiTheme="minorHAnsi" w:cstheme="minorHAnsi"/>
          <w:sz w:val="22"/>
        </w:rPr>
        <w:t xml:space="preserve">případ, kdy je </w:t>
      </w:r>
      <w:r w:rsidRPr="004A4630">
        <w:rPr>
          <w:rFonts w:asciiTheme="minorHAnsi" w:hAnsiTheme="minorHAnsi" w:cstheme="minorHAnsi"/>
          <w:b/>
          <w:sz w:val="22"/>
        </w:rPr>
        <w:t>zvíře dováženo ze třetí země</w:t>
      </w:r>
      <w:r w:rsidRPr="004A4630">
        <w:rPr>
          <w:rFonts w:asciiTheme="minorHAnsi" w:hAnsiTheme="minorHAnsi" w:cstheme="minorHAnsi"/>
          <w:sz w:val="22"/>
        </w:rPr>
        <w:t xml:space="preserve">, nebo kdy je do třetí země </w:t>
      </w:r>
      <w:r w:rsidRPr="004A4630">
        <w:rPr>
          <w:rFonts w:asciiTheme="minorHAnsi" w:hAnsiTheme="minorHAnsi" w:cstheme="minorHAnsi"/>
          <w:b/>
          <w:sz w:val="22"/>
        </w:rPr>
        <w:t>vyváženo</w:t>
      </w:r>
      <w:r w:rsidRPr="004A4630">
        <w:rPr>
          <w:rFonts w:asciiTheme="minorHAnsi" w:hAnsiTheme="minorHAnsi" w:cstheme="minorHAnsi"/>
          <w:sz w:val="22"/>
        </w:rPr>
        <w:t xml:space="preserve"> a je předmětem zvláštních závazných veterinárních podmínek stanovených příslušnou třetí zemí</w:t>
      </w:r>
      <w:r w:rsidR="001D6485" w:rsidRPr="004A4630">
        <w:rPr>
          <w:rFonts w:asciiTheme="minorHAnsi" w:hAnsiTheme="minorHAnsi" w:cstheme="minorHAnsi"/>
          <w:sz w:val="22"/>
        </w:rPr>
        <w:t xml:space="preserve">, </w:t>
      </w:r>
      <w:r w:rsidR="002022DE" w:rsidRPr="004A4630">
        <w:rPr>
          <w:rFonts w:asciiTheme="minorHAnsi" w:hAnsiTheme="minorHAnsi" w:cstheme="minorHAnsi"/>
          <w:sz w:val="22"/>
        </w:rPr>
        <w:t>p</w:t>
      </w:r>
      <w:r w:rsidRPr="004A4630">
        <w:rPr>
          <w:rFonts w:asciiTheme="minorHAnsi" w:hAnsiTheme="minorHAnsi" w:cstheme="minorHAnsi"/>
          <w:sz w:val="22"/>
        </w:rPr>
        <w:t xml:space="preserve">oužije </w:t>
      </w:r>
      <w:r w:rsidR="001D6485" w:rsidRPr="004A4630">
        <w:rPr>
          <w:rFonts w:asciiTheme="minorHAnsi" w:hAnsiTheme="minorHAnsi" w:cstheme="minorHAnsi"/>
          <w:sz w:val="22"/>
        </w:rPr>
        <w:t xml:space="preserve">veterinární lékař </w:t>
      </w:r>
      <w:r w:rsidRPr="004A4630">
        <w:rPr>
          <w:rFonts w:asciiTheme="minorHAnsi" w:hAnsiTheme="minorHAnsi" w:cstheme="minorHAnsi"/>
          <w:sz w:val="22"/>
        </w:rPr>
        <w:t xml:space="preserve">postup podle § 46 zákona o léčivech </w:t>
      </w:r>
      <w:r w:rsidR="001D6485" w:rsidRPr="004A4630">
        <w:rPr>
          <w:rFonts w:asciiTheme="minorHAnsi" w:hAnsiTheme="minorHAnsi" w:cstheme="minorHAnsi"/>
          <w:sz w:val="22"/>
        </w:rPr>
        <w:t xml:space="preserve">a </w:t>
      </w:r>
      <w:r w:rsidRPr="004A4630">
        <w:rPr>
          <w:rFonts w:asciiTheme="minorHAnsi" w:hAnsiTheme="minorHAnsi" w:cstheme="minorHAnsi"/>
          <w:sz w:val="22"/>
        </w:rPr>
        <w:t>podává žádost na ÚVS SVS</w:t>
      </w:r>
      <w:r w:rsidR="00647E2E" w:rsidRPr="004A4630">
        <w:rPr>
          <w:rFonts w:asciiTheme="minorHAnsi" w:hAnsiTheme="minorHAnsi" w:cstheme="minorHAnsi"/>
          <w:sz w:val="22"/>
        </w:rPr>
        <w:t>.</w:t>
      </w:r>
    </w:p>
    <w:p w14:paraId="6111A036" w14:textId="384FC535" w:rsidR="004A4630" w:rsidRDefault="00983004" w:rsidP="00032BA6">
      <w:pPr>
        <w:pStyle w:val="l7"/>
        <w:ind w:left="142"/>
        <w:rPr>
          <w:rFonts w:asciiTheme="minorHAnsi" w:hAnsiTheme="minorHAnsi" w:cstheme="minorHAnsi"/>
          <w:sz w:val="22"/>
          <w:szCs w:val="22"/>
        </w:rPr>
      </w:pPr>
      <w:r w:rsidRPr="00983004">
        <w:rPr>
          <w:rFonts w:asciiTheme="minorHAnsi" w:hAnsiTheme="minorHAnsi" w:cstheme="minorHAnsi"/>
          <w:sz w:val="22"/>
          <w:szCs w:val="22"/>
        </w:rPr>
        <w:t>pro názornost:</w:t>
      </w:r>
    </w:p>
    <w:p w14:paraId="563B9480" w14:textId="3D2F425E" w:rsidR="009A3C31" w:rsidRDefault="00294252" w:rsidP="00032BA6">
      <w:pPr>
        <w:pStyle w:val="l7"/>
        <w:ind w:left="142"/>
      </w:pPr>
      <w:r w:rsidRPr="0029425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9AE608F" wp14:editId="2B5C1A9C">
            <wp:extent cx="5353050" cy="4014788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056" cy="40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40928"/>
    <w:multiLevelType w:val="hybridMultilevel"/>
    <w:tmpl w:val="D5EE9842"/>
    <w:lvl w:ilvl="0" w:tplc="04050017">
      <w:start w:val="1"/>
      <w:numFmt w:val="lowerLetter"/>
      <w:lvlText w:val="%1)"/>
      <w:lvlJc w:val="left"/>
      <w:pPr>
        <w:ind w:left="212" w:hanging="286"/>
      </w:pPr>
      <w:rPr>
        <w:rFonts w:hint="default"/>
      </w:rPr>
    </w:lvl>
    <w:lvl w:ilvl="1" w:tplc="9852111E">
      <w:start w:val="1"/>
      <w:numFmt w:val="decimal"/>
      <w:lvlText w:val="%2."/>
      <w:lvlJc w:val="left"/>
      <w:pPr>
        <w:ind w:left="1006" w:hanging="360"/>
      </w:pPr>
      <w:rPr>
        <w:rFonts w:hint="default"/>
        <w:i/>
      </w:rPr>
    </w:lvl>
    <w:lvl w:ilvl="2" w:tplc="0405001B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" w15:restartNumberingAfterBreak="0">
    <w:nsid w:val="0DCB4A6B"/>
    <w:multiLevelType w:val="hybridMultilevel"/>
    <w:tmpl w:val="B2CCB0C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920BD8"/>
    <w:multiLevelType w:val="hybridMultilevel"/>
    <w:tmpl w:val="00D657A4"/>
    <w:lvl w:ilvl="0" w:tplc="AB402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CF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E7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27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8A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06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A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09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7AB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1C0D22"/>
    <w:multiLevelType w:val="hybridMultilevel"/>
    <w:tmpl w:val="FA5EA9D2"/>
    <w:lvl w:ilvl="0" w:tplc="AD7CE954">
      <w:start w:val="1"/>
      <w:numFmt w:val="decimal"/>
      <w:lvlText w:val="%1."/>
      <w:lvlJc w:val="left"/>
      <w:pPr>
        <w:ind w:left="212" w:hanging="286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  <w:i/>
      </w:rPr>
    </w:lvl>
    <w:lvl w:ilvl="2" w:tplc="0405001B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" w15:restartNumberingAfterBreak="0">
    <w:nsid w:val="466730DA"/>
    <w:multiLevelType w:val="hybridMultilevel"/>
    <w:tmpl w:val="EA66E8D4"/>
    <w:lvl w:ilvl="0" w:tplc="03BEFA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6B3E"/>
    <w:multiLevelType w:val="hybridMultilevel"/>
    <w:tmpl w:val="0EC84BE4"/>
    <w:lvl w:ilvl="0" w:tplc="AD7CE954">
      <w:start w:val="1"/>
      <w:numFmt w:val="decimal"/>
      <w:lvlText w:val="%1."/>
      <w:lvlJc w:val="left"/>
      <w:pPr>
        <w:ind w:left="212" w:hanging="286"/>
      </w:pPr>
      <w:rPr>
        <w:rFonts w:hint="default"/>
      </w:rPr>
    </w:lvl>
    <w:lvl w:ilvl="1" w:tplc="03BEFA32">
      <w:start w:val="1"/>
      <w:numFmt w:val="bullet"/>
      <w:lvlText w:val="-"/>
      <w:lvlJc w:val="left"/>
      <w:pPr>
        <w:ind w:left="1006" w:hanging="360"/>
      </w:pPr>
      <w:rPr>
        <w:rFonts w:ascii="Arial" w:eastAsia="Calibri" w:hAnsi="Arial" w:cs="Arial" w:hint="default"/>
        <w:i/>
      </w:rPr>
    </w:lvl>
    <w:lvl w:ilvl="2" w:tplc="0405001B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 w15:restartNumberingAfterBreak="0">
    <w:nsid w:val="749124FB"/>
    <w:multiLevelType w:val="hybridMultilevel"/>
    <w:tmpl w:val="0F1ADAC8"/>
    <w:lvl w:ilvl="0" w:tplc="EA4A98A8">
      <w:numFmt w:val="bullet"/>
      <w:lvlText w:val="-"/>
      <w:lvlJc w:val="left"/>
      <w:pPr>
        <w:ind w:left="69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7" w15:restartNumberingAfterBreak="0">
    <w:nsid w:val="784429FC"/>
    <w:multiLevelType w:val="hybridMultilevel"/>
    <w:tmpl w:val="B50046C0"/>
    <w:lvl w:ilvl="0" w:tplc="AD7CE954">
      <w:start w:val="1"/>
      <w:numFmt w:val="decimal"/>
      <w:lvlText w:val="%1."/>
      <w:lvlJc w:val="left"/>
      <w:pPr>
        <w:ind w:left="212" w:hanging="286"/>
      </w:pPr>
      <w:rPr>
        <w:rFonts w:hint="default"/>
      </w:rPr>
    </w:lvl>
    <w:lvl w:ilvl="1" w:tplc="03BEFA32">
      <w:start w:val="1"/>
      <w:numFmt w:val="bullet"/>
      <w:lvlText w:val="-"/>
      <w:lvlJc w:val="left"/>
      <w:pPr>
        <w:ind w:left="1006" w:hanging="360"/>
      </w:pPr>
      <w:rPr>
        <w:rFonts w:ascii="Arial" w:eastAsia="Calibri" w:hAnsi="Arial" w:cs="Arial" w:hint="default"/>
        <w:i/>
      </w:rPr>
    </w:lvl>
    <w:lvl w:ilvl="2" w:tplc="0405001B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8" w15:restartNumberingAfterBreak="0">
    <w:nsid w:val="7AD47C89"/>
    <w:multiLevelType w:val="hybridMultilevel"/>
    <w:tmpl w:val="5C42B2E2"/>
    <w:lvl w:ilvl="0" w:tplc="EA4A98A8">
      <w:numFmt w:val="bullet"/>
      <w:lvlText w:val="-"/>
      <w:lvlJc w:val="left"/>
      <w:pPr>
        <w:ind w:left="102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9" w15:restartNumberingAfterBreak="0">
    <w:nsid w:val="7FAE19E7"/>
    <w:multiLevelType w:val="hybridMultilevel"/>
    <w:tmpl w:val="B912685E"/>
    <w:lvl w:ilvl="0" w:tplc="03BEFA32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31"/>
    <w:rsid w:val="00032BA6"/>
    <w:rsid w:val="001364F6"/>
    <w:rsid w:val="00152108"/>
    <w:rsid w:val="00186B6E"/>
    <w:rsid w:val="001D0EAF"/>
    <w:rsid w:val="001D6485"/>
    <w:rsid w:val="002022DE"/>
    <w:rsid w:val="002261AF"/>
    <w:rsid w:val="00236262"/>
    <w:rsid w:val="00265F89"/>
    <w:rsid w:val="00294252"/>
    <w:rsid w:val="003A77D1"/>
    <w:rsid w:val="003B2A55"/>
    <w:rsid w:val="004A4630"/>
    <w:rsid w:val="004B39FB"/>
    <w:rsid w:val="00523FCC"/>
    <w:rsid w:val="005429A3"/>
    <w:rsid w:val="00543503"/>
    <w:rsid w:val="005510A5"/>
    <w:rsid w:val="00567F34"/>
    <w:rsid w:val="005B5AC7"/>
    <w:rsid w:val="005E3ECA"/>
    <w:rsid w:val="005F7E37"/>
    <w:rsid w:val="00647E2E"/>
    <w:rsid w:val="006D129A"/>
    <w:rsid w:val="006F30AC"/>
    <w:rsid w:val="0073566B"/>
    <w:rsid w:val="00892E54"/>
    <w:rsid w:val="008A3915"/>
    <w:rsid w:val="00983004"/>
    <w:rsid w:val="00991A9C"/>
    <w:rsid w:val="009A3C31"/>
    <w:rsid w:val="00A34D58"/>
    <w:rsid w:val="00A92DC3"/>
    <w:rsid w:val="00B24752"/>
    <w:rsid w:val="00B32AE3"/>
    <w:rsid w:val="00B410F6"/>
    <w:rsid w:val="00B94BF1"/>
    <w:rsid w:val="00B96D20"/>
    <w:rsid w:val="00BE40B6"/>
    <w:rsid w:val="00C02EFF"/>
    <w:rsid w:val="00C631C2"/>
    <w:rsid w:val="00CC46DE"/>
    <w:rsid w:val="00CD7EE7"/>
    <w:rsid w:val="00D10F0C"/>
    <w:rsid w:val="00D13BE0"/>
    <w:rsid w:val="00D15EFF"/>
    <w:rsid w:val="00E12FD6"/>
    <w:rsid w:val="00EA091B"/>
    <w:rsid w:val="00F10652"/>
    <w:rsid w:val="00F73CC5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FACC"/>
  <w15:chartTrackingRefBased/>
  <w15:docId w15:val="{B3EB468D-B1D9-412F-B60C-A1805B4F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4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C31"/>
    <w:pPr>
      <w:ind w:left="720"/>
      <w:contextualSpacing/>
    </w:pPr>
  </w:style>
  <w:style w:type="paragraph" w:customStyle="1" w:styleId="Tlodokumentu">
    <w:name w:val="Tělo dokumentu"/>
    <w:qFormat/>
    <w:rsid w:val="005510A5"/>
    <w:pPr>
      <w:spacing w:before="120" w:after="0" w:line="240" w:lineRule="auto"/>
      <w:ind w:left="-74"/>
      <w:jc w:val="both"/>
    </w:pPr>
    <w:rPr>
      <w:rFonts w:ascii="Arial" w:eastAsia="Calibri" w:hAnsi="Arial" w:cs="Times New Roman"/>
      <w:sz w:val="20"/>
    </w:rPr>
  </w:style>
  <w:style w:type="paragraph" w:customStyle="1" w:styleId="l7">
    <w:name w:val="l7"/>
    <w:basedOn w:val="Normln"/>
    <w:rsid w:val="0055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31">
    <w:name w:val="s31"/>
    <w:basedOn w:val="Standardnpsmoodstavce"/>
    <w:rsid w:val="005510A5"/>
  </w:style>
  <w:style w:type="character" w:styleId="Hypertextovodkaz">
    <w:name w:val="Hyperlink"/>
    <w:basedOn w:val="Standardnpsmoodstavce"/>
    <w:uiPriority w:val="99"/>
    <w:unhideWhenUsed/>
    <w:rsid w:val="005B5A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5A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5AC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B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32A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A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A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E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24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-parag">
    <w:name w:val="no-parag"/>
    <w:basedOn w:val="Standardnpsmoodstavce"/>
    <w:rsid w:val="00F7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2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kova@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kvbl.cz/attachments/article/391/%C5%BE%C3%A1dost%20o%20povolen%C3%AD%20dovozu%20VLP%20podle%20%C2%A7%2048%20ZoL%20akt.%209-2025_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hledy.sukl.cz/prehled_leciv.html#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skvbl.cz/cs/registrace-a-schvalovani/registrace-vlp/seznam-vlp/aktualne-registrovane-vlp/vyhledavaci-formula-vl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Šárka</dc:creator>
  <cp:keywords/>
  <dc:description/>
  <cp:lastModifiedBy>Langrová Lenka</cp:lastModifiedBy>
  <cp:revision>3</cp:revision>
  <cp:lastPrinted>2025-02-20T10:21:00Z</cp:lastPrinted>
  <dcterms:created xsi:type="dcterms:W3CDTF">2025-10-20T08:44:00Z</dcterms:created>
  <dcterms:modified xsi:type="dcterms:W3CDTF">2025-10-20T08:59:00Z</dcterms:modified>
</cp:coreProperties>
</file>