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1E59C" w14:textId="597177D2" w:rsidR="008326E4" w:rsidRPr="004F455F" w:rsidRDefault="008326E4" w:rsidP="008326E4">
      <w:pPr>
        <w:tabs>
          <w:tab w:val="clear" w:pos="567"/>
        </w:tabs>
        <w:spacing w:line="240" w:lineRule="auto"/>
        <w:ind w:right="113"/>
        <w:jc w:val="center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 xml:space="preserve">PŘÍBALOVÁ INFORMACE </w:t>
      </w:r>
    </w:p>
    <w:p w14:paraId="7C425F5F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center"/>
        <w:rPr>
          <w:b/>
          <w:szCs w:val="22"/>
          <w:lang w:val="cs-CZ"/>
        </w:rPr>
      </w:pPr>
    </w:p>
    <w:p w14:paraId="1951A737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center"/>
        <w:rPr>
          <w:b/>
          <w:szCs w:val="22"/>
          <w:lang w:val="cs-CZ"/>
        </w:rPr>
      </w:pPr>
      <w:proofErr w:type="spellStart"/>
      <w:r w:rsidRPr="004F455F">
        <w:rPr>
          <w:b/>
          <w:szCs w:val="22"/>
          <w:lang w:val="cs-CZ"/>
        </w:rPr>
        <w:t>AviPro</w:t>
      </w:r>
      <w:proofErr w:type="spellEnd"/>
      <w:r w:rsidRPr="004F455F">
        <w:rPr>
          <w:b/>
          <w:szCs w:val="22"/>
          <w:lang w:val="cs-CZ"/>
        </w:rPr>
        <w:t xml:space="preserve"> SALMONELLA DUO </w:t>
      </w:r>
      <w:proofErr w:type="spellStart"/>
      <w:r w:rsidRPr="004F455F">
        <w:rPr>
          <w:b/>
          <w:szCs w:val="22"/>
          <w:lang w:val="cs-CZ"/>
        </w:rPr>
        <w:t>lyofilizát</w:t>
      </w:r>
      <w:proofErr w:type="spellEnd"/>
      <w:r w:rsidRPr="004F455F">
        <w:rPr>
          <w:b/>
          <w:szCs w:val="22"/>
          <w:lang w:val="cs-CZ"/>
        </w:rPr>
        <w:t xml:space="preserve"> pro </w:t>
      </w:r>
      <w:r w:rsidRPr="004F455F">
        <w:rPr>
          <w:rStyle w:val="hps"/>
          <w:b/>
          <w:szCs w:val="22"/>
          <w:lang w:val="cs-CZ"/>
        </w:rPr>
        <w:t>podání v</w:t>
      </w:r>
      <w:r w:rsidRPr="004F455F">
        <w:rPr>
          <w:rStyle w:val="shorttext"/>
          <w:b/>
          <w:szCs w:val="22"/>
          <w:lang w:val="cs-CZ"/>
        </w:rPr>
        <w:t xml:space="preserve"> </w:t>
      </w:r>
      <w:r w:rsidRPr="004F455F">
        <w:rPr>
          <w:rStyle w:val="hps"/>
          <w:b/>
          <w:szCs w:val="22"/>
          <w:lang w:val="cs-CZ"/>
        </w:rPr>
        <w:t>pitné</w:t>
      </w:r>
      <w:r w:rsidRPr="004F455F">
        <w:rPr>
          <w:rStyle w:val="shorttext"/>
          <w:b/>
          <w:szCs w:val="22"/>
          <w:lang w:val="cs-CZ"/>
        </w:rPr>
        <w:t xml:space="preserve"> </w:t>
      </w:r>
      <w:r w:rsidRPr="004F455F">
        <w:rPr>
          <w:rStyle w:val="hps"/>
          <w:b/>
          <w:szCs w:val="22"/>
          <w:lang w:val="cs-CZ"/>
        </w:rPr>
        <w:t>vodě</w:t>
      </w:r>
    </w:p>
    <w:p w14:paraId="6C88AB71" w14:textId="6AF40FFB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b/>
          <w:szCs w:val="22"/>
          <w:lang w:val="cs-CZ"/>
        </w:rPr>
      </w:pPr>
    </w:p>
    <w:p w14:paraId="5657BC20" w14:textId="77777777" w:rsidR="00664332" w:rsidRPr="004F455F" w:rsidRDefault="00664332" w:rsidP="00664332">
      <w:pPr>
        <w:rPr>
          <w:lang w:val="cs-CZ"/>
        </w:rPr>
      </w:pPr>
      <w:r w:rsidRPr="004F455F">
        <w:rPr>
          <w:b/>
          <w:szCs w:val="22"/>
          <w:lang w:val="cs-CZ"/>
        </w:rPr>
        <w:t>DRŽITEL POVOLENÍ SOUBĚŽNÉHO DOVOZU:</w:t>
      </w:r>
    </w:p>
    <w:p w14:paraId="7ED90611" w14:textId="77777777" w:rsidR="00664332" w:rsidRPr="004F455F" w:rsidRDefault="00664332" w:rsidP="00664332">
      <w:pPr>
        <w:rPr>
          <w:lang w:val="cs-CZ"/>
        </w:rPr>
      </w:pPr>
      <w:proofErr w:type="spellStart"/>
      <w:r w:rsidRPr="004F455F">
        <w:rPr>
          <w:szCs w:val="22"/>
          <w:lang w:val="cs-CZ"/>
        </w:rPr>
        <w:t>Farmavet</w:t>
      </w:r>
      <w:proofErr w:type="spellEnd"/>
      <w:r w:rsidRPr="004F455F">
        <w:rPr>
          <w:szCs w:val="22"/>
          <w:lang w:val="cs-CZ"/>
        </w:rPr>
        <w:t xml:space="preserve"> s.r.o., </w:t>
      </w:r>
      <w:proofErr w:type="spellStart"/>
      <w:r w:rsidRPr="004F455F">
        <w:rPr>
          <w:szCs w:val="22"/>
          <w:lang w:val="cs-CZ"/>
        </w:rPr>
        <w:t>Sklabinská</w:t>
      </w:r>
      <w:proofErr w:type="spellEnd"/>
      <w:r w:rsidRPr="004F455F">
        <w:rPr>
          <w:szCs w:val="22"/>
          <w:lang w:val="cs-CZ"/>
        </w:rPr>
        <w:t xml:space="preserve"> 20, 036 01 Martin, Slovensko.</w:t>
      </w:r>
    </w:p>
    <w:p w14:paraId="3015FB55" w14:textId="77777777" w:rsidR="00664332" w:rsidRPr="004F455F" w:rsidRDefault="00664332" w:rsidP="008326E4">
      <w:pPr>
        <w:tabs>
          <w:tab w:val="clear" w:pos="567"/>
          <w:tab w:val="left" w:pos="0"/>
        </w:tabs>
        <w:spacing w:line="240" w:lineRule="auto"/>
        <w:jc w:val="both"/>
        <w:rPr>
          <w:b/>
          <w:szCs w:val="22"/>
          <w:lang w:val="cs-CZ"/>
        </w:rPr>
      </w:pPr>
    </w:p>
    <w:p w14:paraId="5225EC4F" w14:textId="77777777" w:rsidR="008326E4" w:rsidRPr="004F455F" w:rsidRDefault="008326E4" w:rsidP="008326E4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cs-CZ"/>
        </w:rPr>
      </w:pPr>
    </w:p>
    <w:p w14:paraId="13E78006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1.</w:t>
      </w:r>
      <w:r w:rsidRPr="004F455F">
        <w:rPr>
          <w:b/>
          <w:szCs w:val="22"/>
          <w:lang w:val="cs-CZ"/>
        </w:rPr>
        <w:tab/>
        <w:t>JMÉNO A ADRESA DRŽITELE ROZHODNUTÍ O REGISTRACI A DRŽITELE POVOLENÍ K VÝROBĚ ODPOVĚDNÉHO ZA UVOLNĚNÍ ŠARŽE, POKUD SE NESHODUJE</w:t>
      </w:r>
    </w:p>
    <w:p w14:paraId="33271A2E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E2432CB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Lohmann Animal Health GmbH </w:t>
      </w:r>
    </w:p>
    <w:p w14:paraId="4DBD9F04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Heinz-Lohmann-Str. 4, 27472 </w:t>
      </w:r>
      <w:proofErr w:type="spellStart"/>
      <w:r w:rsidRPr="004F455F">
        <w:rPr>
          <w:szCs w:val="22"/>
          <w:lang w:val="cs-CZ"/>
        </w:rPr>
        <w:t>Cuxhaven</w:t>
      </w:r>
      <w:proofErr w:type="spellEnd"/>
      <w:r w:rsidRPr="004F455F">
        <w:rPr>
          <w:szCs w:val="22"/>
          <w:lang w:val="cs-CZ"/>
        </w:rPr>
        <w:t>, NĚMECKO</w:t>
      </w:r>
    </w:p>
    <w:p w14:paraId="7E8A2D4C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5F8BC71" w14:textId="77777777" w:rsidR="008326E4" w:rsidRPr="004F455F" w:rsidRDefault="008326E4" w:rsidP="008326E4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cs-CZ"/>
        </w:rPr>
      </w:pPr>
    </w:p>
    <w:p w14:paraId="0261EA09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2.</w:t>
      </w:r>
      <w:r w:rsidRPr="004F455F">
        <w:rPr>
          <w:b/>
          <w:szCs w:val="22"/>
          <w:lang w:val="cs-CZ"/>
        </w:rPr>
        <w:tab/>
        <w:t>NÁZEV VETERINÁRNÍHO LÉČIVÉHO PŘÍPRAVKU</w:t>
      </w:r>
    </w:p>
    <w:p w14:paraId="015C0A7A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30AAE6F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4F455F">
        <w:rPr>
          <w:szCs w:val="22"/>
          <w:lang w:val="cs-CZ"/>
        </w:rPr>
        <w:t>AviPro</w:t>
      </w:r>
      <w:proofErr w:type="spellEnd"/>
      <w:r w:rsidRPr="004F455F">
        <w:rPr>
          <w:szCs w:val="22"/>
          <w:lang w:val="cs-CZ"/>
        </w:rPr>
        <w:t xml:space="preserve"> SALMONELLA DUO </w:t>
      </w:r>
      <w:proofErr w:type="spellStart"/>
      <w:r w:rsidRPr="004F455F">
        <w:rPr>
          <w:szCs w:val="22"/>
          <w:lang w:val="cs-CZ"/>
        </w:rPr>
        <w:t>lyofilizát</w:t>
      </w:r>
      <w:proofErr w:type="spellEnd"/>
      <w:r w:rsidRPr="004F455F">
        <w:rPr>
          <w:szCs w:val="22"/>
          <w:lang w:val="cs-CZ"/>
        </w:rPr>
        <w:t xml:space="preserve"> pro </w:t>
      </w:r>
      <w:r w:rsidRPr="004F455F">
        <w:rPr>
          <w:rStyle w:val="hps"/>
          <w:szCs w:val="22"/>
          <w:lang w:val="cs-CZ"/>
        </w:rPr>
        <w:t>podání v</w:t>
      </w:r>
      <w:r w:rsidRPr="004F455F">
        <w:rPr>
          <w:rStyle w:val="shorttext"/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pitné</w:t>
      </w:r>
      <w:r w:rsidRPr="004F455F">
        <w:rPr>
          <w:rStyle w:val="shorttext"/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vodě</w:t>
      </w:r>
    </w:p>
    <w:p w14:paraId="0BD2A712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 </w:t>
      </w:r>
    </w:p>
    <w:p w14:paraId="2B60209A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1CF7D3A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3.</w:t>
      </w:r>
      <w:r w:rsidRPr="004F455F">
        <w:rPr>
          <w:b/>
          <w:szCs w:val="22"/>
          <w:lang w:val="cs-CZ"/>
        </w:rPr>
        <w:tab/>
        <w:t>OBSAH LÉČIVÝCH A OSTATNÍCH LÁTEK</w:t>
      </w:r>
    </w:p>
    <w:p w14:paraId="3003E646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20A5DADB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Jedna dávka obsahuje:</w:t>
      </w:r>
    </w:p>
    <w:p w14:paraId="15C9CBB8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999023F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Léčivé látky:</w:t>
      </w:r>
    </w:p>
    <w:p w14:paraId="7DF811C3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Živé </w:t>
      </w:r>
      <w:proofErr w:type="spellStart"/>
      <w:r w:rsidRPr="004F455F">
        <w:rPr>
          <w:szCs w:val="22"/>
          <w:lang w:val="cs-CZ"/>
        </w:rPr>
        <w:t>atenuované</w:t>
      </w:r>
      <w:proofErr w:type="spellEnd"/>
      <w:r w:rsidRPr="004F455F">
        <w:rPr>
          <w:szCs w:val="22"/>
          <w:lang w:val="cs-CZ"/>
        </w:rPr>
        <w:t xml:space="preserve"> bakterie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>, kmen Sm24/Rif12/</w:t>
      </w:r>
      <w:proofErr w:type="spellStart"/>
      <w:r w:rsidRPr="004F455F">
        <w:rPr>
          <w:szCs w:val="22"/>
          <w:lang w:val="cs-CZ"/>
        </w:rPr>
        <w:t>Ssq</w:t>
      </w:r>
      <w:proofErr w:type="spellEnd"/>
      <w:r w:rsidRPr="004F455F">
        <w:rPr>
          <w:szCs w:val="22"/>
          <w:lang w:val="cs-CZ"/>
        </w:rPr>
        <w:t>, min. 1 x 10</w:t>
      </w:r>
      <w:r w:rsidRPr="004F455F">
        <w:rPr>
          <w:szCs w:val="22"/>
          <w:vertAlign w:val="superscript"/>
          <w:lang w:val="cs-CZ"/>
        </w:rPr>
        <w:t>8</w:t>
      </w:r>
      <w:r w:rsidRPr="004F455F">
        <w:rPr>
          <w:szCs w:val="22"/>
          <w:lang w:val="cs-CZ"/>
        </w:rPr>
        <w:t xml:space="preserve"> CFU* a max. 6 x 10</w:t>
      </w:r>
      <w:r w:rsidRPr="004F455F">
        <w:rPr>
          <w:szCs w:val="22"/>
          <w:vertAlign w:val="superscript"/>
          <w:lang w:val="cs-CZ"/>
        </w:rPr>
        <w:t>8</w:t>
      </w:r>
      <w:r w:rsidRPr="004F455F">
        <w:rPr>
          <w:szCs w:val="22"/>
          <w:lang w:val="cs-CZ"/>
        </w:rPr>
        <w:t xml:space="preserve"> CFU*</w:t>
      </w:r>
    </w:p>
    <w:p w14:paraId="30CE4ED1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Živé </w:t>
      </w:r>
      <w:proofErr w:type="spellStart"/>
      <w:r w:rsidRPr="004F455F">
        <w:rPr>
          <w:szCs w:val="22"/>
          <w:lang w:val="cs-CZ"/>
        </w:rPr>
        <w:t>atenuované</w:t>
      </w:r>
      <w:proofErr w:type="spellEnd"/>
      <w:r w:rsidRPr="004F455F">
        <w:rPr>
          <w:szCs w:val="22"/>
          <w:lang w:val="cs-CZ"/>
        </w:rPr>
        <w:t xml:space="preserve"> bakterie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>, kmen Nal2/Rif9/</w:t>
      </w:r>
      <w:proofErr w:type="spellStart"/>
      <w:r w:rsidRPr="004F455F">
        <w:rPr>
          <w:szCs w:val="22"/>
          <w:lang w:val="cs-CZ"/>
        </w:rPr>
        <w:t>Rtt</w:t>
      </w:r>
      <w:proofErr w:type="spellEnd"/>
      <w:r w:rsidRPr="004F455F">
        <w:rPr>
          <w:szCs w:val="22"/>
          <w:lang w:val="cs-CZ"/>
        </w:rPr>
        <w:t>, min. 1 x 10</w:t>
      </w:r>
      <w:r w:rsidRPr="004F455F">
        <w:rPr>
          <w:szCs w:val="22"/>
          <w:vertAlign w:val="superscript"/>
          <w:lang w:val="cs-CZ"/>
        </w:rPr>
        <w:t>8</w:t>
      </w:r>
      <w:r w:rsidRPr="004F455F">
        <w:rPr>
          <w:szCs w:val="22"/>
          <w:lang w:val="cs-CZ"/>
        </w:rPr>
        <w:t xml:space="preserve"> CFU* a max. 6 x 10</w:t>
      </w:r>
      <w:r w:rsidRPr="004F455F">
        <w:rPr>
          <w:szCs w:val="22"/>
          <w:vertAlign w:val="superscript"/>
          <w:lang w:val="cs-CZ"/>
        </w:rPr>
        <w:t>8</w:t>
      </w:r>
      <w:r w:rsidRPr="004F455F">
        <w:rPr>
          <w:szCs w:val="22"/>
          <w:lang w:val="cs-CZ"/>
        </w:rPr>
        <w:t xml:space="preserve"> CFU* </w:t>
      </w:r>
    </w:p>
    <w:p w14:paraId="75B26DD5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lang w:val="cs-CZ"/>
        </w:rPr>
        <w:t>*CFU = kolonie tvořící jednotky</w:t>
      </w:r>
    </w:p>
    <w:p w14:paraId="592C7046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18DC1CDA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 xml:space="preserve">Pomocné látky: </w:t>
      </w:r>
    </w:p>
    <w:p w14:paraId="4F4B8E7E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Pepton ze </w:t>
      </w:r>
      <w:proofErr w:type="spellStart"/>
      <w:r w:rsidRPr="004F455F">
        <w:rPr>
          <w:szCs w:val="22"/>
          <w:lang w:val="cs-CZ"/>
        </w:rPr>
        <w:t>sojové</w:t>
      </w:r>
      <w:proofErr w:type="spellEnd"/>
      <w:r w:rsidRPr="004F455F">
        <w:rPr>
          <w:szCs w:val="22"/>
          <w:lang w:val="cs-CZ"/>
        </w:rPr>
        <w:t xml:space="preserve"> mouky</w:t>
      </w:r>
    </w:p>
    <w:p w14:paraId="20A65390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Sacharóza</w:t>
      </w:r>
    </w:p>
    <w:p w14:paraId="27E08259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Želatina</w:t>
      </w:r>
    </w:p>
    <w:p w14:paraId="6AF54B4C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Pufr HEPES</w:t>
      </w:r>
    </w:p>
    <w:p w14:paraId="5F56A0F0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1968FA9F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b/>
          <w:szCs w:val="22"/>
          <w:lang w:val="cs-CZ"/>
        </w:rPr>
        <w:t>Vzhled:</w:t>
      </w:r>
      <w:r w:rsidRPr="004F455F">
        <w:rPr>
          <w:szCs w:val="22"/>
          <w:lang w:val="cs-CZ"/>
        </w:rPr>
        <w:t xml:space="preserve"> </w:t>
      </w:r>
    </w:p>
    <w:p w14:paraId="6B635AA9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Bílošedá až </w:t>
      </w:r>
      <w:proofErr w:type="spellStart"/>
      <w:r w:rsidRPr="004F455F">
        <w:rPr>
          <w:szCs w:val="22"/>
          <w:lang w:val="cs-CZ"/>
        </w:rPr>
        <w:t>bílohnědá</w:t>
      </w:r>
      <w:proofErr w:type="spellEnd"/>
      <w:r w:rsidRPr="004F455F">
        <w:rPr>
          <w:szCs w:val="22"/>
          <w:lang w:val="cs-CZ"/>
        </w:rPr>
        <w:t xml:space="preserve"> tableta.</w:t>
      </w:r>
    </w:p>
    <w:p w14:paraId="5D99E860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747482C3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4C97584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4.</w:t>
      </w:r>
      <w:r w:rsidRPr="004F455F">
        <w:rPr>
          <w:b/>
          <w:szCs w:val="22"/>
          <w:lang w:val="cs-CZ"/>
        </w:rPr>
        <w:tab/>
        <w:t>INDIKACE</w:t>
      </w:r>
    </w:p>
    <w:p w14:paraId="2FAE1A67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bCs/>
          <w:szCs w:val="22"/>
          <w:lang w:val="cs-CZ"/>
        </w:rPr>
      </w:pPr>
    </w:p>
    <w:p w14:paraId="4537A5E7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Kur domácí (budoucí rodičovské chovy a budoucí nosnice):</w:t>
      </w:r>
    </w:p>
    <w:p w14:paraId="02E46983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bCs/>
          <w:szCs w:val="22"/>
          <w:lang w:val="cs-CZ"/>
        </w:rPr>
      </w:pPr>
      <w:r w:rsidRPr="004F455F">
        <w:rPr>
          <w:bCs/>
          <w:szCs w:val="22"/>
          <w:lang w:val="cs-CZ"/>
        </w:rPr>
        <w:t xml:space="preserve">K aktivní imunizaci zdravých a vnímavých kuřat pro snížení výskytu terénních kmenů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 xml:space="preserve"> a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 xml:space="preserve"> při </w:t>
      </w:r>
      <w:r w:rsidRPr="004F455F">
        <w:rPr>
          <w:bCs/>
          <w:szCs w:val="22"/>
          <w:lang w:val="cs-CZ"/>
        </w:rPr>
        <w:t xml:space="preserve">vylučování trusem a kolonizaci vnitřních orgánů a pro snížení kolonizace vajec terénními kmeny </w:t>
      </w:r>
      <w:proofErr w:type="spellStart"/>
      <w:r w:rsidRPr="004F455F">
        <w:rPr>
          <w:bCs/>
          <w:i/>
          <w:szCs w:val="22"/>
          <w:lang w:val="cs-CZ"/>
        </w:rPr>
        <w:t>Salmonella</w:t>
      </w:r>
      <w:proofErr w:type="spellEnd"/>
      <w:r w:rsidRPr="004F455F">
        <w:rPr>
          <w:bCs/>
          <w:i/>
          <w:szCs w:val="22"/>
          <w:lang w:val="cs-CZ"/>
        </w:rPr>
        <w:t xml:space="preserve"> </w:t>
      </w:r>
      <w:proofErr w:type="spellStart"/>
      <w:r w:rsidRPr="004F455F">
        <w:rPr>
          <w:bCs/>
          <w:i/>
          <w:iCs/>
          <w:szCs w:val="22"/>
          <w:lang w:val="cs-CZ"/>
        </w:rPr>
        <w:t>enteritidis</w:t>
      </w:r>
      <w:proofErr w:type="spellEnd"/>
      <w:r w:rsidRPr="004F455F">
        <w:rPr>
          <w:bCs/>
          <w:szCs w:val="22"/>
          <w:lang w:val="cs-CZ"/>
        </w:rPr>
        <w:t>.</w:t>
      </w:r>
    </w:p>
    <w:p w14:paraId="0FB06ADC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bCs/>
          <w:szCs w:val="22"/>
          <w:lang w:val="cs-CZ"/>
        </w:rPr>
      </w:pPr>
    </w:p>
    <w:p w14:paraId="7E002A1A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bCs/>
          <w:szCs w:val="22"/>
          <w:lang w:val="cs-CZ"/>
        </w:rPr>
      </w:pPr>
      <w:r w:rsidRPr="004F455F">
        <w:rPr>
          <w:bCs/>
          <w:szCs w:val="22"/>
          <w:lang w:val="cs-CZ"/>
        </w:rPr>
        <w:t>Nástup imunity: 15 dnů.</w:t>
      </w:r>
    </w:p>
    <w:p w14:paraId="675C106B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iCs/>
          <w:szCs w:val="22"/>
          <w:lang w:val="cs-CZ"/>
        </w:rPr>
      </w:pPr>
      <w:r w:rsidRPr="004F455F">
        <w:rPr>
          <w:bCs/>
          <w:szCs w:val="22"/>
          <w:lang w:val="cs-CZ"/>
        </w:rPr>
        <w:t>Délka imunity: 52 týdnů proti virulentní</w:t>
      </w:r>
      <w:r w:rsidRPr="004F455F">
        <w:rPr>
          <w:szCs w:val="22"/>
          <w:lang w:val="cs-CZ"/>
        </w:rPr>
        <w:t xml:space="preserve"> </w:t>
      </w:r>
      <w:r w:rsidRPr="004F455F">
        <w:rPr>
          <w:i/>
          <w:szCs w:val="22"/>
          <w:lang w:val="cs-CZ"/>
        </w:rPr>
        <w:t xml:space="preserve">S. </w:t>
      </w:r>
      <w:proofErr w:type="spellStart"/>
      <w:r w:rsidRPr="004F455F">
        <w:rPr>
          <w:i/>
          <w:iCs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 xml:space="preserve"> a 46 týdnů proti virulentní </w:t>
      </w:r>
      <w:r w:rsidRPr="004F455F">
        <w:rPr>
          <w:i/>
          <w:szCs w:val="22"/>
          <w:lang w:val="cs-CZ"/>
        </w:rPr>
        <w:t xml:space="preserve">S. </w:t>
      </w:r>
      <w:proofErr w:type="spellStart"/>
      <w:r w:rsidRPr="004F455F">
        <w:rPr>
          <w:i/>
          <w:iCs/>
          <w:szCs w:val="22"/>
          <w:lang w:val="cs-CZ"/>
        </w:rPr>
        <w:t>typhimurium</w:t>
      </w:r>
      <w:proofErr w:type="spellEnd"/>
      <w:r w:rsidRPr="004F455F">
        <w:rPr>
          <w:i/>
          <w:iCs/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od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doby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poslední vakcinace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při použití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podle doporučeného vakcinačního schématu</w:t>
      </w:r>
      <w:r w:rsidRPr="004F455F">
        <w:rPr>
          <w:i/>
          <w:iCs/>
          <w:szCs w:val="22"/>
          <w:lang w:val="cs-CZ"/>
        </w:rPr>
        <w:t>.</w:t>
      </w:r>
    </w:p>
    <w:p w14:paraId="51EEC524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iCs/>
          <w:szCs w:val="22"/>
          <w:lang w:val="cs-CZ"/>
        </w:rPr>
      </w:pPr>
    </w:p>
    <w:p w14:paraId="500DE1F9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 xml:space="preserve">Plemenné krůty a krůty na masnou produkci: </w:t>
      </w:r>
    </w:p>
    <w:p w14:paraId="3FA2FCE0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r w:rsidRPr="004F455F">
        <w:rPr>
          <w:bCs/>
          <w:szCs w:val="22"/>
          <w:lang w:val="cs-CZ"/>
        </w:rPr>
        <w:t xml:space="preserve">K aktivní imunizaci zdravých a vnímavých </w:t>
      </w:r>
      <w:r w:rsidRPr="004F455F">
        <w:rPr>
          <w:szCs w:val="22"/>
          <w:lang w:val="cs-CZ"/>
        </w:rPr>
        <w:t xml:space="preserve">krůt </w:t>
      </w:r>
      <w:r w:rsidRPr="004F455F">
        <w:rPr>
          <w:bCs/>
          <w:szCs w:val="22"/>
          <w:lang w:val="cs-CZ"/>
        </w:rPr>
        <w:t xml:space="preserve">pro snížení výskytu terénních kmenů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 xml:space="preserve"> a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 xml:space="preserve"> </w:t>
      </w:r>
      <w:r w:rsidRPr="004F455F">
        <w:rPr>
          <w:bCs/>
          <w:szCs w:val="22"/>
          <w:lang w:val="cs-CZ"/>
        </w:rPr>
        <w:t>při kolonizaci vnitřních orgánů</w:t>
      </w:r>
      <w:r w:rsidRPr="004F455F">
        <w:rPr>
          <w:szCs w:val="22"/>
          <w:lang w:val="cs-CZ"/>
        </w:rPr>
        <w:t>.</w:t>
      </w:r>
    </w:p>
    <w:p w14:paraId="6ACBFB08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</w:p>
    <w:p w14:paraId="2E6A640F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r w:rsidRPr="004F455F">
        <w:rPr>
          <w:rStyle w:val="hps"/>
          <w:szCs w:val="22"/>
          <w:lang w:val="cs-CZ"/>
        </w:rPr>
        <w:lastRenderedPageBreak/>
        <w:t>Obecně platí, že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kolonizace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vnitřních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orgánů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vakcinovaných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krůt</w:t>
      </w:r>
      <w:r w:rsidRPr="004F455F">
        <w:rPr>
          <w:szCs w:val="22"/>
          <w:lang w:val="cs-CZ"/>
        </w:rPr>
        <w:t xml:space="preserve"> </w:t>
      </w:r>
      <w:proofErr w:type="spellStart"/>
      <w:r w:rsidRPr="004F455F">
        <w:rPr>
          <w:rStyle w:val="hps"/>
          <w:szCs w:val="22"/>
          <w:lang w:val="cs-CZ"/>
        </w:rPr>
        <w:t>čelenžními</w:t>
      </w:r>
      <w:proofErr w:type="spellEnd"/>
      <w:r w:rsidRPr="004F455F">
        <w:rPr>
          <w:rStyle w:val="hps"/>
          <w:szCs w:val="22"/>
          <w:lang w:val="cs-CZ"/>
        </w:rPr>
        <w:t xml:space="preserve"> bakteriemi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je snížena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ve srovnání s</w:t>
      </w:r>
      <w:r w:rsidRPr="004F455F">
        <w:rPr>
          <w:szCs w:val="22"/>
          <w:lang w:val="cs-CZ"/>
        </w:rPr>
        <w:t xml:space="preserve"> ne</w:t>
      </w:r>
      <w:r w:rsidRPr="004F455F">
        <w:rPr>
          <w:rStyle w:val="hps"/>
          <w:szCs w:val="22"/>
          <w:lang w:val="cs-CZ"/>
        </w:rPr>
        <w:t>vakcinovanými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krůtami</w:t>
      </w:r>
      <w:r w:rsidRPr="004F455F">
        <w:rPr>
          <w:szCs w:val="22"/>
          <w:lang w:val="cs-CZ"/>
        </w:rPr>
        <w:t xml:space="preserve">, </w:t>
      </w:r>
      <w:r w:rsidRPr="004F455F">
        <w:rPr>
          <w:rStyle w:val="hps"/>
          <w:szCs w:val="22"/>
          <w:lang w:val="cs-CZ"/>
        </w:rPr>
        <w:t>statisticky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významné snížení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nemohlo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být prokázáno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ve všech případech</w:t>
      </w:r>
      <w:r w:rsidRPr="004F455F">
        <w:rPr>
          <w:szCs w:val="22"/>
          <w:lang w:val="cs-CZ"/>
        </w:rPr>
        <w:t>.</w:t>
      </w:r>
    </w:p>
    <w:p w14:paraId="428D5A8E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</w:p>
    <w:p w14:paraId="43D7E1E3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r w:rsidRPr="004F455F">
        <w:rPr>
          <w:bCs/>
          <w:szCs w:val="22"/>
          <w:lang w:val="cs-CZ"/>
        </w:rPr>
        <w:t>Nástup imunity</w:t>
      </w:r>
      <w:r w:rsidRPr="004F455F">
        <w:rPr>
          <w:szCs w:val="22"/>
          <w:lang w:val="cs-CZ"/>
        </w:rPr>
        <w:t>: 21 dní po první vakcinaci.</w:t>
      </w:r>
    </w:p>
    <w:p w14:paraId="4C01954F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r w:rsidRPr="004F455F">
        <w:rPr>
          <w:bCs/>
          <w:szCs w:val="22"/>
          <w:lang w:val="cs-CZ"/>
        </w:rPr>
        <w:t>Délka imunity</w:t>
      </w:r>
      <w:r w:rsidRPr="004F455F">
        <w:rPr>
          <w:szCs w:val="22"/>
          <w:lang w:val="cs-CZ"/>
        </w:rPr>
        <w:t>: Pro budoucí plemenné nosnice:</w:t>
      </w:r>
      <w:r w:rsidRPr="004F455F">
        <w:rPr>
          <w:b/>
          <w:szCs w:val="22"/>
          <w:lang w:val="cs-CZ"/>
        </w:rPr>
        <w:t xml:space="preserve"> </w:t>
      </w:r>
      <w:r w:rsidRPr="004F455F">
        <w:rPr>
          <w:szCs w:val="22"/>
          <w:lang w:val="cs-CZ"/>
        </w:rPr>
        <w:t xml:space="preserve">30 týdnů proti virulentní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szCs w:val="22"/>
          <w:lang w:val="cs-CZ"/>
        </w:rPr>
        <w:t xml:space="preserve"> </w:t>
      </w:r>
    </w:p>
    <w:p w14:paraId="73C9DB5A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ind w:left="1440"/>
        <w:jc w:val="both"/>
        <w:rPr>
          <w:szCs w:val="22"/>
          <w:lang w:val="cs-CZ"/>
        </w:rPr>
      </w:pPr>
      <w:proofErr w:type="spellStart"/>
      <w:r w:rsidRPr="004F455F">
        <w:rPr>
          <w:i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 xml:space="preserve"> a 28 týdnů proti virulentní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 xml:space="preserve"> od doby poslední vakcinace při použití podle doporučeného vakcinačního schématu.</w:t>
      </w:r>
    </w:p>
    <w:p w14:paraId="21F0FBDD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ab/>
      </w:r>
      <w:r w:rsidRPr="004F455F">
        <w:rPr>
          <w:szCs w:val="22"/>
          <w:lang w:val="cs-CZ"/>
        </w:rPr>
        <w:tab/>
        <w:t xml:space="preserve">Pro krůty na masnou produkci: 10 týdnů proti virulentní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szCs w:val="22"/>
          <w:lang w:val="cs-CZ"/>
        </w:rPr>
        <w:t xml:space="preserve"> </w:t>
      </w:r>
    </w:p>
    <w:p w14:paraId="34FB23FA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ind w:left="1440"/>
        <w:jc w:val="both"/>
        <w:rPr>
          <w:i/>
          <w:iCs/>
          <w:szCs w:val="22"/>
          <w:lang w:val="cs-CZ"/>
        </w:rPr>
      </w:pPr>
      <w:proofErr w:type="spellStart"/>
      <w:r w:rsidRPr="004F455F">
        <w:rPr>
          <w:i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 xml:space="preserve"> a proti virulentní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od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doby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poslední vakcinace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při použití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podle doporučeného vakcinačního schématu</w:t>
      </w:r>
      <w:r w:rsidRPr="004F455F">
        <w:rPr>
          <w:i/>
          <w:iCs/>
          <w:szCs w:val="22"/>
          <w:lang w:val="cs-CZ"/>
        </w:rPr>
        <w:t>.</w:t>
      </w:r>
    </w:p>
    <w:p w14:paraId="21A00DBB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szCs w:val="22"/>
          <w:lang w:val="cs-CZ"/>
        </w:rPr>
      </w:pPr>
    </w:p>
    <w:p w14:paraId="143B8598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Kachny na masnou produkci:</w:t>
      </w:r>
    </w:p>
    <w:p w14:paraId="4A80D6B5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K aktivní imunizaci zdravých a vnímavých kachen pro snížení kolonizace vnitřních orgánů terénními kmeny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>.</w:t>
      </w:r>
    </w:p>
    <w:p w14:paraId="4BB9CA53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bCs/>
          <w:szCs w:val="22"/>
          <w:lang w:val="cs-CZ"/>
        </w:rPr>
      </w:pPr>
    </w:p>
    <w:p w14:paraId="3193B38F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bCs/>
          <w:szCs w:val="22"/>
          <w:lang w:val="cs-CZ"/>
        </w:rPr>
      </w:pPr>
      <w:r w:rsidRPr="004F455F">
        <w:rPr>
          <w:bCs/>
          <w:szCs w:val="22"/>
          <w:lang w:val="cs-CZ"/>
        </w:rPr>
        <w:t xml:space="preserve">Nástup imunity: 22 dnů. </w:t>
      </w:r>
    </w:p>
    <w:p w14:paraId="0A5C53E3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bCs/>
          <w:szCs w:val="22"/>
          <w:lang w:val="cs-CZ"/>
        </w:rPr>
      </w:pPr>
      <w:r w:rsidRPr="004F455F">
        <w:rPr>
          <w:bCs/>
          <w:szCs w:val="22"/>
          <w:lang w:val="cs-CZ"/>
        </w:rPr>
        <w:t>Délka imunity: 43 dnů.</w:t>
      </w:r>
    </w:p>
    <w:p w14:paraId="130AE443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bCs/>
          <w:szCs w:val="22"/>
          <w:lang w:val="cs-CZ"/>
        </w:rPr>
      </w:pPr>
    </w:p>
    <w:p w14:paraId="23E3AC0B" w14:textId="77777777" w:rsidR="008326E4" w:rsidRPr="004F455F" w:rsidRDefault="008326E4" w:rsidP="008326E4">
      <w:pPr>
        <w:tabs>
          <w:tab w:val="clear" w:pos="567"/>
        </w:tabs>
        <w:autoSpaceDE w:val="0"/>
        <w:spacing w:line="240" w:lineRule="atLeast"/>
        <w:jc w:val="both"/>
        <w:rPr>
          <w:szCs w:val="22"/>
          <w:lang w:val="cs-CZ"/>
        </w:rPr>
      </w:pPr>
    </w:p>
    <w:p w14:paraId="704BE355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5.</w:t>
      </w:r>
      <w:r w:rsidRPr="004F455F">
        <w:rPr>
          <w:b/>
          <w:szCs w:val="22"/>
          <w:lang w:val="cs-CZ"/>
        </w:rPr>
        <w:tab/>
        <w:t>KONTRAINDIKACE</w:t>
      </w:r>
    </w:p>
    <w:p w14:paraId="2A5D1CB5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12303BA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Nejsou.</w:t>
      </w:r>
    </w:p>
    <w:p w14:paraId="4752C459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D4352A3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AC61BEC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6.</w:t>
      </w:r>
      <w:r w:rsidRPr="004F455F">
        <w:rPr>
          <w:b/>
          <w:szCs w:val="22"/>
          <w:lang w:val="cs-CZ"/>
        </w:rPr>
        <w:tab/>
        <w:t>NEŽÁDOUCÍ ÚČINKY</w:t>
      </w:r>
    </w:p>
    <w:p w14:paraId="0D29E502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B434104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Nejsou známy.</w:t>
      </w:r>
    </w:p>
    <w:p w14:paraId="7E21EE45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cs-CZ"/>
        </w:rPr>
      </w:pPr>
    </w:p>
    <w:p w14:paraId="76BED9A1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Jestliže zaznamenáte jakékoliv závažné nežádoucí účinky či jiné reakce, které nejsou uvedeny v této příbalové informaci, oznamte to prosím vašemu veterinárnímu lékaři.</w:t>
      </w:r>
    </w:p>
    <w:p w14:paraId="12AFEC67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cs-CZ"/>
        </w:rPr>
      </w:pPr>
    </w:p>
    <w:p w14:paraId="020CE917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456B746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7.</w:t>
      </w:r>
      <w:r w:rsidRPr="004F455F">
        <w:rPr>
          <w:b/>
          <w:szCs w:val="22"/>
          <w:lang w:val="cs-CZ"/>
        </w:rPr>
        <w:tab/>
        <w:t>CÍLOV</w:t>
      </w:r>
      <w:r w:rsidRPr="004F455F">
        <w:rPr>
          <w:b/>
          <w:lang w:val="cs-CZ"/>
        </w:rPr>
        <w:t>Ý</w:t>
      </w:r>
      <w:r w:rsidRPr="004F455F">
        <w:rPr>
          <w:b/>
          <w:szCs w:val="22"/>
          <w:lang w:val="cs-CZ"/>
        </w:rPr>
        <w:t xml:space="preserve"> DRUH ZVÍŘAT</w:t>
      </w:r>
    </w:p>
    <w:p w14:paraId="4DC1E0CE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1DA30A7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Kur domácí (budoucí rodičovské chovy a budoucí nosnice), plemenné krůty a krůty na masnou produkci a kachny na masnou produkci od stáří jednoho dne.</w:t>
      </w:r>
    </w:p>
    <w:p w14:paraId="4A894D23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06102B9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4B21FDD" w14:textId="77777777" w:rsidR="008326E4" w:rsidRPr="004F455F" w:rsidRDefault="008326E4" w:rsidP="008326E4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8.</w:t>
      </w:r>
      <w:r w:rsidRPr="004F455F">
        <w:rPr>
          <w:b/>
          <w:szCs w:val="22"/>
          <w:lang w:val="cs-CZ"/>
        </w:rPr>
        <w:tab/>
        <w:t>DÁVKOVÁNÍ PRO KAŽDÝ DRUH, CESTA(Y) A ZPŮSOB PODÁNÍ</w:t>
      </w:r>
    </w:p>
    <w:p w14:paraId="707D4503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10CD7B4E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Pro perorální podání po rozpuštění v pitné vodě. </w:t>
      </w:r>
    </w:p>
    <w:p w14:paraId="36001283" w14:textId="77777777" w:rsidR="008326E4" w:rsidRPr="004F455F" w:rsidRDefault="008326E4" w:rsidP="008326E4">
      <w:pPr>
        <w:pStyle w:val="Zkladntextodsazen"/>
        <w:jc w:val="both"/>
        <w:rPr>
          <w:szCs w:val="22"/>
          <w:lang w:val="cs-CZ"/>
        </w:rPr>
      </w:pPr>
    </w:p>
    <w:p w14:paraId="3BD307C1" w14:textId="77777777" w:rsidR="008326E4" w:rsidRPr="004F455F" w:rsidRDefault="008326E4" w:rsidP="008326E4">
      <w:pPr>
        <w:pStyle w:val="Zkladntextodsazen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Dávkování a použití:</w:t>
      </w:r>
    </w:p>
    <w:p w14:paraId="29DD3AA0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bCs/>
          <w:szCs w:val="22"/>
          <w:u w:val="single"/>
          <w:lang w:val="cs-CZ"/>
        </w:rPr>
        <w:t>Kachny na masnou produkci</w:t>
      </w:r>
      <w:r w:rsidRPr="004F455F">
        <w:rPr>
          <w:szCs w:val="22"/>
          <w:u w:val="single"/>
          <w:lang w:val="cs-CZ"/>
        </w:rPr>
        <w:t>:</w:t>
      </w:r>
      <w:r w:rsidRPr="004F455F">
        <w:rPr>
          <w:szCs w:val="22"/>
          <w:lang w:val="cs-CZ"/>
        </w:rPr>
        <w:t xml:space="preserve"> Jedna dávka od stáří jednoho dne. </w:t>
      </w:r>
    </w:p>
    <w:p w14:paraId="271ED8DA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</w:p>
    <w:p w14:paraId="6571FD08" w14:textId="77777777" w:rsidR="008326E4" w:rsidRPr="004F455F" w:rsidRDefault="008326E4" w:rsidP="008326E4">
      <w:pPr>
        <w:pStyle w:val="Zkladntext"/>
        <w:rPr>
          <w:rFonts w:eastAsia="Calibri"/>
          <w:szCs w:val="22"/>
          <w:lang w:val="cs-CZ" w:eastAsia="de-DE"/>
        </w:rPr>
      </w:pPr>
      <w:r w:rsidRPr="004F455F">
        <w:rPr>
          <w:bCs/>
          <w:szCs w:val="22"/>
          <w:u w:val="single"/>
          <w:lang w:val="cs-CZ"/>
        </w:rPr>
        <w:t>Kur domácí</w:t>
      </w:r>
      <w:r w:rsidRPr="004F455F">
        <w:rPr>
          <w:szCs w:val="22"/>
          <w:u w:val="single"/>
          <w:lang w:val="cs-CZ"/>
        </w:rPr>
        <w:t xml:space="preserve"> (budoucí rodičovské chovy a budoucí nosnice):</w:t>
      </w:r>
      <w:r w:rsidRPr="004F455F">
        <w:rPr>
          <w:szCs w:val="22"/>
          <w:lang w:val="cs-CZ"/>
        </w:rPr>
        <w:t xml:space="preserve"> </w:t>
      </w:r>
      <w:r w:rsidRPr="004F455F">
        <w:rPr>
          <w:rFonts w:eastAsia="Calibri"/>
          <w:szCs w:val="22"/>
          <w:lang w:val="cs-CZ" w:eastAsia="de-DE"/>
        </w:rPr>
        <w:t>Jedna dávka od stáří jednoho dne následovaná druhou vakcinací ve věku 6 až 8 týdnů a třetí vakcinací v přibližně 16 týdnech stáří, nejméně 3 týdny před očekávanou snáškou.</w:t>
      </w:r>
    </w:p>
    <w:p w14:paraId="610513F1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</w:p>
    <w:p w14:paraId="1ADADDF1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u w:val="single"/>
          <w:lang w:val="cs-CZ"/>
        </w:rPr>
        <w:t>Krůty na masnou produkci:</w:t>
      </w:r>
      <w:r w:rsidRPr="004F455F">
        <w:rPr>
          <w:szCs w:val="22"/>
          <w:lang w:val="cs-CZ"/>
        </w:rPr>
        <w:t xml:space="preserve"> Jedna dávka od stáří jednoho dne následovaná druhou vakcinací ve věku 6 týdnů.</w:t>
      </w:r>
    </w:p>
    <w:p w14:paraId="598134C6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</w:p>
    <w:p w14:paraId="4CD2820C" w14:textId="77777777" w:rsidR="008326E4" w:rsidRPr="004F455F" w:rsidRDefault="008326E4" w:rsidP="008326E4">
      <w:pPr>
        <w:pStyle w:val="Zkladntext"/>
        <w:rPr>
          <w:rFonts w:eastAsia="Calibri"/>
          <w:szCs w:val="22"/>
          <w:lang w:val="cs-CZ" w:eastAsia="de-DE"/>
        </w:rPr>
      </w:pPr>
      <w:r w:rsidRPr="004F455F">
        <w:rPr>
          <w:szCs w:val="22"/>
          <w:u w:val="single"/>
          <w:lang w:val="cs-CZ"/>
        </w:rPr>
        <w:t>Plemenné krůty:</w:t>
      </w:r>
      <w:r w:rsidRPr="004F455F">
        <w:rPr>
          <w:szCs w:val="22"/>
          <w:lang w:val="cs-CZ"/>
        </w:rPr>
        <w:t xml:space="preserve"> </w:t>
      </w:r>
      <w:r w:rsidRPr="004F455F">
        <w:rPr>
          <w:rFonts w:eastAsia="Calibri"/>
          <w:szCs w:val="22"/>
          <w:lang w:val="cs-CZ" w:eastAsia="de-DE"/>
        </w:rPr>
        <w:t>Jedna dávka od stáří jednoho dne následovaná druhou vakcinací ve věku 6 týdnů, třetí vakcinací v 16 týdnech stáří a čtvrtou vakcinací v přibližně 23</w:t>
      </w:r>
      <w:r w:rsidRPr="004F455F">
        <w:rPr>
          <w:szCs w:val="22"/>
          <w:lang w:val="cs-CZ"/>
        </w:rPr>
        <w:t>–</w:t>
      </w:r>
      <w:r w:rsidRPr="004F455F">
        <w:rPr>
          <w:rFonts w:eastAsia="Calibri"/>
          <w:szCs w:val="22"/>
          <w:lang w:val="cs-CZ" w:eastAsia="de-DE"/>
        </w:rPr>
        <w:t>24 týdnech stáří.</w:t>
      </w:r>
    </w:p>
    <w:p w14:paraId="42D3D256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</w:p>
    <w:p w14:paraId="53390E20" w14:textId="77777777" w:rsidR="008326E4" w:rsidRPr="004F455F" w:rsidRDefault="008326E4" w:rsidP="008326E4">
      <w:pPr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Perorální podání v pitné vodě:</w:t>
      </w:r>
    </w:p>
    <w:p w14:paraId="4EDFB625" w14:textId="77777777" w:rsidR="008326E4" w:rsidRPr="004F455F" w:rsidRDefault="008326E4" w:rsidP="008326E4">
      <w:pPr>
        <w:pStyle w:val="Einr150"/>
        <w:jc w:val="both"/>
        <w:rPr>
          <w:rFonts w:ascii="Times New Roman" w:hAnsi="Times New Roman"/>
          <w:sz w:val="22"/>
          <w:szCs w:val="22"/>
          <w:lang w:val="cs-CZ"/>
        </w:rPr>
      </w:pPr>
      <w:r w:rsidRPr="004F455F">
        <w:rPr>
          <w:rFonts w:ascii="Times New Roman" w:hAnsi="Times New Roman"/>
          <w:sz w:val="22"/>
          <w:szCs w:val="22"/>
          <w:u w:val="single"/>
          <w:lang w:val="cs-CZ"/>
        </w:rPr>
        <w:lastRenderedPageBreak/>
        <w:t>1. Stanovení požadovaného množství vody: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775B7F15" w14:textId="77777777" w:rsidR="008326E4" w:rsidRPr="004F455F" w:rsidRDefault="008326E4" w:rsidP="008326E4">
      <w:pPr>
        <w:pStyle w:val="Einr150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F455F">
        <w:rPr>
          <w:rFonts w:ascii="Times New Roman" w:hAnsi="Times New Roman"/>
          <w:sz w:val="22"/>
          <w:szCs w:val="22"/>
          <w:lang w:val="cs-CZ"/>
        </w:rPr>
        <w:t xml:space="preserve">Vakcína by měla být aplikována v množství vody, které ptáci vypijí za 3 hodiny. Pro přesné určení správného množství vody v jednotlivém případě používejte údaje o spotřebě pitné vody z předchozího dne odečtené na vodoměru.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Požadované množství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vody je možné také vypočítat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z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počtu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a stáří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ptáků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ve spojení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s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informacemi uvedenými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v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tabulkách o 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spotřebě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vody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z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chovných stanic</w:t>
      </w:r>
      <w:r w:rsidRPr="004F455F">
        <w:rPr>
          <w:rFonts w:ascii="Times New Roman" w:hAnsi="Times New Roman"/>
          <w:sz w:val="22"/>
          <w:szCs w:val="22"/>
          <w:lang w:val="cs-CZ"/>
        </w:rPr>
        <w:t>.</w:t>
      </w:r>
    </w:p>
    <w:p w14:paraId="0C273A13" w14:textId="77777777" w:rsidR="008326E4" w:rsidRPr="004F455F" w:rsidRDefault="008326E4" w:rsidP="008326E4">
      <w:pPr>
        <w:pStyle w:val="Einr150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F455F">
        <w:rPr>
          <w:rFonts w:ascii="Times New Roman" w:hAnsi="Times New Roman"/>
          <w:sz w:val="22"/>
          <w:szCs w:val="22"/>
          <w:lang w:val="cs-CZ"/>
        </w:rPr>
        <w:t xml:space="preserve">V horkých klimatických podmínkách a ve velkých hejnech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nebo u jiných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gramStart"/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druhů</w:t>
      </w:r>
      <w:proofErr w:type="gramEnd"/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než jsou kuřata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,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a to zejména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v případě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starších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krůt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může být nutné množství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vody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zvýšit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, aby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byl zajištěn dostatečný přísun vody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pro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každého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F455F">
        <w:rPr>
          <w:rStyle w:val="hps"/>
          <w:rFonts w:ascii="Times New Roman" w:hAnsi="Times New Roman"/>
          <w:sz w:val="22"/>
          <w:szCs w:val="22"/>
          <w:lang w:val="cs-CZ"/>
        </w:rPr>
        <w:t>ptáka</w:t>
      </w:r>
      <w:r w:rsidRPr="004F455F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57EB9EAD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5334066" w14:textId="77777777" w:rsidR="008326E4" w:rsidRPr="004F455F" w:rsidRDefault="008326E4" w:rsidP="008326E4">
      <w:pPr>
        <w:spacing w:line="240" w:lineRule="auto"/>
        <w:jc w:val="both"/>
        <w:rPr>
          <w:szCs w:val="22"/>
          <w:u w:val="single"/>
          <w:lang w:val="cs-CZ"/>
        </w:rPr>
      </w:pPr>
      <w:r w:rsidRPr="004F455F">
        <w:rPr>
          <w:szCs w:val="22"/>
          <w:lang w:val="cs-CZ"/>
        </w:rPr>
        <w:tab/>
        <w:t xml:space="preserve">   </w:t>
      </w:r>
      <w:r w:rsidRPr="004F455F">
        <w:rPr>
          <w:szCs w:val="22"/>
          <w:u w:val="single"/>
          <w:lang w:val="cs-CZ"/>
        </w:rPr>
        <w:t xml:space="preserve">2. </w:t>
      </w:r>
      <w:proofErr w:type="spellStart"/>
      <w:r w:rsidRPr="004F455F">
        <w:rPr>
          <w:szCs w:val="22"/>
          <w:u w:val="single"/>
          <w:lang w:val="cs-CZ"/>
        </w:rPr>
        <w:t>Resuspenze</w:t>
      </w:r>
      <w:proofErr w:type="spellEnd"/>
      <w:r w:rsidRPr="004F455F">
        <w:rPr>
          <w:szCs w:val="22"/>
          <w:u w:val="single"/>
          <w:lang w:val="cs-CZ"/>
        </w:rPr>
        <w:t xml:space="preserve"> </w:t>
      </w:r>
      <w:proofErr w:type="spellStart"/>
      <w:r w:rsidRPr="004F455F">
        <w:rPr>
          <w:szCs w:val="22"/>
          <w:u w:val="single"/>
          <w:lang w:val="cs-CZ"/>
        </w:rPr>
        <w:t>lyofilizátu</w:t>
      </w:r>
      <w:proofErr w:type="spellEnd"/>
      <w:r w:rsidRPr="004F455F">
        <w:rPr>
          <w:szCs w:val="22"/>
          <w:u w:val="single"/>
          <w:lang w:val="cs-CZ"/>
        </w:rPr>
        <w:t>:</w:t>
      </w:r>
    </w:p>
    <w:p w14:paraId="1A3A2B99" w14:textId="77777777" w:rsidR="008326E4" w:rsidRPr="004F455F" w:rsidRDefault="008326E4" w:rsidP="008326E4">
      <w:pPr>
        <w:pStyle w:val="Einr150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F455F">
        <w:rPr>
          <w:rFonts w:ascii="Times New Roman" w:hAnsi="Times New Roman"/>
          <w:sz w:val="22"/>
          <w:szCs w:val="22"/>
          <w:lang w:val="cs-CZ"/>
        </w:rPr>
        <w:t>Pro jednu halu či napájecí systém využijte celý obsah lékovky, aby kvůli rozdělení dávek nedošlo k chybám při namíchání vakcíny.</w:t>
      </w:r>
    </w:p>
    <w:p w14:paraId="44A75C4E" w14:textId="77777777" w:rsidR="008326E4" w:rsidRPr="004F455F" w:rsidRDefault="008326E4" w:rsidP="008326E4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Zajistěte, aby bylo veškeré vybavení pro vakcinaci (potrubí, hadice, napáječky atd.) naprosto čisté a beze zbytků detergentů či dezinfekčních prostředků.  </w:t>
      </w:r>
    </w:p>
    <w:p w14:paraId="638D005D" w14:textId="77777777" w:rsidR="008326E4" w:rsidRPr="004F455F" w:rsidRDefault="008326E4" w:rsidP="008326E4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Používejte pouze chladnou, čistou a čerstvou vodu, pokud možno nechlorovanou a bez kovových iontů. Ke zlepšení kvality vody z vodovodního řadu a tudíž i ke zlepšení stability vakcíny se do vody přidává prášek z nízkotučného </w:t>
      </w:r>
      <w:proofErr w:type="gramStart"/>
      <w:r w:rsidRPr="004F455F">
        <w:rPr>
          <w:szCs w:val="22"/>
          <w:lang w:val="cs-CZ"/>
        </w:rPr>
        <w:t>(&lt; 1</w:t>
      </w:r>
      <w:proofErr w:type="gramEnd"/>
      <w:r w:rsidRPr="004F455F">
        <w:rPr>
          <w:szCs w:val="22"/>
          <w:lang w:val="cs-CZ"/>
        </w:rPr>
        <w:t xml:space="preserve"> % tuku), odstředěného mléka (2–4 gramy na litr vody) nebo odstředěné mléko (20–40 ml na litr vody). Přípravu však proveďte alespoň 10 minut před přidáním vakcíny.</w:t>
      </w:r>
    </w:p>
    <w:p w14:paraId="3353DC6F" w14:textId="77777777" w:rsidR="008326E4" w:rsidRPr="004F455F" w:rsidRDefault="008326E4" w:rsidP="008326E4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Lékovku s vakcínou otevřete pod vodou a vakcínu důkladně rozpusťte. Jelikož koncentrovaná vakcína je mírně viskózní, je nutno věnovat pozornost úplnému vyprázdnění lékovky a jejího uzávěru propláchnutím ve vodě. Rozpuštěnou vakcínu před podáním důkladně (několik minut) promíchejte.</w:t>
      </w:r>
    </w:p>
    <w:p w14:paraId="333C5056" w14:textId="77777777" w:rsidR="008326E4" w:rsidRPr="004F455F" w:rsidRDefault="008326E4" w:rsidP="008326E4">
      <w:pPr>
        <w:tabs>
          <w:tab w:val="clear" w:pos="567"/>
        </w:tabs>
        <w:spacing w:line="240" w:lineRule="auto"/>
        <w:ind w:left="1979"/>
        <w:jc w:val="both"/>
        <w:rPr>
          <w:szCs w:val="22"/>
          <w:lang w:val="cs-CZ"/>
        </w:rPr>
      </w:pPr>
    </w:p>
    <w:p w14:paraId="2BE2CE0F" w14:textId="77777777" w:rsidR="008326E4" w:rsidRPr="004F455F" w:rsidRDefault="008326E4" w:rsidP="008326E4">
      <w:pPr>
        <w:tabs>
          <w:tab w:val="clear" w:pos="567"/>
        </w:tabs>
        <w:spacing w:line="240" w:lineRule="auto"/>
        <w:ind w:left="709"/>
        <w:jc w:val="both"/>
        <w:rPr>
          <w:szCs w:val="22"/>
          <w:u w:val="single"/>
          <w:lang w:val="cs-CZ"/>
        </w:rPr>
      </w:pPr>
      <w:r w:rsidRPr="004F455F">
        <w:rPr>
          <w:szCs w:val="22"/>
          <w:u w:val="single"/>
          <w:lang w:val="cs-CZ"/>
        </w:rPr>
        <w:t xml:space="preserve">3. Aplikace </w:t>
      </w:r>
      <w:proofErr w:type="spellStart"/>
      <w:r w:rsidRPr="004F455F">
        <w:rPr>
          <w:szCs w:val="22"/>
          <w:u w:val="single"/>
          <w:lang w:val="cs-CZ"/>
        </w:rPr>
        <w:t>resuspendované</w:t>
      </w:r>
      <w:proofErr w:type="spellEnd"/>
      <w:r w:rsidRPr="004F455F">
        <w:rPr>
          <w:szCs w:val="22"/>
          <w:u w:val="single"/>
          <w:lang w:val="cs-CZ"/>
        </w:rPr>
        <w:t xml:space="preserve"> vakcíny:</w:t>
      </w:r>
    </w:p>
    <w:p w14:paraId="3707CE9F" w14:textId="77777777" w:rsidR="008326E4" w:rsidRPr="004F455F" w:rsidRDefault="008326E4" w:rsidP="008326E4">
      <w:pPr>
        <w:pStyle w:val="Einr150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F455F">
        <w:rPr>
          <w:rFonts w:ascii="Times New Roman" w:hAnsi="Times New Roman"/>
          <w:sz w:val="22"/>
          <w:szCs w:val="22"/>
          <w:lang w:val="cs-CZ"/>
        </w:rPr>
        <w:t>Nechejte ptáky vypít všechnu vodu, aby v napáječkách zůstaly před vakcinací jen minimální zbytky vody. Jestliže v napáječkách zůstane voda, vypusťte ji.</w:t>
      </w:r>
    </w:p>
    <w:p w14:paraId="418E73F1" w14:textId="77777777" w:rsidR="008326E4" w:rsidRPr="004F455F" w:rsidRDefault="008326E4" w:rsidP="008326E4">
      <w:pPr>
        <w:pStyle w:val="Zkladntext"/>
        <w:numPr>
          <w:ilvl w:val="0"/>
          <w:numId w:val="2"/>
        </w:numPr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Vodu s vakcínou podávejte po dobu (nanejvýše) 3 hodin a zajistěte, aby v této době všichni ptáci pili. Vzhledem k tomu, že kuřata mají různé návyky pití, může být nutné nechat je před vakcinací žíznit, aby se zajistilo, že v době vakcinace budou všichni ptáci pít. </w:t>
      </w:r>
    </w:p>
    <w:p w14:paraId="1102B7A6" w14:textId="77777777" w:rsidR="008326E4" w:rsidRPr="004F455F" w:rsidRDefault="008326E4" w:rsidP="008326E4">
      <w:pPr>
        <w:pStyle w:val="Zkladntext"/>
        <w:numPr>
          <w:ilvl w:val="0"/>
          <w:numId w:val="2"/>
        </w:numPr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Aby každý pták obdržel dávku vakcíny, může být zapotřebí nechat ptáky po dobu 2 až 3 hodin před vakcinací žíznit.  </w:t>
      </w:r>
    </w:p>
    <w:p w14:paraId="304C1FA4" w14:textId="77777777" w:rsidR="008326E4" w:rsidRPr="004F455F" w:rsidRDefault="008326E4" w:rsidP="008326E4">
      <w:pPr>
        <w:pStyle w:val="Einr150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F455F">
        <w:rPr>
          <w:rFonts w:ascii="Times New Roman" w:hAnsi="Times New Roman"/>
          <w:sz w:val="22"/>
          <w:szCs w:val="22"/>
          <w:lang w:val="cs-CZ"/>
        </w:rPr>
        <w:t xml:space="preserve">Zajistěte, aby ptáci neměli v průběhu vakcinace přístup k </w:t>
      </w:r>
      <w:proofErr w:type="spellStart"/>
      <w:r w:rsidRPr="004F455F">
        <w:rPr>
          <w:rFonts w:ascii="Times New Roman" w:hAnsi="Times New Roman"/>
          <w:sz w:val="22"/>
          <w:szCs w:val="22"/>
          <w:lang w:val="cs-CZ"/>
        </w:rPr>
        <w:t>nemedikované</w:t>
      </w:r>
      <w:proofErr w:type="spellEnd"/>
      <w:r w:rsidRPr="004F455F">
        <w:rPr>
          <w:rFonts w:ascii="Times New Roman" w:hAnsi="Times New Roman"/>
          <w:sz w:val="22"/>
          <w:szCs w:val="22"/>
          <w:lang w:val="cs-CZ"/>
        </w:rPr>
        <w:t xml:space="preserve"> vodě (bez vakcíny).</w:t>
      </w:r>
    </w:p>
    <w:p w14:paraId="7366A33A" w14:textId="77777777" w:rsidR="008326E4" w:rsidRPr="004F455F" w:rsidRDefault="008326E4" w:rsidP="008326E4">
      <w:pPr>
        <w:spacing w:line="240" w:lineRule="auto"/>
        <w:ind w:left="360"/>
        <w:jc w:val="both"/>
        <w:rPr>
          <w:szCs w:val="22"/>
          <w:lang w:val="cs-CZ"/>
        </w:rPr>
      </w:pPr>
    </w:p>
    <w:p w14:paraId="4390E14E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28204348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9.</w:t>
      </w:r>
      <w:r w:rsidRPr="004F455F">
        <w:rPr>
          <w:b/>
          <w:szCs w:val="22"/>
          <w:lang w:val="cs-CZ"/>
        </w:rPr>
        <w:tab/>
        <w:t>POKYNY PRO SPRÁVNÉ PODÁNÍ</w:t>
      </w:r>
    </w:p>
    <w:p w14:paraId="78C1E1BE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0FE25E4" w14:textId="77777777" w:rsidR="008326E4" w:rsidRPr="004F455F" w:rsidRDefault="008326E4" w:rsidP="008326E4">
      <w:pPr>
        <w:tabs>
          <w:tab w:val="clear" w:pos="567"/>
        </w:tabs>
        <w:overflowPunct w:val="0"/>
        <w:autoSpaceDE w:val="0"/>
        <w:spacing w:line="240" w:lineRule="auto"/>
        <w:jc w:val="both"/>
        <w:textAlignment w:val="baseline"/>
        <w:rPr>
          <w:szCs w:val="22"/>
          <w:lang w:val="cs-CZ"/>
        </w:rPr>
      </w:pPr>
      <w:r w:rsidRPr="004F455F">
        <w:rPr>
          <w:szCs w:val="22"/>
          <w:lang w:val="cs-CZ"/>
        </w:rPr>
        <w:t>Obsah otevřené lékovky zcela spotřebujte.</w:t>
      </w:r>
    </w:p>
    <w:p w14:paraId="71007D02" w14:textId="77777777" w:rsidR="008326E4" w:rsidRPr="004F455F" w:rsidRDefault="008326E4" w:rsidP="008326E4">
      <w:pPr>
        <w:tabs>
          <w:tab w:val="clear" w:pos="567"/>
        </w:tabs>
        <w:overflowPunct w:val="0"/>
        <w:autoSpaceDE w:val="0"/>
        <w:spacing w:line="240" w:lineRule="auto"/>
        <w:jc w:val="both"/>
        <w:textAlignment w:val="baseline"/>
        <w:rPr>
          <w:szCs w:val="22"/>
          <w:lang w:val="cs-CZ"/>
        </w:rPr>
      </w:pPr>
      <w:r w:rsidRPr="004F455F">
        <w:rPr>
          <w:szCs w:val="22"/>
          <w:lang w:val="cs-CZ"/>
        </w:rPr>
        <w:t>Připravte pouze takové množství vakcíny, které bude použito nejpozději do 4 hodin.</w:t>
      </w:r>
    </w:p>
    <w:p w14:paraId="3AC8A61F" w14:textId="77777777" w:rsidR="008326E4" w:rsidRPr="004F455F" w:rsidRDefault="008326E4" w:rsidP="008326E4">
      <w:pPr>
        <w:tabs>
          <w:tab w:val="clear" w:pos="567"/>
        </w:tabs>
        <w:overflowPunct w:val="0"/>
        <w:autoSpaceDE w:val="0"/>
        <w:spacing w:line="240" w:lineRule="auto"/>
        <w:jc w:val="both"/>
        <w:textAlignment w:val="baseline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Rekonstituovanou vakcínu chraňte před přímým slunečním zářením, mrazem a teplotami nad 25 °C. </w:t>
      </w:r>
    </w:p>
    <w:p w14:paraId="3E99B86C" w14:textId="77777777" w:rsidR="008326E4" w:rsidRPr="004F455F" w:rsidRDefault="008326E4" w:rsidP="008326E4">
      <w:pPr>
        <w:tabs>
          <w:tab w:val="clear" w:pos="567"/>
        </w:tabs>
        <w:overflowPunct w:val="0"/>
        <w:autoSpaceDE w:val="0"/>
        <w:spacing w:line="240" w:lineRule="auto"/>
        <w:jc w:val="both"/>
        <w:textAlignment w:val="baseline"/>
        <w:rPr>
          <w:szCs w:val="22"/>
          <w:lang w:val="cs-CZ"/>
        </w:rPr>
      </w:pPr>
      <w:r w:rsidRPr="004F455F">
        <w:rPr>
          <w:szCs w:val="22"/>
          <w:lang w:val="cs-CZ"/>
        </w:rPr>
        <w:t>Dodržujte tyto pokyny pro správné podání, aby všichni ptáci obdrželi řádnou dávku.</w:t>
      </w:r>
    </w:p>
    <w:p w14:paraId="2A44D3D0" w14:textId="77777777" w:rsidR="008326E4" w:rsidRPr="004F455F" w:rsidRDefault="008326E4" w:rsidP="008326E4">
      <w:pPr>
        <w:tabs>
          <w:tab w:val="clear" w:pos="567"/>
        </w:tabs>
        <w:overflowPunct w:val="0"/>
        <w:autoSpaceDE w:val="0"/>
        <w:spacing w:line="240" w:lineRule="auto"/>
        <w:jc w:val="both"/>
        <w:textAlignment w:val="baseline"/>
        <w:rPr>
          <w:szCs w:val="22"/>
          <w:lang w:val="cs-CZ"/>
        </w:rPr>
      </w:pPr>
    </w:p>
    <w:p w14:paraId="2D7E9E77" w14:textId="77777777" w:rsidR="008326E4" w:rsidRPr="004F455F" w:rsidRDefault="008326E4" w:rsidP="008326E4">
      <w:pPr>
        <w:tabs>
          <w:tab w:val="clear" w:pos="567"/>
        </w:tabs>
        <w:overflowPunct w:val="0"/>
        <w:autoSpaceDE w:val="0"/>
        <w:spacing w:line="240" w:lineRule="auto"/>
        <w:jc w:val="both"/>
        <w:textAlignment w:val="baseline"/>
        <w:rPr>
          <w:szCs w:val="22"/>
          <w:lang w:val="cs-CZ"/>
        </w:rPr>
      </w:pPr>
    </w:p>
    <w:p w14:paraId="6D921524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10.</w:t>
      </w:r>
      <w:r w:rsidRPr="004F455F">
        <w:rPr>
          <w:b/>
          <w:szCs w:val="22"/>
          <w:lang w:val="cs-CZ"/>
        </w:rPr>
        <w:tab/>
        <w:t>OCHRANNÁ LHŮTA</w:t>
      </w:r>
    </w:p>
    <w:p w14:paraId="18420516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37C9CBF9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U kuřat a kachen: maso, droby a vejce: 21 dnů.</w:t>
      </w:r>
    </w:p>
    <w:p w14:paraId="53A2E506" w14:textId="77777777" w:rsidR="008326E4" w:rsidRPr="004F455F" w:rsidRDefault="008326E4" w:rsidP="008326E4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U krůt: maso a droby:</w:t>
      </w:r>
      <w:r w:rsidRPr="004F455F">
        <w:rPr>
          <w:szCs w:val="22"/>
          <w:lang w:val="cs-CZ"/>
        </w:rPr>
        <w:tab/>
        <w:t>70 dnů po první vakcinaci,</w:t>
      </w:r>
    </w:p>
    <w:p w14:paraId="2B3901A8" w14:textId="77777777" w:rsidR="008326E4" w:rsidRPr="004F455F" w:rsidRDefault="008326E4" w:rsidP="008326E4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ab/>
      </w:r>
      <w:r w:rsidRPr="004F455F">
        <w:rPr>
          <w:szCs w:val="22"/>
          <w:lang w:val="cs-CZ"/>
        </w:rPr>
        <w:tab/>
      </w:r>
      <w:r w:rsidRPr="004F455F">
        <w:rPr>
          <w:szCs w:val="22"/>
          <w:lang w:val="cs-CZ"/>
        </w:rPr>
        <w:tab/>
      </w:r>
      <w:r w:rsidRPr="004F455F">
        <w:rPr>
          <w:szCs w:val="22"/>
          <w:lang w:val="cs-CZ"/>
        </w:rPr>
        <w:tab/>
        <w:t>49 dnů po opakované vakcinaci.</w:t>
      </w:r>
    </w:p>
    <w:p w14:paraId="450141C7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5C454E87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69E265B6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11.</w:t>
      </w:r>
      <w:r w:rsidRPr="004F455F">
        <w:rPr>
          <w:b/>
          <w:szCs w:val="22"/>
          <w:lang w:val="cs-CZ"/>
        </w:rPr>
        <w:tab/>
        <w:t>ZVLÁŠTNÍ OPATŘENÍ PRO UCHOVÁVÁNÍ</w:t>
      </w:r>
    </w:p>
    <w:p w14:paraId="2D64DAB3" w14:textId="77777777" w:rsidR="008326E4" w:rsidRPr="004F455F" w:rsidRDefault="008326E4" w:rsidP="008326E4">
      <w:pPr>
        <w:ind w:right="-2"/>
        <w:jc w:val="both"/>
        <w:rPr>
          <w:szCs w:val="22"/>
          <w:lang w:val="cs-CZ"/>
        </w:rPr>
      </w:pPr>
    </w:p>
    <w:p w14:paraId="1126C7DE" w14:textId="77777777" w:rsidR="008326E4" w:rsidRPr="004F455F" w:rsidRDefault="008326E4" w:rsidP="008326E4">
      <w:pPr>
        <w:ind w:right="-2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Uchovávat mimo dosah dětí.</w:t>
      </w:r>
    </w:p>
    <w:p w14:paraId="17CE4407" w14:textId="77777777" w:rsidR="008326E4" w:rsidRPr="004F455F" w:rsidRDefault="008326E4" w:rsidP="008326E4">
      <w:pPr>
        <w:ind w:right="-2"/>
        <w:jc w:val="both"/>
        <w:rPr>
          <w:szCs w:val="22"/>
          <w:lang w:val="cs-CZ"/>
        </w:rPr>
      </w:pPr>
    </w:p>
    <w:p w14:paraId="5F1472BE" w14:textId="77777777" w:rsidR="008326E4" w:rsidRPr="004F455F" w:rsidRDefault="008326E4" w:rsidP="008326E4">
      <w:pPr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Uchovávejte a přepravujte chlazené (2 °</w:t>
      </w:r>
      <w:proofErr w:type="gramStart"/>
      <w:r w:rsidRPr="004F455F">
        <w:rPr>
          <w:szCs w:val="22"/>
          <w:lang w:val="cs-CZ"/>
        </w:rPr>
        <w:t>C – 8</w:t>
      </w:r>
      <w:proofErr w:type="gramEnd"/>
      <w:r w:rsidRPr="004F455F">
        <w:rPr>
          <w:szCs w:val="22"/>
          <w:lang w:val="cs-CZ"/>
        </w:rPr>
        <w:t xml:space="preserve"> °C).</w:t>
      </w:r>
    </w:p>
    <w:p w14:paraId="2E82D7B0" w14:textId="77777777" w:rsidR="008326E4" w:rsidRPr="004F455F" w:rsidRDefault="008326E4" w:rsidP="008326E4">
      <w:pPr>
        <w:tabs>
          <w:tab w:val="left" w:pos="2790"/>
        </w:tabs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lastRenderedPageBreak/>
        <w:t>Chraňte před mrazem.</w:t>
      </w:r>
      <w:r w:rsidRPr="004F455F">
        <w:rPr>
          <w:szCs w:val="22"/>
          <w:lang w:val="cs-CZ"/>
        </w:rPr>
        <w:tab/>
      </w:r>
    </w:p>
    <w:p w14:paraId="6C994DA8" w14:textId="77777777" w:rsidR="008326E4" w:rsidRPr="004F455F" w:rsidRDefault="008326E4" w:rsidP="008326E4">
      <w:pPr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Chraňte před přímým slunečním zářením.</w:t>
      </w:r>
    </w:p>
    <w:p w14:paraId="50451440" w14:textId="77777777" w:rsidR="008326E4" w:rsidRPr="004F455F" w:rsidRDefault="008326E4" w:rsidP="008326E4">
      <w:pPr>
        <w:ind w:right="-2"/>
        <w:jc w:val="both"/>
        <w:rPr>
          <w:szCs w:val="22"/>
          <w:lang w:val="cs-CZ"/>
        </w:rPr>
      </w:pPr>
    </w:p>
    <w:p w14:paraId="0526BC96" w14:textId="77777777" w:rsidR="008326E4" w:rsidRPr="004F455F" w:rsidRDefault="008326E4" w:rsidP="008326E4">
      <w:pPr>
        <w:ind w:right="-2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Nepoužívejte tento veterinární léčivý přípravek po uplynutí doby použitelnosti uvedené na etiketě.</w:t>
      </w:r>
    </w:p>
    <w:p w14:paraId="3A1D7818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Doba použitelnosti po rekonstituci podle návodu: 4 hodiny.</w:t>
      </w:r>
    </w:p>
    <w:p w14:paraId="17951400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cs-CZ"/>
        </w:rPr>
      </w:pPr>
    </w:p>
    <w:p w14:paraId="4D2D1153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4FE8860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12.</w:t>
      </w:r>
      <w:r w:rsidRPr="004F455F">
        <w:rPr>
          <w:b/>
          <w:szCs w:val="22"/>
          <w:lang w:val="cs-CZ"/>
        </w:rPr>
        <w:tab/>
        <w:t>ZVLÁŠTNÍ UPOZORNĚNÍ</w:t>
      </w:r>
    </w:p>
    <w:p w14:paraId="43C2A1F1" w14:textId="77777777" w:rsidR="008326E4" w:rsidRPr="004F455F" w:rsidRDefault="008326E4" w:rsidP="008326E4">
      <w:pPr>
        <w:tabs>
          <w:tab w:val="left" w:pos="1860"/>
        </w:tabs>
        <w:jc w:val="both"/>
        <w:rPr>
          <w:szCs w:val="22"/>
          <w:lang w:val="cs-CZ"/>
        </w:rPr>
      </w:pPr>
    </w:p>
    <w:p w14:paraId="1CCB76F1" w14:textId="77777777" w:rsidR="008326E4" w:rsidRPr="004F455F" w:rsidRDefault="008326E4" w:rsidP="008326E4">
      <w:pPr>
        <w:jc w:val="both"/>
        <w:rPr>
          <w:szCs w:val="22"/>
          <w:lang w:val="cs-CZ"/>
        </w:rPr>
      </w:pPr>
      <w:r w:rsidRPr="004F455F">
        <w:rPr>
          <w:szCs w:val="22"/>
          <w:u w:val="single"/>
          <w:lang w:val="cs-CZ"/>
        </w:rPr>
        <w:t>Zvláštní upozornění pro každý cílový druh:</w:t>
      </w:r>
    </w:p>
    <w:p w14:paraId="449EAD9A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U kuřat u vakcíny obsahující </w:t>
      </w:r>
      <w:proofErr w:type="spellStart"/>
      <w:r w:rsidRPr="004F455F">
        <w:rPr>
          <w:i/>
          <w:iCs/>
          <w:szCs w:val="22"/>
          <w:lang w:val="cs-CZ"/>
        </w:rPr>
        <w:t>Salmonella</w:t>
      </w:r>
      <w:proofErr w:type="spellEnd"/>
      <w:r w:rsidRPr="004F455F">
        <w:rPr>
          <w:i/>
          <w:iCs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enteriditis</w:t>
      </w:r>
      <w:proofErr w:type="spellEnd"/>
      <w:r w:rsidRPr="004F455F">
        <w:rPr>
          <w:i/>
          <w:iCs/>
          <w:szCs w:val="22"/>
          <w:lang w:val="cs-CZ"/>
        </w:rPr>
        <w:t xml:space="preserve"> </w:t>
      </w:r>
      <w:r w:rsidRPr="004F455F">
        <w:rPr>
          <w:szCs w:val="22"/>
          <w:lang w:val="cs-CZ"/>
        </w:rPr>
        <w:t xml:space="preserve">byla prokázána ochrana v přítomnosti mateřských protilátek, avšak o složce </w:t>
      </w:r>
      <w:proofErr w:type="spellStart"/>
      <w:r w:rsidRPr="004F455F">
        <w:rPr>
          <w:i/>
          <w:iCs/>
          <w:szCs w:val="22"/>
          <w:lang w:val="cs-CZ"/>
        </w:rPr>
        <w:t>Salmonella</w:t>
      </w:r>
      <w:proofErr w:type="spellEnd"/>
      <w:r w:rsidRPr="004F455F">
        <w:rPr>
          <w:i/>
          <w:iCs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 xml:space="preserve"> nejsou k dispozici žádné údaje.</w:t>
      </w:r>
    </w:p>
    <w:p w14:paraId="1676D3AD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</w:p>
    <w:p w14:paraId="67A34872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U krůt nebyl vliv mateřských protilátek zjišťován.</w:t>
      </w:r>
    </w:p>
    <w:p w14:paraId="7E1F2AE1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Prevalence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 xml:space="preserve"> a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v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komerčních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hospodářstvích chovajících krůty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se může výrazně lišit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mezi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členskými státy Evropské unie</w:t>
      </w:r>
      <w:r w:rsidRPr="004F455F">
        <w:rPr>
          <w:szCs w:val="22"/>
          <w:lang w:val="cs-CZ"/>
        </w:rPr>
        <w:t>. Vakcína by se měla používat pouze v </w:t>
      </w:r>
      <w:r w:rsidRPr="004F455F">
        <w:rPr>
          <w:rStyle w:val="hps"/>
          <w:szCs w:val="22"/>
          <w:lang w:val="cs-CZ"/>
        </w:rPr>
        <w:t>krůtích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farmách</w:t>
      </w:r>
      <w:r w:rsidRPr="004F455F">
        <w:rPr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 xml:space="preserve">s prokázaným výskytem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 xml:space="preserve"> nebo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 xml:space="preserve">, pokud národní kontrolní programy pro tlumení </w:t>
      </w:r>
      <w:r w:rsidRPr="004F455F">
        <w:rPr>
          <w:i/>
          <w:szCs w:val="22"/>
          <w:lang w:val="cs-CZ"/>
        </w:rPr>
        <w:t>Salmonel</w:t>
      </w:r>
      <w:r w:rsidRPr="004F455F">
        <w:rPr>
          <w:szCs w:val="22"/>
          <w:lang w:val="cs-CZ"/>
        </w:rPr>
        <w:t xml:space="preserve"> v členských státech Evropské unie nepodporují preventivní opatření, jako je vakcinace.</w:t>
      </w:r>
    </w:p>
    <w:p w14:paraId="0CBD0868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</w:p>
    <w:p w14:paraId="4AF82B43" w14:textId="77777777" w:rsidR="008326E4" w:rsidRPr="004F455F" w:rsidRDefault="008326E4" w:rsidP="008326E4">
      <w:pPr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U kachen mohou mít mateřské protilátky vliv na vývoj imunitní reakce.</w:t>
      </w:r>
    </w:p>
    <w:p w14:paraId="2DA08CFF" w14:textId="77777777" w:rsidR="008326E4" w:rsidRPr="004F455F" w:rsidRDefault="008326E4" w:rsidP="008326E4">
      <w:pPr>
        <w:jc w:val="both"/>
        <w:rPr>
          <w:szCs w:val="22"/>
          <w:lang w:val="cs-CZ"/>
        </w:rPr>
      </w:pPr>
    </w:p>
    <w:p w14:paraId="034DDC72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4F455F">
        <w:rPr>
          <w:szCs w:val="22"/>
          <w:u w:val="single"/>
          <w:lang w:val="cs-CZ"/>
        </w:rPr>
        <w:t>Zvláštní opatření pro použití u zvířat:</w:t>
      </w:r>
    </w:p>
    <w:p w14:paraId="5D0EB1AB" w14:textId="77777777" w:rsidR="008326E4" w:rsidRPr="004F455F" w:rsidRDefault="008326E4" w:rsidP="008326E4">
      <w:pPr>
        <w:spacing w:line="240" w:lineRule="auto"/>
        <w:jc w:val="both"/>
        <w:rPr>
          <w:rStyle w:val="hps"/>
          <w:szCs w:val="22"/>
          <w:lang w:val="cs-CZ"/>
        </w:rPr>
      </w:pPr>
      <w:r w:rsidRPr="004F455F">
        <w:rPr>
          <w:rStyle w:val="hps"/>
          <w:szCs w:val="22"/>
          <w:lang w:val="cs-CZ"/>
        </w:rPr>
        <w:t>Vakcinujte pouze zdravá zvířata.</w:t>
      </w:r>
    </w:p>
    <w:p w14:paraId="17C2C611" w14:textId="77777777" w:rsidR="008326E4" w:rsidRPr="004F455F" w:rsidRDefault="008326E4" w:rsidP="008326E4">
      <w:pPr>
        <w:spacing w:line="240" w:lineRule="auto"/>
        <w:jc w:val="both"/>
        <w:rPr>
          <w:rStyle w:val="shorttext"/>
          <w:szCs w:val="22"/>
          <w:lang w:val="cs-CZ"/>
        </w:rPr>
      </w:pPr>
      <w:r w:rsidRPr="004F455F">
        <w:rPr>
          <w:rStyle w:val="hps"/>
          <w:szCs w:val="22"/>
          <w:lang w:val="cs-CZ"/>
        </w:rPr>
        <w:t>Nebylo testováno</w:t>
      </w:r>
      <w:r w:rsidRPr="004F455F">
        <w:rPr>
          <w:rStyle w:val="shorttext"/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pro</w:t>
      </w:r>
      <w:r w:rsidRPr="004F455F">
        <w:rPr>
          <w:rStyle w:val="shorttext"/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okrasnou</w:t>
      </w:r>
      <w:r w:rsidRPr="004F455F">
        <w:rPr>
          <w:rStyle w:val="shorttext"/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a</w:t>
      </w:r>
      <w:r w:rsidRPr="004F455F">
        <w:rPr>
          <w:rStyle w:val="shorttext"/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čistokrevnou</w:t>
      </w:r>
      <w:r w:rsidRPr="004F455F">
        <w:rPr>
          <w:rStyle w:val="shorttext"/>
          <w:szCs w:val="22"/>
          <w:lang w:val="cs-CZ"/>
        </w:rPr>
        <w:t xml:space="preserve"> </w:t>
      </w:r>
      <w:r w:rsidRPr="004F455F">
        <w:rPr>
          <w:rStyle w:val="hps"/>
          <w:szCs w:val="22"/>
          <w:lang w:val="cs-CZ"/>
        </w:rPr>
        <w:t>drůbež</w:t>
      </w:r>
      <w:r w:rsidRPr="004F455F">
        <w:rPr>
          <w:rStyle w:val="shorttext"/>
          <w:szCs w:val="22"/>
          <w:lang w:val="cs-CZ"/>
        </w:rPr>
        <w:t>.</w:t>
      </w:r>
    </w:p>
    <w:p w14:paraId="26353599" w14:textId="77777777" w:rsidR="008326E4" w:rsidRPr="004F455F" w:rsidRDefault="008326E4" w:rsidP="008326E4">
      <w:pPr>
        <w:tabs>
          <w:tab w:val="clear" w:pos="567"/>
        </w:tabs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Vakcinovaná kuřata mohou vylučovat vakcinační kmen </w:t>
      </w:r>
      <w:proofErr w:type="spellStart"/>
      <w:r w:rsidRPr="004F455F">
        <w:rPr>
          <w:i/>
          <w:iCs/>
          <w:szCs w:val="22"/>
          <w:lang w:val="cs-CZ"/>
        </w:rPr>
        <w:t>Salmonella</w:t>
      </w:r>
      <w:proofErr w:type="spellEnd"/>
      <w:r w:rsidRPr="004F455F">
        <w:rPr>
          <w:i/>
          <w:iCs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 xml:space="preserve"> až po dobu 21 dnů a vakcinační kmen </w:t>
      </w:r>
      <w:proofErr w:type="spellStart"/>
      <w:r w:rsidRPr="004F455F">
        <w:rPr>
          <w:i/>
          <w:iCs/>
          <w:szCs w:val="22"/>
          <w:lang w:val="cs-CZ"/>
        </w:rPr>
        <w:t>Salmonella</w:t>
      </w:r>
      <w:proofErr w:type="spellEnd"/>
      <w:r w:rsidRPr="004F455F">
        <w:rPr>
          <w:i/>
          <w:iCs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typhimurium</w:t>
      </w:r>
      <w:proofErr w:type="spellEnd"/>
      <w:r w:rsidRPr="004F455F">
        <w:rPr>
          <w:i/>
          <w:iCs/>
          <w:szCs w:val="22"/>
          <w:lang w:val="cs-CZ"/>
        </w:rPr>
        <w:t xml:space="preserve"> </w:t>
      </w:r>
      <w:r w:rsidRPr="004F455F">
        <w:rPr>
          <w:szCs w:val="22"/>
          <w:lang w:val="cs-CZ"/>
        </w:rPr>
        <w:t xml:space="preserve">až po dobu 35 dnů po vakcinaci. </w:t>
      </w:r>
    </w:p>
    <w:p w14:paraId="6255E3A1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Vakcinované kachny mohou vylučovat vakcinační kmen </w:t>
      </w:r>
      <w:proofErr w:type="spellStart"/>
      <w:r w:rsidRPr="004F455F">
        <w:rPr>
          <w:i/>
          <w:iCs/>
          <w:szCs w:val="22"/>
          <w:lang w:val="cs-CZ"/>
        </w:rPr>
        <w:t>Salmonella</w:t>
      </w:r>
      <w:proofErr w:type="spellEnd"/>
      <w:r w:rsidRPr="004F455F">
        <w:rPr>
          <w:i/>
          <w:iCs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 xml:space="preserve"> až po dobu 14 dnů a vakcinační kmen </w:t>
      </w:r>
      <w:proofErr w:type="spellStart"/>
      <w:r w:rsidRPr="004F455F">
        <w:rPr>
          <w:i/>
          <w:iCs/>
          <w:szCs w:val="22"/>
          <w:lang w:val="cs-CZ"/>
        </w:rPr>
        <w:t>Salmonella</w:t>
      </w:r>
      <w:proofErr w:type="spellEnd"/>
      <w:r w:rsidRPr="004F455F">
        <w:rPr>
          <w:i/>
          <w:iCs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typhimurium</w:t>
      </w:r>
      <w:proofErr w:type="spellEnd"/>
      <w:r w:rsidRPr="004F455F">
        <w:rPr>
          <w:i/>
          <w:iCs/>
          <w:szCs w:val="22"/>
          <w:lang w:val="cs-CZ"/>
        </w:rPr>
        <w:t xml:space="preserve"> </w:t>
      </w:r>
      <w:r w:rsidRPr="004F455F">
        <w:rPr>
          <w:szCs w:val="22"/>
          <w:lang w:val="cs-CZ"/>
        </w:rPr>
        <w:t>až po dobu 28 dnů po vakcinaci.</w:t>
      </w:r>
    </w:p>
    <w:p w14:paraId="140A8869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Šíření vakcinačních kmenů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szCs w:val="22"/>
          <w:lang w:val="cs-CZ"/>
        </w:rPr>
        <w:t xml:space="preserve"> u krůt je přerušované. Po jedné vakcinaci v první den života bylo pozorováno vylučování vakcinačního kmene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 xml:space="preserve"> až po dobu 49 dnů a vakcinačního kmene </w:t>
      </w: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 xml:space="preserve"> až po dobu 63 dnů. Po opakované vakcinaci se doba vylučování zkracuje. Vzhledem k omezeným údajům nejsou vejce vakcinovaných plemenných krůt určena pro lidskou spotřebu.</w:t>
      </w:r>
    </w:p>
    <w:p w14:paraId="731FCD5A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615F227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Vakcína se může rozšířit na vnímavé jedince, kteří přijdou do kontaktu s vakcinovanými ptáky.</w:t>
      </w:r>
    </w:p>
    <w:p w14:paraId="32F790C5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Ve velmi vzácných případech mohou být vakcinační kmeny pomocí velmi citlivých detekčních metod izolovány z prostředí i později, než je uvedeno výše.</w:t>
      </w:r>
    </w:p>
    <w:p w14:paraId="5E799DCC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AA778D7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Zajistěte, aby pitná voda byla naprosto čistá bez detergentů, dezinfekčních prostředků a kyselin.</w:t>
      </w:r>
    </w:p>
    <w:p w14:paraId="05D3D93A" w14:textId="77777777" w:rsidR="008326E4" w:rsidRPr="004F455F" w:rsidRDefault="008326E4" w:rsidP="008326E4">
      <w:pPr>
        <w:pStyle w:val="Zkladntext3"/>
        <w:tabs>
          <w:tab w:val="clear" w:pos="567"/>
          <w:tab w:val="left" w:pos="0"/>
        </w:tabs>
        <w:ind w:right="0"/>
        <w:rPr>
          <w:b w:val="0"/>
          <w:szCs w:val="22"/>
          <w:lang w:val="cs-CZ"/>
        </w:rPr>
      </w:pPr>
      <w:r w:rsidRPr="004F455F">
        <w:rPr>
          <w:b w:val="0"/>
          <w:szCs w:val="22"/>
          <w:lang w:val="cs-CZ"/>
        </w:rPr>
        <w:t xml:space="preserve">Vakcinační kmeny jsou vysoce citlivé na </w:t>
      </w:r>
      <w:proofErr w:type="spellStart"/>
      <w:r w:rsidRPr="004F455F">
        <w:rPr>
          <w:b w:val="0"/>
          <w:szCs w:val="22"/>
          <w:lang w:val="cs-CZ"/>
        </w:rPr>
        <w:t>fluorochinolonová</w:t>
      </w:r>
      <w:proofErr w:type="spellEnd"/>
      <w:r w:rsidRPr="004F455F">
        <w:rPr>
          <w:b w:val="0"/>
          <w:szCs w:val="22"/>
          <w:lang w:val="cs-CZ"/>
        </w:rPr>
        <w:t xml:space="preserve"> antibiotika a mají zvýšenou citlivost vůči erytromycinu, chloramfenikolu, doxycyklinu, detergentům a škodlivinám z prostředí.</w:t>
      </w:r>
    </w:p>
    <w:p w14:paraId="2B414922" w14:textId="77777777" w:rsidR="008326E4" w:rsidRPr="004F455F" w:rsidRDefault="008326E4" w:rsidP="008326E4">
      <w:pPr>
        <w:pStyle w:val="Zkladntext3"/>
        <w:tabs>
          <w:tab w:val="clear" w:pos="567"/>
          <w:tab w:val="left" w:pos="0"/>
        </w:tabs>
        <w:ind w:right="0"/>
        <w:rPr>
          <w:b w:val="0"/>
          <w:szCs w:val="22"/>
          <w:lang w:val="cs-CZ"/>
        </w:rPr>
      </w:pPr>
    </w:p>
    <w:p w14:paraId="029F66A3" w14:textId="77777777" w:rsidR="008326E4" w:rsidRPr="004F455F" w:rsidRDefault="008326E4" w:rsidP="008326E4">
      <w:pPr>
        <w:pStyle w:val="Zkladntext"/>
        <w:rPr>
          <w:iCs/>
          <w:szCs w:val="22"/>
          <w:lang w:val="cs-CZ"/>
        </w:rPr>
      </w:pPr>
      <w:r w:rsidRPr="004F455F">
        <w:rPr>
          <w:iCs/>
          <w:szCs w:val="22"/>
          <w:lang w:val="cs-CZ"/>
        </w:rPr>
        <w:t>Rozlišení vakcinačních kmenů od terénních se provádí pomocí antibiogramu:</w:t>
      </w:r>
    </w:p>
    <w:p w14:paraId="3831210E" w14:textId="77777777" w:rsidR="008326E4" w:rsidRPr="004F455F" w:rsidRDefault="008326E4" w:rsidP="008326E4">
      <w:pPr>
        <w:pStyle w:val="Zkladntext"/>
        <w:numPr>
          <w:ilvl w:val="0"/>
          <w:numId w:val="3"/>
        </w:numPr>
        <w:rPr>
          <w:szCs w:val="22"/>
          <w:lang w:val="cs-CZ"/>
        </w:rPr>
      </w:pP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enteritidis</w:t>
      </w:r>
      <w:proofErr w:type="spellEnd"/>
      <w:r w:rsidRPr="004F455F">
        <w:rPr>
          <w:szCs w:val="22"/>
          <w:lang w:val="cs-CZ"/>
        </w:rPr>
        <w:t>:</w:t>
      </w:r>
    </w:p>
    <w:p w14:paraId="4FCDE583" w14:textId="77777777" w:rsidR="008326E4" w:rsidRPr="004F455F" w:rsidRDefault="008326E4" w:rsidP="008326E4">
      <w:pPr>
        <w:pStyle w:val="Zkladntext"/>
        <w:ind w:left="720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Oproti terénním kmenům je vakcinační kmen </w:t>
      </w:r>
      <w:r w:rsidRPr="004F455F">
        <w:rPr>
          <w:szCs w:val="22"/>
          <w:u w:val="single"/>
          <w:lang w:val="cs-CZ"/>
        </w:rPr>
        <w:t>citlivý</w:t>
      </w:r>
      <w:r w:rsidRPr="004F455F">
        <w:rPr>
          <w:szCs w:val="22"/>
          <w:lang w:val="cs-CZ"/>
        </w:rPr>
        <w:t xml:space="preserve"> na erytromycin (doporučená koncentrace 15–30 µg/ml) a </w:t>
      </w:r>
      <w:r w:rsidRPr="004F455F">
        <w:rPr>
          <w:szCs w:val="22"/>
          <w:u w:val="single"/>
          <w:lang w:val="cs-CZ"/>
        </w:rPr>
        <w:t>rezistentní</w:t>
      </w:r>
      <w:r w:rsidRPr="004F455F">
        <w:rPr>
          <w:szCs w:val="22"/>
          <w:lang w:val="cs-CZ"/>
        </w:rPr>
        <w:t xml:space="preserve"> vůči streptomycinu (doporučená koncentrace 200 µg/ml) a </w:t>
      </w:r>
      <w:proofErr w:type="spellStart"/>
      <w:r w:rsidRPr="004F455F">
        <w:rPr>
          <w:szCs w:val="22"/>
          <w:lang w:val="cs-CZ"/>
        </w:rPr>
        <w:t>rifampicinu</w:t>
      </w:r>
      <w:proofErr w:type="spellEnd"/>
      <w:r w:rsidRPr="004F455F">
        <w:rPr>
          <w:szCs w:val="22"/>
          <w:lang w:val="cs-CZ"/>
        </w:rPr>
        <w:t xml:space="preserve"> (doporučená koncentrace 200 µg/ml). </w:t>
      </w:r>
    </w:p>
    <w:p w14:paraId="28EAB1C0" w14:textId="77777777" w:rsidR="008326E4" w:rsidRPr="004F455F" w:rsidRDefault="008326E4" w:rsidP="008326E4">
      <w:pPr>
        <w:pStyle w:val="Zkladntext"/>
        <w:numPr>
          <w:ilvl w:val="0"/>
          <w:numId w:val="3"/>
        </w:numPr>
        <w:rPr>
          <w:szCs w:val="22"/>
          <w:lang w:val="cs-CZ"/>
        </w:rPr>
      </w:pPr>
      <w:proofErr w:type="spellStart"/>
      <w:r w:rsidRPr="004F455F">
        <w:rPr>
          <w:i/>
          <w:szCs w:val="22"/>
          <w:lang w:val="cs-CZ"/>
        </w:rPr>
        <w:t>Salmonella</w:t>
      </w:r>
      <w:proofErr w:type="spellEnd"/>
      <w:r w:rsidRPr="004F455F">
        <w:rPr>
          <w:i/>
          <w:szCs w:val="22"/>
          <w:lang w:val="cs-CZ"/>
        </w:rPr>
        <w:t xml:space="preserve"> </w:t>
      </w:r>
      <w:proofErr w:type="spellStart"/>
      <w:r w:rsidRPr="004F455F">
        <w:rPr>
          <w:i/>
          <w:iCs/>
          <w:szCs w:val="22"/>
          <w:lang w:val="cs-CZ"/>
        </w:rPr>
        <w:t>typhimurium</w:t>
      </w:r>
      <w:proofErr w:type="spellEnd"/>
      <w:r w:rsidRPr="004F455F">
        <w:rPr>
          <w:szCs w:val="22"/>
          <w:lang w:val="cs-CZ"/>
        </w:rPr>
        <w:t>:</w:t>
      </w:r>
    </w:p>
    <w:p w14:paraId="4EB1E073" w14:textId="77777777" w:rsidR="008326E4" w:rsidRPr="004F455F" w:rsidRDefault="008326E4" w:rsidP="008326E4">
      <w:pPr>
        <w:pStyle w:val="Zkladntext"/>
        <w:ind w:left="720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Oproti terénním kmenům je vakcinační kmen </w:t>
      </w:r>
      <w:r w:rsidRPr="004F455F">
        <w:rPr>
          <w:szCs w:val="22"/>
          <w:u w:val="single"/>
          <w:lang w:val="cs-CZ"/>
        </w:rPr>
        <w:t>citlivý</w:t>
      </w:r>
      <w:r w:rsidRPr="004F455F">
        <w:rPr>
          <w:szCs w:val="22"/>
          <w:lang w:val="cs-CZ"/>
        </w:rPr>
        <w:t xml:space="preserve"> na erytromycin (doporučená koncentrace 15–30 µg/ml) a </w:t>
      </w:r>
      <w:r w:rsidRPr="004F455F">
        <w:rPr>
          <w:szCs w:val="22"/>
          <w:u w:val="single"/>
          <w:lang w:val="cs-CZ"/>
        </w:rPr>
        <w:t>rezistentní</w:t>
      </w:r>
      <w:r w:rsidRPr="004F455F">
        <w:rPr>
          <w:szCs w:val="22"/>
          <w:lang w:val="cs-CZ"/>
        </w:rPr>
        <w:t xml:space="preserve"> vůči kyselině </w:t>
      </w:r>
      <w:proofErr w:type="spellStart"/>
      <w:r w:rsidRPr="004F455F">
        <w:rPr>
          <w:szCs w:val="22"/>
          <w:lang w:val="cs-CZ"/>
        </w:rPr>
        <w:t>nalidixinové</w:t>
      </w:r>
      <w:proofErr w:type="spellEnd"/>
      <w:r w:rsidRPr="004F455F">
        <w:rPr>
          <w:szCs w:val="22"/>
          <w:lang w:val="cs-CZ"/>
        </w:rPr>
        <w:t xml:space="preserve"> (doporučená koncentrace 20 µg/ml) a </w:t>
      </w:r>
      <w:proofErr w:type="spellStart"/>
      <w:r w:rsidRPr="004F455F">
        <w:rPr>
          <w:szCs w:val="22"/>
          <w:lang w:val="cs-CZ"/>
        </w:rPr>
        <w:t>rifampicinu</w:t>
      </w:r>
      <w:proofErr w:type="spellEnd"/>
      <w:r w:rsidRPr="004F455F">
        <w:rPr>
          <w:szCs w:val="22"/>
          <w:lang w:val="cs-CZ"/>
        </w:rPr>
        <w:t xml:space="preserve"> (doporučená koncentrace 200 µg/ml). </w:t>
      </w:r>
    </w:p>
    <w:p w14:paraId="18FC837B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</w:p>
    <w:p w14:paraId="2A4CC826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V závislosti na použitém testovacím systému může perorální vakcinace u některých ptáků z hejna navodit nízké </w:t>
      </w:r>
      <w:proofErr w:type="spellStart"/>
      <w:r w:rsidRPr="004F455F">
        <w:rPr>
          <w:szCs w:val="22"/>
          <w:lang w:val="cs-CZ"/>
        </w:rPr>
        <w:t>séropozitivní</w:t>
      </w:r>
      <w:proofErr w:type="spellEnd"/>
      <w:r w:rsidRPr="004F455F">
        <w:rPr>
          <w:szCs w:val="22"/>
          <w:lang w:val="cs-CZ"/>
        </w:rPr>
        <w:t xml:space="preserve"> reakce. Vzhledem k tomu, že sérologické monitorování salmonel se provádí jen jako testování hejna, pozitivní nálezy musí být potvrzeny, například bakteriologicky.</w:t>
      </w:r>
    </w:p>
    <w:p w14:paraId="5EA711B3" w14:textId="77777777" w:rsidR="008326E4" w:rsidRPr="004F455F" w:rsidRDefault="008326E4" w:rsidP="008326E4">
      <w:pPr>
        <w:spacing w:line="240" w:lineRule="auto"/>
        <w:jc w:val="both"/>
        <w:rPr>
          <w:b/>
          <w:szCs w:val="22"/>
          <w:lang w:val="cs-CZ"/>
        </w:rPr>
      </w:pPr>
    </w:p>
    <w:p w14:paraId="4A5EED33" w14:textId="77777777" w:rsidR="008326E4" w:rsidRPr="004F455F" w:rsidRDefault="008326E4" w:rsidP="008326E4">
      <w:pPr>
        <w:spacing w:line="240" w:lineRule="auto"/>
        <w:jc w:val="both"/>
        <w:rPr>
          <w:szCs w:val="22"/>
          <w:u w:val="single"/>
          <w:lang w:val="cs-CZ"/>
        </w:rPr>
      </w:pPr>
      <w:r w:rsidRPr="004F455F">
        <w:rPr>
          <w:szCs w:val="22"/>
          <w:u w:val="single"/>
          <w:lang w:val="cs-CZ"/>
        </w:rPr>
        <w:lastRenderedPageBreak/>
        <w:t>Zvláštní opatření určené osobám, které podávají veterinární léčivý přípravek zvířatům:</w:t>
      </w:r>
    </w:p>
    <w:p w14:paraId="36BE89F5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Při nakládání s veterinárním léčivým přípravkem by se měli používat ochranné rukavice. </w:t>
      </w:r>
    </w:p>
    <w:p w14:paraId="46BF39F8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Lékovku vždy otvírejte pod vodou, aby nedošlo k vdechnutí aerosolů. </w:t>
      </w:r>
    </w:p>
    <w:p w14:paraId="311FC140" w14:textId="77777777" w:rsidR="008326E4" w:rsidRPr="004F455F" w:rsidRDefault="008326E4" w:rsidP="008326E4">
      <w:pPr>
        <w:pStyle w:val="WW-BodyText212"/>
        <w:jc w:val="both"/>
        <w:rPr>
          <w:b w:val="0"/>
          <w:szCs w:val="22"/>
          <w:lang w:val="cs-CZ"/>
        </w:rPr>
      </w:pPr>
      <w:r w:rsidRPr="004F455F">
        <w:rPr>
          <w:b w:val="0"/>
          <w:szCs w:val="22"/>
          <w:lang w:val="cs-CZ"/>
        </w:rPr>
        <w:t xml:space="preserve">Po manipulaci s vakcínou si umyjte a vydezinfikujte ruce. </w:t>
      </w:r>
    </w:p>
    <w:p w14:paraId="2A458C24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Přípravek nepolykejte. V případě náhodného </w:t>
      </w:r>
      <w:r w:rsidRPr="004F455F">
        <w:rPr>
          <w:lang w:val="cs-CZ"/>
        </w:rPr>
        <w:t xml:space="preserve">pozření, </w:t>
      </w:r>
      <w:r w:rsidRPr="004F455F">
        <w:rPr>
          <w:szCs w:val="22"/>
          <w:lang w:val="cs-CZ"/>
        </w:rPr>
        <w:t xml:space="preserve">vyhledejte ihned lékařskou pomoc a ukažte příbalovou informaci nebo etiketu </w:t>
      </w:r>
      <w:r w:rsidRPr="004F455F">
        <w:rPr>
          <w:rFonts w:ascii="TimesNewRoman,Italic" w:hAnsi="TimesNewRoman,Italic"/>
          <w:szCs w:val="22"/>
          <w:lang w:val="cs-CZ"/>
        </w:rPr>
        <w:t>praktickému</w:t>
      </w:r>
      <w:r w:rsidRPr="004F455F">
        <w:rPr>
          <w:szCs w:val="22"/>
          <w:lang w:val="cs-CZ"/>
        </w:rPr>
        <w:t xml:space="preserve"> lékaři. </w:t>
      </w:r>
    </w:p>
    <w:p w14:paraId="491E1D64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Vakcinační kmeny jsou citlivé na řadu antibiotik, včetně </w:t>
      </w:r>
      <w:proofErr w:type="spellStart"/>
      <w:r w:rsidRPr="004F455F">
        <w:rPr>
          <w:szCs w:val="22"/>
          <w:lang w:val="cs-CZ"/>
        </w:rPr>
        <w:t>fluorochinolonů</w:t>
      </w:r>
      <w:proofErr w:type="spellEnd"/>
      <w:r w:rsidRPr="004F455F">
        <w:rPr>
          <w:szCs w:val="22"/>
          <w:lang w:val="cs-CZ"/>
        </w:rPr>
        <w:t xml:space="preserve"> (</w:t>
      </w:r>
      <w:proofErr w:type="spellStart"/>
      <w:r w:rsidRPr="004F455F">
        <w:rPr>
          <w:szCs w:val="22"/>
          <w:lang w:val="cs-CZ"/>
        </w:rPr>
        <w:t>ciprofloxacin</w:t>
      </w:r>
      <w:proofErr w:type="spellEnd"/>
      <w:r w:rsidRPr="004F455F">
        <w:rPr>
          <w:szCs w:val="22"/>
          <w:lang w:val="cs-CZ"/>
        </w:rPr>
        <w:t>).</w:t>
      </w:r>
    </w:p>
    <w:p w14:paraId="235A56C7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</w:p>
    <w:p w14:paraId="5BBFD4C7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Tato vakcína byla vyrobena z živých, </w:t>
      </w:r>
      <w:proofErr w:type="spellStart"/>
      <w:r w:rsidRPr="004F455F">
        <w:rPr>
          <w:szCs w:val="22"/>
          <w:lang w:val="cs-CZ"/>
        </w:rPr>
        <w:t>atenuovaných</w:t>
      </w:r>
      <w:proofErr w:type="spellEnd"/>
      <w:r w:rsidRPr="004F455F">
        <w:rPr>
          <w:szCs w:val="22"/>
          <w:lang w:val="cs-CZ"/>
        </w:rPr>
        <w:t xml:space="preserve"> mikroorganismů, a proto je zapotřebí učinit řádná opatření, aby nedošlo ke kontaminaci osoby, která s vakcínou manipuluje, a dalších spolupracujících osob. </w:t>
      </w:r>
    </w:p>
    <w:p w14:paraId="6952B0E1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</w:p>
    <w:p w14:paraId="245898BB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Vakcinovaná zvířata mohou vylučovat vakcinační kmeny v trusu. Osobám s oslabenou imunitou se doporučuje vyhnout se kontaktu s vakcínou a nedávno vakcinovanými zvířaty. </w:t>
      </w:r>
    </w:p>
    <w:p w14:paraId="75E81479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</w:p>
    <w:p w14:paraId="63665E4A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  <w:r w:rsidRPr="004F455F">
        <w:rPr>
          <w:szCs w:val="22"/>
          <w:lang w:val="cs-CZ"/>
        </w:rPr>
        <w:t>Veterinární léčivý přípravek by neměly podávat těhotné ženy.</w:t>
      </w:r>
    </w:p>
    <w:p w14:paraId="693C324B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</w:p>
    <w:p w14:paraId="45625949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Personál pečující o vakcinovaná zvířata by měl dodržovat obecné zásady hygieny (převlékání oděvu, nošení rukavic, čištění a dezinfekce obuvi) a se zvýšenou opatrností manipulovat s trusem vakcinovaných kuřat po dobu 35 dnů po vakcinaci, vakcinovaných kachen po dobu 28 dnů po vakcinaci a vakcinovaných krůt po dobu 63 dnů po vakcinaci. </w:t>
      </w:r>
    </w:p>
    <w:p w14:paraId="690830E4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</w:p>
    <w:p w14:paraId="7A487FD4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4F455F">
        <w:rPr>
          <w:szCs w:val="22"/>
          <w:u w:val="single"/>
          <w:lang w:val="cs-CZ"/>
        </w:rPr>
        <w:t>Snáška:</w:t>
      </w:r>
    </w:p>
    <w:p w14:paraId="4A5CE286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Nepoužívat u kuřat ve snášce a během 3 týdnů před počátkem snášky.</w:t>
      </w:r>
    </w:p>
    <w:p w14:paraId="686B07EB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Nepoužívat u kachen určených pro snášku.</w:t>
      </w:r>
    </w:p>
    <w:p w14:paraId="6D1BA905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Nepoužívat u krůt ve snášce a během 5 týdnů před počátkem snášky.</w:t>
      </w:r>
    </w:p>
    <w:p w14:paraId="59301F2C" w14:textId="77777777" w:rsidR="008326E4" w:rsidRPr="004F455F" w:rsidRDefault="008326E4" w:rsidP="008326E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628CCA7" w14:textId="77777777" w:rsidR="008326E4" w:rsidRPr="004F455F" w:rsidRDefault="008326E4" w:rsidP="008326E4">
      <w:pPr>
        <w:jc w:val="both"/>
        <w:rPr>
          <w:szCs w:val="22"/>
          <w:u w:val="single"/>
          <w:lang w:val="cs-CZ"/>
        </w:rPr>
      </w:pPr>
      <w:r w:rsidRPr="004F455F">
        <w:rPr>
          <w:szCs w:val="22"/>
          <w:u w:val="single"/>
          <w:lang w:val="cs-CZ"/>
        </w:rPr>
        <w:t>Interakce s dalšími léčivými přípravky a další formy interakce:</w:t>
      </w:r>
    </w:p>
    <w:p w14:paraId="063FEB34" w14:textId="77777777" w:rsidR="008326E4" w:rsidRPr="004F455F" w:rsidRDefault="008326E4" w:rsidP="008326E4">
      <w:pPr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Tyto vakcinační kmeny jsou živé bakterie, a proto se vyvarujte současného použití chemoterapeutik, která jsou účinná vůči salmonelám. Jestliže je však taková situace nevyhnutelná, musí se hejno znovu imunizovat. Rozhodnutí o použití této vakcíny před jakoukoliv chemoterapeutickou léčbou či po ní musí být provedeno na základě zvážení jednotlivých případů.</w:t>
      </w:r>
    </w:p>
    <w:p w14:paraId="5D2ED6C5" w14:textId="77777777" w:rsidR="008326E4" w:rsidRPr="004F455F" w:rsidRDefault="008326E4" w:rsidP="008326E4">
      <w:pPr>
        <w:jc w:val="both"/>
        <w:rPr>
          <w:szCs w:val="22"/>
          <w:lang w:val="cs-CZ"/>
        </w:rPr>
      </w:pPr>
    </w:p>
    <w:p w14:paraId="68F23C33" w14:textId="77777777" w:rsidR="008326E4" w:rsidRPr="004F455F" w:rsidRDefault="008326E4" w:rsidP="008326E4">
      <w:pPr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Nejsou dostupné informace o bezpečnosti a účinnosti této vakcíny, pokud je podávána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2FFC5B4D" w14:textId="77777777" w:rsidR="008326E4" w:rsidRPr="004F455F" w:rsidRDefault="008326E4" w:rsidP="008326E4">
      <w:pPr>
        <w:jc w:val="both"/>
        <w:rPr>
          <w:szCs w:val="22"/>
          <w:lang w:val="cs-CZ"/>
        </w:rPr>
      </w:pPr>
    </w:p>
    <w:p w14:paraId="7F476C97" w14:textId="77777777" w:rsidR="008326E4" w:rsidRPr="004F455F" w:rsidRDefault="008326E4" w:rsidP="008326E4">
      <w:pPr>
        <w:jc w:val="both"/>
        <w:rPr>
          <w:szCs w:val="22"/>
          <w:u w:val="single"/>
          <w:lang w:val="cs-CZ"/>
        </w:rPr>
      </w:pPr>
      <w:r w:rsidRPr="004F455F">
        <w:rPr>
          <w:szCs w:val="22"/>
          <w:u w:val="single"/>
          <w:lang w:val="cs-CZ"/>
        </w:rPr>
        <w:t>Inkompatibility:</w:t>
      </w:r>
    </w:p>
    <w:p w14:paraId="721DD1F7" w14:textId="77777777" w:rsidR="008326E4" w:rsidRPr="004F455F" w:rsidRDefault="008326E4" w:rsidP="008326E4">
      <w:pPr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Nemísit s jiným veterinárním léčivým přípravkem.</w:t>
      </w:r>
    </w:p>
    <w:p w14:paraId="7D0CED55" w14:textId="77777777" w:rsidR="008326E4" w:rsidRPr="004F455F" w:rsidRDefault="008326E4" w:rsidP="008326E4">
      <w:pPr>
        <w:jc w:val="both"/>
        <w:rPr>
          <w:szCs w:val="22"/>
          <w:lang w:val="cs-CZ"/>
        </w:rPr>
      </w:pPr>
    </w:p>
    <w:p w14:paraId="73F9D8C7" w14:textId="77777777" w:rsidR="008326E4" w:rsidRPr="004F455F" w:rsidRDefault="008326E4" w:rsidP="008326E4">
      <w:pPr>
        <w:jc w:val="both"/>
        <w:rPr>
          <w:szCs w:val="22"/>
          <w:lang w:val="cs-CZ"/>
        </w:rPr>
      </w:pPr>
    </w:p>
    <w:p w14:paraId="52FE30B8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13.</w:t>
      </w:r>
      <w:r w:rsidRPr="004F455F">
        <w:rPr>
          <w:b/>
          <w:szCs w:val="22"/>
          <w:lang w:val="cs-CZ"/>
        </w:rPr>
        <w:tab/>
        <w:t>ZVLÁŠTNÍ OPATŘENÍ PRO ZNEŠKODŇOVÁNÍ NEPOUŽITÝCH PŘÍPRAVKŮ NEBO ODPADU, POKUD JE TŘEBA</w:t>
      </w:r>
    </w:p>
    <w:p w14:paraId="7C9FE85E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318"/>
        <w:jc w:val="both"/>
        <w:rPr>
          <w:szCs w:val="22"/>
          <w:lang w:val="cs-CZ"/>
        </w:rPr>
      </w:pPr>
    </w:p>
    <w:p w14:paraId="1DA26313" w14:textId="77777777" w:rsidR="008326E4" w:rsidRPr="004F455F" w:rsidRDefault="008326E4" w:rsidP="008326E4">
      <w:pPr>
        <w:ind w:right="-318"/>
        <w:jc w:val="both"/>
        <w:rPr>
          <w:i/>
          <w:szCs w:val="22"/>
          <w:lang w:val="cs-CZ"/>
        </w:rPr>
      </w:pPr>
      <w:r w:rsidRPr="004F455F">
        <w:rPr>
          <w:szCs w:val="22"/>
          <w:lang w:val="cs-CZ"/>
        </w:rPr>
        <w:t>O možnostech likvidace nepotřebných léčivých přípravků se poraďte s vaším veterinárním lékařem. Tato opatření napomáhají chránit životní prostředí.</w:t>
      </w:r>
    </w:p>
    <w:p w14:paraId="79BF8C5E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318"/>
        <w:jc w:val="both"/>
        <w:rPr>
          <w:szCs w:val="22"/>
          <w:lang w:val="cs-CZ"/>
        </w:rPr>
      </w:pPr>
    </w:p>
    <w:p w14:paraId="4478E264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318"/>
        <w:jc w:val="both"/>
        <w:rPr>
          <w:szCs w:val="22"/>
          <w:lang w:val="cs-CZ"/>
        </w:rPr>
      </w:pPr>
    </w:p>
    <w:p w14:paraId="6C91F410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14.</w:t>
      </w:r>
      <w:r w:rsidRPr="004F455F">
        <w:rPr>
          <w:b/>
          <w:szCs w:val="22"/>
          <w:lang w:val="cs-CZ"/>
        </w:rPr>
        <w:tab/>
        <w:t>DATUM POSLEDNÍ REVIZE PŘÍBALOVÉ INFORMACE</w:t>
      </w:r>
    </w:p>
    <w:p w14:paraId="364CEC92" w14:textId="01BF49BB" w:rsidR="008326E4" w:rsidRPr="004F455F" w:rsidRDefault="008326E4" w:rsidP="008326E4">
      <w:pPr>
        <w:tabs>
          <w:tab w:val="clear" w:pos="567"/>
        </w:tabs>
        <w:spacing w:line="240" w:lineRule="auto"/>
        <w:ind w:right="-318"/>
        <w:jc w:val="both"/>
        <w:rPr>
          <w:szCs w:val="22"/>
          <w:lang w:val="cs-CZ"/>
        </w:rPr>
      </w:pPr>
    </w:p>
    <w:p w14:paraId="227C4322" w14:textId="737E6E3E" w:rsidR="004F455F" w:rsidRPr="004F455F" w:rsidRDefault="004F455F" w:rsidP="008326E4">
      <w:pPr>
        <w:tabs>
          <w:tab w:val="clear" w:pos="567"/>
        </w:tabs>
        <w:spacing w:line="240" w:lineRule="auto"/>
        <w:ind w:right="-318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Březen 2022</w:t>
      </w:r>
    </w:p>
    <w:p w14:paraId="1B9F8EBA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318"/>
        <w:jc w:val="both"/>
        <w:rPr>
          <w:szCs w:val="22"/>
          <w:lang w:val="cs-CZ"/>
        </w:rPr>
      </w:pPr>
    </w:p>
    <w:p w14:paraId="533341C6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318"/>
        <w:jc w:val="both"/>
        <w:rPr>
          <w:szCs w:val="22"/>
          <w:lang w:val="cs-CZ"/>
        </w:rPr>
      </w:pPr>
    </w:p>
    <w:p w14:paraId="706F185A" w14:textId="77777777" w:rsidR="008326E4" w:rsidRPr="004F455F" w:rsidRDefault="008326E4" w:rsidP="008326E4">
      <w:pPr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15.</w:t>
      </w:r>
      <w:r w:rsidRPr="004F455F">
        <w:rPr>
          <w:b/>
          <w:szCs w:val="22"/>
          <w:lang w:val="cs-CZ"/>
        </w:rPr>
        <w:tab/>
        <w:t>DALŠÍ INFORMACE</w:t>
      </w:r>
    </w:p>
    <w:p w14:paraId="71062336" w14:textId="77777777" w:rsidR="008326E4" w:rsidRPr="004F455F" w:rsidRDefault="008326E4" w:rsidP="008326E4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lang w:val="cs-CZ"/>
        </w:rPr>
      </w:pPr>
    </w:p>
    <w:p w14:paraId="1381CBD3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Papírová krabička s 1 lékovkou obsahující 1000 vakcinačních dávek. </w:t>
      </w:r>
    </w:p>
    <w:p w14:paraId="75752535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 xml:space="preserve">Papírová krabička s 1 lékovkou obsahující 2000 vakcinačních dávek. </w:t>
      </w:r>
    </w:p>
    <w:p w14:paraId="2A214E01" w14:textId="77777777" w:rsidR="008326E4" w:rsidRPr="004F455F" w:rsidRDefault="008326E4" w:rsidP="008326E4">
      <w:pPr>
        <w:pStyle w:val="Zkladntext"/>
        <w:rPr>
          <w:szCs w:val="22"/>
          <w:lang w:val="cs-CZ"/>
        </w:rPr>
      </w:pPr>
    </w:p>
    <w:p w14:paraId="5ABA37A1" w14:textId="77777777" w:rsidR="008326E4" w:rsidRPr="004F455F" w:rsidRDefault="008326E4" w:rsidP="008326E4">
      <w:pPr>
        <w:spacing w:line="240" w:lineRule="auto"/>
        <w:jc w:val="both"/>
        <w:rPr>
          <w:b/>
          <w:szCs w:val="22"/>
          <w:lang w:val="cs-CZ"/>
        </w:rPr>
      </w:pPr>
      <w:r w:rsidRPr="004F455F">
        <w:rPr>
          <w:b/>
          <w:szCs w:val="22"/>
          <w:lang w:val="cs-CZ"/>
        </w:rPr>
        <w:t>Hromadná balení:</w:t>
      </w:r>
    </w:p>
    <w:p w14:paraId="34F50F54" w14:textId="77777777" w:rsidR="008326E4" w:rsidRPr="004F455F" w:rsidRDefault="008326E4" w:rsidP="008326E4">
      <w:pPr>
        <w:pStyle w:val="Zkladntext"/>
        <w:tabs>
          <w:tab w:val="left" w:pos="0"/>
          <w:tab w:val="left" w:pos="720"/>
          <w:tab w:val="left" w:pos="1425"/>
          <w:tab w:val="left" w:pos="2175"/>
          <w:tab w:val="left" w:pos="286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rPr>
          <w:szCs w:val="22"/>
          <w:lang w:val="cs-CZ"/>
        </w:rPr>
      </w:pPr>
      <w:r w:rsidRPr="004F455F">
        <w:rPr>
          <w:szCs w:val="22"/>
          <w:lang w:val="cs-CZ"/>
        </w:rPr>
        <w:t>Papírová krabička s 10 lékovkami obsahujícími 1000 vakcinačních dávek.</w:t>
      </w:r>
    </w:p>
    <w:p w14:paraId="3859DC50" w14:textId="77777777" w:rsidR="008326E4" w:rsidRPr="004F455F" w:rsidRDefault="008326E4" w:rsidP="008326E4">
      <w:pPr>
        <w:pStyle w:val="Zkladntext"/>
        <w:tabs>
          <w:tab w:val="left" w:pos="0"/>
          <w:tab w:val="left" w:pos="720"/>
          <w:tab w:val="left" w:pos="1425"/>
          <w:tab w:val="left" w:pos="2175"/>
          <w:tab w:val="left" w:pos="286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rPr>
          <w:szCs w:val="22"/>
          <w:lang w:val="cs-CZ"/>
        </w:rPr>
      </w:pPr>
      <w:r w:rsidRPr="004F455F">
        <w:rPr>
          <w:szCs w:val="22"/>
          <w:lang w:val="cs-CZ"/>
        </w:rPr>
        <w:t>Papírová krabička s 10 lékovkami obsahujícími 2000 vakcinačních dávek</w:t>
      </w:r>
    </w:p>
    <w:p w14:paraId="6A65B7E3" w14:textId="77777777" w:rsidR="008326E4" w:rsidRPr="004F455F" w:rsidRDefault="008326E4" w:rsidP="008326E4">
      <w:pPr>
        <w:spacing w:line="240" w:lineRule="auto"/>
        <w:jc w:val="both"/>
        <w:rPr>
          <w:szCs w:val="22"/>
          <w:lang w:val="cs-CZ"/>
        </w:rPr>
      </w:pPr>
    </w:p>
    <w:p w14:paraId="5B4C5C99" w14:textId="77777777" w:rsidR="008326E4" w:rsidRPr="004F455F" w:rsidRDefault="008326E4" w:rsidP="008326E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Na trhu nemusí být všechny velikosti balení.</w:t>
      </w:r>
    </w:p>
    <w:p w14:paraId="1B895152" w14:textId="77777777" w:rsidR="008326E4" w:rsidRPr="004F455F" w:rsidRDefault="008326E4" w:rsidP="008326E4">
      <w:pPr>
        <w:jc w:val="both"/>
        <w:rPr>
          <w:szCs w:val="22"/>
          <w:lang w:val="cs-CZ"/>
        </w:rPr>
      </w:pPr>
    </w:p>
    <w:p w14:paraId="7E01744D" w14:textId="77777777" w:rsidR="008326E4" w:rsidRPr="004F455F" w:rsidRDefault="008326E4" w:rsidP="008326E4">
      <w:pPr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Pouze pro zvířata.</w:t>
      </w:r>
    </w:p>
    <w:p w14:paraId="18D7B30C" w14:textId="77777777" w:rsidR="008326E4" w:rsidRPr="004F455F" w:rsidRDefault="008326E4" w:rsidP="008326E4">
      <w:pPr>
        <w:jc w:val="both"/>
        <w:rPr>
          <w:szCs w:val="22"/>
          <w:lang w:val="cs-CZ"/>
        </w:rPr>
      </w:pPr>
      <w:r w:rsidRPr="004F455F">
        <w:rPr>
          <w:szCs w:val="22"/>
          <w:lang w:val="cs-CZ"/>
        </w:rPr>
        <w:t>Veterinární léčivý přípravek je vydáván pouze na předpis.</w:t>
      </w:r>
    </w:p>
    <w:p w14:paraId="25FC9D9D" w14:textId="77777777" w:rsidR="008326E4" w:rsidRPr="004F455F" w:rsidRDefault="008326E4" w:rsidP="008326E4">
      <w:pPr>
        <w:jc w:val="both"/>
        <w:rPr>
          <w:szCs w:val="22"/>
          <w:lang w:val="cs-CZ"/>
        </w:rPr>
      </w:pPr>
    </w:p>
    <w:p w14:paraId="67376A19" w14:textId="77777777" w:rsidR="008326E4" w:rsidRPr="004F455F" w:rsidRDefault="008326E4" w:rsidP="008326E4">
      <w:pPr>
        <w:jc w:val="both"/>
        <w:rPr>
          <w:szCs w:val="22"/>
          <w:lang w:val="cs-CZ"/>
        </w:rPr>
      </w:pPr>
    </w:p>
    <w:p w14:paraId="53EE27A8" w14:textId="54BFCA9B" w:rsidR="00136ED2" w:rsidRPr="004F455F" w:rsidRDefault="008E6F08" w:rsidP="008326E4">
      <w:pPr>
        <w:rPr>
          <w:lang w:val="cs-CZ"/>
        </w:rPr>
      </w:pPr>
      <w:r w:rsidRPr="004F455F">
        <w:rPr>
          <w:szCs w:val="22"/>
          <w:lang w:val="cs-CZ"/>
        </w:rPr>
        <w:t>Registrační číslo s identifikací souběžného dovozu:</w:t>
      </w:r>
      <w:r w:rsidR="004F455F" w:rsidRPr="004F455F">
        <w:rPr>
          <w:szCs w:val="22"/>
          <w:lang w:val="cs-CZ"/>
        </w:rPr>
        <w:t xml:space="preserve"> </w:t>
      </w:r>
      <w:bookmarkStart w:id="0" w:name="_Hlk99614466"/>
      <w:bookmarkStart w:id="1" w:name="_GoBack"/>
      <w:r w:rsidR="004F455F" w:rsidRPr="004F455F">
        <w:rPr>
          <w:szCs w:val="22"/>
          <w:lang w:val="cs-CZ"/>
        </w:rPr>
        <w:t>97/050/</w:t>
      </w:r>
      <w:proofErr w:type="gramStart"/>
      <w:r w:rsidR="004F455F" w:rsidRPr="004F455F">
        <w:rPr>
          <w:szCs w:val="22"/>
          <w:lang w:val="cs-CZ"/>
        </w:rPr>
        <w:t>11-C</w:t>
      </w:r>
      <w:proofErr w:type="gramEnd"/>
      <w:r w:rsidR="004F455F" w:rsidRPr="004F455F">
        <w:rPr>
          <w:szCs w:val="22"/>
          <w:lang w:val="cs-CZ"/>
        </w:rPr>
        <w:t>/PI</w:t>
      </w:r>
      <w:r w:rsidR="006F6852">
        <w:rPr>
          <w:szCs w:val="22"/>
          <w:lang w:val="cs-CZ"/>
        </w:rPr>
        <w:t>/</w:t>
      </w:r>
      <w:r w:rsidR="004F455F" w:rsidRPr="004F455F">
        <w:rPr>
          <w:szCs w:val="22"/>
          <w:lang w:val="cs-CZ"/>
        </w:rPr>
        <w:t>17835/21</w:t>
      </w:r>
      <w:bookmarkEnd w:id="0"/>
      <w:bookmarkEnd w:id="1"/>
    </w:p>
    <w:sectPr w:rsidR="00136ED2" w:rsidRPr="004F455F" w:rsidSect="003D2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18" w:h="16837"/>
      <w:pgMar w:top="1134" w:right="1418" w:bottom="1134" w:left="1418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8C9C6" w14:textId="77777777" w:rsidR="007414F8" w:rsidRDefault="007414F8">
      <w:pPr>
        <w:spacing w:line="240" w:lineRule="auto"/>
      </w:pPr>
      <w:r>
        <w:separator/>
      </w:r>
    </w:p>
  </w:endnote>
  <w:endnote w:type="continuationSeparator" w:id="0">
    <w:p w14:paraId="71100A5D" w14:textId="77777777" w:rsidR="007414F8" w:rsidRDefault="00741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A09F5" w14:textId="77777777" w:rsidR="00CA18CC" w:rsidRDefault="007414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16E3" w14:textId="77777777" w:rsidR="00CA18CC" w:rsidRDefault="007414F8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54E6E345" w14:textId="77777777" w:rsidR="00CA18CC" w:rsidRDefault="00643F41">
    <w:pPr>
      <w:pStyle w:val="Zpat"/>
      <w:tabs>
        <w:tab w:val="clear" w:pos="8930"/>
        <w:tab w:val="right" w:pos="8931"/>
      </w:tabs>
      <w:jc w:val="center"/>
    </w:pPr>
    <w:r>
      <w:fldChar w:fldCharType="begin"/>
    </w:r>
    <w:r w:rsidR="00A24850">
      <w:instrText xml:space="preserve"> PAGE </w:instrText>
    </w:r>
    <w:r>
      <w:fldChar w:fldCharType="separate"/>
    </w:r>
    <w:r w:rsidR="008326E4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FC9B2" w14:textId="77777777" w:rsidR="00CA18CC" w:rsidRDefault="007414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D8336" w14:textId="77777777" w:rsidR="007414F8" w:rsidRDefault="007414F8">
      <w:pPr>
        <w:spacing w:line="240" w:lineRule="auto"/>
      </w:pPr>
      <w:r>
        <w:separator/>
      </w:r>
    </w:p>
  </w:footnote>
  <w:footnote w:type="continuationSeparator" w:id="0">
    <w:p w14:paraId="5F500369" w14:textId="77777777" w:rsidR="007414F8" w:rsidRDefault="007414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3D2A" w14:textId="77777777" w:rsidR="00CA18CC" w:rsidRDefault="00741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14E46" w14:textId="77777777" w:rsidR="00CA18CC" w:rsidRDefault="007414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393F2" w14:textId="77777777" w:rsidR="00CA18CC" w:rsidRDefault="007414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50"/>
    <w:rsid w:val="000B786C"/>
    <w:rsid w:val="000C5209"/>
    <w:rsid w:val="000D6594"/>
    <w:rsid w:val="00115C39"/>
    <w:rsid w:val="00136ED2"/>
    <w:rsid w:val="00196BA4"/>
    <w:rsid w:val="00255416"/>
    <w:rsid w:val="00273D2B"/>
    <w:rsid w:val="002809E0"/>
    <w:rsid w:val="00280B6C"/>
    <w:rsid w:val="002A7AA6"/>
    <w:rsid w:val="002A7E42"/>
    <w:rsid w:val="002B408F"/>
    <w:rsid w:val="00306116"/>
    <w:rsid w:val="00314EB0"/>
    <w:rsid w:val="00377190"/>
    <w:rsid w:val="003B5FF1"/>
    <w:rsid w:val="003D2B85"/>
    <w:rsid w:val="004245C1"/>
    <w:rsid w:val="00453D4C"/>
    <w:rsid w:val="004942AE"/>
    <w:rsid w:val="004F455F"/>
    <w:rsid w:val="005073EF"/>
    <w:rsid w:val="00560238"/>
    <w:rsid w:val="005C4835"/>
    <w:rsid w:val="00603162"/>
    <w:rsid w:val="0064063C"/>
    <w:rsid w:val="00643942"/>
    <w:rsid w:val="00643F41"/>
    <w:rsid w:val="00662560"/>
    <w:rsid w:val="00664332"/>
    <w:rsid w:val="006756B1"/>
    <w:rsid w:val="006E44E2"/>
    <w:rsid w:val="006F6852"/>
    <w:rsid w:val="007414F8"/>
    <w:rsid w:val="007530C7"/>
    <w:rsid w:val="00785422"/>
    <w:rsid w:val="007A6D73"/>
    <w:rsid w:val="007F30DA"/>
    <w:rsid w:val="00811FEC"/>
    <w:rsid w:val="008326E4"/>
    <w:rsid w:val="008E0293"/>
    <w:rsid w:val="008E6F08"/>
    <w:rsid w:val="00954417"/>
    <w:rsid w:val="009C73B5"/>
    <w:rsid w:val="009D4780"/>
    <w:rsid w:val="00A22AC4"/>
    <w:rsid w:val="00A24052"/>
    <w:rsid w:val="00A24850"/>
    <w:rsid w:val="00A72DA7"/>
    <w:rsid w:val="00AB6B35"/>
    <w:rsid w:val="00AC7C38"/>
    <w:rsid w:val="00AD2EF3"/>
    <w:rsid w:val="00AF17FA"/>
    <w:rsid w:val="00B42CFE"/>
    <w:rsid w:val="00B85E31"/>
    <w:rsid w:val="00B97B7D"/>
    <w:rsid w:val="00C653B2"/>
    <w:rsid w:val="00C9197E"/>
    <w:rsid w:val="00D42B34"/>
    <w:rsid w:val="00D45215"/>
    <w:rsid w:val="00D60176"/>
    <w:rsid w:val="00D71478"/>
    <w:rsid w:val="00D815D9"/>
    <w:rsid w:val="00DA5BD9"/>
    <w:rsid w:val="00DC6E93"/>
    <w:rsid w:val="00EB45B4"/>
    <w:rsid w:val="00F44118"/>
    <w:rsid w:val="00F67396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9CAC"/>
  <w15:docId w15:val="{57BAB976-6868-4A5E-9655-5D58880A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850"/>
    <w:pPr>
      <w:tabs>
        <w:tab w:val="left" w:pos="567"/>
      </w:tabs>
      <w:suppressAutoHyphens/>
      <w:spacing w:after="0" w:line="260" w:lineRule="exact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24850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A24850"/>
    <w:rPr>
      <w:rFonts w:ascii="Times New Roman" w:eastAsia="Times New Roman" w:hAnsi="Times New Roman" w:cs="Times New Roman"/>
      <w:szCs w:val="20"/>
      <w:lang w:val="en-GB" w:eastAsia="ar-SA"/>
    </w:rPr>
  </w:style>
  <w:style w:type="paragraph" w:styleId="Zpat">
    <w:name w:val="footer"/>
    <w:basedOn w:val="Normln"/>
    <w:link w:val="ZpatChar"/>
    <w:rsid w:val="00A24850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A24850"/>
    <w:rPr>
      <w:rFonts w:ascii="Helvetica" w:eastAsia="Times New Roman" w:hAnsi="Helvetica" w:cs="Times New Roman"/>
      <w:sz w:val="16"/>
      <w:szCs w:val="20"/>
      <w:lang w:val="en-GB" w:eastAsia="ar-SA"/>
    </w:rPr>
  </w:style>
  <w:style w:type="paragraph" w:styleId="Zkladntext3">
    <w:name w:val="Body Text 3"/>
    <w:basedOn w:val="Normln"/>
    <w:link w:val="Zkladntext3Char"/>
    <w:rsid w:val="00A24850"/>
    <w:pPr>
      <w:ind w:right="113"/>
      <w:jc w:val="both"/>
    </w:pPr>
    <w:rPr>
      <w:b/>
    </w:rPr>
  </w:style>
  <w:style w:type="character" w:customStyle="1" w:styleId="Zkladntext3Char">
    <w:name w:val="Základní text 3 Char"/>
    <w:basedOn w:val="Standardnpsmoodstavce"/>
    <w:link w:val="Zkladntext3"/>
    <w:rsid w:val="00A24850"/>
    <w:rPr>
      <w:rFonts w:ascii="Times New Roman" w:eastAsia="Times New Roman" w:hAnsi="Times New Roman" w:cs="Times New Roman"/>
      <w:b/>
      <w:szCs w:val="20"/>
      <w:lang w:val="en-GB" w:eastAsia="ar-SA"/>
    </w:rPr>
  </w:style>
  <w:style w:type="paragraph" w:customStyle="1" w:styleId="WW-BodyText212">
    <w:name w:val="WW-Body Text 212"/>
    <w:basedOn w:val="Normln"/>
    <w:rsid w:val="00A24850"/>
    <w:pPr>
      <w:spacing w:line="240" w:lineRule="auto"/>
      <w:ind w:left="567" w:hanging="567"/>
    </w:pPr>
    <w:rPr>
      <w:b/>
    </w:rPr>
  </w:style>
  <w:style w:type="paragraph" w:styleId="Zkladntextodsazen">
    <w:name w:val="Body Text Indent"/>
    <w:basedOn w:val="Normln"/>
    <w:link w:val="ZkladntextodsazenChar"/>
    <w:rsid w:val="00A24850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rsid w:val="00A24850"/>
    <w:rPr>
      <w:rFonts w:ascii="Times New Roman" w:eastAsia="Times New Roman" w:hAnsi="Times New Roman" w:cs="Times New Roman"/>
      <w:b/>
      <w:szCs w:val="20"/>
      <w:lang w:val="en-GB" w:eastAsia="ar-SA"/>
    </w:rPr>
  </w:style>
  <w:style w:type="paragraph" w:customStyle="1" w:styleId="Einr150">
    <w:name w:val="Einr150"/>
    <w:basedOn w:val="Normln"/>
    <w:rsid w:val="00A24850"/>
    <w:pPr>
      <w:tabs>
        <w:tab w:val="clear" w:pos="567"/>
      </w:tabs>
      <w:spacing w:line="240" w:lineRule="auto"/>
      <w:ind w:firstLine="737"/>
    </w:pPr>
    <w:rPr>
      <w:rFonts w:ascii="Arial" w:hAnsi="Arial"/>
      <w:sz w:val="24"/>
    </w:rPr>
  </w:style>
  <w:style w:type="character" w:customStyle="1" w:styleId="shorttext">
    <w:name w:val="short_text"/>
    <w:basedOn w:val="Standardnpsmoodstavce"/>
    <w:rsid w:val="004942AE"/>
  </w:style>
  <w:style w:type="character" w:customStyle="1" w:styleId="hps">
    <w:name w:val="hps"/>
    <w:basedOn w:val="Standardnpsmoodstavce"/>
    <w:rsid w:val="004942AE"/>
  </w:style>
  <w:style w:type="paragraph" w:styleId="Textbubliny">
    <w:name w:val="Balloon Text"/>
    <w:basedOn w:val="Normln"/>
    <w:link w:val="TextbublinyChar"/>
    <w:uiPriority w:val="99"/>
    <w:semiHidden/>
    <w:unhideWhenUsed/>
    <w:rsid w:val="004942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2AE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1880</Words>
  <Characters>11096</Characters>
  <Application>Microsoft Office Word</Application>
  <DocSecurity>0</DocSecurity>
  <Lines>92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LOHMANN</Company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Maibach, Natalja</dc:creator>
  <cp:lastModifiedBy>Šťastná Hana</cp:lastModifiedBy>
  <cp:revision>6</cp:revision>
  <cp:lastPrinted>2022-03-31T08:21:00Z</cp:lastPrinted>
  <dcterms:created xsi:type="dcterms:W3CDTF">2022-01-18T11:57:00Z</dcterms:created>
  <dcterms:modified xsi:type="dcterms:W3CDTF">2022-03-31T08:21:00Z</dcterms:modified>
</cp:coreProperties>
</file>