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7A615" w14:textId="77777777" w:rsidR="00944902" w:rsidRPr="000C4F98" w:rsidRDefault="00944902">
      <w:pPr>
        <w:rPr>
          <w:rFonts w:asciiTheme="minorHAnsi" w:hAnsiTheme="minorHAnsi" w:cstheme="minorHAnsi"/>
        </w:rPr>
      </w:pPr>
      <w:bookmarkStart w:id="0" w:name="_Hlk216869641"/>
    </w:p>
    <w:p w14:paraId="6E1B6046" w14:textId="77777777" w:rsidR="00866582" w:rsidRPr="000C4F98" w:rsidRDefault="00866582">
      <w:pPr>
        <w:rPr>
          <w:rFonts w:asciiTheme="minorHAnsi" w:hAnsiTheme="minorHAnsi" w:cstheme="minorHAnsi"/>
        </w:rPr>
      </w:pPr>
    </w:p>
    <w:p w14:paraId="2B4945CE" w14:textId="77777777" w:rsidR="00866582" w:rsidRPr="000C4F98" w:rsidRDefault="00866582">
      <w:pPr>
        <w:rPr>
          <w:rFonts w:asciiTheme="minorHAnsi" w:hAnsiTheme="minorHAnsi" w:cstheme="minorHAnsi"/>
        </w:rPr>
      </w:pPr>
    </w:p>
    <w:p w14:paraId="3507CABA" w14:textId="77777777" w:rsidR="00866582" w:rsidRPr="000C4F98" w:rsidRDefault="00866582" w:rsidP="0086658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6F901B6" w14:textId="77777777" w:rsidR="00BF3403" w:rsidRPr="000C4F98" w:rsidRDefault="00BF3403" w:rsidP="0086658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9C3692E" w14:textId="77777777" w:rsidR="00BF3403" w:rsidRPr="000C4F98" w:rsidRDefault="00BF3403" w:rsidP="0086658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8A6B6D1" w14:textId="77777777" w:rsidR="001E7DCD" w:rsidRPr="000C4F98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EC0571A" w14:textId="77777777" w:rsidR="001E7DCD" w:rsidRPr="000C4F98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3DA5EEF" w14:textId="77777777" w:rsidR="005553DB" w:rsidRPr="000C4F98" w:rsidRDefault="005553DB" w:rsidP="005553DB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</w:rPr>
      </w:pPr>
    </w:p>
    <w:p w14:paraId="2F71FA6A" w14:textId="3B2A3C05" w:rsidR="001E7DCD" w:rsidRPr="000C4F98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E4D57CB" w14:textId="1E428F95" w:rsidR="00702802" w:rsidRPr="000C4F98" w:rsidRDefault="00702802" w:rsidP="003F0A2C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4F98">
        <w:rPr>
          <w:rFonts w:asciiTheme="minorHAnsi" w:hAnsiTheme="minorHAnsi" w:cstheme="minorHAnsi"/>
          <w:b/>
          <w:sz w:val="28"/>
          <w:szCs w:val="28"/>
        </w:rPr>
        <w:t>ÚSKVBL/UST-</w:t>
      </w:r>
      <w:r w:rsidR="008B53A9" w:rsidRPr="000C4F98">
        <w:rPr>
          <w:rFonts w:asciiTheme="minorHAnsi" w:hAnsiTheme="minorHAnsi" w:cstheme="minorHAnsi"/>
          <w:b/>
          <w:sz w:val="28"/>
          <w:szCs w:val="28"/>
        </w:rPr>
        <w:t>1</w:t>
      </w:r>
      <w:r w:rsidRPr="000C4F98">
        <w:rPr>
          <w:rFonts w:asciiTheme="minorHAnsi" w:hAnsiTheme="minorHAnsi" w:cstheme="minorHAnsi"/>
          <w:b/>
          <w:sz w:val="28"/>
          <w:szCs w:val="28"/>
        </w:rPr>
        <w:t>/202</w:t>
      </w:r>
      <w:r w:rsidR="008B53A9" w:rsidRPr="000C4F98">
        <w:rPr>
          <w:rFonts w:asciiTheme="minorHAnsi" w:hAnsiTheme="minorHAnsi" w:cstheme="minorHAnsi"/>
          <w:b/>
          <w:sz w:val="28"/>
          <w:szCs w:val="28"/>
        </w:rPr>
        <w:t>5</w:t>
      </w:r>
      <w:r w:rsidR="007520DB" w:rsidRPr="000C4F98">
        <w:rPr>
          <w:rFonts w:asciiTheme="minorHAnsi" w:hAnsiTheme="minorHAnsi" w:cstheme="minorHAnsi"/>
          <w:b/>
          <w:sz w:val="28"/>
          <w:szCs w:val="28"/>
        </w:rPr>
        <w:t>/Rev.1</w:t>
      </w:r>
    </w:p>
    <w:p w14:paraId="42A07399" w14:textId="77777777" w:rsidR="001E7DCD" w:rsidRPr="000C4F98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4F98">
        <w:rPr>
          <w:rFonts w:asciiTheme="minorHAnsi" w:hAnsiTheme="minorHAnsi" w:cstheme="minorHAnsi"/>
          <w:b/>
          <w:bCs/>
          <w:sz w:val="28"/>
          <w:szCs w:val="28"/>
        </w:rPr>
        <w:t>Pokyn Ústavu pro státní kontrolu veterinárních biopreparátů a léčiv</w:t>
      </w:r>
    </w:p>
    <w:p w14:paraId="207F8C2D" w14:textId="77777777" w:rsidR="001E7DCD" w:rsidRPr="000C4F98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8315AC9" w14:textId="77777777" w:rsidR="005553DB" w:rsidRPr="000C4F98" w:rsidRDefault="005553DB" w:rsidP="005553DB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4F98">
        <w:rPr>
          <w:rFonts w:asciiTheme="minorHAnsi" w:hAnsiTheme="minorHAnsi" w:cstheme="minorHAnsi"/>
          <w:b/>
          <w:bCs/>
          <w:sz w:val="28"/>
          <w:szCs w:val="28"/>
        </w:rPr>
        <w:t xml:space="preserve">Správní poplatky a náhrady výdajů za odborné úkony vykonávané </w:t>
      </w:r>
      <w:r w:rsidR="00D87CA6" w:rsidRPr="000C4F98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0C4F98">
        <w:rPr>
          <w:rFonts w:asciiTheme="minorHAnsi" w:hAnsiTheme="minorHAnsi" w:cstheme="minorHAnsi"/>
          <w:b/>
          <w:bCs/>
          <w:sz w:val="28"/>
          <w:szCs w:val="28"/>
        </w:rPr>
        <w:t>v působnosti ÚSKVBL</w:t>
      </w:r>
    </w:p>
    <w:p w14:paraId="7874B2F3" w14:textId="77777777" w:rsidR="001E7DCD" w:rsidRPr="000C4F98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001FDA1" w14:textId="1103CAE8" w:rsidR="001E7DCD" w:rsidRPr="000C4F98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4F98">
        <w:rPr>
          <w:rFonts w:asciiTheme="minorHAnsi" w:hAnsiTheme="minorHAnsi" w:cstheme="minorHAnsi"/>
          <w:b/>
          <w:bCs/>
          <w:sz w:val="28"/>
          <w:szCs w:val="28"/>
        </w:rPr>
        <w:t xml:space="preserve">Datum vydání: </w:t>
      </w:r>
      <w:r w:rsidR="007520DB" w:rsidRPr="000C4F98">
        <w:rPr>
          <w:rFonts w:asciiTheme="minorHAnsi" w:hAnsiTheme="minorHAnsi" w:cstheme="minorHAnsi"/>
          <w:b/>
          <w:bCs/>
          <w:sz w:val="28"/>
          <w:szCs w:val="28"/>
        </w:rPr>
        <w:t>22</w:t>
      </w:r>
      <w:r w:rsidR="00C4299A" w:rsidRPr="000C4F98">
        <w:rPr>
          <w:rFonts w:asciiTheme="minorHAnsi" w:hAnsiTheme="minorHAnsi" w:cstheme="minorHAnsi"/>
          <w:b/>
          <w:bCs/>
          <w:sz w:val="28"/>
          <w:szCs w:val="28"/>
        </w:rPr>
        <w:t>.1</w:t>
      </w:r>
      <w:r w:rsidR="007520DB" w:rsidRPr="000C4F98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C4299A" w:rsidRPr="000C4F98">
        <w:rPr>
          <w:rFonts w:asciiTheme="minorHAnsi" w:hAnsiTheme="minorHAnsi" w:cstheme="minorHAnsi"/>
          <w:b/>
          <w:bCs/>
          <w:sz w:val="28"/>
          <w:szCs w:val="28"/>
        </w:rPr>
        <w:t>.2025</w:t>
      </w:r>
    </w:p>
    <w:p w14:paraId="576BCBF3" w14:textId="638FCBC5" w:rsidR="001E7DCD" w:rsidRPr="000C4F98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4F98">
        <w:rPr>
          <w:rFonts w:asciiTheme="minorHAnsi" w:hAnsiTheme="minorHAnsi" w:cstheme="minorHAnsi"/>
          <w:b/>
          <w:bCs/>
          <w:sz w:val="28"/>
          <w:szCs w:val="28"/>
        </w:rPr>
        <w:t xml:space="preserve">Platnost od: </w:t>
      </w:r>
      <w:r w:rsidR="007520DB" w:rsidRPr="000C4F98">
        <w:rPr>
          <w:rFonts w:asciiTheme="minorHAnsi" w:hAnsiTheme="minorHAnsi" w:cstheme="minorHAnsi"/>
          <w:b/>
          <w:bCs/>
          <w:sz w:val="28"/>
          <w:szCs w:val="28"/>
        </w:rPr>
        <w:t>1.1.2026</w:t>
      </w:r>
    </w:p>
    <w:p w14:paraId="7EED1A24" w14:textId="0EE4FEF3" w:rsidR="003E2FA4" w:rsidRPr="000C4F98" w:rsidRDefault="003E2FA4" w:rsidP="005553DB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4F98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7520DB" w:rsidRPr="000C4F98">
        <w:rPr>
          <w:rFonts w:asciiTheme="minorHAnsi" w:hAnsiTheme="minorHAnsi" w:cstheme="minorHAnsi"/>
          <w:b/>
          <w:bCs/>
          <w:sz w:val="28"/>
          <w:szCs w:val="28"/>
        </w:rPr>
        <w:t>Upravuje pokyn</w:t>
      </w:r>
      <w:r w:rsidRPr="000C4F98">
        <w:rPr>
          <w:rFonts w:asciiTheme="minorHAnsi" w:hAnsiTheme="minorHAnsi" w:cstheme="minorHAnsi"/>
          <w:b/>
          <w:bCs/>
          <w:sz w:val="28"/>
          <w:szCs w:val="28"/>
        </w:rPr>
        <w:t xml:space="preserve">: ÚSKVBL/UST - </w:t>
      </w:r>
      <w:r w:rsidR="007520DB" w:rsidRPr="000C4F98">
        <w:rPr>
          <w:rFonts w:asciiTheme="minorHAnsi" w:hAnsiTheme="minorHAnsi" w:cstheme="minorHAnsi"/>
          <w:b/>
          <w:bCs/>
          <w:sz w:val="28"/>
          <w:szCs w:val="28"/>
        </w:rPr>
        <w:t>1/2025</w:t>
      </w:r>
      <w:r w:rsidRPr="000C4F9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A39FFF0" w14:textId="77777777" w:rsidR="001E7DCD" w:rsidRPr="000C4F98" w:rsidRDefault="001E7DCD" w:rsidP="005553DB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1E1C8CFB" w14:textId="77777777" w:rsidR="001E7DCD" w:rsidRPr="000C4F98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</w:rPr>
      </w:pPr>
    </w:p>
    <w:p w14:paraId="48593726" w14:textId="77777777" w:rsidR="001E7DCD" w:rsidRPr="000C4F98" w:rsidRDefault="001E7DCD" w:rsidP="001E7DCD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rPr>
          <w:rFonts w:asciiTheme="minorHAnsi" w:hAnsiTheme="minorHAnsi" w:cstheme="minorHAnsi"/>
        </w:rPr>
      </w:pPr>
    </w:p>
    <w:p w14:paraId="21A58EF7" w14:textId="77777777" w:rsidR="004226F9" w:rsidRPr="000C4F98" w:rsidRDefault="004226F9">
      <w:pPr>
        <w:rPr>
          <w:rFonts w:asciiTheme="minorHAnsi" w:hAnsiTheme="minorHAnsi" w:cstheme="minorHAnsi"/>
        </w:rPr>
      </w:pPr>
    </w:p>
    <w:p w14:paraId="2250DF3E" w14:textId="5B527255" w:rsidR="00C44A15" w:rsidRPr="000C4F98" w:rsidRDefault="00C44A15" w:rsidP="00D00879">
      <w:pPr>
        <w:adjustRightInd w:val="0"/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18AD289" w14:textId="77777777" w:rsidR="002A3B0F" w:rsidRPr="000C4F98" w:rsidRDefault="002A3B0F" w:rsidP="00D00879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5D3F4FB" w14:textId="77777777" w:rsidR="002A3B0F" w:rsidRPr="000C4F98" w:rsidRDefault="002A3B0F" w:rsidP="00D00879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4D67D0" w14:textId="77777777" w:rsidR="002A3B0F" w:rsidRPr="000C4F98" w:rsidRDefault="002A3B0F" w:rsidP="00D00879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DF6320" w14:textId="77777777" w:rsidR="002A3B0F" w:rsidRPr="000C4F98" w:rsidRDefault="002A3B0F" w:rsidP="00D00879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FABB83" w14:textId="77777777" w:rsidR="002A3B0F" w:rsidRPr="000C4F98" w:rsidRDefault="002A3B0F" w:rsidP="00D00879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479E242" w14:textId="77777777" w:rsidR="002A3B0F" w:rsidRPr="000C4F98" w:rsidRDefault="002A3B0F" w:rsidP="00D00879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46AC75" w14:textId="6F88F468" w:rsidR="002A3B0F" w:rsidRPr="000C4F98" w:rsidRDefault="004226F9" w:rsidP="002A3B0F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  <w:sz w:val="22"/>
          <w:szCs w:val="22"/>
        </w:rPr>
        <w:t>Brně dne</w:t>
      </w:r>
      <w:r w:rsidR="00C4299A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75210D">
        <w:rPr>
          <w:rFonts w:asciiTheme="minorHAnsi" w:hAnsiTheme="minorHAnsi" w:cstheme="minorHAnsi"/>
          <w:sz w:val="22"/>
          <w:szCs w:val="22"/>
        </w:rPr>
        <w:t>19</w:t>
      </w:r>
      <w:r w:rsidR="007520DB" w:rsidRPr="000C4F98">
        <w:rPr>
          <w:rFonts w:asciiTheme="minorHAnsi" w:hAnsiTheme="minorHAnsi" w:cstheme="minorHAnsi"/>
          <w:sz w:val="22"/>
          <w:szCs w:val="22"/>
        </w:rPr>
        <w:t>.12.</w:t>
      </w:r>
      <w:r w:rsidR="00C4299A" w:rsidRPr="000C4F98">
        <w:rPr>
          <w:rFonts w:asciiTheme="minorHAnsi" w:hAnsiTheme="minorHAnsi" w:cstheme="minorHAnsi"/>
          <w:sz w:val="22"/>
          <w:szCs w:val="22"/>
        </w:rPr>
        <w:t>2025</w:t>
      </w:r>
      <w:r w:rsidR="002A3B0F" w:rsidRPr="000C4F98">
        <w:rPr>
          <w:rFonts w:asciiTheme="minorHAnsi" w:hAnsiTheme="minorHAnsi" w:cstheme="minorHAnsi"/>
          <w:sz w:val="22"/>
          <w:szCs w:val="22"/>
        </w:rPr>
        <w:tab/>
        <w:t xml:space="preserve">MVDr. Jiří Bureš, </w:t>
      </w:r>
    </w:p>
    <w:p w14:paraId="2B52E83C" w14:textId="77777777" w:rsidR="002A3B0F" w:rsidRPr="000C4F98" w:rsidRDefault="002A3B0F" w:rsidP="002A3B0F">
      <w:pPr>
        <w:tabs>
          <w:tab w:val="left" w:pos="6804"/>
        </w:tabs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ab/>
        <w:t>Ředitel ÚSKVBL</w:t>
      </w:r>
    </w:p>
    <w:p w14:paraId="410ECE4A" w14:textId="77777777" w:rsidR="00BF3403" w:rsidRPr="000C4F98" w:rsidRDefault="00BF3403">
      <w:pPr>
        <w:rPr>
          <w:rFonts w:asciiTheme="minorHAnsi" w:hAnsiTheme="minorHAnsi" w:cstheme="minorHAnsi"/>
        </w:rPr>
      </w:pPr>
    </w:p>
    <w:p w14:paraId="700CBE41" w14:textId="762FC60C" w:rsidR="00982321" w:rsidRPr="000C4F98" w:rsidRDefault="00982321">
      <w:pPr>
        <w:autoSpaceDE/>
        <w:autoSpaceDN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br w:type="page"/>
      </w:r>
    </w:p>
    <w:p w14:paraId="21CDC2A8" w14:textId="77777777" w:rsidR="00BF3403" w:rsidRPr="000C4F98" w:rsidRDefault="00BF3403">
      <w:pPr>
        <w:rPr>
          <w:rFonts w:asciiTheme="minorHAnsi" w:hAnsiTheme="minorHAnsi" w:cstheme="minorHAnsi"/>
        </w:rPr>
      </w:pPr>
    </w:p>
    <w:p w14:paraId="33EBA77E" w14:textId="77777777" w:rsidR="00BF3403" w:rsidRPr="000C4F98" w:rsidRDefault="00BF3403">
      <w:pPr>
        <w:rPr>
          <w:rFonts w:asciiTheme="minorHAnsi" w:hAnsiTheme="minorHAnsi" w:cstheme="minorHAnsi"/>
        </w:rPr>
      </w:pPr>
    </w:p>
    <w:p w14:paraId="4B9E53ED" w14:textId="77777777" w:rsidR="00944902" w:rsidRPr="000C4F98" w:rsidRDefault="00944902" w:rsidP="000305FC">
      <w:pPr>
        <w:rPr>
          <w:rFonts w:asciiTheme="minorHAnsi" w:hAnsiTheme="minorHAnsi" w:cstheme="minorHAnsi"/>
        </w:rPr>
      </w:pPr>
    </w:p>
    <w:p w14:paraId="1406920D" w14:textId="77777777" w:rsidR="00944902" w:rsidRPr="000C4F98" w:rsidRDefault="00944902">
      <w:pPr>
        <w:pStyle w:val="Zhlav"/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0C4F98">
        <w:rPr>
          <w:rFonts w:asciiTheme="minorHAnsi" w:hAnsiTheme="minorHAnsi" w:cstheme="minorHAnsi"/>
          <w:sz w:val="22"/>
          <w:szCs w:val="20"/>
        </w:rPr>
        <w:t>OBSAH</w:t>
      </w:r>
    </w:p>
    <w:p w14:paraId="5B1DC63A" w14:textId="77777777" w:rsidR="00944902" w:rsidRPr="000C4F98" w:rsidRDefault="00944902">
      <w:pPr>
        <w:pStyle w:val="Zhlav"/>
        <w:tabs>
          <w:tab w:val="left" w:pos="708"/>
        </w:tabs>
        <w:spacing w:line="360" w:lineRule="auto"/>
        <w:jc w:val="center"/>
        <w:rPr>
          <w:rFonts w:asciiTheme="minorHAnsi" w:hAnsiTheme="minorHAnsi" w:cstheme="minorHAnsi"/>
          <w:sz w:val="22"/>
          <w:szCs w:val="20"/>
        </w:rPr>
      </w:pPr>
    </w:p>
    <w:p w14:paraId="3718B637" w14:textId="47870414" w:rsidR="00EE3C85" w:rsidRPr="001D08B0" w:rsidRDefault="00835AD9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4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fldChar w:fldCharType="begin"/>
      </w:r>
      <w:r w:rsidRPr="000C4F98">
        <w:rPr>
          <w:rFonts w:asciiTheme="minorHAnsi" w:hAnsiTheme="minorHAnsi" w:cstheme="minorHAnsi"/>
          <w:sz w:val="22"/>
          <w:szCs w:val="22"/>
        </w:rPr>
        <w:instrText xml:space="preserve"> TOC \o "1-1" \h \z \u </w:instrText>
      </w:r>
      <w:r w:rsidRPr="000C4F98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217035322" w:history="1">
        <w:r w:rsidR="00EE3C85" w:rsidRPr="001D08B0">
          <w:rPr>
            <w:rStyle w:val="Hypertextovodkaz"/>
            <w:rFonts w:asciiTheme="minorHAnsi" w:hAnsiTheme="minorHAnsi" w:cstheme="minorHAnsi"/>
            <w:noProof/>
            <w:sz w:val="22"/>
          </w:rPr>
          <w:t>1. Úvod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instrText xml:space="preserve"> PAGEREF _Toc217035322 \h </w:instrTex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 w:rsidR="009B531E">
          <w:rPr>
            <w:rFonts w:asciiTheme="minorHAnsi" w:hAnsiTheme="minorHAnsi" w:cstheme="minorHAnsi"/>
            <w:noProof/>
            <w:webHidden/>
            <w:sz w:val="22"/>
          </w:rPr>
          <w:t>3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4A133632" w14:textId="44141231" w:rsidR="00EE3C85" w:rsidRPr="001D08B0" w:rsidRDefault="009B531E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4"/>
          <w:szCs w:val="22"/>
        </w:rPr>
      </w:pPr>
      <w:hyperlink w:anchor="_Toc217035323" w:history="1">
        <w:r w:rsidR="00EE3C85" w:rsidRPr="001D08B0">
          <w:rPr>
            <w:rStyle w:val="Hypertextovodkaz"/>
            <w:rFonts w:asciiTheme="minorHAnsi" w:hAnsiTheme="minorHAnsi" w:cstheme="minorHAnsi"/>
            <w:noProof/>
            <w:sz w:val="22"/>
          </w:rPr>
          <w:t>2. Cíle a rozsah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instrText xml:space="preserve"> PAGEREF _Toc217035323 \h </w:instrTex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2"/>
          </w:rPr>
          <w:t>4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5E12EA50" w14:textId="1706D789" w:rsidR="00EE3C85" w:rsidRPr="001D08B0" w:rsidRDefault="009B531E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4"/>
          <w:szCs w:val="22"/>
        </w:rPr>
      </w:pPr>
      <w:hyperlink w:anchor="_Toc217035324" w:history="1">
        <w:r w:rsidR="00EE3C85" w:rsidRPr="001D08B0">
          <w:rPr>
            <w:rStyle w:val="Hypertextovodkaz"/>
            <w:rFonts w:asciiTheme="minorHAnsi" w:hAnsiTheme="minorHAnsi" w:cstheme="minorHAnsi"/>
            <w:noProof/>
            <w:sz w:val="22"/>
          </w:rPr>
          <w:t>3. Odkazy a související dokumenty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instrText xml:space="preserve"> PAGEREF _Toc217035324 \h </w:instrTex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2"/>
          </w:rPr>
          <w:t>5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16B3EA36" w14:textId="558718C0" w:rsidR="00EE3C85" w:rsidRPr="001D08B0" w:rsidRDefault="009B531E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4"/>
          <w:szCs w:val="22"/>
        </w:rPr>
      </w:pPr>
      <w:hyperlink w:anchor="_Toc217035325" w:history="1">
        <w:r w:rsidR="00EE3C85" w:rsidRPr="001D08B0">
          <w:rPr>
            <w:rStyle w:val="Hypertextovodkaz"/>
            <w:rFonts w:asciiTheme="minorHAnsi" w:hAnsiTheme="minorHAnsi" w:cstheme="minorHAnsi"/>
            <w:noProof/>
            <w:sz w:val="22"/>
          </w:rPr>
          <w:t>4. Pravidla pro úhrady správních poplatků (zákon č. 634/2004 Sb.)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instrText xml:space="preserve"> PAGEREF _Toc217035325 \h </w:instrTex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2"/>
          </w:rPr>
          <w:t>6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0F2CE9B8" w14:textId="29FDE951" w:rsidR="00EE3C85" w:rsidRPr="001D08B0" w:rsidRDefault="009B531E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4"/>
          <w:szCs w:val="22"/>
        </w:rPr>
      </w:pPr>
      <w:hyperlink w:anchor="_Toc217035326" w:history="1">
        <w:r w:rsidR="00EE3C85" w:rsidRPr="001D08B0">
          <w:rPr>
            <w:rStyle w:val="Hypertextovodkaz"/>
            <w:rFonts w:asciiTheme="minorHAnsi" w:hAnsiTheme="minorHAnsi" w:cstheme="minorHAnsi"/>
            <w:noProof/>
            <w:sz w:val="22"/>
          </w:rPr>
          <w:t>5. Pravidla pro úhradu náhrad výdajů za odborné úkony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instrText xml:space="preserve"> PAGEREF _Toc217035326 \h </w:instrTex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2"/>
          </w:rPr>
          <w:t>10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490EF1FD" w14:textId="71317078" w:rsidR="00EE3C85" w:rsidRPr="001D08B0" w:rsidRDefault="009B531E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4"/>
          <w:szCs w:val="22"/>
        </w:rPr>
      </w:pPr>
      <w:hyperlink w:anchor="_Toc217035327" w:history="1">
        <w:r w:rsidR="00EE3C85" w:rsidRPr="001D08B0">
          <w:rPr>
            <w:rStyle w:val="Hypertextovodkaz"/>
            <w:rFonts w:asciiTheme="minorHAnsi" w:hAnsiTheme="minorHAnsi" w:cstheme="minorHAnsi"/>
            <w:noProof/>
            <w:sz w:val="22"/>
          </w:rPr>
          <w:t>6. Náhrady výdajů za úkony ÚSKVBL spojené s trváním registrace léčivých přípravků (roční udržovací platby)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instrText xml:space="preserve"> PAGEREF _Toc217035327 \h </w:instrTex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2"/>
          </w:rPr>
          <w:t>17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5D664EF3" w14:textId="32C66FD7" w:rsidR="00EE3C85" w:rsidRPr="001D08B0" w:rsidRDefault="009B531E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4"/>
          <w:szCs w:val="22"/>
        </w:rPr>
      </w:pPr>
      <w:hyperlink w:anchor="_Toc217035328" w:history="1">
        <w:r w:rsidR="00EE3C85" w:rsidRPr="001D08B0">
          <w:rPr>
            <w:rStyle w:val="Hypertextovodkaz"/>
            <w:rFonts w:asciiTheme="minorHAnsi" w:hAnsiTheme="minorHAnsi" w:cstheme="minorHAnsi"/>
            <w:noProof/>
            <w:sz w:val="22"/>
          </w:rPr>
          <w:t>Příloha 1: Sazebník náhrad výdajů za odborné úkony vykonávané v působnosti ÚSKVBL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instrText xml:space="preserve"> PAGEREF _Toc217035328 \h </w:instrTex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2"/>
          </w:rPr>
          <w:t>20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38EFAA87" w14:textId="39991BDF" w:rsidR="00EE3C85" w:rsidRPr="001D08B0" w:rsidRDefault="009B531E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4"/>
          <w:szCs w:val="22"/>
        </w:rPr>
      </w:pPr>
      <w:hyperlink w:anchor="_Toc217035329" w:history="1">
        <w:r w:rsidR="00EE3C85" w:rsidRPr="001D08B0">
          <w:rPr>
            <w:rStyle w:val="Hypertextovodkaz"/>
            <w:rFonts w:asciiTheme="minorHAnsi" w:hAnsiTheme="minorHAnsi" w:cstheme="minorHAnsi"/>
            <w:noProof/>
            <w:sz w:val="22"/>
          </w:rPr>
          <w:t>Sazebník náhrad výdajů za laboratorní rozbory léčiv a pomocných látek vykonávané v působnosti ÚSKVBL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instrText xml:space="preserve"> PAGEREF _Toc217035329 \h </w:instrTex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2"/>
          </w:rPr>
          <w:t>33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5D6DC63F" w14:textId="5CED7B6A" w:rsidR="00EE3C85" w:rsidRPr="001D08B0" w:rsidRDefault="009B531E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4"/>
          <w:szCs w:val="22"/>
        </w:rPr>
      </w:pPr>
      <w:hyperlink w:anchor="_Toc217035330" w:history="1">
        <w:r w:rsidR="00EE3C85" w:rsidRPr="001D08B0">
          <w:rPr>
            <w:rStyle w:val="Hypertextovodkaz"/>
            <w:rFonts w:asciiTheme="minorHAnsi" w:hAnsiTheme="minorHAnsi" w:cstheme="minorHAnsi"/>
            <w:noProof/>
            <w:sz w:val="22"/>
          </w:rPr>
          <w:t>Příloha 2: Doklad o zaplacení správního poplatku/ Proof of payment of administrative fees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instrText xml:space="preserve"> PAGEREF _Toc217035330 \h </w:instrTex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2"/>
          </w:rPr>
          <w:t>36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575B4A7C" w14:textId="17F86D98" w:rsidR="00EE3C85" w:rsidRPr="001D08B0" w:rsidRDefault="009B531E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4"/>
          <w:szCs w:val="22"/>
        </w:rPr>
      </w:pPr>
      <w:hyperlink w:anchor="_Toc217035331" w:history="1">
        <w:r w:rsidR="00EE3C85" w:rsidRPr="001D08B0">
          <w:rPr>
            <w:rStyle w:val="Hypertextovodkaz"/>
            <w:rFonts w:asciiTheme="minorHAnsi" w:hAnsiTheme="minorHAnsi" w:cstheme="minorHAnsi"/>
            <w:noProof/>
            <w:sz w:val="22"/>
          </w:rPr>
          <w:t>Příloha 3: Potvrzení o zaplacení náhrady výdajů za odborné úkony vykonávané v působnosti ÚSKVBL / za úkony spojené s trváním registrace (roční udržovací platba)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instrText xml:space="preserve"> PAGEREF _Toc217035331 \h </w:instrTex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2"/>
          </w:rPr>
          <w:t>38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64454A97" w14:textId="36BF2EBC" w:rsidR="00EE3C85" w:rsidRPr="001D08B0" w:rsidRDefault="009B531E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HAnsi"/>
          <w:noProof/>
          <w:sz w:val="24"/>
          <w:szCs w:val="22"/>
        </w:rPr>
      </w:pPr>
      <w:hyperlink w:anchor="_Toc217035332" w:history="1">
        <w:r w:rsidR="00EE3C85" w:rsidRPr="001D08B0">
          <w:rPr>
            <w:rStyle w:val="Hypertextovodkaz"/>
            <w:rFonts w:asciiTheme="minorHAnsi" w:hAnsiTheme="minorHAnsi" w:cstheme="minorHAnsi"/>
            <w:noProof/>
            <w:sz w:val="22"/>
          </w:rPr>
          <w:t>Příloha 4: Žádost o vrácení správního poplatku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instrText xml:space="preserve"> PAGEREF _Toc217035332 \h </w:instrTex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2"/>
          </w:rPr>
          <w:t>39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514B7100" w14:textId="056233C8" w:rsidR="00EE3C85" w:rsidRPr="000C4F98" w:rsidRDefault="009B531E">
      <w:pPr>
        <w:pStyle w:val="Obsah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35333" w:history="1">
        <w:r w:rsidR="00EE3C85" w:rsidRPr="001D08B0">
          <w:rPr>
            <w:rStyle w:val="Hypertextovodkaz"/>
            <w:rFonts w:asciiTheme="minorHAnsi" w:hAnsiTheme="minorHAnsi" w:cstheme="minorHAnsi"/>
            <w:noProof/>
            <w:sz w:val="22"/>
          </w:rPr>
          <w:t>Příloha 5: Žádost o vrácení náhrady výdajů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tab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begin"/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instrText xml:space="preserve"> PAGEREF _Toc217035333 \h </w:instrTex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2"/>
          </w:rPr>
          <w:t>40</w:t>
        </w:r>
        <w:r w:rsidR="00EE3C85" w:rsidRPr="001D08B0">
          <w:rPr>
            <w:rFonts w:asciiTheme="minorHAnsi" w:hAnsiTheme="minorHAnsi" w:cstheme="minorHAnsi"/>
            <w:noProof/>
            <w:webHidden/>
            <w:sz w:val="22"/>
          </w:rPr>
          <w:fldChar w:fldCharType="end"/>
        </w:r>
      </w:hyperlink>
    </w:p>
    <w:p w14:paraId="4163D6C8" w14:textId="7EE8BBBA" w:rsidR="00811D4D" w:rsidRPr="000C4F98" w:rsidRDefault="00835AD9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E338F00" w14:textId="04D13DAC" w:rsidR="00944902" w:rsidRPr="000C4F98" w:rsidRDefault="00944902" w:rsidP="00406F74">
      <w:pPr>
        <w:pStyle w:val="Nadpis1"/>
      </w:pPr>
      <w:r w:rsidRPr="000C4F98">
        <w:br w:type="page"/>
      </w:r>
      <w:bookmarkStart w:id="1" w:name="_Toc351374279"/>
      <w:bookmarkStart w:id="2" w:name="_Toc217035322"/>
      <w:r w:rsidRPr="000C4F98">
        <w:lastRenderedPageBreak/>
        <w:t>1.</w:t>
      </w:r>
      <w:r w:rsidR="002B0423" w:rsidRPr="000C4F98">
        <w:t xml:space="preserve"> </w:t>
      </w:r>
      <w:r w:rsidRPr="000C4F98">
        <w:t>Úvod</w:t>
      </w:r>
      <w:bookmarkEnd w:id="1"/>
      <w:bookmarkEnd w:id="2"/>
    </w:p>
    <w:p w14:paraId="0B01AC66" w14:textId="77777777" w:rsidR="00944902" w:rsidRPr="000C4F98" w:rsidRDefault="00944902">
      <w:pPr>
        <w:pStyle w:val="Zkladntext2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4E8AC473" w14:textId="329881E6" w:rsidR="008F3DB1" w:rsidRPr="000C4F98" w:rsidRDefault="008F3DB1" w:rsidP="008F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75DCB1" w14:textId="119E8F1B" w:rsidR="00235DF7" w:rsidRPr="000C4F98" w:rsidRDefault="00466735" w:rsidP="00235DF7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Tento pokyn </w:t>
      </w:r>
      <w:r w:rsidR="00BD430F" w:rsidRPr="000C4F98">
        <w:rPr>
          <w:rFonts w:asciiTheme="minorHAnsi" w:hAnsiTheme="minorHAnsi" w:cstheme="minorHAnsi"/>
          <w:sz w:val="22"/>
          <w:szCs w:val="22"/>
        </w:rPr>
        <w:t>poskytuje informace týkající se správních poplatků</w:t>
      </w:r>
      <w:r w:rsidR="006E3E9C" w:rsidRPr="000C4F98">
        <w:rPr>
          <w:rFonts w:asciiTheme="minorHAnsi" w:hAnsiTheme="minorHAnsi" w:cstheme="minorHAnsi"/>
          <w:sz w:val="22"/>
          <w:szCs w:val="22"/>
        </w:rPr>
        <w:t xml:space="preserve"> a náhrad výdajů za odborné úkony</w:t>
      </w:r>
      <w:r w:rsidR="001B3599" w:rsidRPr="000C4F98">
        <w:rPr>
          <w:rFonts w:asciiTheme="minorHAnsi" w:hAnsiTheme="minorHAnsi" w:cstheme="minorHAnsi"/>
          <w:sz w:val="22"/>
          <w:szCs w:val="22"/>
        </w:rPr>
        <w:t xml:space="preserve"> vykonávané v působnosti ÚSKVBL.</w:t>
      </w:r>
      <w:r w:rsidR="00BB047C" w:rsidRPr="000C4F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9892D9" w14:textId="68A5A63F" w:rsidR="006E3E9C" w:rsidRPr="000C4F98" w:rsidRDefault="00BB047C" w:rsidP="006E3E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Obsahuje </w:t>
      </w:r>
      <w:r w:rsidR="006E3E9C" w:rsidRPr="000C4F98">
        <w:rPr>
          <w:rFonts w:asciiTheme="minorHAnsi" w:hAnsiTheme="minorHAnsi" w:cstheme="minorHAnsi"/>
          <w:sz w:val="22"/>
          <w:szCs w:val="22"/>
        </w:rPr>
        <w:t xml:space="preserve">veškeré informace a návodné rady po legislativních změnách, které navazovaly na počátek působnosti nařízení o </w:t>
      </w:r>
      <w:r w:rsidR="003F70A3" w:rsidRPr="000C4F98">
        <w:rPr>
          <w:rFonts w:asciiTheme="minorHAnsi" w:hAnsiTheme="minorHAnsi" w:cstheme="minorHAnsi"/>
          <w:sz w:val="22"/>
          <w:szCs w:val="22"/>
        </w:rPr>
        <w:t xml:space="preserve">veterinárních léčivých přípravcích </w:t>
      </w:r>
      <w:r w:rsidR="006E3E9C" w:rsidRPr="000C4F98">
        <w:rPr>
          <w:rFonts w:asciiTheme="minorHAnsi" w:hAnsiTheme="minorHAnsi" w:cstheme="minorHAnsi"/>
          <w:sz w:val="22"/>
          <w:szCs w:val="22"/>
        </w:rPr>
        <w:t>2019/6, novelizaci zákona o</w:t>
      </w:r>
      <w:r w:rsidR="00C21D62" w:rsidRPr="000C4F98">
        <w:rPr>
          <w:rFonts w:asciiTheme="minorHAnsi" w:hAnsiTheme="minorHAnsi" w:cstheme="minorHAnsi"/>
          <w:sz w:val="22"/>
          <w:szCs w:val="22"/>
        </w:rPr>
        <w:t> </w:t>
      </w:r>
      <w:r w:rsidR="006E3E9C" w:rsidRPr="000C4F98">
        <w:rPr>
          <w:rFonts w:asciiTheme="minorHAnsi" w:hAnsiTheme="minorHAnsi" w:cstheme="minorHAnsi"/>
          <w:sz w:val="22"/>
          <w:szCs w:val="22"/>
        </w:rPr>
        <w:t xml:space="preserve">léčivech č. 378/2007, novelizaci </w:t>
      </w:r>
      <w:r w:rsidR="00C06DF2" w:rsidRPr="000C4F98">
        <w:rPr>
          <w:rFonts w:asciiTheme="minorHAnsi" w:hAnsiTheme="minorHAnsi" w:cstheme="minorHAnsi"/>
          <w:sz w:val="22"/>
          <w:szCs w:val="22"/>
        </w:rPr>
        <w:t>z</w:t>
      </w:r>
      <w:r w:rsidR="00BD430F" w:rsidRPr="000C4F98">
        <w:rPr>
          <w:rFonts w:asciiTheme="minorHAnsi" w:hAnsiTheme="minorHAnsi" w:cstheme="minorHAnsi"/>
          <w:bCs/>
          <w:sz w:val="22"/>
          <w:szCs w:val="22"/>
        </w:rPr>
        <w:t>ákon</w:t>
      </w:r>
      <w:r w:rsidR="006E3E9C" w:rsidRPr="000C4F98">
        <w:rPr>
          <w:rFonts w:asciiTheme="minorHAnsi" w:hAnsiTheme="minorHAnsi" w:cstheme="minorHAnsi"/>
          <w:bCs/>
          <w:sz w:val="22"/>
          <w:szCs w:val="22"/>
        </w:rPr>
        <w:t>a</w:t>
      </w:r>
      <w:r w:rsidR="00BD430F" w:rsidRPr="000C4F98">
        <w:rPr>
          <w:rFonts w:asciiTheme="minorHAnsi" w:hAnsiTheme="minorHAnsi" w:cstheme="minorHAnsi"/>
          <w:bCs/>
          <w:sz w:val="22"/>
          <w:szCs w:val="22"/>
        </w:rPr>
        <w:t xml:space="preserve"> č.</w:t>
      </w:r>
      <w:r w:rsidR="00076247" w:rsidRPr="000C4F98">
        <w:rPr>
          <w:rFonts w:asciiTheme="minorHAnsi" w:hAnsiTheme="minorHAnsi" w:cstheme="minorHAnsi"/>
          <w:bCs/>
          <w:sz w:val="22"/>
          <w:szCs w:val="22"/>
        </w:rPr>
        <w:t> </w:t>
      </w:r>
      <w:r w:rsidR="00BD430F" w:rsidRPr="000C4F98">
        <w:rPr>
          <w:rFonts w:asciiTheme="minorHAnsi" w:hAnsiTheme="minorHAnsi" w:cstheme="minorHAnsi"/>
          <w:bCs/>
          <w:sz w:val="22"/>
          <w:szCs w:val="22"/>
        </w:rPr>
        <w:t>634/2004 Sb., o správních poplatcích</w:t>
      </w:r>
      <w:r w:rsidR="00F03C5A" w:rsidRPr="000C4F98">
        <w:rPr>
          <w:rFonts w:asciiTheme="minorHAnsi" w:hAnsiTheme="minorHAnsi" w:cstheme="minorHAnsi"/>
          <w:bCs/>
          <w:sz w:val="22"/>
          <w:szCs w:val="22"/>
        </w:rPr>
        <w:t>,</w:t>
      </w:r>
      <w:r w:rsidR="006E3E9C" w:rsidRPr="000C4F98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9F0ED2" w:rsidRPr="000C4F98">
        <w:rPr>
          <w:rFonts w:asciiTheme="minorHAnsi" w:hAnsiTheme="minorHAnsi" w:cstheme="minorHAnsi"/>
          <w:bCs/>
          <w:sz w:val="22"/>
          <w:szCs w:val="22"/>
        </w:rPr>
        <w:t> </w:t>
      </w:r>
      <w:r w:rsidR="006E3E9C" w:rsidRPr="000C4F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E3E9C" w:rsidRPr="000C4F98">
        <w:rPr>
          <w:rFonts w:asciiTheme="minorHAnsi" w:hAnsiTheme="minorHAnsi" w:cstheme="minorHAnsi"/>
          <w:sz w:val="22"/>
          <w:szCs w:val="22"/>
        </w:rPr>
        <w:t>zákon</w:t>
      </w:r>
      <w:r w:rsidRPr="000C4F98">
        <w:rPr>
          <w:rFonts w:asciiTheme="minorHAnsi" w:hAnsiTheme="minorHAnsi" w:cstheme="minorHAnsi"/>
          <w:sz w:val="22"/>
          <w:szCs w:val="22"/>
        </w:rPr>
        <w:t>a</w:t>
      </w:r>
      <w:r w:rsidR="006E3E9C" w:rsidRPr="000C4F98">
        <w:rPr>
          <w:rFonts w:asciiTheme="minorHAnsi" w:hAnsiTheme="minorHAnsi" w:cstheme="minorHAnsi"/>
          <w:sz w:val="22"/>
          <w:szCs w:val="22"/>
        </w:rPr>
        <w:t xml:space="preserve"> č.</w:t>
      </w:r>
      <w:r w:rsidR="00F03C5A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6E3E9C" w:rsidRPr="000C4F98">
        <w:rPr>
          <w:rFonts w:asciiTheme="minorHAnsi" w:hAnsiTheme="minorHAnsi" w:cstheme="minorHAnsi"/>
          <w:sz w:val="22"/>
          <w:szCs w:val="22"/>
        </w:rPr>
        <w:t>349/2023 Sb., kterým se mění k 1.</w:t>
      </w:r>
      <w:r w:rsidR="00C44A15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6E3E9C" w:rsidRPr="000C4F98">
        <w:rPr>
          <w:rFonts w:asciiTheme="minorHAnsi" w:hAnsiTheme="minorHAnsi" w:cstheme="minorHAnsi"/>
          <w:sz w:val="22"/>
          <w:szCs w:val="22"/>
        </w:rPr>
        <w:t>1.</w:t>
      </w:r>
      <w:r w:rsidR="00C44A15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6E3E9C" w:rsidRPr="000C4F98">
        <w:rPr>
          <w:rFonts w:asciiTheme="minorHAnsi" w:hAnsiTheme="minorHAnsi" w:cstheme="minorHAnsi"/>
          <w:sz w:val="22"/>
          <w:szCs w:val="22"/>
        </w:rPr>
        <w:t>2024 některé zákony v souvislosti s konsolidací veřejných rozpočtů, a to i daňový řád a</w:t>
      </w:r>
      <w:r w:rsidR="00C21D62" w:rsidRPr="000C4F98">
        <w:rPr>
          <w:rFonts w:asciiTheme="minorHAnsi" w:hAnsiTheme="minorHAnsi" w:cstheme="minorHAnsi"/>
          <w:sz w:val="22"/>
          <w:szCs w:val="22"/>
        </w:rPr>
        <w:t> </w:t>
      </w:r>
      <w:r w:rsidR="006E3E9C" w:rsidRPr="000C4F98">
        <w:rPr>
          <w:rFonts w:asciiTheme="minorHAnsi" w:hAnsiTheme="minorHAnsi" w:cstheme="minorHAnsi"/>
          <w:sz w:val="22"/>
          <w:szCs w:val="22"/>
        </w:rPr>
        <w:t>zákon o správních poplatcích, a to ve smyslu zrušení kolků, tedy možnosti platby správních poplatků prostřednictvím kolkových známek.</w:t>
      </w:r>
    </w:p>
    <w:p w14:paraId="57523987" w14:textId="77777777" w:rsidR="00235DF7" w:rsidRPr="000C4F98" w:rsidRDefault="00235DF7" w:rsidP="00235D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5FB159" w14:textId="0B635CA1" w:rsidR="006E3E9C" w:rsidRPr="000C4F98" w:rsidRDefault="006220C0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Cs/>
          <w:sz w:val="22"/>
          <w:szCs w:val="22"/>
        </w:rPr>
        <w:t>P</w:t>
      </w:r>
      <w:r w:rsidR="00F03C5A" w:rsidRPr="000C4F98">
        <w:rPr>
          <w:rFonts w:asciiTheme="minorHAnsi" w:hAnsiTheme="minorHAnsi" w:cstheme="minorHAnsi"/>
          <w:bCs/>
          <w:sz w:val="22"/>
          <w:szCs w:val="22"/>
        </w:rPr>
        <w:t xml:space="preserve">okyn upravuje </w:t>
      </w:r>
      <w:r w:rsidR="00F03C5A" w:rsidRPr="000C4F98">
        <w:rPr>
          <w:rFonts w:asciiTheme="minorHAnsi" w:hAnsiTheme="minorHAnsi" w:cstheme="minorHAnsi"/>
          <w:sz w:val="22"/>
          <w:szCs w:val="22"/>
        </w:rPr>
        <w:t>platby za úkony prováděné Ústavem pro státní kontrolu veterinárních biopreparátů a léčiv podle</w:t>
      </w:r>
      <w:r w:rsidR="00406F74" w:rsidRPr="000C4F98">
        <w:rPr>
          <w:rFonts w:asciiTheme="minorHAnsi" w:hAnsiTheme="minorHAnsi" w:cstheme="minorHAnsi"/>
          <w:sz w:val="22"/>
          <w:szCs w:val="22"/>
        </w:rPr>
        <w:t> </w:t>
      </w:r>
      <w:r w:rsidR="00F03C5A" w:rsidRPr="000C4F98">
        <w:rPr>
          <w:rFonts w:asciiTheme="minorHAnsi" w:hAnsiTheme="minorHAnsi" w:cstheme="minorHAnsi"/>
          <w:sz w:val="22"/>
          <w:szCs w:val="22"/>
        </w:rPr>
        <w:t>zákona o léčivech v souvislosti s použitelností nařízení Evropského parlamentu a Rady (EU) 2019/6 o veterinárních léčivých přípravcích (dále jen „nařízení o VLP“) (přímá působnost od 28. 1. 2022).</w:t>
      </w:r>
    </w:p>
    <w:p w14:paraId="2EAA5381" w14:textId="77777777" w:rsidR="00235DF7" w:rsidRPr="000C4F98" w:rsidRDefault="00235DF7" w:rsidP="00235D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68E873" w14:textId="77777777" w:rsidR="00235DF7" w:rsidRPr="000C4F98" w:rsidRDefault="00235DF7" w:rsidP="00235D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5553CD" w14:textId="0E21C0FC" w:rsidR="007C58F2" w:rsidRPr="000C4F98" w:rsidRDefault="007C58F2" w:rsidP="000703E4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Nařízení o VLP </w:t>
      </w:r>
      <w:r w:rsidR="007F1886" w:rsidRPr="000C4F98">
        <w:rPr>
          <w:rFonts w:asciiTheme="minorHAnsi" w:hAnsiTheme="minorHAnsi" w:cstheme="minorHAnsi"/>
          <w:sz w:val="22"/>
          <w:szCs w:val="22"/>
        </w:rPr>
        <w:t xml:space="preserve">změnilo </w:t>
      </w:r>
      <w:r w:rsidRPr="000C4F98">
        <w:rPr>
          <w:rFonts w:asciiTheme="minorHAnsi" w:hAnsiTheme="minorHAnsi" w:cstheme="minorHAnsi"/>
          <w:sz w:val="22"/>
          <w:szCs w:val="22"/>
        </w:rPr>
        <w:t xml:space="preserve">některá stávající pravidla pro registraci veterinárních léčivých přípravků a jejich poregistrační řízení v EU. </w:t>
      </w:r>
      <w:r w:rsidR="00C065EC" w:rsidRPr="000C4F98">
        <w:rPr>
          <w:rFonts w:asciiTheme="minorHAnsi" w:hAnsiTheme="minorHAnsi" w:cstheme="minorHAnsi"/>
          <w:sz w:val="22"/>
          <w:szCs w:val="22"/>
        </w:rPr>
        <w:t>Uvedené n</w:t>
      </w:r>
      <w:r w:rsidRPr="000C4F98">
        <w:rPr>
          <w:rFonts w:asciiTheme="minorHAnsi" w:hAnsiTheme="minorHAnsi" w:cstheme="minorHAnsi"/>
          <w:sz w:val="22"/>
          <w:szCs w:val="22"/>
        </w:rPr>
        <w:t>ařízení je přímo použitelné, nicméně v řadě ohledů ukládá členským státům přijetí prováděcích, respektive adaptačních pravidel a v řadě ohledů umožňuje členským státům, aby si stanovily vlastní podmínky regulace, což je i případ stanovení správních poplatků a náhrad výdajů za odborné úkony v oblasti regulace veterinárních léčivých přípravků.</w:t>
      </w:r>
    </w:p>
    <w:p w14:paraId="55902F06" w14:textId="77777777" w:rsidR="00235DF7" w:rsidRPr="000C4F98" w:rsidRDefault="00235DF7" w:rsidP="00235D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6B1C05" w14:textId="68C00934" w:rsidR="007C58F2" w:rsidRPr="000C4F98" w:rsidRDefault="007C58F2" w:rsidP="000703E4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Vnitrostátním adaptačním předpisem je zákon o léčivech, jehož adaptační novela</w:t>
      </w:r>
      <w:r w:rsidR="000305FC" w:rsidRPr="000C4F98">
        <w:rPr>
          <w:rFonts w:asciiTheme="minorHAnsi" w:hAnsiTheme="minorHAnsi" w:cstheme="minorHAnsi"/>
          <w:sz w:val="22"/>
          <w:szCs w:val="22"/>
        </w:rPr>
        <w:t xml:space="preserve"> (zák</w:t>
      </w:r>
      <w:r w:rsidR="001B3599" w:rsidRPr="000C4F98">
        <w:rPr>
          <w:rFonts w:asciiTheme="minorHAnsi" w:hAnsiTheme="minorHAnsi" w:cstheme="minorHAnsi"/>
          <w:sz w:val="22"/>
          <w:szCs w:val="22"/>
        </w:rPr>
        <w:t>on</w:t>
      </w:r>
      <w:r w:rsidR="000305FC" w:rsidRPr="000C4F98">
        <w:rPr>
          <w:rFonts w:asciiTheme="minorHAnsi" w:hAnsiTheme="minorHAnsi" w:cstheme="minorHAnsi"/>
          <w:sz w:val="22"/>
          <w:szCs w:val="22"/>
        </w:rPr>
        <w:t xml:space="preserve"> č. 314/2022 ze dne 12.</w:t>
      </w:r>
      <w:r w:rsidR="00C21D62" w:rsidRPr="000C4F98">
        <w:rPr>
          <w:rFonts w:asciiTheme="minorHAnsi" w:hAnsiTheme="minorHAnsi" w:cstheme="minorHAnsi"/>
          <w:sz w:val="22"/>
          <w:szCs w:val="22"/>
        </w:rPr>
        <w:t> </w:t>
      </w:r>
      <w:r w:rsidR="000305FC" w:rsidRPr="000C4F98">
        <w:rPr>
          <w:rFonts w:asciiTheme="minorHAnsi" w:hAnsiTheme="minorHAnsi" w:cstheme="minorHAnsi"/>
          <w:sz w:val="22"/>
          <w:szCs w:val="22"/>
        </w:rPr>
        <w:t>10.</w:t>
      </w:r>
      <w:r w:rsidR="00C21D62" w:rsidRPr="000C4F98">
        <w:rPr>
          <w:rFonts w:asciiTheme="minorHAnsi" w:hAnsiTheme="minorHAnsi" w:cstheme="minorHAnsi"/>
          <w:sz w:val="22"/>
          <w:szCs w:val="22"/>
        </w:rPr>
        <w:t> </w:t>
      </w:r>
      <w:r w:rsidR="000305FC" w:rsidRPr="000C4F98">
        <w:rPr>
          <w:rFonts w:asciiTheme="minorHAnsi" w:hAnsiTheme="minorHAnsi" w:cstheme="minorHAnsi"/>
          <w:sz w:val="22"/>
          <w:szCs w:val="22"/>
        </w:rPr>
        <w:t>2022)</w:t>
      </w:r>
      <w:r w:rsidRPr="000C4F98">
        <w:rPr>
          <w:rFonts w:asciiTheme="minorHAnsi" w:hAnsiTheme="minorHAnsi" w:cstheme="minorHAnsi"/>
          <w:sz w:val="22"/>
          <w:szCs w:val="22"/>
        </w:rPr>
        <w:t xml:space="preserve"> vešla v platnost </w:t>
      </w:r>
      <w:r w:rsidR="007C6286" w:rsidRPr="000C4F98">
        <w:rPr>
          <w:rFonts w:asciiTheme="minorHAnsi" w:hAnsiTheme="minorHAnsi" w:cstheme="minorHAnsi"/>
          <w:sz w:val="22"/>
          <w:szCs w:val="22"/>
        </w:rPr>
        <w:t xml:space="preserve">1. 12. </w:t>
      </w:r>
      <w:r w:rsidR="000305FC" w:rsidRPr="000C4F98">
        <w:rPr>
          <w:rFonts w:asciiTheme="minorHAnsi" w:hAnsiTheme="minorHAnsi" w:cstheme="minorHAnsi"/>
          <w:sz w:val="22"/>
          <w:szCs w:val="22"/>
        </w:rPr>
        <w:t>2022</w:t>
      </w:r>
      <w:r w:rsidR="00406F74" w:rsidRPr="000C4F98">
        <w:rPr>
          <w:rFonts w:asciiTheme="minorHAnsi" w:hAnsiTheme="minorHAnsi" w:cstheme="minorHAnsi"/>
          <w:sz w:val="22"/>
          <w:szCs w:val="22"/>
        </w:rPr>
        <w:t>.</w:t>
      </w:r>
      <w:r w:rsidR="000305FC" w:rsidRPr="000C4F98">
        <w:rPr>
          <w:rFonts w:asciiTheme="minorHAnsi" w:hAnsiTheme="minorHAnsi" w:cstheme="minorHAnsi"/>
          <w:sz w:val="22"/>
          <w:szCs w:val="22"/>
        </w:rPr>
        <w:t xml:space="preserve"> Tato novela ovlivnila i rozsah správních poplatků, tak jak je </w:t>
      </w:r>
      <w:r w:rsidR="00285B6F" w:rsidRPr="000C4F98">
        <w:rPr>
          <w:rFonts w:asciiTheme="minorHAnsi" w:hAnsiTheme="minorHAnsi" w:cstheme="minorHAnsi"/>
          <w:sz w:val="22"/>
          <w:szCs w:val="22"/>
        </w:rPr>
        <w:t>vyjmenovává</w:t>
      </w:r>
      <w:r w:rsidR="000305FC" w:rsidRPr="000C4F98">
        <w:rPr>
          <w:rFonts w:asciiTheme="minorHAnsi" w:hAnsiTheme="minorHAnsi" w:cstheme="minorHAnsi"/>
          <w:sz w:val="22"/>
          <w:szCs w:val="22"/>
        </w:rPr>
        <w:t xml:space="preserve"> zákon o správních poplatcích.</w:t>
      </w:r>
      <w:r w:rsidR="00406F74" w:rsidRPr="000C4F98">
        <w:rPr>
          <w:rFonts w:asciiTheme="minorHAnsi" w:hAnsiTheme="minorHAnsi" w:cstheme="minorHAnsi"/>
          <w:sz w:val="22"/>
          <w:szCs w:val="22"/>
        </w:rPr>
        <w:t xml:space="preserve"> Dále jsou a budou připravovány novely příslušných prováděcích právních předpisů (vyhlášek).</w:t>
      </w:r>
    </w:p>
    <w:p w14:paraId="3D3FD9B8" w14:textId="77777777" w:rsidR="00235DF7" w:rsidRPr="000C4F98" w:rsidRDefault="00235DF7" w:rsidP="00235D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006D3F" w14:textId="77777777" w:rsidR="00235DF7" w:rsidRPr="000C4F98" w:rsidRDefault="00235DF7" w:rsidP="00070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BDA35A" w14:textId="7EDBEE4E" w:rsidR="007F1886" w:rsidRPr="001D08B0" w:rsidRDefault="007F1886" w:rsidP="001D08B0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Jedna z</w:t>
      </w:r>
      <w:r w:rsidR="007F4583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>novel</w:t>
      </w:r>
      <w:r w:rsidR="007F4583" w:rsidRPr="000C4F98">
        <w:rPr>
          <w:rFonts w:asciiTheme="minorHAnsi" w:hAnsiTheme="minorHAnsi" w:cstheme="minorHAnsi"/>
          <w:sz w:val="22"/>
          <w:szCs w:val="22"/>
        </w:rPr>
        <w:t xml:space="preserve"> prová</w:t>
      </w:r>
      <w:r w:rsidR="00D02556" w:rsidRPr="000C4F98">
        <w:rPr>
          <w:rFonts w:asciiTheme="minorHAnsi" w:hAnsiTheme="minorHAnsi" w:cstheme="minorHAnsi"/>
          <w:sz w:val="22"/>
          <w:szCs w:val="22"/>
        </w:rPr>
        <w:t>děcího právního předpisu</w:t>
      </w:r>
      <w:r w:rsidRPr="000C4F98">
        <w:rPr>
          <w:rFonts w:asciiTheme="minorHAnsi" w:hAnsiTheme="minorHAnsi" w:cstheme="minorHAnsi"/>
          <w:sz w:val="22"/>
          <w:szCs w:val="22"/>
        </w:rPr>
        <w:t xml:space="preserve">, která byla připravena a vejde v platnost </w:t>
      </w:r>
      <w:r w:rsidRPr="001D08B0">
        <w:rPr>
          <w:rFonts w:asciiTheme="minorHAnsi" w:hAnsiTheme="minorHAnsi" w:cstheme="minorHAnsi"/>
          <w:b/>
          <w:sz w:val="22"/>
          <w:szCs w:val="22"/>
        </w:rPr>
        <w:t xml:space="preserve">1. ledna 2026 je </w:t>
      </w:r>
      <w:r w:rsidRPr="001D08B0">
        <w:rPr>
          <w:rFonts w:asciiTheme="minorHAnsi" w:hAnsiTheme="minorHAnsi" w:cstheme="minorHAnsi"/>
          <w:b/>
          <w:bCs/>
          <w:sz w:val="22"/>
          <w:szCs w:val="22"/>
        </w:rPr>
        <w:t>vyhláška č.</w:t>
      </w:r>
      <w:r w:rsidR="00406F74" w:rsidRPr="000C4F9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1D08B0">
        <w:rPr>
          <w:rFonts w:asciiTheme="minorHAnsi" w:hAnsiTheme="minorHAnsi" w:cstheme="minorHAnsi"/>
          <w:b/>
          <w:bCs/>
          <w:sz w:val="22"/>
          <w:szCs w:val="22"/>
        </w:rPr>
        <w:t>501/2025 Sb., ze dne 28. listopadu 2025</w:t>
      </w:r>
      <w:r w:rsidRPr="001D08B0">
        <w:rPr>
          <w:rFonts w:asciiTheme="minorHAnsi" w:hAnsiTheme="minorHAnsi" w:cstheme="minorHAnsi"/>
          <w:sz w:val="22"/>
          <w:szCs w:val="22"/>
        </w:rPr>
        <w:t xml:space="preserve">, </w:t>
      </w:r>
      <w:r w:rsidRPr="001D08B0">
        <w:rPr>
          <w:rFonts w:asciiTheme="minorHAnsi" w:hAnsiTheme="minorHAnsi" w:cstheme="minorHAnsi"/>
          <w:b/>
          <w:sz w:val="22"/>
          <w:szCs w:val="22"/>
        </w:rPr>
        <w:t>kterou se mění vyhláška č. 427/2008 Sb. o stanovení výše náhrad výdajů za odborné úkony vykonávané v působnosti Státního ústavu pro kontrolu léčiv a Ústavu pro státní kontrolu veterinárních biopreparátů a léčiv, ve znění pozdějších předpisů</w:t>
      </w:r>
      <w:r w:rsidR="0004610D" w:rsidRPr="001D08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610D" w:rsidRPr="001D08B0">
        <w:rPr>
          <w:rFonts w:asciiTheme="minorHAnsi" w:hAnsiTheme="minorHAnsi" w:cstheme="minorHAnsi"/>
          <w:sz w:val="22"/>
          <w:szCs w:val="22"/>
        </w:rPr>
        <w:t>(dále jen „vyhláška“)</w:t>
      </w:r>
      <w:r w:rsidRPr="001D08B0">
        <w:rPr>
          <w:rFonts w:asciiTheme="minorHAnsi" w:hAnsiTheme="minorHAnsi" w:cstheme="minorHAnsi"/>
          <w:sz w:val="22"/>
          <w:szCs w:val="22"/>
        </w:rPr>
        <w:t>.</w:t>
      </w:r>
    </w:p>
    <w:p w14:paraId="46F32C2F" w14:textId="025BAB28" w:rsidR="00D02556" w:rsidRPr="000C4F98" w:rsidRDefault="00E72A50" w:rsidP="001D08B0">
      <w:pPr>
        <w:pStyle w:val="Style19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Vyhláška zohledňuje úkony, které jsou v souladu s </w:t>
      </w:r>
      <w:r w:rsidR="00265A7A" w:rsidRPr="000C4F98">
        <w:rPr>
          <w:rFonts w:asciiTheme="minorHAnsi" w:hAnsiTheme="minorHAnsi" w:cstheme="minorHAnsi"/>
          <w:sz w:val="22"/>
          <w:szCs w:val="22"/>
        </w:rPr>
        <w:t>výše popsanými právními úpravami</w:t>
      </w:r>
      <w:r w:rsidRPr="000C4F98">
        <w:rPr>
          <w:rFonts w:asciiTheme="minorHAnsi" w:hAnsiTheme="minorHAnsi" w:cstheme="minorHAnsi"/>
          <w:sz w:val="22"/>
          <w:szCs w:val="22"/>
        </w:rPr>
        <w:t xml:space="preserve">, včetně změn registrace, jejichž rozdělení doznalo s nařízením </w:t>
      </w:r>
      <w:r w:rsidR="00D02556" w:rsidRPr="000C4F98">
        <w:rPr>
          <w:rFonts w:asciiTheme="minorHAnsi" w:hAnsiTheme="minorHAnsi" w:cstheme="minorHAnsi"/>
          <w:sz w:val="22"/>
          <w:szCs w:val="22"/>
        </w:rPr>
        <w:t xml:space="preserve">největších </w:t>
      </w:r>
      <w:r w:rsidRPr="000C4F98">
        <w:rPr>
          <w:rFonts w:asciiTheme="minorHAnsi" w:hAnsiTheme="minorHAnsi" w:cstheme="minorHAnsi"/>
          <w:sz w:val="22"/>
          <w:szCs w:val="22"/>
        </w:rPr>
        <w:t>věcných změn</w:t>
      </w:r>
      <w:r w:rsidR="009B5324" w:rsidRPr="000C4F98">
        <w:rPr>
          <w:rFonts w:asciiTheme="minorHAnsi" w:hAnsiTheme="minorHAnsi" w:cstheme="minorHAnsi"/>
          <w:sz w:val="22"/>
          <w:szCs w:val="22"/>
        </w:rPr>
        <w:t xml:space="preserve"> (více o rozdělení změn naleznete v pokynu - ÚSKVBL/REG-1/2022 Informace k novým pravidlům pro změny registrace veterinárních přípravků v souvislosti s nařízením 2019/6, který je dostupný na </w:t>
      </w:r>
      <w:r w:rsidR="003357FF" w:rsidRPr="000C4F98">
        <w:rPr>
          <w:rFonts w:asciiTheme="minorHAnsi" w:hAnsiTheme="minorHAnsi" w:cstheme="minorHAnsi"/>
          <w:sz w:val="22"/>
          <w:szCs w:val="22"/>
        </w:rPr>
        <w:t xml:space="preserve">webové </w:t>
      </w:r>
      <w:r w:rsidR="009B5324" w:rsidRPr="000C4F98">
        <w:rPr>
          <w:rFonts w:asciiTheme="minorHAnsi" w:hAnsiTheme="minorHAnsi" w:cstheme="minorHAnsi"/>
          <w:sz w:val="22"/>
          <w:szCs w:val="22"/>
        </w:rPr>
        <w:t xml:space="preserve">stránce </w:t>
      </w:r>
      <w:hyperlink r:id="rId8" w:history="1">
        <w:r w:rsidR="003357FF" w:rsidRPr="000C4F98">
          <w:rPr>
            <w:rStyle w:val="Hypertextovodkaz"/>
            <w:rFonts w:asciiTheme="minorHAnsi" w:hAnsiTheme="minorHAnsi" w:cstheme="minorHAnsi"/>
            <w:sz w:val="22"/>
            <w:szCs w:val="22"/>
          </w:rPr>
          <w:t>ÚSKVBL - Pokyny</w:t>
        </w:r>
      </w:hyperlink>
      <w:r w:rsidR="00906B33" w:rsidRPr="000C4F98">
        <w:rPr>
          <w:rFonts w:asciiTheme="minorHAnsi" w:hAnsiTheme="minorHAnsi" w:cstheme="minorHAnsi"/>
          <w:sz w:val="22"/>
          <w:szCs w:val="22"/>
        </w:rPr>
        <w:t xml:space="preserve">) a položek, které již stávající pokyn obsahoval (např. </w:t>
      </w:r>
      <w:r w:rsidR="009B5324" w:rsidRPr="000C4F98">
        <w:rPr>
          <w:rFonts w:asciiTheme="minorHAnsi" w:hAnsiTheme="minorHAnsi" w:cstheme="minorHAnsi"/>
          <w:sz w:val="22"/>
          <w:szCs w:val="22"/>
        </w:rPr>
        <w:t>náhrad</w:t>
      </w:r>
      <w:r w:rsidR="00906B33" w:rsidRPr="000C4F98">
        <w:rPr>
          <w:rFonts w:asciiTheme="minorHAnsi" w:hAnsiTheme="minorHAnsi" w:cstheme="minorHAnsi"/>
          <w:sz w:val="22"/>
          <w:szCs w:val="22"/>
        </w:rPr>
        <w:t>a</w:t>
      </w:r>
      <w:r w:rsidR="009B5324" w:rsidRPr="000C4F98">
        <w:rPr>
          <w:rFonts w:asciiTheme="minorHAnsi" w:hAnsiTheme="minorHAnsi" w:cstheme="minorHAnsi"/>
          <w:sz w:val="22"/>
          <w:szCs w:val="22"/>
        </w:rPr>
        <w:t xml:space="preserve"> výdajů v oblasti stanovení reziduí, v oblasti povolení výroby transfuzních přípravků, biologických veterinárních léčivých přípravků, radionuklidových generátorů, v oblasti registrace dovozců a</w:t>
      </w:r>
      <w:r w:rsidR="00EE3C85" w:rsidRPr="000C4F98">
        <w:rPr>
          <w:rFonts w:asciiTheme="minorHAnsi" w:hAnsiTheme="minorHAnsi" w:cstheme="minorHAnsi"/>
          <w:sz w:val="22"/>
          <w:szCs w:val="22"/>
        </w:rPr>
        <w:t> </w:t>
      </w:r>
      <w:r w:rsidR="009B5324" w:rsidRPr="000C4F98">
        <w:rPr>
          <w:rFonts w:asciiTheme="minorHAnsi" w:hAnsiTheme="minorHAnsi" w:cstheme="minorHAnsi"/>
          <w:sz w:val="22"/>
          <w:szCs w:val="22"/>
        </w:rPr>
        <w:t>distributorů léčivých látek a v oblasti klinického hodnocení</w:t>
      </w:r>
      <w:r w:rsidR="00906B33" w:rsidRPr="000C4F98">
        <w:rPr>
          <w:rFonts w:asciiTheme="minorHAnsi" w:hAnsiTheme="minorHAnsi" w:cstheme="minorHAnsi"/>
          <w:sz w:val="22"/>
          <w:szCs w:val="22"/>
        </w:rPr>
        <w:t>).</w:t>
      </w:r>
    </w:p>
    <w:p w14:paraId="414AB631" w14:textId="77777777" w:rsidR="00EE3C85" w:rsidRPr="000C4F98" w:rsidRDefault="009B5324">
      <w:pPr>
        <w:pStyle w:val="Style19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Jsou zde však i nové položky jako například</w:t>
      </w:r>
      <w:r w:rsidR="00EE3C85" w:rsidRPr="000C4F98">
        <w:rPr>
          <w:rFonts w:asciiTheme="minorHAnsi" w:hAnsiTheme="minorHAnsi" w:cstheme="minorHAnsi"/>
          <w:sz w:val="22"/>
          <w:szCs w:val="22"/>
        </w:rPr>
        <w:t>:</w:t>
      </w:r>
    </w:p>
    <w:p w14:paraId="27BF4D21" w14:textId="510F2756" w:rsidR="00EE3C85" w:rsidRPr="000C4F98" w:rsidRDefault="009B5324" w:rsidP="00EE3C85">
      <w:pPr>
        <w:pStyle w:val="Style19"/>
        <w:spacing w:line="240" w:lineRule="auto"/>
        <w:ind w:left="709"/>
        <w:jc w:val="both"/>
        <w:rPr>
          <w:rStyle w:val="CharStyle20"/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 - </w:t>
      </w:r>
      <w:r w:rsidRPr="001D08B0">
        <w:rPr>
          <w:rStyle w:val="CharStyle20"/>
          <w:rFonts w:asciiTheme="minorHAnsi" w:hAnsiTheme="minorHAnsi" w:cstheme="minorHAnsi"/>
          <w:sz w:val="22"/>
          <w:szCs w:val="22"/>
        </w:rPr>
        <w:t xml:space="preserve">Roční udržovací platba za </w:t>
      </w:r>
      <w:proofErr w:type="spellStart"/>
      <w:r w:rsidRPr="001D08B0">
        <w:rPr>
          <w:rStyle w:val="CharStyle20"/>
          <w:rFonts w:asciiTheme="minorHAnsi" w:hAnsiTheme="minorHAnsi" w:cstheme="minorHAnsi"/>
          <w:sz w:val="22"/>
          <w:szCs w:val="22"/>
        </w:rPr>
        <w:t>farmakovigilanční</w:t>
      </w:r>
      <w:proofErr w:type="spellEnd"/>
      <w:r w:rsidRPr="001D08B0">
        <w:rPr>
          <w:rStyle w:val="CharStyle20"/>
          <w:rFonts w:asciiTheme="minorHAnsi" w:hAnsiTheme="minorHAnsi" w:cstheme="minorHAnsi"/>
          <w:sz w:val="22"/>
          <w:szCs w:val="22"/>
        </w:rPr>
        <w:t xml:space="preserve"> úkony a další úkony spojené s trváním registrace veterinárních léčivých přípravků registrovaných Evropskou komisí, které v souladu s</w:t>
      </w:r>
      <w:r w:rsidR="00EE3C85" w:rsidRPr="000C4F98">
        <w:rPr>
          <w:rStyle w:val="CharStyle20"/>
          <w:rFonts w:asciiTheme="minorHAnsi" w:hAnsiTheme="minorHAnsi" w:cstheme="minorHAnsi"/>
          <w:sz w:val="22"/>
          <w:szCs w:val="22"/>
        </w:rPr>
        <w:t> </w:t>
      </w:r>
      <w:r w:rsidRPr="001D08B0">
        <w:rPr>
          <w:rStyle w:val="CharStyle20"/>
          <w:rFonts w:asciiTheme="minorHAnsi" w:hAnsiTheme="minorHAnsi" w:cstheme="minorHAnsi"/>
          <w:sz w:val="22"/>
          <w:szCs w:val="22"/>
        </w:rPr>
        <w:t>nařízením o</w:t>
      </w:r>
      <w:r w:rsidR="00EE3C85" w:rsidRPr="000C4F98">
        <w:rPr>
          <w:rStyle w:val="CharStyle20"/>
          <w:rFonts w:asciiTheme="minorHAnsi" w:hAnsiTheme="minorHAnsi" w:cstheme="minorHAnsi"/>
          <w:sz w:val="22"/>
          <w:szCs w:val="22"/>
        </w:rPr>
        <w:t> </w:t>
      </w:r>
      <w:r w:rsidRPr="001D08B0">
        <w:rPr>
          <w:rStyle w:val="CharStyle20"/>
          <w:rFonts w:asciiTheme="minorHAnsi" w:hAnsiTheme="minorHAnsi" w:cstheme="minorHAnsi"/>
          <w:sz w:val="22"/>
          <w:szCs w:val="22"/>
        </w:rPr>
        <w:t>veterinárních léčivých přípravcích vykonává Ústav pro státní kontrolu veterinárních biopreparátů a léčiv</w:t>
      </w:r>
      <w:r w:rsidR="000A6B44" w:rsidRPr="000C4F98">
        <w:rPr>
          <w:rStyle w:val="CharStyle20"/>
          <w:rFonts w:asciiTheme="minorHAnsi" w:hAnsiTheme="minorHAnsi" w:cstheme="minorHAnsi"/>
          <w:sz w:val="22"/>
          <w:szCs w:val="22"/>
        </w:rPr>
        <w:t>,</w:t>
      </w:r>
    </w:p>
    <w:p w14:paraId="7761DB3D" w14:textId="77777777" w:rsidR="00EE3C85" w:rsidRPr="000C4F98" w:rsidRDefault="000A6B44" w:rsidP="00EE3C85">
      <w:pPr>
        <w:pStyle w:val="Style19"/>
        <w:spacing w:line="240" w:lineRule="auto"/>
        <w:ind w:left="709"/>
        <w:jc w:val="both"/>
        <w:rPr>
          <w:rStyle w:val="CharStyle20"/>
          <w:rFonts w:asciiTheme="minorHAnsi" w:hAnsiTheme="minorHAnsi" w:cstheme="minorHAnsi"/>
          <w:bCs/>
          <w:sz w:val="22"/>
          <w:szCs w:val="22"/>
        </w:rPr>
      </w:pPr>
      <w:r w:rsidRPr="000C4F98">
        <w:rPr>
          <w:rStyle w:val="CharStyle20"/>
          <w:rFonts w:asciiTheme="minorHAnsi" w:hAnsiTheme="minorHAnsi" w:cstheme="minorHAnsi"/>
          <w:sz w:val="22"/>
          <w:szCs w:val="22"/>
        </w:rPr>
        <w:t xml:space="preserve"> - </w:t>
      </w:r>
      <w:r w:rsidRPr="001D08B0">
        <w:rPr>
          <w:rStyle w:val="CharStyle20"/>
          <w:rFonts w:asciiTheme="minorHAnsi" w:hAnsiTheme="minorHAnsi" w:cstheme="minorHAnsi"/>
          <w:sz w:val="22"/>
          <w:szCs w:val="22"/>
        </w:rPr>
        <w:t>Žádost</w:t>
      </w:r>
      <w:r w:rsidRPr="000C4F98">
        <w:rPr>
          <w:rStyle w:val="CharStyle20"/>
          <w:rFonts w:asciiTheme="minorHAnsi" w:hAnsiTheme="minorHAnsi" w:cstheme="minorHAnsi"/>
          <w:sz w:val="22"/>
          <w:szCs w:val="22"/>
        </w:rPr>
        <w:t xml:space="preserve"> o </w:t>
      </w:r>
      <w:r w:rsidRPr="001D08B0">
        <w:rPr>
          <w:rStyle w:val="CharStyle20"/>
          <w:rFonts w:asciiTheme="minorHAnsi" w:hAnsiTheme="minorHAnsi" w:cstheme="minorHAnsi"/>
          <w:bCs/>
          <w:sz w:val="22"/>
          <w:szCs w:val="22"/>
        </w:rPr>
        <w:t>opětovné roční posouzeni registrace veterinárního léčivého přípravku udělené za výjimečných okolností,</w:t>
      </w:r>
    </w:p>
    <w:p w14:paraId="29E82AF5" w14:textId="70FEBB3C" w:rsidR="009B5324" w:rsidRPr="001D08B0" w:rsidRDefault="000A6B44" w:rsidP="001D08B0">
      <w:pPr>
        <w:pStyle w:val="Style19"/>
        <w:spacing w:line="24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D08B0">
        <w:rPr>
          <w:rStyle w:val="CharStyle20"/>
          <w:rFonts w:asciiTheme="minorHAnsi" w:hAnsiTheme="minorHAnsi" w:cstheme="minorHAnsi"/>
          <w:bCs/>
          <w:sz w:val="22"/>
          <w:szCs w:val="22"/>
        </w:rPr>
        <w:t xml:space="preserve"> - </w:t>
      </w:r>
      <w:r w:rsidRPr="001D08B0">
        <w:rPr>
          <w:rStyle w:val="CharStyle20"/>
          <w:rFonts w:asciiTheme="minorHAnsi" w:hAnsiTheme="minorHAnsi" w:cstheme="minorHAnsi"/>
          <w:sz w:val="22"/>
          <w:szCs w:val="22"/>
        </w:rPr>
        <w:t xml:space="preserve">Žádost o </w:t>
      </w:r>
      <w:r w:rsidRPr="001D08B0">
        <w:rPr>
          <w:rStyle w:val="CharStyle20"/>
          <w:rFonts w:asciiTheme="minorHAnsi" w:hAnsiTheme="minorHAnsi" w:cstheme="minorHAnsi"/>
          <w:bCs/>
          <w:sz w:val="22"/>
          <w:szCs w:val="22"/>
        </w:rPr>
        <w:t>opětovné pětileté posouzení registrace veterinárního léčivého přípravku udělené pro omezený trh</w:t>
      </w:r>
      <w:r w:rsidRPr="000C4F98">
        <w:rPr>
          <w:rStyle w:val="CharStyle20"/>
          <w:rFonts w:asciiTheme="minorHAnsi" w:hAnsiTheme="minorHAnsi" w:cstheme="minorHAnsi"/>
          <w:bCs/>
          <w:sz w:val="22"/>
          <w:szCs w:val="22"/>
        </w:rPr>
        <w:t xml:space="preserve"> a další.</w:t>
      </w:r>
    </w:p>
    <w:p w14:paraId="442A245E" w14:textId="28FC365D" w:rsidR="00E72A50" w:rsidRPr="000C4F98" w:rsidRDefault="00BE22CA" w:rsidP="007F1886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Vyhláška </w:t>
      </w:r>
      <w:r w:rsidR="00A80321" w:rsidRPr="000C4F98">
        <w:rPr>
          <w:rFonts w:asciiTheme="minorHAnsi" w:hAnsiTheme="minorHAnsi" w:cstheme="minorHAnsi"/>
          <w:sz w:val="22"/>
          <w:szCs w:val="22"/>
        </w:rPr>
        <w:t>k úkonům</w:t>
      </w:r>
      <w:r w:rsidRPr="000C4F98">
        <w:rPr>
          <w:rFonts w:asciiTheme="minorHAnsi" w:hAnsiTheme="minorHAnsi" w:cstheme="minorHAnsi"/>
          <w:sz w:val="22"/>
          <w:szCs w:val="22"/>
        </w:rPr>
        <w:t xml:space="preserve"> upravuje nové </w:t>
      </w:r>
      <w:r w:rsidRPr="001D08B0">
        <w:rPr>
          <w:rFonts w:asciiTheme="minorHAnsi" w:hAnsiTheme="minorHAnsi" w:cstheme="minorHAnsi"/>
          <w:sz w:val="22"/>
          <w:szCs w:val="22"/>
        </w:rPr>
        <w:t>výše</w:t>
      </w:r>
      <w:r w:rsidR="00E72A50" w:rsidRPr="001D08B0">
        <w:rPr>
          <w:rFonts w:asciiTheme="minorHAnsi" w:hAnsiTheme="minorHAnsi" w:cstheme="minorHAnsi"/>
          <w:sz w:val="22"/>
          <w:szCs w:val="22"/>
        </w:rPr>
        <w:t xml:space="preserve"> </w:t>
      </w:r>
      <w:r w:rsidR="00E72A50" w:rsidRPr="000C4F98">
        <w:rPr>
          <w:rFonts w:asciiTheme="minorHAnsi" w:hAnsiTheme="minorHAnsi" w:cstheme="minorHAnsi"/>
          <w:sz w:val="22"/>
          <w:szCs w:val="22"/>
        </w:rPr>
        <w:t>náhrad výdajů</w:t>
      </w:r>
      <w:r w:rsidR="00974765" w:rsidRPr="000C4F98">
        <w:rPr>
          <w:rFonts w:asciiTheme="minorHAnsi" w:hAnsiTheme="minorHAnsi" w:cstheme="minorHAnsi"/>
          <w:sz w:val="22"/>
          <w:szCs w:val="22"/>
        </w:rPr>
        <w:t>,</w:t>
      </w:r>
      <w:r w:rsidRPr="000C4F98">
        <w:rPr>
          <w:rFonts w:asciiTheme="minorHAnsi" w:hAnsiTheme="minorHAnsi" w:cstheme="minorHAnsi"/>
          <w:sz w:val="22"/>
          <w:szCs w:val="22"/>
        </w:rPr>
        <w:t xml:space="preserve"> u nichž </w:t>
      </w:r>
      <w:r w:rsidR="00F6584F" w:rsidRPr="000C4F98">
        <w:rPr>
          <w:rFonts w:asciiTheme="minorHAnsi" w:hAnsiTheme="minorHAnsi" w:cstheme="minorHAnsi"/>
          <w:sz w:val="22"/>
          <w:szCs w:val="22"/>
        </w:rPr>
        <w:t xml:space="preserve">obecně </w:t>
      </w:r>
      <w:r w:rsidRPr="000C4F98">
        <w:rPr>
          <w:rFonts w:asciiTheme="minorHAnsi" w:hAnsiTheme="minorHAnsi" w:cstheme="minorHAnsi"/>
          <w:sz w:val="22"/>
          <w:szCs w:val="22"/>
        </w:rPr>
        <w:t>došlo k navýšení. Při jejich stanovení</w:t>
      </w:r>
      <w:r w:rsidR="00974765" w:rsidRPr="000C4F98">
        <w:rPr>
          <w:rFonts w:asciiTheme="minorHAnsi" w:hAnsiTheme="minorHAnsi" w:cstheme="minorHAnsi"/>
          <w:sz w:val="22"/>
          <w:szCs w:val="22"/>
        </w:rPr>
        <w:t xml:space="preserve">, </w:t>
      </w:r>
      <w:r w:rsidR="00906B33" w:rsidRPr="000C4F98">
        <w:rPr>
          <w:rFonts w:asciiTheme="minorHAnsi" w:hAnsiTheme="minorHAnsi" w:cstheme="minorHAnsi"/>
          <w:sz w:val="22"/>
          <w:szCs w:val="22"/>
        </w:rPr>
        <w:t>byla vzata v</w:t>
      </w:r>
      <w:r w:rsidR="00974765" w:rsidRPr="000C4F98">
        <w:rPr>
          <w:rFonts w:asciiTheme="minorHAnsi" w:hAnsiTheme="minorHAnsi" w:cstheme="minorHAnsi"/>
          <w:sz w:val="22"/>
          <w:szCs w:val="22"/>
        </w:rPr>
        <w:t> </w:t>
      </w:r>
      <w:r w:rsidR="00906B33" w:rsidRPr="000C4F98">
        <w:rPr>
          <w:rFonts w:asciiTheme="minorHAnsi" w:hAnsiTheme="minorHAnsi" w:cstheme="minorHAnsi"/>
          <w:sz w:val="22"/>
          <w:szCs w:val="22"/>
        </w:rPr>
        <w:t>potaz</w:t>
      </w:r>
      <w:r w:rsidR="00974765" w:rsidRPr="000C4F98">
        <w:rPr>
          <w:rFonts w:asciiTheme="minorHAnsi" w:hAnsiTheme="minorHAnsi" w:cstheme="minorHAnsi"/>
          <w:sz w:val="22"/>
          <w:szCs w:val="22"/>
        </w:rPr>
        <w:t xml:space="preserve"> zejména</w:t>
      </w:r>
      <w:r w:rsidR="00906B33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9B5324" w:rsidRPr="000C4F98">
        <w:rPr>
          <w:rFonts w:asciiTheme="minorHAnsi" w:hAnsiTheme="minorHAnsi" w:cstheme="minorHAnsi"/>
          <w:sz w:val="22"/>
          <w:szCs w:val="22"/>
        </w:rPr>
        <w:t>mír</w:t>
      </w:r>
      <w:r w:rsidR="00906B33" w:rsidRPr="000C4F98">
        <w:rPr>
          <w:rFonts w:asciiTheme="minorHAnsi" w:hAnsiTheme="minorHAnsi" w:cstheme="minorHAnsi"/>
          <w:sz w:val="22"/>
          <w:szCs w:val="22"/>
        </w:rPr>
        <w:t>a</w:t>
      </w:r>
      <w:r w:rsidR="009B5324" w:rsidRPr="000C4F98">
        <w:rPr>
          <w:rFonts w:asciiTheme="minorHAnsi" w:hAnsiTheme="minorHAnsi" w:cstheme="minorHAnsi"/>
          <w:sz w:val="22"/>
          <w:szCs w:val="22"/>
        </w:rPr>
        <w:t xml:space="preserve"> inflace a </w:t>
      </w:r>
      <w:r w:rsidR="00A80321" w:rsidRPr="000C4F98">
        <w:rPr>
          <w:rFonts w:asciiTheme="minorHAnsi" w:hAnsiTheme="minorHAnsi" w:cstheme="minorHAnsi"/>
          <w:sz w:val="22"/>
          <w:szCs w:val="22"/>
        </w:rPr>
        <w:t xml:space="preserve">byly </w:t>
      </w:r>
      <w:r w:rsidR="00906B33" w:rsidRPr="000C4F98">
        <w:rPr>
          <w:rFonts w:asciiTheme="minorHAnsi" w:hAnsiTheme="minorHAnsi" w:cstheme="minorHAnsi"/>
          <w:sz w:val="22"/>
          <w:szCs w:val="22"/>
        </w:rPr>
        <w:t xml:space="preserve">zohledněny náklady na </w:t>
      </w:r>
      <w:r w:rsidR="006A511E" w:rsidRPr="000C4F98">
        <w:rPr>
          <w:rFonts w:asciiTheme="minorHAnsi" w:hAnsiTheme="minorHAnsi" w:cstheme="minorHAnsi"/>
          <w:sz w:val="22"/>
          <w:szCs w:val="22"/>
        </w:rPr>
        <w:t>nutnost</w:t>
      </w:r>
      <w:r w:rsidR="009B5324" w:rsidRPr="000C4F98">
        <w:rPr>
          <w:rFonts w:asciiTheme="minorHAnsi" w:hAnsiTheme="minorHAnsi" w:cstheme="minorHAnsi"/>
          <w:sz w:val="22"/>
          <w:szCs w:val="22"/>
        </w:rPr>
        <w:t xml:space="preserve"> digitalizace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F6584F" w:rsidRPr="000C4F98">
        <w:rPr>
          <w:rFonts w:asciiTheme="minorHAnsi" w:hAnsiTheme="minorHAnsi" w:cstheme="minorHAnsi"/>
          <w:sz w:val="22"/>
          <w:szCs w:val="22"/>
        </w:rPr>
        <w:t xml:space="preserve">systému </w:t>
      </w:r>
      <w:r w:rsidR="00A80321" w:rsidRPr="000C4F98">
        <w:rPr>
          <w:rFonts w:asciiTheme="minorHAnsi" w:hAnsiTheme="minorHAnsi" w:cstheme="minorHAnsi"/>
          <w:sz w:val="22"/>
          <w:szCs w:val="22"/>
        </w:rPr>
        <w:t>ÚSKVBL</w:t>
      </w:r>
      <w:r w:rsidR="00F6584F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z důvodu povinností vzniklých Ústavu nařízení</w:t>
      </w:r>
      <w:r w:rsidR="00A80321" w:rsidRPr="000C4F98">
        <w:rPr>
          <w:rFonts w:asciiTheme="minorHAnsi" w:hAnsiTheme="minorHAnsi" w:cstheme="minorHAnsi"/>
          <w:sz w:val="22"/>
          <w:szCs w:val="22"/>
        </w:rPr>
        <w:t>m</w:t>
      </w:r>
      <w:r w:rsidRPr="000C4F98">
        <w:rPr>
          <w:rFonts w:asciiTheme="minorHAnsi" w:hAnsiTheme="minorHAnsi" w:cstheme="minorHAnsi"/>
          <w:sz w:val="22"/>
          <w:szCs w:val="22"/>
        </w:rPr>
        <w:t xml:space="preserve"> o VLP.</w:t>
      </w:r>
    </w:p>
    <w:p w14:paraId="76B0EA13" w14:textId="1C30F8D9" w:rsidR="007F1886" w:rsidRPr="000C4F98" w:rsidRDefault="007F1886" w:rsidP="007F1886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Z</w:t>
      </w:r>
      <w:r w:rsidR="006A511E" w:rsidRPr="000C4F98">
        <w:rPr>
          <w:rFonts w:asciiTheme="minorHAnsi" w:hAnsiTheme="minorHAnsi" w:cstheme="minorHAnsi"/>
          <w:sz w:val="22"/>
          <w:szCs w:val="22"/>
        </w:rPr>
        <w:t xml:space="preserve"> výše popsaných </w:t>
      </w:r>
      <w:r w:rsidRPr="000C4F98">
        <w:rPr>
          <w:rFonts w:asciiTheme="minorHAnsi" w:hAnsiTheme="minorHAnsi" w:cstheme="minorHAnsi"/>
          <w:sz w:val="22"/>
          <w:szCs w:val="22"/>
        </w:rPr>
        <w:t>důvod</w:t>
      </w:r>
      <w:r w:rsidR="006A511E" w:rsidRPr="000C4F98">
        <w:rPr>
          <w:rFonts w:asciiTheme="minorHAnsi" w:hAnsiTheme="minorHAnsi" w:cstheme="minorHAnsi"/>
          <w:sz w:val="22"/>
          <w:szCs w:val="22"/>
        </w:rPr>
        <w:t>ů</w:t>
      </w:r>
      <w:r w:rsidRPr="000C4F98">
        <w:rPr>
          <w:rFonts w:asciiTheme="minorHAnsi" w:hAnsiTheme="minorHAnsi" w:cstheme="minorHAnsi"/>
          <w:sz w:val="22"/>
          <w:szCs w:val="22"/>
        </w:rPr>
        <w:t xml:space="preserve"> bylo nutné upravit stávající </w:t>
      </w:r>
      <w:r w:rsidR="00812BFD" w:rsidRPr="000C4F98">
        <w:rPr>
          <w:rFonts w:asciiTheme="minorHAnsi" w:hAnsiTheme="minorHAnsi" w:cstheme="minorHAnsi"/>
          <w:sz w:val="22"/>
          <w:szCs w:val="22"/>
        </w:rPr>
        <w:t>pokyn</w:t>
      </w:r>
      <w:r w:rsidR="00E72A50" w:rsidRPr="000C4F98">
        <w:rPr>
          <w:rFonts w:asciiTheme="minorHAnsi" w:hAnsiTheme="minorHAnsi" w:cstheme="minorHAnsi"/>
          <w:sz w:val="22"/>
          <w:szCs w:val="22"/>
        </w:rPr>
        <w:t xml:space="preserve"> a vydat tuto jeho revizi.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08B65D" w14:textId="03660495" w:rsidR="00944902" w:rsidRPr="000C4F98" w:rsidRDefault="00944902" w:rsidP="00406F74">
      <w:pPr>
        <w:pStyle w:val="Nadpis1"/>
      </w:pPr>
      <w:bookmarkStart w:id="3" w:name="_Toc351374280"/>
      <w:bookmarkStart w:id="4" w:name="_Toc217035323"/>
      <w:r w:rsidRPr="000C4F98">
        <w:lastRenderedPageBreak/>
        <w:t>2.</w:t>
      </w:r>
      <w:r w:rsidR="002B0423" w:rsidRPr="000C4F98">
        <w:t xml:space="preserve"> </w:t>
      </w:r>
      <w:r w:rsidRPr="000C4F98">
        <w:t>Cíle a rozsah</w:t>
      </w:r>
      <w:bookmarkEnd w:id="3"/>
      <w:bookmarkEnd w:id="4"/>
    </w:p>
    <w:p w14:paraId="3448D857" w14:textId="64124DC0" w:rsidR="00001364" w:rsidRPr="000C4F98" w:rsidRDefault="00001364" w:rsidP="000013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3DA255" w14:textId="77777777" w:rsidR="00C44A15" w:rsidRPr="000C4F98" w:rsidRDefault="00C44A15" w:rsidP="000013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A0512D" w14:textId="1F4F921C" w:rsidR="008F3DB1" w:rsidRPr="000C4F98" w:rsidRDefault="008F3DB1" w:rsidP="009D488E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Cílem pokynu je poskytnout regulovaným subjektům podrobná a přehledná pravidla pro úhradu jednotlivých typů plateb,</w:t>
      </w:r>
      <w:r w:rsidR="005460E5" w:rsidRPr="000C4F98">
        <w:rPr>
          <w:rFonts w:asciiTheme="minorHAnsi" w:hAnsiTheme="minorHAnsi" w:cstheme="minorHAnsi"/>
          <w:sz w:val="22"/>
          <w:szCs w:val="22"/>
        </w:rPr>
        <w:t xml:space="preserve"> jež</w:t>
      </w:r>
      <w:r w:rsidRPr="000C4F98">
        <w:rPr>
          <w:rFonts w:asciiTheme="minorHAnsi" w:hAnsiTheme="minorHAnsi" w:cstheme="minorHAnsi"/>
          <w:sz w:val="22"/>
          <w:szCs w:val="22"/>
        </w:rPr>
        <w:t xml:space="preserve"> jsou vyžadovány v souladu se zákonem o léčivech a navazujících právních předpisů.</w:t>
      </w:r>
    </w:p>
    <w:p w14:paraId="4AA4FD36" w14:textId="77777777" w:rsidR="009D488E" w:rsidRPr="000C4F98" w:rsidRDefault="009D488E" w:rsidP="009D488E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65727CE" w14:textId="77777777" w:rsidR="00944902" w:rsidRPr="000C4F98" w:rsidRDefault="00944902" w:rsidP="009D488E">
      <w:pPr>
        <w:pStyle w:val="Normlnweb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Pokyn tak zahrnuje pravidla pro úhradu: </w:t>
      </w:r>
    </w:p>
    <w:p w14:paraId="189ED85D" w14:textId="77777777" w:rsidR="00944902" w:rsidRPr="000C4F98" w:rsidRDefault="00944902" w:rsidP="00001364">
      <w:pPr>
        <w:pStyle w:val="Normlnweb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správních poplatků, </w:t>
      </w:r>
    </w:p>
    <w:p w14:paraId="20DF290D" w14:textId="4D17C0F0" w:rsidR="00944902" w:rsidRPr="000C4F98" w:rsidRDefault="00944902">
      <w:pPr>
        <w:pStyle w:val="Normlnweb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Na základě ustanovení zákona č. </w:t>
      </w:r>
      <w:hyperlink r:id="rId9" w:history="1">
        <w:r w:rsidR="00777111" w:rsidRPr="000C4F98">
          <w:rPr>
            <w:rStyle w:val="Hypertextovodkaz"/>
            <w:rFonts w:asciiTheme="minorHAnsi" w:hAnsiTheme="minorHAnsi" w:cstheme="minorHAnsi"/>
            <w:sz w:val="22"/>
            <w:szCs w:val="22"/>
          </w:rPr>
          <w:t>634/2004</w:t>
        </w:r>
      </w:hyperlink>
      <w:r w:rsidRPr="000C4F98">
        <w:rPr>
          <w:rFonts w:asciiTheme="minorHAnsi" w:hAnsiTheme="minorHAnsi" w:cstheme="minorHAnsi"/>
          <w:sz w:val="22"/>
          <w:szCs w:val="22"/>
        </w:rPr>
        <w:t xml:space="preserve"> Sb., o správních poplatcích, ve znění pozdějších předpisů jsou správní řízení upravená zákonem o léčivech předmětem správních poplatků. Pravidla pro úhradu správních poplatků jsou upravena zákonem č. </w:t>
      </w:r>
      <w:hyperlink r:id="rId10" w:history="1">
        <w:r w:rsidRPr="000C4F98">
          <w:rPr>
            <w:rStyle w:val="Hypertextovodkaz"/>
            <w:rFonts w:asciiTheme="minorHAnsi" w:hAnsiTheme="minorHAnsi" w:cstheme="minorHAnsi"/>
            <w:sz w:val="22"/>
            <w:szCs w:val="22"/>
          </w:rPr>
          <w:t>634/2004</w:t>
        </w:r>
      </w:hyperlink>
      <w:r w:rsidRPr="000C4F98">
        <w:rPr>
          <w:rFonts w:asciiTheme="minorHAnsi" w:hAnsiTheme="minorHAnsi" w:cstheme="minorHAnsi"/>
          <w:sz w:val="22"/>
          <w:szCs w:val="22"/>
        </w:rPr>
        <w:t xml:space="preserve"> Sb. Výše správních poplatků je stanovena v příloze tohoto zákona (v „sazebníku“)</w:t>
      </w:r>
      <w:r w:rsidR="00657BD2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a pro přehlednost jsou zpoplatněné úkony týkající se správních řízení</w:t>
      </w:r>
      <w:r w:rsidR="00613145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vedených ÚSKVBL</w:t>
      </w:r>
      <w:r w:rsidR="00613145" w:rsidRPr="000C4F98">
        <w:rPr>
          <w:rFonts w:asciiTheme="minorHAnsi" w:hAnsiTheme="minorHAnsi" w:cstheme="minorHAnsi"/>
          <w:sz w:val="22"/>
          <w:szCs w:val="22"/>
        </w:rPr>
        <w:t xml:space="preserve">, které doznaly úprav od 1. 12. 2022, </w:t>
      </w:r>
      <w:r w:rsidRPr="000C4F98">
        <w:rPr>
          <w:rFonts w:asciiTheme="minorHAnsi" w:hAnsiTheme="minorHAnsi" w:cstheme="minorHAnsi"/>
          <w:sz w:val="22"/>
          <w:szCs w:val="22"/>
        </w:rPr>
        <w:t xml:space="preserve">součástí tohoto pokynu. </w:t>
      </w:r>
    </w:p>
    <w:p w14:paraId="2C369338" w14:textId="11A214EF" w:rsidR="00944902" w:rsidRPr="000C4F98" w:rsidRDefault="00944902" w:rsidP="00001364">
      <w:pPr>
        <w:pStyle w:val="Normlnweb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náhrad výdajů za odborné úkony na žádost a za další odborné úkony stanovené zákonem o léčivech, které</w:t>
      </w:r>
      <w:r w:rsidR="009F0ED2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>jsou v působnosti ÚSKVBL,</w:t>
      </w:r>
    </w:p>
    <w:p w14:paraId="44BA875D" w14:textId="7493FF37" w:rsidR="00944902" w:rsidRPr="000C4F98" w:rsidRDefault="00944902">
      <w:pPr>
        <w:pStyle w:val="Normlnweb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V souladu s § 112 zákona o léčivech vybírá ÚSKVBL za provedení odborných úkonů na žádost a za další odborné úkony stanovené tímto zákonem</w:t>
      </w:r>
      <w:r w:rsidR="00525E74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náhradu výdajů. Seznam úkonů, které jsou předmětem náhrady výdajů, výše náhrady výdajů a pravidla pro snížení nebo prominutí náhrady výdajů jsou upraveny vyhláškou</w:t>
      </w:r>
      <w:r w:rsidR="00525E74" w:rsidRPr="000C4F98">
        <w:rPr>
          <w:rFonts w:asciiTheme="minorHAnsi" w:hAnsiTheme="minorHAnsi" w:cstheme="minorHAnsi"/>
          <w:sz w:val="22"/>
          <w:szCs w:val="22"/>
        </w:rPr>
        <w:t xml:space="preserve"> a tímto pokynem</w:t>
      </w:r>
      <w:r w:rsidR="00613145" w:rsidRPr="000C4F98">
        <w:rPr>
          <w:rFonts w:asciiTheme="minorHAnsi" w:hAnsiTheme="minorHAnsi" w:cstheme="minorHAnsi"/>
          <w:sz w:val="22"/>
          <w:szCs w:val="22"/>
        </w:rPr>
        <w:t>, který zohledňuje nařízení o VLP.</w:t>
      </w:r>
      <w:r w:rsidRPr="000C4F98">
        <w:rPr>
          <w:rFonts w:asciiTheme="minorHAnsi" w:hAnsiTheme="minorHAnsi" w:cstheme="minorHAnsi"/>
          <w:sz w:val="22"/>
          <w:szCs w:val="22"/>
        </w:rPr>
        <w:t xml:space="preserve"> Vymezení odborných úkonů, které jsou prováděny ÚSKVBL a výše náhrad výdajů za jejich provedení jsou </w:t>
      </w:r>
      <w:r w:rsidR="009479A3" w:rsidRPr="000C4F98">
        <w:rPr>
          <w:rFonts w:asciiTheme="minorHAnsi" w:hAnsiTheme="minorHAnsi" w:cstheme="minorHAnsi"/>
          <w:sz w:val="22"/>
          <w:szCs w:val="22"/>
        </w:rPr>
        <w:t xml:space="preserve">uvedeny </w:t>
      </w:r>
      <w:r w:rsidRPr="000C4F98">
        <w:rPr>
          <w:rFonts w:asciiTheme="minorHAnsi" w:hAnsiTheme="minorHAnsi" w:cstheme="minorHAnsi"/>
          <w:sz w:val="22"/>
          <w:szCs w:val="22"/>
        </w:rPr>
        <w:t>v</w:t>
      </w:r>
      <w:r w:rsidR="009F0ED2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1C4720" w:rsidRPr="000C4F98">
        <w:rPr>
          <w:rFonts w:asciiTheme="minorHAnsi" w:hAnsiTheme="minorHAnsi" w:cstheme="minorHAnsi"/>
          <w:sz w:val="22"/>
          <w:szCs w:val="22"/>
        </w:rPr>
        <w:t>1</w:t>
      </w:r>
      <w:r w:rsidR="009479A3" w:rsidRPr="000C4F98">
        <w:rPr>
          <w:rFonts w:asciiTheme="minorHAnsi" w:hAnsiTheme="minorHAnsi" w:cstheme="minorHAnsi"/>
          <w:sz w:val="22"/>
          <w:szCs w:val="22"/>
        </w:rPr>
        <w:t xml:space="preserve"> tohoto pokynu</w:t>
      </w:r>
      <w:r w:rsidR="00777111" w:rsidRPr="000C4F98">
        <w:rPr>
          <w:rFonts w:asciiTheme="minorHAnsi" w:hAnsiTheme="minorHAnsi" w:cstheme="minorHAnsi"/>
          <w:sz w:val="22"/>
          <w:szCs w:val="22"/>
        </w:rPr>
        <w:t xml:space="preserve"> (dle přílohy č.2 vyhlášky)</w:t>
      </w:r>
      <w:r w:rsidRPr="000C4F98">
        <w:rPr>
          <w:rFonts w:asciiTheme="minorHAnsi" w:hAnsiTheme="minorHAnsi" w:cstheme="minorHAnsi"/>
          <w:sz w:val="22"/>
          <w:szCs w:val="22"/>
        </w:rPr>
        <w:t>.</w:t>
      </w:r>
    </w:p>
    <w:p w14:paraId="42E7C138" w14:textId="4AE12DE7" w:rsidR="00944902" w:rsidRPr="000C4F98" w:rsidRDefault="00F05D80" w:rsidP="00C21D62">
      <w:pPr>
        <w:pStyle w:val="Normlnweb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n</w:t>
      </w:r>
      <w:r w:rsidR="00944902" w:rsidRPr="000C4F98">
        <w:rPr>
          <w:rFonts w:asciiTheme="minorHAnsi" w:hAnsiTheme="minorHAnsi" w:cstheme="minorHAnsi"/>
          <w:sz w:val="22"/>
          <w:szCs w:val="22"/>
        </w:rPr>
        <w:t>áhrady výdajů za úkony ÚSKVBL spojené s trváním registrace léčivých přípravků (roční udržovací platba)</w:t>
      </w:r>
      <w:r w:rsidR="00B72429" w:rsidRPr="000C4F98">
        <w:rPr>
          <w:rFonts w:asciiTheme="minorHAnsi" w:hAnsiTheme="minorHAnsi" w:cstheme="minorHAnsi"/>
          <w:sz w:val="22"/>
          <w:szCs w:val="22"/>
        </w:rPr>
        <w:t>,</w:t>
      </w:r>
    </w:p>
    <w:p w14:paraId="4FEC514B" w14:textId="7D8DE047" w:rsidR="00657BD2" w:rsidRPr="000C4F98" w:rsidRDefault="00944902">
      <w:pPr>
        <w:pStyle w:val="Normlnweb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217035952"/>
      <w:r w:rsidRPr="000C4F98">
        <w:rPr>
          <w:rFonts w:asciiTheme="minorHAnsi" w:hAnsiTheme="minorHAnsi" w:cstheme="minorHAnsi"/>
          <w:sz w:val="22"/>
          <w:szCs w:val="22"/>
        </w:rPr>
        <w:t>Držitel rozhodnutí o registraci v souladu s § 112 odst. 2 zákona o léčivech dále hradí náhrady výdajů za</w:t>
      </w:r>
      <w:r w:rsidR="00824EDA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>úkony ÚSKVBL spojené s trváním registrace veterinárních léčivých přípravků</w:t>
      </w:r>
      <w:r w:rsidR="00A80321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777A3E" w:rsidRPr="000C4F98">
        <w:rPr>
          <w:rFonts w:asciiTheme="minorHAnsi" w:hAnsiTheme="minorHAnsi" w:cstheme="minorHAnsi"/>
          <w:sz w:val="22"/>
          <w:szCs w:val="22"/>
        </w:rPr>
        <w:t xml:space="preserve">(týká se přípravků registrovaných Ústavem) </w:t>
      </w:r>
      <w:r w:rsidR="00A80321" w:rsidRPr="000C4F98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A80321" w:rsidRPr="000C4F98">
        <w:rPr>
          <w:rFonts w:asciiTheme="minorHAnsi" w:hAnsiTheme="minorHAnsi" w:cstheme="minorHAnsi"/>
          <w:sz w:val="22"/>
          <w:szCs w:val="22"/>
        </w:rPr>
        <w:t>farmakovigilančními</w:t>
      </w:r>
      <w:proofErr w:type="spellEnd"/>
      <w:r w:rsidR="00A80321" w:rsidRPr="000C4F98">
        <w:rPr>
          <w:rFonts w:asciiTheme="minorHAnsi" w:hAnsiTheme="minorHAnsi" w:cstheme="minorHAnsi"/>
          <w:sz w:val="22"/>
          <w:szCs w:val="22"/>
        </w:rPr>
        <w:t xml:space="preserve"> úkony</w:t>
      </w:r>
      <w:r w:rsidR="00777A3E" w:rsidRPr="000C4F98">
        <w:rPr>
          <w:rFonts w:asciiTheme="minorHAnsi" w:hAnsiTheme="minorHAnsi" w:cstheme="minorHAnsi"/>
          <w:sz w:val="22"/>
          <w:szCs w:val="22"/>
        </w:rPr>
        <w:t xml:space="preserve"> (týká se přípravků registrovaných Evropskou komisí)</w:t>
      </w:r>
      <w:r w:rsidRPr="000C4F98">
        <w:rPr>
          <w:rFonts w:asciiTheme="minorHAnsi" w:hAnsiTheme="minorHAnsi" w:cstheme="minorHAnsi"/>
          <w:sz w:val="22"/>
          <w:szCs w:val="22"/>
        </w:rPr>
        <w:t xml:space="preserve"> formou ročních udržovacích plateb</w:t>
      </w:r>
      <w:r w:rsidR="00777111" w:rsidRPr="000C4F98">
        <w:rPr>
          <w:rFonts w:asciiTheme="minorHAnsi" w:hAnsiTheme="minorHAnsi" w:cstheme="minorHAnsi"/>
          <w:sz w:val="22"/>
          <w:szCs w:val="22"/>
        </w:rPr>
        <w:t xml:space="preserve">, </w:t>
      </w:r>
      <w:r w:rsidRPr="000C4F98">
        <w:rPr>
          <w:rFonts w:asciiTheme="minorHAnsi" w:hAnsiTheme="minorHAnsi" w:cstheme="minorHAnsi"/>
          <w:sz w:val="22"/>
          <w:szCs w:val="22"/>
        </w:rPr>
        <w:t xml:space="preserve">a to tak, že do konce kalendářního roku je povinen uhradit roční udržovací platbu na následující kalendářní rok. Výše udržovací platby je uvedena v příloze </w:t>
      </w:r>
      <w:r w:rsidR="009479A3" w:rsidRPr="000C4F98">
        <w:rPr>
          <w:rFonts w:asciiTheme="minorHAnsi" w:hAnsiTheme="minorHAnsi" w:cstheme="minorHAnsi"/>
          <w:sz w:val="22"/>
          <w:szCs w:val="22"/>
        </w:rPr>
        <w:t xml:space="preserve">č. </w:t>
      </w:r>
      <w:r w:rsidR="001C4720" w:rsidRPr="000C4F98">
        <w:rPr>
          <w:rFonts w:asciiTheme="minorHAnsi" w:hAnsiTheme="minorHAnsi" w:cstheme="minorHAnsi"/>
          <w:sz w:val="22"/>
          <w:szCs w:val="22"/>
        </w:rPr>
        <w:t>1</w:t>
      </w:r>
      <w:r w:rsidR="00B72429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9479A3" w:rsidRPr="000C4F98">
        <w:rPr>
          <w:rFonts w:asciiTheme="minorHAnsi" w:hAnsiTheme="minorHAnsi" w:cstheme="minorHAnsi"/>
          <w:sz w:val="22"/>
          <w:szCs w:val="22"/>
        </w:rPr>
        <w:t>tohoto pokynu</w:t>
      </w:r>
      <w:r w:rsidRPr="000C4F98">
        <w:rPr>
          <w:rFonts w:asciiTheme="minorHAnsi" w:hAnsiTheme="minorHAnsi" w:cstheme="minorHAnsi"/>
          <w:sz w:val="22"/>
          <w:szCs w:val="22"/>
        </w:rPr>
        <w:t>.</w:t>
      </w:r>
    </w:p>
    <w:bookmarkEnd w:id="5"/>
    <w:p w14:paraId="785E11A0" w14:textId="77777777" w:rsidR="00777111" w:rsidRPr="000C4F98" w:rsidRDefault="00777111">
      <w:pPr>
        <w:pStyle w:val="Normlnweb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25F1D50" w14:textId="77777777" w:rsidR="00777111" w:rsidRPr="000C4F98" w:rsidRDefault="00777111">
      <w:pPr>
        <w:pStyle w:val="Normlnweb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7F77CD1" w14:textId="77F66946" w:rsidR="00944902" w:rsidRPr="000C4F98" w:rsidRDefault="00657BD2" w:rsidP="00406F74">
      <w:pPr>
        <w:pStyle w:val="Nadpis1"/>
      </w:pPr>
      <w:r w:rsidRPr="000C4F98">
        <w:br w:type="page"/>
      </w:r>
      <w:bookmarkStart w:id="6" w:name="_Toc351374281"/>
      <w:bookmarkStart w:id="7" w:name="_Toc217035324"/>
      <w:r w:rsidR="00944902" w:rsidRPr="000C4F98">
        <w:lastRenderedPageBreak/>
        <w:t>3. Odkazy a související dokumenty</w:t>
      </w:r>
      <w:bookmarkEnd w:id="6"/>
      <w:bookmarkEnd w:id="7"/>
    </w:p>
    <w:p w14:paraId="2C7C3E36" w14:textId="2D4C2FEF" w:rsidR="00944902" w:rsidRPr="000C4F98" w:rsidRDefault="00944902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14:paraId="5ED7B8DE" w14:textId="77777777" w:rsidR="00FF7F12" w:rsidRPr="000C4F98" w:rsidRDefault="00FF7F12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14:paraId="64C3FDC4" w14:textId="271E93D3" w:rsidR="00814D59" w:rsidRPr="000C4F98" w:rsidRDefault="00814D59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4F98">
        <w:rPr>
          <w:rFonts w:asciiTheme="minorHAnsi" w:eastAsia="Arial Unicode MS" w:hAnsiTheme="minorHAnsi" w:cstheme="minorHAnsi"/>
          <w:sz w:val="22"/>
          <w:szCs w:val="22"/>
        </w:rPr>
        <w:t>Nařízení Evropského parlamentu a Rady (EU) 2019/6 o veterinárních léčivých přípravcích</w:t>
      </w:r>
      <w:r w:rsidR="00DB22FA" w:rsidRPr="000C4F98">
        <w:rPr>
          <w:rFonts w:asciiTheme="minorHAnsi" w:eastAsia="Arial Unicode MS" w:hAnsiTheme="minorHAnsi" w:cstheme="minorHAnsi"/>
          <w:sz w:val="22"/>
          <w:szCs w:val="22"/>
        </w:rPr>
        <w:t xml:space="preserve"> (nařízení o VLP)</w:t>
      </w:r>
      <w:r w:rsidR="009D488E" w:rsidRPr="000C4F98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5B19C112" w14:textId="77777777" w:rsidR="009D488E" w:rsidRPr="000C4F98" w:rsidRDefault="009D488E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56B60C1" w14:textId="0610AAF5" w:rsidR="00001364" w:rsidRPr="000C4F98" w:rsidRDefault="00001364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4F98">
        <w:rPr>
          <w:rFonts w:asciiTheme="minorHAnsi" w:eastAsia="Arial Unicode MS" w:hAnsiTheme="minorHAnsi" w:cstheme="minorHAnsi"/>
          <w:sz w:val="22"/>
          <w:szCs w:val="22"/>
        </w:rPr>
        <w:t>Zákon č. 378/2007 Sb., o léčivech a o změnách některých souvisejících zákonů (zákon o léčivech)</w:t>
      </w:r>
      <w:r w:rsidR="00EF2B92" w:rsidRPr="000C4F98">
        <w:rPr>
          <w:rFonts w:asciiTheme="minorHAnsi" w:eastAsia="Arial Unicode MS" w:hAnsiTheme="minorHAnsi" w:cstheme="minorHAnsi"/>
          <w:sz w:val="22"/>
          <w:szCs w:val="22"/>
        </w:rPr>
        <w:t>, ve znění pozdějších předpisů</w:t>
      </w:r>
      <w:r w:rsidR="009D488E" w:rsidRPr="000C4F98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487B1D32" w14:textId="77777777" w:rsidR="009D488E" w:rsidRPr="000C4F98" w:rsidRDefault="009D488E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EE23594" w14:textId="1C01A32F" w:rsidR="00937C30" w:rsidRPr="000C4F98" w:rsidRDefault="00001364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4F98">
        <w:rPr>
          <w:rFonts w:asciiTheme="minorHAnsi" w:eastAsia="Arial Unicode MS" w:hAnsiTheme="minorHAnsi" w:cstheme="minorHAnsi"/>
          <w:sz w:val="22"/>
          <w:szCs w:val="22"/>
        </w:rPr>
        <w:t xml:space="preserve">Vyhláška </w:t>
      </w:r>
      <w:r w:rsidR="00937C30" w:rsidRPr="001D08B0">
        <w:rPr>
          <w:rFonts w:asciiTheme="minorHAnsi" w:hAnsiTheme="minorHAnsi" w:cstheme="minorHAnsi"/>
          <w:sz w:val="22"/>
          <w:szCs w:val="22"/>
        </w:rPr>
        <w:t>č. 427/2008 Sb. o stanovení výše náhrad výdajů za odborné úkony vykonávané v působnosti Státního ústavu pro kontrolu léčiv a Ústavu pro státní kontrolu veterinárních biopreparátů a léčiv, ve znění pozdějších předpisů</w:t>
      </w:r>
      <w:r w:rsidR="007946E7" w:rsidRPr="000C4F98">
        <w:rPr>
          <w:rFonts w:asciiTheme="minorHAnsi" w:hAnsiTheme="minorHAnsi" w:cstheme="minorHAnsi"/>
          <w:sz w:val="22"/>
          <w:szCs w:val="22"/>
        </w:rPr>
        <w:t xml:space="preserve"> (ve znění vyhlášky </w:t>
      </w:r>
      <w:r w:rsidR="007946E7" w:rsidRPr="000C4F98">
        <w:rPr>
          <w:rFonts w:asciiTheme="minorHAnsi" w:eastAsia="Arial Unicode MS" w:hAnsiTheme="minorHAnsi" w:cstheme="minorHAnsi"/>
          <w:sz w:val="22"/>
          <w:szCs w:val="22"/>
        </w:rPr>
        <w:t xml:space="preserve">č. </w:t>
      </w:r>
      <w:r w:rsidR="007946E7" w:rsidRPr="000C4F98">
        <w:rPr>
          <w:rFonts w:asciiTheme="minorHAnsi" w:hAnsiTheme="minorHAnsi" w:cstheme="minorHAnsi"/>
          <w:bCs/>
          <w:sz w:val="22"/>
          <w:szCs w:val="22"/>
        </w:rPr>
        <w:t>501/2025 Sb., ze dne 28. listopadu 2025</w:t>
      </w:r>
      <w:r w:rsidR="00845F46" w:rsidRPr="000C4F98">
        <w:rPr>
          <w:rFonts w:asciiTheme="minorHAnsi" w:hAnsiTheme="minorHAnsi" w:cstheme="minorHAnsi"/>
          <w:sz w:val="22"/>
          <w:szCs w:val="22"/>
        </w:rPr>
        <w:t>)</w:t>
      </w:r>
      <w:r w:rsidR="00937C30" w:rsidRPr="000C4F98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6509E6C0" w14:textId="77777777" w:rsidR="009D488E" w:rsidRPr="000C4F98" w:rsidRDefault="009D488E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91FF2B4" w14:textId="47E648A3" w:rsidR="00B72429" w:rsidRPr="000C4F98" w:rsidRDefault="00347605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4F98">
        <w:rPr>
          <w:rFonts w:asciiTheme="minorHAnsi" w:eastAsia="Arial Unicode MS" w:hAnsiTheme="minorHAnsi" w:cstheme="minorHAnsi"/>
          <w:sz w:val="22"/>
          <w:szCs w:val="22"/>
        </w:rPr>
        <w:t>Prováděcí nařízení Komise (EU) 2021/17 o seznamu změn, které nevyžadují posouzení</w:t>
      </w:r>
      <w:r w:rsidR="00B72429" w:rsidRPr="000C4F98">
        <w:rPr>
          <w:rFonts w:asciiTheme="minorHAnsi" w:eastAsia="Arial Unicode MS" w:hAnsiTheme="minorHAnsi" w:cstheme="minorHAnsi"/>
          <w:sz w:val="22"/>
          <w:szCs w:val="22"/>
        </w:rPr>
        <w:t>, v platném znění</w:t>
      </w:r>
      <w:r w:rsidR="009D488E" w:rsidRPr="000C4F98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687D7CD7" w14:textId="77777777" w:rsidR="009D488E" w:rsidRPr="000C4F98" w:rsidRDefault="009D488E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AE954F2" w14:textId="312B25F7" w:rsidR="00347605" w:rsidRPr="000C4F98" w:rsidRDefault="00347605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4F98">
        <w:rPr>
          <w:rFonts w:asciiTheme="minorHAnsi" w:eastAsia="Arial Unicode MS" w:hAnsiTheme="minorHAnsi" w:cstheme="minorHAnsi"/>
          <w:sz w:val="22"/>
          <w:szCs w:val="22"/>
        </w:rPr>
        <w:t>Pokyn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eastAsia="Arial Unicode MS" w:hAnsiTheme="minorHAnsi" w:cstheme="minorHAnsi"/>
          <w:sz w:val="22"/>
          <w:szCs w:val="22"/>
        </w:rPr>
        <w:t>k upřesnění klasifikace změn vyžadujících posouzení podle čl. 62 nařízení (EU) 2019/6 pro veterinární léčivé přípravky a k dokumentaci, která má být k těmto změnám předložena (EMA/CMDv/7381/2021 ze dne 9. září 2021 ve znění pozdějších změn</w:t>
      </w:r>
      <w:r w:rsidR="00F141DA" w:rsidRPr="000C4F98">
        <w:rPr>
          <w:rFonts w:asciiTheme="minorHAnsi" w:eastAsia="Arial Unicode MS" w:hAnsiTheme="minorHAnsi" w:cstheme="minorHAnsi"/>
          <w:sz w:val="22"/>
          <w:szCs w:val="22"/>
        </w:rPr>
        <w:t>)</w:t>
      </w:r>
      <w:r w:rsidR="00BC32D1" w:rsidRPr="000C4F98">
        <w:rPr>
          <w:rFonts w:asciiTheme="minorHAnsi" w:eastAsia="Arial Unicode MS" w:hAnsiTheme="minorHAnsi" w:cstheme="minorHAnsi"/>
          <w:sz w:val="22"/>
          <w:szCs w:val="22"/>
        </w:rPr>
        <w:t>, v platném znění</w:t>
      </w:r>
      <w:r w:rsidR="009D488E" w:rsidRPr="000C4F98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5F5C30BF" w14:textId="77777777" w:rsidR="009D488E" w:rsidRPr="000C4F98" w:rsidRDefault="009D488E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25A63DF" w14:textId="6EC6FC2E" w:rsidR="00001364" w:rsidRPr="000C4F98" w:rsidRDefault="00001364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4F98">
        <w:rPr>
          <w:rFonts w:asciiTheme="minorHAnsi" w:eastAsia="Arial Unicode MS" w:hAnsiTheme="minorHAnsi" w:cstheme="minorHAnsi"/>
          <w:sz w:val="22"/>
          <w:szCs w:val="22"/>
        </w:rPr>
        <w:t>Zákon č. 634/2004 Sb., o správních poplatcích</w:t>
      </w:r>
      <w:r w:rsidR="00BD6101" w:rsidRPr="000C4F98">
        <w:rPr>
          <w:rFonts w:asciiTheme="minorHAnsi" w:eastAsia="Arial Unicode MS" w:hAnsiTheme="minorHAnsi" w:cstheme="minorHAnsi"/>
          <w:sz w:val="22"/>
          <w:szCs w:val="22"/>
        </w:rPr>
        <w:t>, v platném znění</w:t>
      </w:r>
      <w:r w:rsidR="009D488E" w:rsidRPr="000C4F98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62C56705" w14:textId="77777777" w:rsidR="009D488E" w:rsidRPr="000C4F98" w:rsidRDefault="009D488E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0B60B98" w14:textId="2D222FB1" w:rsidR="00001364" w:rsidRPr="000C4F98" w:rsidRDefault="00001364" w:rsidP="009D488E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4F98">
        <w:rPr>
          <w:rFonts w:asciiTheme="minorHAnsi" w:eastAsia="Arial Unicode MS" w:hAnsiTheme="minorHAnsi" w:cstheme="minorHAnsi"/>
          <w:sz w:val="22"/>
          <w:szCs w:val="22"/>
        </w:rPr>
        <w:t>Zákon č.500/2004 Sb., správní řád</w:t>
      </w:r>
      <w:r w:rsidR="00BD6101" w:rsidRPr="000C4F98">
        <w:rPr>
          <w:rFonts w:asciiTheme="minorHAnsi" w:eastAsia="Arial Unicode MS" w:hAnsiTheme="minorHAnsi" w:cstheme="minorHAnsi"/>
          <w:sz w:val="22"/>
          <w:szCs w:val="22"/>
        </w:rPr>
        <w:t>, v platné</w:t>
      </w:r>
      <w:r w:rsidR="00D36BFD" w:rsidRPr="000C4F98">
        <w:rPr>
          <w:rFonts w:asciiTheme="minorHAnsi" w:eastAsia="Arial Unicode MS" w:hAnsiTheme="minorHAnsi" w:cstheme="minorHAnsi"/>
          <w:sz w:val="22"/>
          <w:szCs w:val="22"/>
        </w:rPr>
        <w:t>m</w:t>
      </w:r>
      <w:r w:rsidR="00BD6101" w:rsidRPr="000C4F98">
        <w:rPr>
          <w:rFonts w:asciiTheme="minorHAnsi" w:eastAsia="Arial Unicode MS" w:hAnsiTheme="minorHAnsi" w:cstheme="minorHAnsi"/>
          <w:sz w:val="22"/>
          <w:szCs w:val="22"/>
        </w:rPr>
        <w:t xml:space="preserve"> znění</w:t>
      </w:r>
      <w:r w:rsidR="009D488E" w:rsidRPr="000C4F98">
        <w:rPr>
          <w:rFonts w:asciiTheme="minorHAnsi" w:eastAsia="Arial Unicode MS" w:hAnsiTheme="minorHAnsi" w:cstheme="minorHAnsi"/>
          <w:sz w:val="22"/>
          <w:szCs w:val="22"/>
        </w:rPr>
        <w:t>.</w:t>
      </w:r>
    </w:p>
    <w:p w14:paraId="4F9D3274" w14:textId="40EC54A2" w:rsidR="00944902" w:rsidRPr="000C4F98" w:rsidRDefault="0073036C" w:rsidP="00406F74">
      <w:pPr>
        <w:pStyle w:val="Nadpis1"/>
      </w:pPr>
      <w:r w:rsidRPr="000C4F98">
        <w:br w:type="page"/>
      </w:r>
      <w:bookmarkStart w:id="8" w:name="_Toc351374282"/>
      <w:bookmarkStart w:id="9" w:name="_Toc217035325"/>
      <w:r w:rsidR="00944902" w:rsidRPr="000C4F98">
        <w:lastRenderedPageBreak/>
        <w:t>4. Pravidla pro úhrady správních poplatků</w:t>
      </w:r>
      <w:bookmarkEnd w:id="8"/>
      <w:r w:rsidR="00814D59" w:rsidRPr="000C4F98">
        <w:t xml:space="preserve"> (zákon č. 634/2004 Sb.)</w:t>
      </w:r>
      <w:bookmarkEnd w:id="9"/>
      <w:r w:rsidR="00944902" w:rsidRPr="000C4F98">
        <w:t xml:space="preserve"> </w:t>
      </w:r>
    </w:p>
    <w:p w14:paraId="5CA56C92" w14:textId="77777777" w:rsidR="00CA1816" w:rsidRPr="000C4F98" w:rsidRDefault="00CA181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1431479" w14:textId="77777777" w:rsidR="00944902" w:rsidRPr="000C4F98" w:rsidRDefault="00944902" w:rsidP="00406F74">
      <w:pPr>
        <w:pStyle w:val="Nadpis2"/>
        <w:rPr>
          <w:rFonts w:asciiTheme="minorHAnsi" w:hAnsiTheme="minorHAnsi" w:cstheme="minorHAnsi"/>
          <w:sz w:val="22"/>
          <w:u w:val="single"/>
        </w:rPr>
      </w:pPr>
      <w:r w:rsidRPr="000C4F98">
        <w:rPr>
          <w:rFonts w:asciiTheme="minorHAnsi" w:hAnsiTheme="minorHAnsi" w:cstheme="minorHAnsi"/>
          <w:sz w:val="22"/>
          <w:u w:val="single"/>
        </w:rPr>
        <w:t>4.1 Postup při úhradě správních poplatků</w:t>
      </w:r>
    </w:p>
    <w:p w14:paraId="15755454" w14:textId="77777777" w:rsidR="00944902" w:rsidRPr="000C4F98" w:rsidRDefault="00944902">
      <w:pPr>
        <w:rPr>
          <w:rFonts w:asciiTheme="minorHAnsi" w:hAnsiTheme="minorHAnsi" w:cstheme="minorHAnsi"/>
          <w:sz w:val="22"/>
          <w:szCs w:val="22"/>
        </w:rPr>
      </w:pPr>
    </w:p>
    <w:p w14:paraId="5130E358" w14:textId="0D891A64" w:rsidR="00944902" w:rsidRPr="000C4F98" w:rsidRDefault="00944902">
      <w:pPr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Povinnost uhradit správní poplatek vzniká v případě </w:t>
      </w:r>
      <w:r w:rsidR="009315AC" w:rsidRPr="000C4F98">
        <w:rPr>
          <w:rFonts w:asciiTheme="minorHAnsi" w:hAnsiTheme="minorHAnsi" w:cstheme="minorHAnsi"/>
          <w:sz w:val="22"/>
          <w:szCs w:val="22"/>
        </w:rPr>
        <w:t xml:space="preserve">přijetí </w:t>
      </w:r>
      <w:r w:rsidRPr="000C4F98">
        <w:rPr>
          <w:rFonts w:asciiTheme="minorHAnsi" w:hAnsiTheme="minorHAnsi" w:cstheme="minorHAnsi"/>
          <w:sz w:val="22"/>
          <w:szCs w:val="22"/>
        </w:rPr>
        <w:t>žádostí</w:t>
      </w:r>
      <w:r w:rsidR="00792F2E" w:rsidRPr="000C4F98">
        <w:rPr>
          <w:rFonts w:asciiTheme="minorHAnsi" w:hAnsiTheme="minorHAnsi" w:cstheme="minorHAnsi"/>
          <w:sz w:val="22"/>
          <w:szCs w:val="22"/>
        </w:rPr>
        <w:t xml:space="preserve"> či některých úkonů</w:t>
      </w:r>
      <w:r w:rsidR="00C76145" w:rsidRPr="000C4F98">
        <w:rPr>
          <w:rFonts w:asciiTheme="minorHAnsi" w:hAnsiTheme="minorHAnsi" w:cstheme="minorHAnsi"/>
          <w:sz w:val="22"/>
          <w:szCs w:val="22"/>
        </w:rPr>
        <w:t xml:space="preserve"> (s ohledem na nutnost aktualizace zákona o správních poplatcích uvádíme pouze položky, které svou působností ÚSKVBL náleží</w:t>
      </w:r>
      <w:r w:rsidR="003630D4" w:rsidRPr="000C4F98">
        <w:rPr>
          <w:rFonts w:asciiTheme="minorHAnsi" w:hAnsiTheme="minorHAnsi" w:cstheme="minorHAnsi"/>
          <w:sz w:val="22"/>
          <w:szCs w:val="22"/>
        </w:rPr>
        <w:t>)</w:t>
      </w:r>
      <w:r w:rsidRPr="000C4F9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FC6282C" w14:textId="77777777" w:rsidR="00426D34" w:rsidRPr="000C4F98" w:rsidRDefault="00426D3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9"/>
        <w:gridCol w:w="850"/>
        <w:gridCol w:w="3487"/>
      </w:tblGrid>
      <w:tr w:rsidR="00944902" w:rsidRPr="000C4F98" w14:paraId="7BDD713A" w14:textId="77777777" w:rsidTr="00426D34">
        <w:tc>
          <w:tcPr>
            <w:tcW w:w="5939" w:type="dxa"/>
          </w:tcPr>
          <w:p w14:paraId="5B8E9616" w14:textId="76163F53" w:rsidR="00944902" w:rsidRPr="000C4F98" w:rsidRDefault="002D43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Žádost</w:t>
            </w:r>
            <w:r w:rsidR="002F331D"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/úkon</w:t>
            </w:r>
          </w:p>
        </w:tc>
        <w:tc>
          <w:tcPr>
            <w:tcW w:w="850" w:type="dxa"/>
            <w:vAlign w:val="center"/>
          </w:tcPr>
          <w:p w14:paraId="0820B225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3487" w:type="dxa"/>
            <w:vAlign w:val="center"/>
          </w:tcPr>
          <w:p w14:paraId="695EFB59" w14:textId="77777777" w:rsidR="00944902" w:rsidRPr="000C4F98" w:rsidRDefault="009449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Poznámka</w:t>
            </w:r>
          </w:p>
        </w:tc>
      </w:tr>
      <w:tr w:rsidR="00EA5A84" w:rsidRPr="000C4F98" w14:paraId="2E642BE3" w14:textId="77777777" w:rsidTr="00426D34">
        <w:tc>
          <w:tcPr>
            <w:tcW w:w="5939" w:type="dxa"/>
            <w:shd w:val="clear" w:color="auto" w:fill="FFFF66"/>
          </w:tcPr>
          <w:p w14:paraId="718332F3" w14:textId="0AF0B868" w:rsidR="00EA5A84" w:rsidRPr="000C4F98" w:rsidDel="002D438C" w:rsidRDefault="00EA5A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Položka 69</w:t>
            </w:r>
          </w:p>
        </w:tc>
        <w:tc>
          <w:tcPr>
            <w:tcW w:w="850" w:type="dxa"/>
            <w:shd w:val="clear" w:color="auto" w:fill="FFFF66"/>
            <w:vAlign w:val="center"/>
          </w:tcPr>
          <w:p w14:paraId="51467815" w14:textId="77777777" w:rsidR="00EA5A84" w:rsidRPr="000C4F98" w:rsidRDefault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7" w:type="dxa"/>
            <w:shd w:val="clear" w:color="auto" w:fill="FFFF66"/>
            <w:vAlign w:val="center"/>
          </w:tcPr>
          <w:p w14:paraId="1779955F" w14:textId="77777777" w:rsidR="00EA5A84" w:rsidRPr="000C4F98" w:rsidRDefault="00EA5A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5A84" w:rsidRPr="000C4F98" w14:paraId="71690EBE" w14:textId="77777777" w:rsidTr="00426D34">
        <w:tc>
          <w:tcPr>
            <w:tcW w:w="5939" w:type="dxa"/>
          </w:tcPr>
          <w:p w14:paraId="7FC1C6D1" w14:textId="13032F21" w:rsidR="00EA5A84" w:rsidRPr="000C4F98" w:rsidDel="002D438C" w:rsidRDefault="00EA5A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</w:t>
            </w:r>
          </w:p>
        </w:tc>
        <w:tc>
          <w:tcPr>
            <w:tcW w:w="850" w:type="dxa"/>
            <w:vAlign w:val="center"/>
          </w:tcPr>
          <w:p w14:paraId="47F535CA" w14:textId="77777777" w:rsidR="00EA5A84" w:rsidRPr="000C4F98" w:rsidRDefault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7" w:type="dxa"/>
            <w:vAlign w:val="center"/>
          </w:tcPr>
          <w:p w14:paraId="251D5596" w14:textId="77777777" w:rsidR="00EA5A84" w:rsidRPr="000C4F98" w:rsidRDefault="00EA5A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5A84" w:rsidRPr="000C4F98" w14:paraId="7B332B8E" w14:textId="77777777" w:rsidTr="00426D34">
        <w:tc>
          <w:tcPr>
            <w:tcW w:w="5939" w:type="dxa"/>
          </w:tcPr>
          <w:p w14:paraId="5625089E" w14:textId="1855F6CB" w:rsidR="00EA5A84" w:rsidRPr="000C4F98" w:rsidDel="002D438C" w:rsidRDefault="00426D34" w:rsidP="00426D34">
            <w:pPr>
              <w:ind w:left="336" w:hanging="33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EA5A84" w:rsidRPr="000C4F9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 vydání osvědčení</w:t>
            </w:r>
            <w:r w:rsidR="00EA5A84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výrobci veterinárních přípravků o splnění požadavků SVP</w:t>
            </w:r>
          </w:p>
        </w:tc>
        <w:tc>
          <w:tcPr>
            <w:tcW w:w="850" w:type="dxa"/>
            <w:vAlign w:val="center"/>
          </w:tcPr>
          <w:p w14:paraId="65C87DC6" w14:textId="5B27C4EC" w:rsidR="00EA5A84" w:rsidRPr="000C4F98" w:rsidRDefault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578DEFBE" w14:textId="77777777" w:rsidR="00EA5A84" w:rsidRPr="000C4F98" w:rsidRDefault="00EA5A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5A84" w:rsidRPr="000C4F98" w14:paraId="34057226" w14:textId="77777777" w:rsidTr="000A6E9C">
        <w:tc>
          <w:tcPr>
            <w:tcW w:w="10276" w:type="dxa"/>
            <w:gridSpan w:val="3"/>
            <w:shd w:val="clear" w:color="auto" w:fill="FFFF99"/>
            <w:vAlign w:val="center"/>
          </w:tcPr>
          <w:p w14:paraId="794DAD7C" w14:textId="77777777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Položka 97</w:t>
            </w:r>
          </w:p>
        </w:tc>
      </w:tr>
      <w:tr w:rsidR="00EA5A84" w:rsidRPr="000C4F98" w14:paraId="0C172058" w14:textId="77777777" w:rsidTr="00426D34">
        <w:tc>
          <w:tcPr>
            <w:tcW w:w="5939" w:type="dxa"/>
            <w:vAlign w:val="center"/>
          </w:tcPr>
          <w:p w14:paraId="4FF8D845" w14:textId="7B0FBB9C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</w:t>
            </w:r>
          </w:p>
        </w:tc>
        <w:tc>
          <w:tcPr>
            <w:tcW w:w="850" w:type="dxa"/>
            <w:vAlign w:val="center"/>
          </w:tcPr>
          <w:p w14:paraId="188DBF50" w14:textId="77777777" w:rsidR="00EA5A84" w:rsidRPr="000C4F98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7" w:type="dxa"/>
            <w:vAlign w:val="center"/>
          </w:tcPr>
          <w:p w14:paraId="10F1174A" w14:textId="77777777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A84" w:rsidRPr="000C4F98" w14:paraId="0CAF34D4" w14:textId="77777777" w:rsidTr="00426D34">
        <w:tc>
          <w:tcPr>
            <w:tcW w:w="5939" w:type="dxa"/>
            <w:vAlign w:val="center"/>
          </w:tcPr>
          <w:p w14:paraId="6E4074C2" w14:textId="4E884E7C" w:rsidR="00EA5A84" w:rsidRPr="000C4F98" w:rsidRDefault="00EA5A84" w:rsidP="00FF7F12">
            <w:pPr>
              <w:tabs>
                <w:tab w:val="left" w:pos="0"/>
              </w:tabs>
              <w:ind w:left="336" w:hanging="336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o registraci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veterinárního léčivého přípravku, včetně zvykového rostlinného veterinárního léčivého přípravku nebo veterinárního homeopatického přípravku</w:t>
            </w:r>
          </w:p>
        </w:tc>
        <w:tc>
          <w:tcPr>
            <w:tcW w:w="850" w:type="dxa"/>
            <w:vAlign w:val="center"/>
          </w:tcPr>
          <w:p w14:paraId="39CC176F" w14:textId="77777777" w:rsidR="00EA5A84" w:rsidRPr="000C4F98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65ABD8F6" w14:textId="77777777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A84" w:rsidRPr="000C4F98" w14:paraId="10E70002" w14:textId="77777777" w:rsidTr="00426D34">
        <w:tc>
          <w:tcPr>
            <w:tcW w:w="5939" w:type="dxa"/>
            <w:vAlign w:val="center"/>
          </w:tcPr>
          <w:p w14:paraId="3166C44A" w14:textId="2E4DFD86" w:rsidR="00EA5A84" w:rsidRPr="000C4F98" w:rsidRDefault="00EA5A84" w:rsidP="00FF7F12">
            <w:pPr>
              <w:tabs>
                <w:tab w:val="left" w:pos="0"/>
              </w:tabs>
              <w:ind w:left="336" w:hanging="336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o změnu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rozhodnutí o registraci, včetně homeopatického přípravku</w:t>
            </w:r>
          </w:p>
        </w:tc>
        <w:tc>
          <w:tcPr>
            <w:tcW w:w="850" w:type="dxa"/>
            <w:vAlign w:val="center"/>
          </w:tcPr>
          <w:p w14:paraId="4E850ED8" w14:textId="77777777" w:rsidR="00EA5A84" w:rsidRPr="000C4F98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619744A4" w14:textId="77777777" w:rsidR="00EA5A84" w:rsidRPr="000C4F98" w:rsidRDefault="00EA5A84" w:rsidP="00EA5A84">
            <w:pPr>
              <w:ind w:left="-7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312F0F" w14:textId="77777777" w:rsidR="00EA5A84" w:rsidRPr="000C4F98" w:rsidRDefault="00EA5A84" w:rsidP="00EA5A84">
            <w:pPr>
              <w:ind w:left="-7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A84" w:rsidRPr="000C4F98" w14:paraId="3081AF98" w14:textId="77777777" w:rsidTr="00426D34">
        <w:tc>
          <w:tcPr>
            <w:tcW w:w="5939" w:type="dxa"/>
            <w:vAlign w:val="center"/>
          </w:tcPr>
          <w:p w14:paraId="7CA2060D" w14:textId="47641977" w:rsidR="00EA5A84" w:rsidRPr="000C4F98" w:rsidRDefault="00EA5A84" w:rsidP="00C44A15">
            <w:pPr>
              <w:tabs>
                <w:tab w:val="left" w:pos="345"/>
              </w:tabs>
              <w:ind w:left="345" w:hanging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o převod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registrace veterinárního léčivého přípravku, včetně homeopatického přípravku</w:t>
            </w:r>
          </w:p>
        </w:tc>
        <w:tc>
          <w:tcPr>
            <w:tcW w:w="850" w:type="dxa"/>
            <w:vAlign w:val="center"/>
          </w:tcPr>
          <w:p w14:paraId="6ECF269E" w14:textId="77777777" w:rsidR="00EA5A84" w:rsidRPr="000C4F98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1C096C05" w14:textId="77777777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A84" w:rsidRPr="000C4F98" w14:paraId="1921D547" w14:textId="77777777" w:rsidTr="00426D34">
        <w:tc>
          <w:tcPr>
            <w:tcW w:w="5939" w:type="dxa"/>
            <w:vAlign w:val="center"/>
          </w:tcPr>
          <w:p w14:paraId="7A3A2166" w14:textId="0103C876" w:rsidR="00EA5A84" w:rsidRPr="000C4F98" w:rsidRDefault="00EA5A84" w:rsidP="00FF7F12">
            <w:pPr>
              <w:ind w:left="336" w:hanging="336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o povolení souběžného dovozu (paralelního obchodu)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veterinárního léčivého přípravku, včetně homeopatického přípravku</w:t>
            </w:r>
          </w:p>
        </w:tc>
        <w:tc>
          <w:tcPr>
            <w:tcW w:w="850" w:type="dxa"/>
            <w:vAlign w:val="center"/>
          </w:tcPr>
          <w:p w14:paraId="23203553" w14:textId="77777777" w:rsidR="00EA5A84" w:rsidRPr="000C4F98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25AA80F4" w14:textId="77777777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A84" w:rsidRPr="000C4F98" w14:paraId="0B6E24B2" w14:textId="77777777" w:rsidTr="00426D34">
        <w:tc>
          <w:tcPr>
            <w:tcW w:w="5939" w:type="dxa"/>
            <w:vAlign w:val="center"/>
          </w:tcPr>
          <w:p w14:paraId="41FFC6F4" w14:textId="71D12859" w:rsidR="00EA5A84" w:rsidRPr="000C4F98" w:rsidRDefault="00EA5A84" w:rsidP="00FF7F12">
            <w:pPr>
              <w:tabs>
                <w:tab w:val="left" w:pos="0"/>
              </w:tabs>
              <w:ind w:left="336" w:hanging="336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o zrušení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rozhodnutí o registraci veterinárního léčivého přípravku, včetně homeopatického přípravku</w:t>
            </w:r>
          </w:p>
        </w:tc>
        <w:tc>
          <w:tcPr>
            <w:tcW w:w="850" w:type="dxa"/>
            <w:vAlign w:val="center"/>
          </w:tcPr>
          <w:p w14:paraId="0C806765" w14:textId="77777777" w:rsidR="00EA5A84" w:rsidRPr="000C4F98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1000,-</w:t>
            </w:r>
          </w:p>
        </w:tc>
        <w:tc>
          <w:tcPr>
            <w:tcW w:w="3487" w:type="dxa"/>
            <w:vAlign w:val="center"/>
          </w:tcPr>
          <w:p w14:paraId="350B3E9F" w14:textId="77777777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A84" w:rsidRPr="000C4F98" w14:paraId="42A4C1C7" w14:textId="77777777" w:rsidTr="00426D34">
        <w:tc>
          <w:tcPr>
            <w:tcW w:w="5939" w:type="dxa"/>
            <w:vAlign w:val="center"/>
          </w:tcPr>
          <w:p w14:paraId="226454FE" w14:textId="6763233D" w:rsidR="00EA5A84" w:rsidRPr="000C4F98" w:rsidRDefault="00EA5A84" w:rsidP="00FF7F12">
            <w:pPr>
              <w:pStyle w:val="Odstavecseseznamem"/>
              <w:numPr>
                <w:ilvl w:val="0"/>
                <w:numId w:val="32"/>
              </w:num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o vydání rozhodnutí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v případech pochybností, zda jde o veterinární léčivý přípravek nebo o léčivou látku nebo o léčivý přípravek podléhající registraci nebo o jiný výrobek, popřípadě zda jde o veterinární homeopatický přípravek</w:t>
            </w:r>
          </w:p>
        </w:tc>
        <w:tc>
          <w:tcPr>
            <w:tcW w:w="850" w:type="dxa"/>
            <w:vAlign w:val="center"/>
          </w:tcPr>
          <w:p w14:paraId="7E1D4C9E" w14:textId="482845F2" w:rsidR="00EA5A84" w:rsidRPr="000C4F98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45114584" w14:textId="77777777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A84" w:rsidRPr="000C4F98" w14:paraId="4B7D1BEC" w14:textId="77777777" w:rsidTr="00426D34">
        <w:tc>
          <w:tcPr>
            <w:tcW w:w="5939" w:type="dxa"/>
            <w:vAlign w:val="center"/>
          </w:tcPr>
          <w:p w14:paraId="353C1D6D" w14:textId="17993059" w:rsidR="00EA5A84" w:rsidRPr="000C4F98" w:rsidRDefault="00EA5A84" w:rsidP="00FF7F12">
            <w:pPr>
              <w:pStyle w:val="Odstavecseseznamem"/>
              <w:numPr>
                <w:ilvl w:val="0"/>
                <w:numId w:val="32"/>
              </w:num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 schválení povolení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pro uvádění do oběhu a použití veterinárního léčivého přípravku, který není registrovaný v Evropské unii nebo ve třetí zemi (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veterinární speciální léčebný program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5E41BD28" w14:textId="128CF188" w:rsidR="00EA5A84" w:rsidRPr="000C4F98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1B028A37" w14:textId="77777777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A84" w:rsidRPr="000C4F98" w14:paraId="76E099B4" w14:textId="77777777" w:rsidTr="00426D34">
        <w:tc>
          <w:tcPr>
            <w:tcW w:w="5939" w:type="dxa"/>
            <w:vAlign w:val="center"/>
          </w:tcPr>
          <w:p w14:paraId="63575AD2" w14:textId="40D85B6B" w:rsidR="00EA5A84" w:rsidRPr="000C4F98" w:rsidRDefault="00EA5A84" w:rsidP="00FF7F12">
            <w:pPr>
              <w:pStyle w:val="Odstavecseseznamem"/>
              <w:numPr>
                <w:ilvl w:val="0"/>
                <w:numId w:val="32"/>
              </w:num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o schválení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klinického hodnocení nebo ověřovacího klinického hodnocení veterinárního léčivého přípravku</w:t>
            </w:r>
          </w:p>
        </w:tc>
        <w:tc>
          <w:tcPr>
            <w:tcW w:w="850" w:type="dxa"/>
            <w:vAlign w:val="center"/>
          </w:tcPr>
          <w:p w14:paraId="29442672" w14:textId="5AE629DE" w:rsidR="00EA5A84" w:rsidRPr="000C4F98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3683BC6E" w14:textId="77777777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A84" w:rsidRPr="000C4F98" w14:paraId="749D728B" w14:textId="77777777" w:rsidTr="000A6E9C">
        <w:tc>
          <w:tcPr>
            <w:tcW w:w="10276" w:type="dxa"/>
            <w:gridSpan w:val="3"/>
            <w:shd w:val="clear" w:color="auto" w:fill="FFFF99"/>
            <w:vAlign w:val="center"/>
          </w:tcPr>
          <w:p w14:paraId="1B82665B" w14:textId="77777777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Položka 98</w:t>
            </w:r>
          </w:p>
        </w:tc>
      </w:tr>
      <w:tr w:rsidR="00EA5A84" w:rsidRPr="000C4F98" w14:paraId="1BAA3D71" w14:textId="77777777" w:rsidTr="00426D34">
        <w:tc>
          <w:tcPr>
            <w:tcW w:w="5939" w:type="dxa"/>
            <w:vAlign w:val="center"/>
          </w:tcPr>
          <w:p w14:paraId="57403542" w14:textId="77777777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</w:t>
            </w:r>
          </w:p>
        </w:tc>
        <w:tc>
          <w:tcPr>
            <w:tcW w:w="850" w:type="dxa"/>
            <w:vAlign w:val="center"/>
          </w:tcPr>
          <w:p w14:paraId="5547FB11" w14:textId="77777777" w:rsidR="00EA5A84" w:rsidRPr="000C4F98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7" w:type="dxa"/>
            <w:vAlign w:val="center"/>
          </w:tcPr>
          <w:p w14:paraId="4577B010" w14:textId="77777777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5A84" w:rsidRPr="000C4F98" w14:paraId="636F12CD" w14:textId="77777777" w:rsidTr="00426D34">
        <w:tc>
          <w:tcPr>
            <w:tcW w:w="5939" w:type="dxa"/>
            <w:vAlign w:val="center"/>
          </w:tcPr>
          <w:p w14:paraId="6D03D38B" w14:textId="7F7A4084" w:rsidR="00EA5A84" w:rsidRPr="000C4F98" w:rsidRDefault="00EA5A84" w:rsidP="00EA5A84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ab/>
              <w:t>o povolení či změnu povolení k výrobě veterinárních léčivých přípravků a veterinárních autogenních vakcín</w:t>
            </w:r>
          </w:p>
        </w:tc>
        <w:tc>
          <w:tcPr>
            <w:tcW w:w="850" w:type="dxa"/>
            <w:vAlign w:val="center"/>
          </w:tcPr>
          <w:p w14:paraId="46D75DE0" w14:textId="77777777" w:rsidR="00EA5A84" w:rsidRPr="000C4F98" w:rsidRDefault="00EA5A84" w:rsidP="00EA5A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4F39473F" w14:textId="77777777" w:rsidR="00EA5A84" w:rsidRPr="000C4F98" w:rsidRDefault="00EA5A84" w:rsidP="00EA5A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8F4" w:rsidRPr="000C4F98" w14:paraId="19771A40" w14:textId="77777777" w:rsidTr="00426D34">
        <w:tc>
          <w:tcPr>
            <w:tcW w:w="5939" w:type="dxa"/>
            <w:vAlign w:val="center"/>
          </w:tcPr>
          <w:p w14:paraId="7FFA7A3E" w14:textId="38552646" w:rsidR="007428F4" w:rsidRPr="000C4F98" w:rsidRDefault="00701CCF" w:rsidP="00272B1A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72A63" w:rsidRPr="000C4F9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428F4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povolení nebo změny povolení výroby veterinárních transfuzních přípravků nebo biologických veterinárních léčivých přípravků</w:t>
            </w:r>
          </w:p>
        </w:tc>
        <w:tc>
          <w:tcPr>
            <w:tcW w:w="850" w:type="dxa"/>
            <w:vAlign w:val="center"/>
          </w:tcPr>
          <w:p w14:paraId="4730AAE3" w14:textId="730D108D" w:rsidR="007428F4" w:rsidRPr="000C4F98" w:rsidRDefault="007428F4" w:rsidP="00272B1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3118A4CD" w14:textId="77777777" w:rsidR="007428F4" w:rsidRPr="000C4F98" w:rsidRDefault="007428F4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8F4" w:rsidRPr="000C4F98" w14:paraId="0182123D" w14:textId="77777777" w:rsidTr="00426D34">
        <w:tc>
          <w:tcPr>
            <w:tcW w:w="5939" w:type="dxa"/>
            <w:vAlign w:val="center"/>
          </w:tcPr>
          <w:p w14:paraId="37313749" w14:textId="77777777" w:rsidR="007428F4" w:rsidRPr="000C4F98" w:rsidRDefault="007428F4" w:rsidP="007428F4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ab/>
              <w:t>o povolení či změnu povolení k činnosti kontrolní laboratoře</w:t>
            </w:r>
          </w:p>
        </w:tc>
        <w:tc>
          <w:tcPr>
            <w:tcW w:w="850" w:type="dxa"/>
            <w:vAlign w:val="center"/>
          </w:tcPr>
          <w:p w14:paraId="7622CC2D" w14:textId="77777777" w:rsidR="007428F4" w:rsidRPr="000C4F98" w:rsidRDefault="007428F4" w:rsidP="007428F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2FFFC054" w14:textId="77777777" w:rsidR="007428F4" w:rsidRPr="000C4F98" w:rsidRDefault="007428F4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C10" w:rsidRPr="000C4F98" w14:paraId="14B0C681" w14:textId="77777777" w:rsidTr="00426D34">
        <w:tc>
          <w:tcPr>
            <w:tcW w:w="5939" w:type="dxa"/>
            <w:vAlign w:val="center"/>
          </w:tcPr>
          <w:p w14:paraId="33D22820" w14:textId="34798B73" w:rsidR="00F06C10" w:rsidRPr="000C4F98" w:rsidRDefault="00F06C10" w:rsidP="007428F4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ab/>
              <w:t>o povolení nebo změnu povolení výroby v zařízení transfúzní služby</w:t>
            </w:r>
          </w:p>
        </w:tc>
        <w:tc>
          <w:tcPr>
            <w:tcW w:w="850" w:type="dxa"/>
            <w:vAlign w:val="center"/>
          </w:tcPr>
          <w:p w14:paraId="205A358F" w14:textId="3341AA12" w:rsidR="00F06C10" w:rsidRPr="000C4F98" w:rsidRDefault="00F06C10" w:rsidP="007428F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3FC571EF" w14:textId="77777777" w:rsidR="00F06C10" w:rsidRPr="000C4F98" w:rsidRDefault="00F06C10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8F4" w:rsidRPr="000C4F98" w14:paraId="53126B47" w14:textId="77777777" w:rsidTr="000A6E9C">
        <w:tc>
          <w:tcPr>
            <w:tcW w:w="10276" w:type="dxa"/>
            <w:gridSpan w:val="3"/>
            <w:shd w:val="clear" w:color="auto" w:fill="FFFF99"/>
            <w:vAlign w:val="center"/>
          </w:tcPr>
          <w:p w14:paraId="760258B7" w14:textId="77777777" w:rsidR="007428F4" w:rsidRPr="000C4F98" w:rsidRDefault="007428F4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Položka 99</w:t>
            </w:r>
          </w:p>
        </w:tc>
      </w:tr>
      <w:tr w:rsidR="007428F4" w:rsidRPr="000C4F98" w14:paraId="74B98277" w14:textId="77777777" w:rsidTr="00426D34">
        <w:tc>
          <w:tcPr>
            <w:tcW w:w="5939" w:type="dxa"/>
            <w:vAlign w:val="center"/>
          </w:tcPr>
          <w:p w14:paraId="04AA5F7C" w14:textId="77777777" w:rsidR="007428F4" w:rsidRPr="000C4F98" w:rsidRDefault="007428F4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</w:t>
            </w:r>
          </w:p>
        </w:tc>
        <w:tc>
          <w:tcPr>
            <w:tcW w:w="850" w:type="dxa"/>
            <w:vAlign w:val="center"/>
          </w:tcPr>
          <w:p w14:paraId="171DBF9D" w14:textId="77777777" w:rsidR="007428F4" w:rsidRPr="000C4F98" w:rsidRDefault="007428F4" w:rsidP="007428F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87" w:type="dxa"/>
            <w:vAlign w:val="center"/>
          </w:tcPr>
          <w:p w14:paraId="6B4C99E9" w14:textId="77777777" w:rsidR="007428F4" w:rsidRPr="000C4F98" w:rsidRDefault="007428F4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8F4" w:rsidRPr="000C4F98" w14:paraId="2AB27A12" w14:textId="77777777" w:rsidTr="00426D34">
        <w:tc>
          <w:tcPr>
            <w:tcW w:w="5939" w:type="dxa"/>
            <w:vAlign w:val="center"/>
          </w:tcPr>
          <w:p w14:paraId="0BCF1521" w14:textId="77777777" w:rsidR="007428F4" w:rsidRPr="000C4F98" w:rsidRDefault="007428F4" w:rsidP="007428F4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o povolení či změnu povolení k distribuci veterinárních léčivých přípravků </w:t>
            </w:r>
          </w:p>
        </w:tc>
        <w:tc>
          <w:tcPr>
            <w:tcW w:w="850" w:type="dxa"/>
            <w:vAlign w:val="center"/>
          </w:tcPr>
          <w:p w14:paraId="226A5D3F" w14:textId="77777777" w:rsidR="007428F4" w:rsidRPr="000C4F98" w:rsidRDefault="007428F4" w:rsidP="007428F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6587ED96" w14:textId="77777777" w:rsidR="007428F4" w:rsidRPr="000C4F98" w:rsidRDefault="007428F4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8F4" w:rsidRPr="000C4F98" w14:paraId="79EBC8D2" w14:textId="77777777" w:rsidTr="00426D34">
        <w:tc>
          <w:tcPr>
            <w:tcW w:w="5939" w:type="dxa"/>
            <w:vAlign w:val="center"/>
          </w:tcPr>
          <w:p w14:paraId="1C01D191" w14:textId="77777777" w:rsidR="007428F4" w:rsidRPr="000C4F98" w:rsidRDefault="007428F4" w:rsidP="007428F4">
            <w:p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ab/>
              <w:t>o rozšíření povolení k distribuci</w:t>
            </w:r>
          </w:p>
        </w:tc>
        <w:tc>
          <w:tcPr>
            <w:tcW w:w="850" w:type="dxa"/>
            <w:vAlign w:val="center"/>
          </w:tcPr>
          <w:p w14:paraId="0CD17707" w14:textId="77777777" w:rsidR="007428F4" w:rsidRPr="000C4F98" w:rsidRDefault="007428F4" w:rsidP="007428F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2000,-</w:t>
            </w:r>
          </w:p>
        </w:tc>
        <w:tc>
          <w:tcPr>
            <w:tcW w:w="3487" w:type="dxa"/>
            <w:vAlign w:val="center"/>
          </w:tcPr>
          <w:p w14:paraId="5AD008BB" w14:textId="77777777" w:rsidR="007428F4" w:rsidRPr="000C4F98" w:rsidRDefault="007428F4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8F4" w:rsidRPr="000C4F98" w14:paraId="6DF65DA7" w14:textId="77777777" w:rsidTr="002C67D3">
        <w:tc>
          <w:tcPr>
            <w:tcW w:w="10276" w:type="dxa"/>
            <w:gridSpan w:val="3"/>
            <w:shd w:val="clear" w:color="auto" w:fill="FFFF99"/>
            <w:vAlign w:val="center"/>
          </w:tcPr>
          <w:p w14:paraId="734D0CF1" w14:textId="18DAFE65" w:rsidR="007428F4" w:rsidRPr="000C4F98" w:rsidRDefault="007428F4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Položka 3</w:t>
            </w:r>
          </w:p>
        </w:tc>
      </w:tr>
      <w:tr w:rsidR="007428F4" w:rsidRPr="000C4F98" w14:paraId="4ECD0944" w14:textId="77777777" w:rsidTr="00426D34">
        <w:tc>
          <w:tcPr>
            <w:tcW w:w="5939" w:type="dxa"/>
            <w:vMerge w:val="restart"/>
            <w:vAlign w:val="center"/>
          </w:tcPr>
          <w:p w14:paraId="0F93571C" w14:textId="77777777" w:rsidR="007428F4" w:rsidRPr="000C4F98" w:rsidRDefault="007428F4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Vydání stejnopisu, opisu, kopie, fotokopie nebo výpisu z úředních spisů, z rejstříků, z registrů, ze záznamů, z evidencí z listin nebo z dalšího písemného a obrazového materiálu, popř. sdělení o negativním nálezu.</w:t>
            </w:r>
          </w:p>
          <w:p w14:paraId="228185BF" w14:textId="78BDE84B" w:rsidR="007428F4" w:rsidRPr="000C4F98" w:rsidRDefault="007428F4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F4A92E" w14:textId="26829156" w:rsidR="007428F4" w:rsidRPr="000C4F98" w:rsidRDefault="007428F4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4F7FF" w14:textId="11820D6C" w:rsidR="007428F4" w:rsidRPr="000C4F98" w:rsidRDefault="007428F4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32AECBE" w14:textId="77777777" w:rsidR="007428F4" w:rsidRPr="000C4F98" w:rsidRDefault="007428F4" w:rsidP="007428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50 Kč</w:t>
            </w:r>
          </w:p>
        </w:tc>
        <w:tc>
          <w:tcPr>
            <w:tcW w:w="3487" w:type="dxa"/>
            <w:vAlign w:val="center"/>
          </w:tcPr>
          <w:p w14:paraId="50C91F92" w14:textId="77777777" w:rsidR="007428F4" w:rsidRPr="000C4F98" w:rsidRDefault="007428F4" w:rsidP="007428F4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za každou i započatou stránku</w:t>
            </w:r>
          </w:p>
        </w:tc>
      </w:tr>
      <w:tr w:rsidR="00DB22FA" w:rsidRPr="000C4F98" w14:paraId="13E04BCE" w14:textId="77777777" w:rsidTr="00426D34">
        <w:tc>
          <w:tcPr>
            <w:tcW w:w="5939" w:type="dxa"/>
            <w:vMerge/>
            <w:vAlign w:val="center"/>
          </w:tcPr>
          <w:p w14:paraId="3255BAB2" w14:textId="26C511E6" w:rsidR="00DB22FA" w:rsidRPr="000C4F98" w:rsidRDefault="00DB22FA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DE81C2D" w14:textId="56FABD07" w:rsidR="00DB22FA" w:rsidRPr="000C4F98" w:rsidRDefault="00DB22FA" w:rsidP="007428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30 Kč</w:t>
            </w:r>
          </w:p>
        </w:tc>
        <w:tc>
          <w:tcPr>
            <w:tcW w:w="3487" w:type="dxa"/>
            <w:vMerge w:val="restart"/>
            <w:vAlign w:val="center"/>
          </w:tcPr>
          <w:p w14:paraId="5C91ABF5" w14:textId="14BC3152" w:rsidR="00DB22FA" w:rsidRPr="000C4F98" w:rsidRDefault="00DB22FA" w:rsidP="007428F4">
            <w:pPr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za první stránku</w:t>
            </w:r>
          </w:p>
          <w:p w14:paraId="12BCCDB7" w14:textId="702C9E6C" w:rsidR="00DB22FA" w:rsidRPr="000C4F98" w:rsidRDefault="00DB22FA" w:rsidP="007428F4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6973B" w14:textId="77777777" w:rsidR="00DB22FA" w:rsidRPr="000C4F98" w:rsidRDefault="00DB22FA" w:rsidP="007428F4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8DB832" w14:textId="5B7EC9C4" w:rsidR="00DB22FA" w:rsidRPr="000C4F98" w:rsidRDefault="00DB22FA" w:rsidP="007428F4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s2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za každou další i započatou stránku, je-li pořizována na kopírovacím stroji nebo na tiskárně počítače</w:t>
            </w:r>
          </w:p>
        </w:tc>
      </w:tr>
      <w:tr w:rsidR="00DB22FA" w:rsidRPr="000C4F98" w14:paraId="47FCA4D1" w14:textId="77777777" w:rsidTr="00426D34">
        <w:tc>
          <w:tcPr>
            <w:tcW w:w="5939" w:type="dxa"/>
            <w:vMerge/>
          </w:tcPr>
          <w:p w14:paraId="1EC8D835" w14:textId="6F286E45" w:rsidR="00DB22FA" w:rsidRPr="000C4F98" w:rsidRDefault="00DB22FA" w:rsidP="007428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A1B2FD7" w14:textId="6B4BCD6B" w:rsidR="00DB22FA" w:rsidRPr="000C4F98" w:rsidRDefault="00DB22FA" w:rsidP="007428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a 10 Kč</w:t>
            </w:r>
          </w:p>
        </w:tc>
        <w:tc>
          <w:tcPr>
            <w:tcW w:w="3487" w:type="dxa"/>
            <w:vMerge/>
            <w:vAlign w:val="center"/>
          </w:tcPr>
          <w:p w14:paraId="200702A1" w14:textId="436A3575" w:rsidR="00DB22FA" w:rsidRPr="000C4F98" w:rsidRDefault="00DB22FA" w:rsidP="007428F4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BC6F5" w14:textId="77777777" w:rsidR="00944902" w:rsidRPr="000C4F98" w:rsidRDefault="00944902">
      <w:pPr>
        <w:rPr>
          <w:rFonts w:asciiTheme="minorHAnsi" w:hAnsiTheme="minorHAnsi" w:cstheme="minorHAnsi"/>
          <w:sz w:val="22"/>
          <w:szCs w:val="22"/>
        </w:rPr>
      </w:pPr>
    </w:p>
    <w:p w14:paraId="19773717" w14:textId="77777777" w:rsidR="00426D34" w:rsidRPr="000C4F98" w:rsidRDefault="00426D3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1C8775" w14:textId="586E45C3" w:rsidR="00944902" w:rsidRPr="000C4F98" w:rsidRDefault="009449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Správní poplatky se platí </w:t>
      </w:r>
      <w:r w:rsidR="000A6E9C" w:rsidRPr="000C4F98">
        <w:rPr>
          <w:rFonts w:asciiTheme="minorHAnsi" w:hAnsiTheme="minorHAnsi" w:cstheme="minorHAnsi"/>
          <w:b/>
          <w:sz w:val="22"/>
          <w:szCs w:val="22"/>
        </w:rPr>
        <w:t xml:space="preserve">převodem </w:t>
      </w:r>
      <w:r w:rsidRPr="000C4F98">
        <w:rPr>
          <w:rFonts w:asciiTheme="minorHAnsi" w:hAnsiTheme="minorHAnsi" w:cstheme="minorHAnsi"/>
          <w:b/>
          <w:sz w:val="22"/>
          <w:szCs w:val="22"/>
        </w:rPr>
        <w:t xml:space="preserve">na účet vedený u České národní banky. </w:t>
      </w:r>
    </w:p>
    <w:p w14:paraId="6638D153" w14:textId="0D3D7581" w:rsidR="00F36E8E" w:rsidRPr="000C4F98" w:rsidRDefault="00F36E8E" w:rsidP="000013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342B97" w14:textId="552E8D80" w:rsidR="001C4720" w:rsidRPr="000C4F98" w:rsidRDefault="001C4720" w:rsidP="001C4720">
      <w:pPr>
        <w:pStyle w:val="Zkladntext2"/>
        <w:rPr>
          <w:rFonts w:asciiTheme="minorHAnsi" w:hAnsiTheme="minorHAnsi" w:cstheme="minorHAnsi"/>
          <w:b/>
          <w:bCs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>Spolu s příslušnou žádostí se přikládá výpis z účtu žadatele potvrzující provedení příslušné platby správního poplatku.</w:t>
      </w:r>
    </w:p>
    <w:p w14:paraId="1BE79659" w14:textId="77777777" w:rsidR="00B13E0E" w:rsidRPr="000C4F98" w:rsidRDefault="00B13E0E" w:rsidP="00B13E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4FEB14" w14:textId="3246CFAF" w:rsidR="001C4720" w:rsidRPr="000C4F98" w:rsidRDefault="001C4720" w:rsidP="001C4720">
      <w:pPr>
        <w:pStyle w:val="Zkladntext2"/>
        <w:rPr>
          <w:rFonts w:asciiTheme="minorHAnsi" w:hAnsiTheme="minorHAnsi" w:cstheme="minorHAnsi"/>
          <w:bCs/>
          <w:sz w:val="22"/>
          <w:szCs w:val="22"/>
        </w:rPr>
      </w:pPr>
      <w:r w:rsidRPr="000C4F98">
        <w:rPr>
          <w:rFonts w:asciiTheme="minorHAnsi" w:hAnsiTheme="minorHAnsi" w:cstheme="minorHAnsi"/>
          <w:bCs/>
          <w:sz w:val="22"/>
          <w:szCs w:val="22"/>
        </w:rPr>
        <w:t>Pokud žadatel požaduje potvrzení o zaplacení správního poplatku</w:t>
      </w:r>
      <w:r w:rsidR="008F7A59" w:rsidRPr="000C4F98">
        <w:rPr>
          <w:rFonts w:asciiTheme="minorHAnsi" w:hAnsiTheme="minorHAnsi" w:cstheme="minorHAnsi"/>
          <w:bCs/>
          <w:sz w:val="22"/>
          <w:szCs w:val="22"/>
        </w:rPr>
        <w:t>,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k žádosti přiloží vyplněný tiskopis „</w:t>
      </w:r>
      <w:r w:rsidRPr="000C4F98">
        <w:rPr>
          <w:rFonts w:asciiTheme="minorHAnsi" w:hAnsiTheme="minorHAnsi" w:cstheme="minorHAnsi"/>
          <w:sz w:val="22"/>
          <w:szCs w:val="22"/>
        </w:rPr>
        <w:t>Doklad o</w:t>
      </w:r>
      <w:r w:rsidR="00A6247A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 xml:space="preserve">zaplacení správního poplatku“, který naleznete v příloze </w:t>
      </w:r>
      <w:r w:rsidR="00285B6F" w:rsidRPr="000C4F98">
        <w:rPr>
          <w:rFonts w:asciiTheme="minorHAnsi" w:hAnsiTheme="minorHAnsi" w:cstheme="minorHAnsi"/>
          <w:sz w:val="22"/>
          <w:szCs w:val="22"/>
        </w:rPr>
        <w:t>2</w:t>
      </w:r>
      <w:r w:rsidRPr="000C4F98">
        <w:rPr>
          <w:rFonts w:asciiTheme="minorHAnsi" w:hAnsiTheme="minorHAnsi" w:cstheme="minorHAnsi"/>
          <w:sz w:val="22"/>
          <w:szCs w:val="22"/>
        </w:rPr>
        <w:t>.</w:t>
      </w:r>
    </w:p>
    <w:p w14:paraId="1E7FA735" w14:textId="77777777" w:rsidR="00B13E0E" w:rsidRPr="000C4F98" w:rsidRDefault="00B13E0E" w:rsidP="00B13E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CC3415" w14:textId="619A42F7" w:rsidR="000A6E9C" w:rsidRPr="000C4F98" w:rsidRDefault="000A6E9C" w:rsidP="00B13E0E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(Pozn</w:t>
      </w:r>
      <w:r w:rsidR="00046D2E" w:rsidRPr="000C4F98">
        <w:rPr>
          <w:rFonts w:asciiTheme="minorHAnsi" w:hAnsiTheme="minorHAnsi" w:cstheme="minorHAnsi"/>
          <w:sz w:val="22"/>
          <w:szCs w:val="22"/>
        </w:rPr>
        <w:t>.: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F36E8E" w:rsidRPr="000C4F98">
        <w:rPr>
          <w:rFonts w:asciiTheme="minorHAnsi" w:hAnsiTheme="minorHAnsi" w:cstheme="minorHAnsi"/>
          <w:sz w:val="22"/>
          <w:szCs w:val="22"/>
        </w:rPr>
        <w:t>Z</w:t>
      </w:r>
      <w:r w:rsidRPr="000C4F98">
        <w:rPr>
          <w:rFonts w:asciiTheme="minorHAnsi" w:hAnsiTheme="minorHAnsi" w:cstheme="minorHAnsi"/>
          <w:sz w:val="22"/>
          <w:szCs w:val="22"/>
        </w:rPr>
        <w:t>ákonem č.</w:t>
      </w:r>
      <w:r w:rsidR="0051746D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349/2023 Sb., kterým se mění některé zákony v souvislosti s konsolidací veřejných rozpočtů, jsou k 1.</w:t>
      </w:r>
      <w:r w:rsidR="00473405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1.</w:t>
      </w:r>
      <w:r w:rsidR="00473405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2024 změněny i daňový řád a zákon o správních poplatcích ve smyslu zrušení kolků, a to od 1.</w:t>
      </w:r>
      <w:r w:rsidR="00473405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1.</w:t>
      </w:r>
      <w:r w:rsidR="00473405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2024. Ministerstvo financí již nebude další kolky vydávat a distribuovat. Podle přechodného ustanovení ke změně daňového řádu</w:t>
      </w:r>
      <w:r w:rsidR="0089110D" w:rsidRPr="000C4F98">
        <w:rPr>
          <w:rFonts w:asciiTheme="minorHAnsi" w:hAnsiTheme="minorHAnsi" w:cstheme="minorHAnsi"/>
          <w:sz w:val="22"/>
          <w:szCs w:val="22"/>
        </w:rPr>
        <w:t>,</w:t>
      </w:r>
      <w:r w:rsidRPr="000C4F98">
        <w:rPr>
          <w:rFonts w:asciiTheme="minorHAnsi" w:hAnsiTheme="minorHAnsi" w:cstheme="minorHAnsi"/>
          <w:sz w:val="22"/>
          <w:szCs w:val="22"/>
        </w:rPr>
        <w:t xml:space="preserve"> pokud m</w:t>
      </w:r>
      <w:r w:rsidR="00C437DE" w:rsidRPr="000C4F98">
        <w:rPr>
          <w:rFonts w:asciiTheme="minorHAnsi" w:hAnsiTheme="minorHAnsi" w:cstheme="minorHAnsi"/>
          <w:sz w:val="22"/>
          <w:szCs w:val="22"/>
        </w:rPr>
        <w:t>ěl</w:t>
      </w:r>
      <w:r w:rsidRPr="000C4F98">
        <w:rPr>
          <w:rFonts w:asciiTheme="minorHAnsi" w:hAnsiTheme="minorHAnsi" w:cstheme="minorHAnsi"/>
          <w:sz w:val="22"/>
          <w:szCs w:val="22"/>
        </w:rPr>
        <w:t xml:space="preserve"> někdo v držení kolkové známky vydané před tímto datem, m</w:t>
      </w:r>
      <w:r w:rsidR="00C437DE" w:rsidRPr="000C4F98">
        <w:rPr>
          <w:rFonts w:asciiTheme="minorHAnsi" w:hAnsiTheme="minorHAnsi" w:cstheme="minorHAnsi"/>
          <w:sz w:val="22"/>
          <w:szCs w:val="22"/>
        </w:rPr>
        <w:t xml:space="preserve">ohl </w:t>
      </w:r>
      <w:r w:rsidRPr="000C4F98">
        <w:rPr>
          <w:rFonts w:asciiTheme="minorHAnsi" w:hAnsiTheme="minorHAnsi" w:cstheme="minorHAnsi"/>
          <w:sz w:val="22"/>
          <w:szCs w:val="22"/>
        </w:rPr>
        <w:t>je použít nejpozději do</w:t>
      </w:r>
      <w:r w:rsidR="00C437DE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>31.</w:t>
      </w:r>
      <w:r w:rsidR="00473405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12.</w:t>
      </w:r>
      <w:r w:rsidR="00473405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2024</w:t>
      </w:r>
      <w:r w:rsidR="0089110D" w:rsidRPr="000C4F98">
        <w:rPr>
          <w:rFonts w:asciiTheme="minorHAnsi" w:hAnsiTheme="minorHAnsi" w:cstheme="minorHAnsi"/>
          <w:sz w:val="22"/>
          <w:szCs w:val="22"/>
        </w:rPr>
        <w:t>)</w:t>
      </w:r>
      <w:r w:rsidRPr="000C4F9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A32DF8" w14:textId="5B03DCB8" w:rsidR="00D842BE" w:rsidRPr="000C4F98" w:rsidRDefault="00D842BE" w:rsidP="007717E9">
      <w:pPr>
        <w:rPr>
          <w:rFonts w:asciiTheme="minorHAnsi" w:hAnsiTheme="minorHAnsi" w:cstheme="minorHAnsi"/>
          <w:sz w:val="22"/>
          <w:szCs w:val="22"/>
        </w:rPr>
      </w:pPr>
    </w:p>
    <w:p w14:paraId="71275D01" w14:textId="77777777" w:rsidR="007717E9" w:rsidRPr="000C4F98" w:rsidRDefault="007717E9" w:rsidP="007717E9">
      <w:pPr>
        <w:rPr>
          <w:rFonts w:asciiTheme="minorHAnsi" w:hAnsiTheme="minorHAnsi" w:cstheme="minorHAnsi"/>
          <w:b/>
          <w:sz w:val="22"/>
          <w:szCs w:val="22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t>Údaje ÚSKVBL pro bankovní převod správního poplatku:</w:t>
      </w:r>
    </w:p>
    <w:p w14:paraId="0E27EE5F" w14:textId="7777777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27"/>
        <w:gridCol w:w="6172"/>
      </w:tblGrid>
      <w:tr w:rsidR="00944902" w:rsidRPr="000C4F98" w14:paraId="4A229814" w14:textId="77777777" w:rsidTr="0030154C">
        <w:tc>
          <w:tcPr>
            <w:tcW w:w="4027" w:type="dxa"/>
          </w:tcPr>
          <w:p w14:paraId="2CF0617E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Název banky</w:t>
            </w:r>
          </w:p>
        </w:tc>
        <w:tc>
          <w:tcPr>
            <w:tcW w:w="6172" w:type="dxa"/>
          </w:tcPr>
          <w:p w14:paraId="1CD8F458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ČNB (ČESKÁ NÁRODNÍ BANKA)</w:t>
            </w:r>
          </w:p>
        </w:tc>
      </w:tr>
      <w:tr w:rsidR="00944902" w:rsidRPr="000C4F98" w14:paraId="46045873" w14:textId="77777777" w:rsidTr="0030154C">
        <w:tc>
          <w:tcPr>
            <w:tcW w:w="4027" w:type="dxa"/>
          </w:tcPr>
          <w:p w14:paraId="2C311561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Adresa banky</w:t>
            </w:r>
          </w:p>
        </w:tc>
        <w:tc>
          <w:tcPr>
            <w:tcW w:w="6172" w:type="dxa"/>
          </w:tcPr>
          <w:p w14:paraId="720DE31B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Rooseveltova, 18</w:t>
            </w:r>
          </w:p>
          <w:p w14:paraId="19CE7DD8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Brno</w:t>
            </w:r>
          </w:p>
          <w:p w14:paraId="21BE84D6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631 32</w:t>
            </w:r>
          </w:p>
          <w:p w14:paraId="24FAD684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Česká republika</w:t>
            </w:r>
          </w:p>
        </w:tc>
      </w:tr>
      <w:tr w:rsidR="00001364" w:rsidRPr="000C4F98" w14:paraId="5433FEB1" w14:textId="77777777" w:rsidTr="0030154C">
        <w:tc>
          <w:tcPr>
            <w:tcW w:w="4027" w:type="dxa"/>
          </w:tcPr>
          <w:p w14:paraId="2FC20D18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Číslo účtu</w:t>
            </w:r>
          </w:p>
        </w:tc>
        <w:tc>
          <w:tcPr>
            <w:tcW w:w="6172" w:type="dxa"/>
          </w:tcPr>
          <w:p w14:paraId="427D18FA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19-31229641</w:t>
            </w:r>
          </w:p>
        </w:tc>
      </w:tr>
      <w:tr w:rsidR="00001364" w:rsidRPr="000C4F98" w14:paraId="7A9AC3EE" w14:textId="77777777" w:rsidTr="0030154C">
        <w:tc>
          <w:tcPr>
            <w:tcW w:w="4027" w:type="dxa"/>
          </w:tcPr>
          <w:p w14:paraId="69BEBE44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Kód banky</w:t>
            </w:r>
          </w:p>
        </w:tc>
        <w:tc>
          <w:tcPr>
            <w:tcW w:w="6172" w:type="dxa"/>
          </w:tcPr>
          <w:p w14:paraId="55961B1B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0710</w:t>
            </w:r>
          </w:p>
        </w:tc>
      </w:tr>
      <w:tr w:rsidR="00001364" w:rsidRPr="000C4F98" w14:paraId="65FC1BF2" w14:textId="77777777" w:rsidTr="0030154C">
        <w:tc>
          <w:tcPr>
            <w:tcW w:w="4027" w:type="dxa"/>
          </w:tcPr>
          <w:p w14:paraId="1E5B7B99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IBAN</w:t>
            </w:r>
          </w:p>
        </w:tc>
        <w:tc>
          <w:tcPr>
            <w:tcW w:w="6172" w:type="dxa"/>
          </w:tcPr>
          <w:p w14:paraId="36A1530E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CZ98 0710 0000 1900 3122 9641</w:t>
            </w:r>
          </w:p>
        </w:tc>
      </w:tr>
      <w:tr w:rsidR="00001364" w:rsidRPr="000C4F98" w14:paraId="1BBE5AB5" w14:textId="77777777" w:rsidTr="0030154C">
        <w:tc>
          <w:tcPr>
            <w:tcW w:w="4027" w:type="dxa"/>
          </w:tcPr>
          <w:p w14:paraId="13C90748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BIC (původně SWIFT)</w:t>
            </w:r>
          </w:p>
        </w:tc>
        <w:tc>
          <w:tcPr>
            <w:tcW w:w="6172" w:type="dxa"/>
          </w:tcPr>
          <w:p w14:paraId="22290C02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CNBACZPP</w:t>
            </w:r>
          </w:p>
        </w:tc>
      </w:tr>
      <w:tr w:rsidR="00001364" w:rsidRPr="000C4F98" w14:paraId="45D364A3" w14:textId="77777777" w:rsidTr="0030154C">
        <w:tc>
          <w:tcPr>
            <w:tcW w:w="4027" w:type="dxa"/>
          </w:tcPr>
          <w:p w14:paraId="70AA8B25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Konstantní symbol</w:t>
            </w:r>
          </w:p>
        </w:tc>
        <w:tc>
          <w:tcPr>
            <w:tcW w:w="6172" w:type="dxa"/>
          </w:tcPr>
          <w:p w14:paraId="59A90FE3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1148</w:t>
            </w:r>
          </w:p>
        </w:tc>
      </w:tr>
      <w:tr w:rsidR="00001364" w:rsidRPr="000C4F98" w14:paraId="49059670" w14:textId="77777777" w:rsidTr="0030154C">
        <w:tc>
          <w:tcPr>
            <w:tcW w:w="4027" w:type="dxa"/>
          </w:tcPr>
          <w:p w14:paraId="59C88DA4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Variabilní symbol</w:t>
            </w:r>
          </w:p>
        </w:tc>
        <w:tc>
          <w:tcPr>
            <w:tcW w:w="6172" w:type="dxa"/>
          </w:tcPr>
          <w:p w14:paraId="7DEEB0E7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Vygenerovaný níže popsaným způsobem </w:t>
            </w:r>
          </w:p>
        </w:tc>
      </w:tr>
      <w:tr w:rsidR="00001364" w:rsidRPr="000C4F98" w14:paraId="7C81D4A4" w14:textId="77777777" w:rsidTr="0030154C">
        <w:tc>
          <w:tcPr>
            <w:tcW w:w="4027" w:type="dxa"/>
          </w:tcPr>
          <w:p w14:paraId="76691EBA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Platební titul</w:t>
            </w:r>
          </w:p>
        </w:tc>
        <w:tc>
          <w:tcPr>
            <w:tcW w:w="6172" w:type="dxa"/>
          </w:tcPr>
          <w:p w14:paraId="39CCAFD2" w14:textId="77777777" w:rsidR="00001364" w:rsidRPr="000C4F98" w:rsidRDefault="000013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355-Výzkum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a vývoj</w:t>
            </w:r>
          </w:p>
        </w:tc>
      </w:tr>
    </w:tbl>
    <w:p w14:paraId="1BC7911D" w14:textId="02506D5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FCF46" w14:textId="736E2AB8" w:rsidR="00986815" w:rsidRPr="000C4F98" w:rsidRDefault="00986815" w:rsidP="00406F74">
      <w:pPr>
        <w:pStyle w:val="Nadpis2"/>
        <w:rPr>
          <w:rFonts w:asciiTheme="minorHAnsi" w:hAnsiTheme="minorHAnsi" w:cstheme="minorHAnsi"/>
          <w:sz w:val="22"/>
          <w:u w:val="single"/>
        </w:rPr>
      </w:pPr>
      <w:r w:rsidRPr="000C4F98">
        <w:rPr>
          <w:rFonts w:asciiTheme="minorHAnsi" w:hAnsiTheme="minorHAnsi" w:cstheme="minorHAnsi"/>
          <w:sz w:val="22"/>
        </w:rPr>
        <w:t>4</w:t>
      </w:r>
      <w:r w:rsidRPr="000C4F98">
        <w:rPr>
          <w:rFonts w:asciiTheme="minorHAnsi" w:hAnsiTheme="minorHAnsi" w:cstheme="minorHAnsi"/>
          <w:sz w:val="22"/>
          <w:u w:val="single"/>
        </w:rPr>
        <w:t xml:space="preserve">.2. Získání variabilního symbolu </w:t>
      </w:r>
      <w:r w:rsidR="007154F4" w:rsidRPr="000C4F98">
        <w:rPr>
          <w:rFonts w:asciiTheme="minorHAnsi" w:hAnsiTheme="minorHAnsi" w:cstheme="minorHAnsi"/>
          <w:sz w:val="22"/>
          <w:u w:val="single"/>
        </w:rPr>
        <w:t xml:space="preserve">pro </w:t>
      </w:r>
      <w:r w:rsidRPr="000C4F98">
        <w:rPr>
          <w:rFonts w:asciiTheme="minorHAnsi" w:hAnsiTheme="minorHAnsi" w:cstheme="minorHAnsi"/>
          <w:sz w:val="22"/>
          <w:u w:val="single"/>
        </w:rPr>
        <w:t>platb</w:t>
      </w:r>
      <w:r w:rsidR="007154F4" w:rsidRPr="000C4F98">
        <w:rPr>
          <w:rFonts w:asciiTheme="minorHAnsi" w:hAnsiTheme="minorHAnsi" w:cstheme="minorHAnsi"/>
          <w:sz w:val="22"/>
          <w:u w:val="single"/>
        </w:rPr>
        <w:t>u</w:t>
      </w:r>
      <w:r w:rsidRPr="000C4F98">
        <w:rPr>
          <w:rFonts w:asciiTheme="minorHAnsi" w:hAnsiTheme="minorHAnsi" w:cstheme="minorHAnsi"/>
          <w:sz w:val="22"/>
          <w:u w:val="single"/>
        </w:rPr>
        <w:t xml:space="preserve"> správní</w:t>
      </w:r>
      <w:r w:rsidR="007154F4" w:rsidRPr="000C4F98">
        <w:rPr>
          <w:rFonts w:asciiTheme="minorHAnsi" w:hAnsiTheme="minorHAnsi" w:cstheme="minorHAnsi"/>
          <w:sz w:val="22"/>
          <w:u w:val="single"/>
        </w:rPr>
        <w:t>ho</w:t>
      </w:r>
      <w:r w:rsidRPr="000C4F98">
        <w:rPr>
          <w:rFonts w:asciiTheme="minorHAnsi" w:hAnsiTheme="minorHAnsi" w:cstheme="minorHAnsi"/>
          <w:sz w:val="22"/>
          <w:u w:val="single"/>
        </w:rPr>
        <w:t xml:space="preserve"> poplat</w:t>
      </w:r>
      <w:r w:rsidR="007154F4" w:rsidRPr="000C4F98">
        <w:rPr>
          <w:rFonts w:asciiTheme="minorHAnsi" w:hAnsiTheme="minorHAnsi" w:cstheme="minorHAnsi"/>
          <w:sz w:val="22"/>
          <w:u w:val="single"/>
        </w:rPr>
        <w:t>ku</w:t>
      </w:r>
      <w:r w:rsidRPr="000C4F98">
        <w:rPr>
          <w:rFonts w:asciiTheme="minorHAnsi" w:hAnsiTheme="minorHAnsi" w:cstheme="minorHAnsi"/>
          <w:sz w:val="22"/>
          <w:u w:val="single"/>
        </w:rPr>
        <w:t xml:space="preserve">: </w:t>
      </w:r>
    </w:p>
    <w:p w14:paraId="7E4F88C4" w14:textId="77777777" w:rsidR="00986815" w:rsidRPr="000C4F98" w:rsidRDefault="00986815" w:rsidP="00406F74">
      <w:pPr>
        <w:rPr>
          <w:rFonts w:ascii="Calibri" w:hAnsi="Calibri" w:cs="Calibri"/>
        </w:rPr>
      </w:pPr>
    </w:p>
    <w:p w14:paraId="4C3ECD53" w14:textId="77777777" w:rsidR="00986815" w:rsidRPr="000C4F98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Variabilní symbol se odlišuje v případě </w:t>
      </w:r>
    </w:p>
    <w:p w14:paraId="2057C863" w14:textId="77777777" w:rsidR="00986815" w:rsidRPr="000C4F98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2AF52A2" w14:textId="15B5D17A" w:rsidR="00986815" w:rsidRPr="000C4F98" w:rsidRDefault="002C67D3" w:rsidP="0030154C">
      <w:pPr>
        <w:pStyle w:val="normalj"/>
        <w:numPr>
          <w:ilvl w:val="0"/>
          <w:numId w:val="4"/>
        </w:numPr>
        <w:tabs>
          <w:tab w:val="clear" w:pos="720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žádostí/ úkonů </w:t>
      </w:r>
      <w:r w:rsidR="00BC1539" w:rsidRPr="000C4F98">
        <w:rPr>
          <w:rFonts w:asciiTheme="minorHAnsi" w:hAnsiTheme="minorHAnsi" w:cstheme="minorHAnsi"/>
          <w:sz w:val="22"/>
          <w:szCs w:val="22"/>
        </w:rPr>
        <w:t>uvedených v Položce 97 (viz tabulka bod 4.1),</w:t>
      </w:r>
    </w:p>
    <w:p w14:paraId="7B01F46E" w14:textId="77777777" w:rsidR="00986815" w:rsidRPr="000C4F98" w:rsidRDefault="00986815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22"/>
          <w:szCs w:val="22"/>
        </w:rPr>
      </w:pPr>
    </w:p>
    <w:p w14:paraId="27BEA297" w14:textId="02C0DB28" w:rsidR="00CF191E" w:rsidRPr="000C4F98" w:rsidRDefault="00CF191E" w:rsidP="0030154C">
      <w:pPr>
        <w:pStyle w:val="normalj"/>
        <w:numPr>
          <w:ilvl w:val="0"/>
          <w:numId w:val="4"/>
        </w:numPr>
        <w:tabs>
          <w:tab w:val="clear" w:pos="720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žádostí/ úkonů uvedených v Položce </w:t>
      </w:r>
      <w:r w:rsidR="00F07445" w:rsidRPr="000C4F98">
        <w:rPr>
          <w:rFonts w:asciiTheme="minorHAnsi" w:hAnsiTheme="minorHAnsi" w:cstheme="minorHAnsi"/>
          <w:sz w:val="22"/>
          <w:szCs w:val="22"/>
        </w:rPr>
        <w:t xml:space="preserve">69, </w:t>
      </w:r>
      <w:r w:rsidRPr="000C4F98">
        <w:rPr>
          <w:rFonts w:asciiTheme="minorHAnsi" w:hAnsiTheme="minorHAnsi" w:cstheme="minorHAnsi"/>
          <w:sz w:val="22"/>
          <w:szCs w:val="22"/>
        </w:rPr>
        <w:t xml:space="preserve">98 nebo 99 </w:t>
      </w:r>
      <w:r w:rsidR="009A03C6" w:rsidRPr="000C4F98">
        <w:rPr>
          <w:rFonts w:asciiTheme="minorHAnsi" w:hAnsiTheme="minorHAnsi" w:cstheme="minorHAnsi"/>
          <w:sz w:val="22"/>
          <w:szCs w:val="22"/>
        </w:rPr>
        <w:t>nebo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0C3FDD" w:rsidRPr="000C4F98">
        <w:rPr>
          <w:rFonts w:asciiTheme="minorHAnsi" w:hAnsiTheme="minorHAnsi" w:cstheme="minorHAnsi"/>
          <w:sz w:val="22"/>
          <w:szCs w:val="22"/>
        </w:rPr>
        <w:t xml:space="preserve">v Položce </w:t>
      </w:r>
      <w:r w:rsidRPr="000C4F98">
        <w:rPr>
          <w:rFonts w:asciiTheme="minorHAnsi" w:hAnsiTheme="minorHAnsi" w:cstheme="minorHAnsi"/>
          <w:sz w:val="22"/>
          <w:szCs w:val="22"/>
        </w:rPr>
        <w:t>3 (viz tabulka bod 4.1).</w:t>
      </w:r>
    </w:p>
    <w:p w14:paraId="347A2AA0" w14:textId="77777777" w:rsidR="00CF191E" w:rsidRPr="000C4F98" w:rsidRDefault="00CF191E" w:rsidP="003F0A2C">
      <w:pPr>
        <w:pStyle w:val="normalj"/>
        <w:spacing w:before="0"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2534D36B" w14:textId="7B31E8F1" w:rsidR="00986815" w:rsidRPr="000C4F98" w:rsidRDefault="00986815" w:rsidP="0030154C">
      <w:pPr>
        <w:pStyle w:val="normalj"/>
        <w:numPr>
          <w:ilvl w:val="0"/>
          <w:numId w:val="35"/>
        </w:numPr>
        <w:tabs>
          <w:tab w:val="clear" w:pos="1134"/>
          <w:tab w:val="left" w:pos="426"/>
        </w:tabs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t xml:space="preserve">V případě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žádostí</w:t>
      </w:r>
      <w:r w:rsidR="00192A7E" w:rsidRPr="000C4F98">
        <w:rPr>
          <w:rFonts w:asciiTheme="minorHAnsi" w:hAnsiTheme="minorHAnsi" w:cstheme="minorHAnsi"/>
          <w:b/>
          <w:sz w:val="22"/>
          <w:szCs w:val="22"/>
        </w:rPr>
        <w:t>/úkonů uvedených v </w:t>
      </w:r>
      <w:r w:rsidR="00192A7E" w:rsidRPr="000C4F98">
        <w:rPr>
          <w:rFonts w:asciiTheme="minorHAnsi" w:hAnsiTheme="minorHAnsi" w:cstheme="minorHAnsi"/>
          <w:b/>
          <w:sz w:val="22"/>
          <w:szCs w:val="22"/>
          <w:u w:val="single"/>
        </w:rPr>
        <w:t>POLOŽCE 97</w:t>
      </w:r>
      <w:r w:rsidR="00192A7E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 xml:space="preserve">získá žadatel variabilní symbol následovně: </w:t>
      </w:r>
    </w:p>
    <w:p w14:paraId="769F7E2B" w14:textId="77777777" w:rsidR="00986815" w:rsidRPr="000C4F98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FB830B4" w14:textId="77777777" w:rsidR="00986815" w:rsidRPr="000C4F98" w:rsidRDefault="00986815" w:rsidP="0030154C">
      <w:pPr>
        <w:pStyle w:val="normalj"/>
        <w:numPr>
          <w:ilvl w:val="0"/>
          <w:numId w:val="5"/>
        </w:numPr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variabilní symbol je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desetimístný</w:t>
      </w:r>
      <w:r w:rsidRPr="000C4F9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831579C" w14:textId="77777777" w:rsidR="00986815" w:rsidRPr="000C4F98" w:rsidRDefault="00986815" w:rsidP="0030154C">
      <w:pPr>
        <w:pStyle w:val="normalj"/>
        <w:tabs>
          <w:tab w:val="num" w:pos="720"/>
        </w:tabs>
        <w:spacing w:before="0" w:after="0"/>
        <w:ind w:left="720" w:hanging="294"/>
        <w:rPr>
          <w:rFonts w:asciiTheme="minorHAnsi" w:hAnsiTheme="minorHAnsi" w:cstheme="minorHAnsi"/>
          <w:sz w:val="22"/>
          <w:szCs w:val="22"/>
        </w:rPr>
      </w:pPr>
    </w:p>
    <w:p w14:paraId="54A7EF42" w14:textId="0A9CF423" w:rsidR="00192A7E" w:rsidRPr="000C4F98" w:rsidRDefault="00986815" w:rsidP="0030154C">
      <w:pPr>
        <w:pStyle w:val="normalj"/>
        <w:numPr>
          <w:ilvl w:val="0"/>
          <w:numId w:val="5"/>
        </w:numPr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první pozice </w:t>
      </w:r>
      <w:r w:rsidRPr="000C4F98">
        <w:rPr>
          <w:rFonts w:asciiTheme="minorHAnsi" w:hAnsiTheme="minorHAnsi" w:cstheme="minorHAnsi"/>
          <w:sz w:val="22"/>
          <w:szCs w:val="22"/>
        </w:rPr>
        <w:t xml:space="preserve">variabilního symbolu je </w:t>
      </w:r>
      <w:r w:rsidR="002C67D3" w:rsidRPr="000C4F98">
        <w:rPr>
          <w:rFonts w:asciiTheme="minorHAnsi" w:hAnsiTheme="minorHAnsi" w:cstheme="minorHAnsi"/>
          <w:sz w:val="22"/>
          <w:szCs w:val="22"/>
        </w:rPr>
        <w:t>číslo</w:t>
      </w:r>
    </w:p>
    <w:p w14:paraId="4992A4E5" w14:textId="77777777" w:rsidR="00192A7E" w:rsidRPr="000C4F98" w:rsidRDefault="00192A7E" w:rsidP="003F0A2C">
      <w:pPr>
        <w:pStyle w:val="Odstavecseseznamem"/>
        <w:rPr>
          <w:rFonts w:asciiTheme="minorHAnsi" w:hAnsiTheme="minorHAnsi" w:cstheme="minorHAnsi"/>
          <w:bCs/>
          <w:sz w:val="22"/>
          <w:szCs w:val="22"/>
        </w:rPr>
      </w:pPr>
    </w:p>
    <w:p w14:paraId="48C1BE10" w14:textId="29E55CDD" w:rsidR="00AE0218" w:rsidRPr="000C4F98" w:rsidRDefault="00D23E9D" w:rsidP="0030154C">
      <w:pPr>
        <w:pStyle w:val="normalj"/>
        <w:numPr>
          <w:ilvl w:val="0"/>
          <w:numId w:val="38"/>
        </w:numPr>
        <w:tabs>
          <w:tab w:val="clear" w:pos="1134"/>
        </w:tabs>
        <w:spacing w:before="0" w:after="0"/>
        <w:ind w:left="993" w:hanging="283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="00AE0218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0218" w:rsidRPr="000C4F98">
        <w:rPr>
          <w:rFonts w:asciiTheme="minorHAnsi" w:hAnsiTheme="minorHAnsi" w:cstheme="minorHAnsi"/>
          <w:bCs/>
          <w:sz w:val="22"/>
          <w:szCs w:val="22"/>
        </w:rPr>
        <w:t>(pro úkon v oblasti klinického hodnocení) nebo</w:t>
      </w:r>
    </w:p>
    <w:p w14:paraId="57FADCED" w14:textId="7E911902" w:rsidR="00986815" w:rsidRPr="000C4F98" w:rsidRDefault="00986815" w:rsidP="0030154C">
      <w:pPr>
        <w:pStyle w:val="normalj"/>
        <w:numPr>
          <w:ilvl w:val="0"/>
          <w:numId w:val="38"/>
        </w:numPr>
        <w:spacing w:before="0" w:after="0"/>
        <w:ind w:left="993" w:hanging="283"/>
        <w:rPr>
          <w:rFonts w:asciiTheme="minorHAnsi" w:hAnsiTheme="minorHAnsi" w:cstheme="minorHAnsi"/>
          <w:bCs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1 </w:t>
      </w:r>
      <w:r w:rsidRPr="000C4F98">
        <w:rPr>
          <w:rFonts w:asciiTheme="minorHAnsi" w:hAnsiTheme="minorHAnsi" w:cstheme="minorHAnsi"/>
          <w:bCs/>
          <w:sz w:val="22"/>
          <w:szCs w:val="22"/>
        </w:rPr>
        <w:t>(</w:t>
      </w:r>
      <w:r w:rsidR="002C67D3" w:rsidRPr="000C4F98">
        <w:rPr>
          <w:rFonts w:asciiTheme="minorHAnsi" w:hAnsiTheme="minorHAnsi" w:cstheme="minorHAnsi"/>
          <w:bCs/>
          <w:sz w:val="22"/>
          <w:szCs w:val="22"/>
        </w:rPr>
        <w:t xml:space="preserve">pro všechny </w:t>
      </w:r>
      <w:r w:rsidR="00AE0218" w:rsidRPr="000C4F98">
        <w:rPr>
          <w:rFonts w:asciiTheme="minorHAnsi" w:hAnsiTheme="minorHAnsi" w:cstheme="minorHAnsi"/>
          <w:bCs/>
          <w:sz w:val="22"/>
          <w:szCs w:val="22"/>
        </w:rPr>
        <w:t xml:space="preserve">zbylé </w:t>
      </w:r>
      <w:r w:rsidRPr="000C4F98">
        <w:rPr>
          <w:rFonts w:asciiTheme="minorHAnsi" w:hAnsiTheme="minorHAnsi" w:cstheme="minorHAnsi"/>
          <w:bCs/>
          <w:sz w:val="22"/>
          <w:szCs w:val="22"/>
        </w:rPr>
        <w:t>úkony v</w:t>
      </w:r>
      <w:r w:rsidR="002C67D3" w:rsidRPr="000C4F98">
        <w:rPr>
          <w:rFonts w:asciiTheme="minorHAnsi" w:hAnsiTheme="minorHAnsi" w:cstheme="minorHAnsi"/>
          <w:bCs/>
          <w:sz w:val="22"/>
          <w:szCs w:val="22"/>
        </w:rPr>
        <w:t xml:space="preserve"> Položce 97 týkající se 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oblasti </w:t>
      </w:r>
      <w:r w:rsidR="002C67D3" w:rsidRPr="000C4F98">
        <w:rPr>
          <w:rFonts w:asciiTheme="minorHAnsi" w:hAnsiTheme="minorHAnsi" w:cstheme="minorHAnsi"/>
          <w:bCs/>
          <w:sz w:val="22"/>
          <w:szCs w:val="22"/>
        </w:rPr>
        <w:t>registrace</w:t>
      </w:r>
      <w:r w:rsidRPr="000C4F98">
        <w:rPr>
          <w:rFonts w:asciiTheme="minorHAnsi" w:hAnsiTheme="minorHAnsi" w:cstheme="minorHAnsi"/>
          <w:bCs/>
          <w:sz w:val="22"/>
          <w:szCs w:val="22"/>
        </w:rPr>
        <w:t>),</w:t>
      </w:r>
    </w:p>
    <w:p w14:paraId="0EE5DEBD" w14:textId="5E130E3C" w:rsidR="00AE0218" w:rsidRPr="000C4F98" w:rsidRDefault="00E179F7" w:rsidP="00AE0218">
      <w:pPr>
        <w:pStyle w:val="normalj"/>
        <w:tabs>
          <w:tab w:val="clear" w:pos="1134"/>
        </w:tabs>
        <w:spacing w:before="0" w:after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3B5C34A" w14:textId="31A166AB" w:rsidR="00E179F7" w:rsidRPr="000C4F98" w:rsidRDefault="00986815" w:rsidP="0030154C">
      <w:pPr>
        <w:pStyle w:val="normalj"/>
        <w:numPr>
          <w:ilvl w:val="0"/>
          <w:numId w:val="36"/>
        </w:numPr>
        <w:tabs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dvě pozice 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variabilního symbolu představuje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číslo </w:t>
      </w:r>
      <w:r w:rsidRPr="000C4F98">
        <w:rPr>
          <w:rFonts w:asciiTheme="minorHAnsi" w:hAnsiTheme="minorHAnsi" w:cstheme="minorHAnsi"/>
          <w:b/>
          <w:sz w:val="22"/>
          <w:szCs w:val="22"/>
        </w:rPr>
        <w:t>Položky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E179F7" w:rsidRPr="000C4F98">
        <w:rPr>
          <w:rFonts w:asciiTheme="minorHAnsi" w:hAnsiTheme="minorHAnsi" w:cstheme="minorHAnsi"/>
          <w:sz w:val="22"/>
          <w:szCs w:val="22"/>
        </w:rPr>
        <w:t>ze zákona o správních poplatcích</w:t>
      </w:r>
      <w:r w:rsidR="00EC6B3E" w:rsidRPr="000C4F98">
        <w:rPr>
          <w:rFonts w:asciiTheme="minorHAnsi" w:hAnsiTheme="minorHAnsi" w:cstheme="minorHAnsi"/>
          <w:sz w:val="22"/>
          <w:szCs w:val="22"/>
        </w:rPr>
        <w:t>, a to</w:t>
      </w:r>
    </w:p>
    <w:p w14:paraId="52320314" w14:textId="77777777" w:rsidR="000B63F0" w:rsidRPr="000C4F98" w:rsidRDefault="000B63F0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19AE5D8F" w14:textId="3FBB26A6" w:rsidR="00CF0D5E" w:rsidRPr="000C4F98" w:rsidRDefault="00E179F7" w:rsidP="0030154C">
      <w:pPr>
        <w:pStyle w:val="normalj"/>
        <w:numPr>
          <w:ilvl w:val="0"/>
          <w:numId w:val="40"/>
        </w:numPr>
        <w:tabs>
          <w:tab w:val="clear" w:pos="1134"/>
        </w:tabs>
        <w:spacing w:before="0" w:after="0"/>
        <w:ind w:left="993"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97</w:t>
      </w:r>
      <w:r w:rsidR="00CF0D5E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CF0D5E" w:rsidRPr="000C4F98">
        <w:rPr>
          <w:rFonts w:asciiTheme="minorHAnsi" w:hAnsiTheme="minorHAnsi" w:cstheme="minorHAnsi"/>
          <w:sz w:val="22"/>
          <w:szCs w:val="22"/>
        </w:rPr>
        <w:t>(viz tabulka bod 4.1),</w:t>
      </w:r>
    </w:p>
    <w:p w14:paraId="6A5DC33B" w14:textId="77777777" w:rsidR="00986815" w:rsidRPr="000C4F98" w:rsidRDefault="00986815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22"/>
          <w:szCs w:val="22"/>
        </w:rPr>
      </w:pPr>
    </w:p>
    <w:p w14:paraId="5E0F3A79" w14:textId="005B9C2D" w:rsidR="0055619C" w:rsidRPr="000C4F98" w:rsidRDefault="00986815" w:rsidP="0030154C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čtyři pozice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5831A87" w14:textId="77777777" w:rsidR="0030154C" w:rsidRPr="000C4F98" w:rsidRDefault="0030154C" w:rsidP="0030154C">
      <w:pPr>
        <w:pStyle w:val="normalj"/>
        <w:spacing w:before="0" w:after="0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938411" w14:textId="663D706F" w:rsidR="0055619C" w:rsidRPr="000C4F98" w:rsidRDefault="00986815" w:rsidP="0030154C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Cs/>
          <w:sz w:val="22"/>
          <w:szCs w:val="22"/>
        </w:rPr>
        <w:t xml:space="preserve">představuje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střední část registračního čísla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bCs/>
          <w:sz w:val="22"/>
          <w:szCs w:val="22"/>
        </w:rPr>
        <w:t>léčivého přípravku,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B0D11BF" w14:textId="37B858A1" w:rsidR="0055619C" w:rsidRPr="000C4F98" w:rsidRDefault="00986815" w:rsidP="0030154C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0C4F98">
        <w:rPr>
          <w:rFonts w:asciiTheme="minorHAnsi" w:hAnsiTheme="minorHAnsi" w:cstheme="minorHAnsi"/>
          <w:bCs/>
          <w:sz w:val="22"/>
          <w:szCs w:val="22"/>
        </w:rPr>
        <w:t>v případě přípravků, které ještě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nebyly zaregistrovány (například žádost o registraci)</w:t>
      </w:r>
      <w:r w:rsidR="003A35ED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nebo v případě klinického hodnocení či rozhodnutí v případech pochybností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se uvádí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čtyři nuly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; </w:t>
      </w:r>
    </w:p>
    <w:p w14:paraId="7D741954" w14:textId="2394077D" w:rsidR="0055619C" w:rsidRPr="000C4F98" w:rsidRDefault="0055619C" w:rsidP="0030154C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u speciálního léčebného programu </w:t>
      </w:r>
      <w:r w:rsidRPr="000C4F98">
        <w:rPr>
          <w:rFonts w:asciiTheme="minorHAnsi" w:hAnsiTheme="minorHAnsi" w:cstheme="minorHAnsi"/>
          <w:bCs/>
          <w:sz w:val="22"/>
          <w:szCs w:val="22"/>
        </w:rPr>
        <w:t>vloží veterinární lékař registrované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čtyřmístné číslo</w:t>
      </w:r>
      <w:r w:rsidR="00C437DE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,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pod kterým je vedený u KVL</w:t>
      </w:r>
      <w:r w:rsidR="00E342CE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E342CE" w:rsidRPr="000C4F98">
        <w:rPr>
          <w:rFonts w:asciiTheme="minorHAnsi" w:hAnsiTheme="minorHAnsi" w:cstheme="minorHAnsi"/>
          <w:bCs/>
          <w:sz w:val="22"/>
          <w:szCs w:val="22"/>
          <w:u w:val="single"/>
        </w:rPr>
        <w:t>(pokud číslo KVL není k dispozici uvádí se čtyři nuly)</w:t>
      </w:r>
    </w:p>
    <w:p w14:paraId="403FAF86" w14:textId="77777777" w:rsidR="0055619C" w:rsidRPr="000C4F98" w:rsidRDefault="0055619C" w:rsidP="0055619C">
      <w:pPr>
        <w:pStyle w:val="normalj"/>
        <w:spacing w:before="0" w:after="0"/>
        <w:ind w:left="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179D2E" w14:textId="51E477F5" w:rsidR="00986815" w:rsidRPr="000C4F98" w:rsidRDefault="0030154C" w:rsidP="003F0A2C">
      <w:pPr>
        <w:pStyle w:val="normalj"/>
        <w:spacing w:before="0" w:after="0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Cs/>
          <w:sz w:val="22"/>
          <w:szCs w:val="22"/>
          <w:u w:val="single"/>
        </w:rPr>
        <w:t>Č</w:t>
      </w:r>
      <w:r w:rsidR="00986815" w:rsidRPr="000C4F98">
        <w:rPr>
          <w:rFonts w:asciiTheme="minorHAnsi" w:hAnsiTheme="minorHAnsi" w:cstheme="minorHAnsi"/>
          <w:bCs/>
          <w:sz w:val="22"/>
          <w:szCs w:val="22"/>
          <w:u w:val="single"/>
        </w:rPr>
        <w:t>íslo se vždy uvádí jako čtyřmístné</w:t>
      </w:r>
      <w:r w:rsidR="00986815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986815" w:rsidRPr="000C4F98">
        <w:rPr>
          <w:rFonts w:asciiTheme="minorHAnsi" w:hAnsiTheme="minorHAnsi" w:cstheme="minorHAnsi"/>
          <w:bCs/>
          <w:sz w:val="22"/>
          <w:szCs w:val="22"/>
        </w:rPr>
        <w:t>tedy v případě přípravku zaregistrovaného pod registračním číslem 96/047/</w:t>
      </w:r>
      <w:proofErr w:type="gramStart"/>
      <w:r w:rsidR="00986815" w:rsidRPr="000C4F98">
        <w:rPr>
          <w:rFonts w:asciiTheme="minorHAnsi" w:hAnsiTheme="minorHAnsi" w:cstheme="minorHAnsi"/>
          <w:bCs/>
          <w:sz w:val="22"/>
          <w:szCs w:val="22"/>
        </w:rPr>
        <w:t>01-C</w:t>
      </w:r>
      <w:proofErr w:type="gramEnd"/>
      <w:r w:rsidR="00986815" w:rsidRPr="000C4F98">
        <w:rPr>
          <w:rFonts w:asciiTheme="minorHAnsi" w:hAnsiTheme="minorHAnsi" w:cstheme="minorHAnsi"/>
          <w:bCs/>
          <w:sz w:val="22"/>
          <w:szCs w:val="22"/>
        </w:rPr>
        <w:t xml:space="preserve"> se uvede symbol </w:t>
      </w:r>
      <w:r w:rsidR="00986815" w:rsidRPr="000C4F98">
        <w:rPr>
          <w:rFonts w:asciiTheme="minorHAnsi" w:hAnsiTheme="minorHAnsi" w:cstheme="minorHAnsi"/>
          <w:bCs/>
          <w:sz w:val="22"/>
          <w:szCs w:val="22"/>
          <w:u w:val="single"/>
        </w:rPr>
        <w:t>0047</w:t>
      </w:r>
      <w:r w:rsidR="00986815" w:rsidRPr="000C4F98">
        <w:rPr>
          <w:rFonts w:asciiTheme="minorHAnsi" w:hAnsiTheme="minorHAnsi" w:cstheme="minorHAnsi"/>
          <w:bCs/>
          <w:sz w:val="22"/>
          <w:szCs w:val="22"/>
        </w:rPr>
        <w:t xml:space="preserve"> (viz vzor níže), jedná-li se o seskupení několika registrací téhož držitele, uvede se střední část registračního čísla léčivého přípravku uvedeného v žádosti jako první,</w:t>
      </w:r>
      <w:r w:rsidR="00BC0DB5" w:rsidRPr="000C4F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86815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6F5B304" w14:textId="77777777" w:rsidR="00986815" w:rsidRPr="000C4F98" w:rsidRDefault="00986815" w:rsidP="00986815">
      <w:pPr>
        <w:pStyle w:val="normalj"/>
        <w:spacing w:before="0"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7AE1A154" w14:textId="49D9D9A7" w:rsidR="00986815" w:rsidRPr="000C4F98" w:rsidRDefault="00986815" w:rsidP="0030154C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jedna pozice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představuje pořadové číslo podávané žádosti - obvykle se uvádí 1</w:t>
      </w:r>
      <w:r w:rsidRPr="000C4F98">
        <w:rPr>
          <w:rFonts w:asciiTheme="minorHAnsi" w:hAnsiTheme="minorHAnsi" w:cstheme="minorHAnsi"/>
          <w:bCs/>
          <w:sz w:val="22"/>
          <w:szCs w:val="22"/>
        </w:rPr>
        <w:t>, v případě, že žadatel</w:t>
      </w:r>
      <w:r w:rsidR="00E179F7" w:rsidRPr="000C4F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hradí v jednom měsíci více žádostí týkajících se stejného úkonu </w:t>
      </w:r>
      <w:r w:rsidR="00E179F7" w:rsidRPr="000C4F98">
        <w:rPr>
          <w:rFonts w:asciiTheme="minorHAnsi" w:hAnsiTheme="minorHAnsi" w:cstheme="minorHAnsi"/>
          <w:bCs/>
          <w:sz w:val="22"/>
          <w:szCs w:val="22"/>
        </w:rPr>
        <w:t>popřípadě i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stejného léčivého přípravku označují se tyto platby postupně se zvyšující</w:t>
      </w:r>
      <w:r w:rsidR="00930E08" w:rsidRPr="000C4F98">
        <w:rPr>
          <w:rFonts w:asciiTheme="minorHAnsi" w:hAnsiTheme="minorHAnsi" w:cstheme="minorHAnsi"/>
          <w:bCs/>
          <w:sz w:val="22"/>
          <w:szCs w:val="22"/>
        </w:rPr>
        <w:t>m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číslem (například první úhrada změny v registraci přípravku A v měsíci květnu znamená uvedení symbolu 1, další úhrada změny v registraci přípravku A v měsíci květnu znamená vyznačení symbolu 2 apod., v případě více než 9 změn v případě úhrady stejného úkonu, v jednom kalendářním měsíci u stejného přípravku je nutné provést úhradu v následujícím měsíci</w:t>
      </w:r>
      <w:r w:rsidR="00395F94" w:rsidRPr="000C4F98">
        <w:rPr>
          <w:rFonts w:asciiTheme="minorHAnsi" w:hAnsiTheme="minorHAnsi" w:cstheme="minorHAnsi"/>
          <w:bCs/>
          <w:sz w:val="22"/>
          <w:szCs w:val="22"/>
        </w:rPr>
        <w:t>).</w:t>
      </w:r>
      <w:r w:rsidR="00C437DE" w:rsidRPr="000C4F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5F94" w:rsidRPr="000C4F98">
        <w:rPr>
          <w:rFonts w:asciiTheme="minorHAnsi" w:hAnsiTheme="minorHAnsi" w:cstheme="minorHAnsi"/>
          <w:bCs/>
          <w:sz w:val="22"/>
          <w:szCs w:val="22"/>
        </w:rPr>
        <w:t>V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níže uvedeném vzoru je uvedena 2, což znamená, že žadatel hradí v měsíci květnu - </w:t>
      </w:r>
      <w:proofErr w:type="gramStart"/>
      <w:r w:rsidRPr="000C4F98">
        <w:rPr>
          <w:rFonts w:asciiTheme="minorHAnsi" w:hAnsiTheme="minorHAnsi" w:cstheme="minorHAnsi"/>
          <w:bCs/>
          <w:sz w:val="22"/>
          <w:szCs w:val="22"/>
        </w:rPr>
        <w:t>05 - u</w:t>
      </w:r>
      <w:proofErr w:type="gramEnd"/>
      <w:r w:rsidRPr="000C4F98">
        <w:rPr>
          <w:rFonts w:asciiTheme="minorHAnsi" w:hAnsiTheme="minorHAnsi" w:cstheme="minorHAnsi"/>
          <w:bCs/>
          <w:sz w:val="22"/>
          <w:szCs w:val="22"/>
        </w:rPr>
        <w:t xml:space="preserve"> přípravku registrovaného pod</w:t>
      </w:r>
      <w:r w:rsidR="00C437DE" w:rsidRPr="000C4F98">
        <w:rPr>
          <w:rFonts w:asciiTheme="minorHAnsi" w:hAnsiTheme="minorHAnsi" w:cstheme="minorHAnsi"/>
          <w:bCs/>
          <w:sz w:val="22"/>
          <w:szCs w:val="22"/>
        </w:rPr>
        <w:t> 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registračním číslem - 0047 </w:t>
      </w:r>
      <w:r w:rsidR="004B74C8" w:rsidRPr="000C4F98">
        <w:rPr>
          <w:rFonts w:asciiTheme="minorHAnsi" w:hAnsiTheme="minorHAnsi" w:cstheme="minorHAnsi"/>
          <w:bCs/>
          <w:sz w:val="22"/>
          <w:szCs w:val="22"/>
        </w:rPr>
        <w:t>-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druh</w:t>
      </w:r>
      <w:r w:rsidR="00395F94" w:rsidRPr="000C4F98">
        <w:rPr>
          <w:rFonts w:asciiTheme="minorHAnsi" w:hAnsiTheme="minorHAnsi" w:cstheme="minorHAnsi"/>
          <w:bCs/>
          <w:sz w:val="22"/>
          <w:szCs w:val="22"/>
        </w:rPr>
        <w:t>ý správní poplatek ke změně rozhodnutí</w:t>
      </w:r>
      <w:r w:rsidRPr="000C4F98">
        <w:rPr>
          <w:rFonts w:asciiTheme="minorHAnsi" w:hAnsiTheme="minorHAnsi" w:cstheme="minorHAnsi"/>
          <w:bCs/>
          <w:sz w:val="22"/>
          <w:szCs w:val="22"/>
        </w:rPr>
        <w:t>,</w:t>
      </w:r>
    </w:p>
    <w:p w14:paraId="3CF6FD8A" w14:textId="77777777" w:rsidR="00986815" w:rsidRPr="000C4F98" w:rsidRDefault="00986815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22"/>
          <w:szCs w:val="22"/>
        </w:rPr>
      </w:pPr>
    </w:p>
    <w:p w14:paraId="6A6971DE" w14:textId="77777777" w:rsidR="00986815" w:rsidRPr="000C4F98" w:rsidRDefault="00986815" w:rsidP="0030154C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poslední dvě pozice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variabilního symbolu označují měsíc, ve kterém je úhrada provedena.</w:t>
      </w:r>
    </w:p>
    <w:p w14:paraId="6A425093" w14:textId="77777777" w:rsidR="00986815" w:rsidRPr="000C4F98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D1A0C12" w14:textId="77777777" w:rsidR="00986815" w:rsidRPr="000C4F98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1361"/>
        <w:gridCol w:w="2833"/>
        <w:gridCol w:w="1134"/>
        <w:gridCol w:w="1418"/>
      </w:tblGrid>
      <w:tr w:rsidR="00986815" w:rsidRPr="000C4F98" w14:paraId="6398AE98" w14:textId="77777777" w:rsidTr="002C67D3">
        <w:trPr>
          <w:trHeight w:val="491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B4DBAE6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Oblast - registrace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007D16A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Kód úkonu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36F98A67" w14:textId="175E1492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Reg. </w:t>
            </w: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 - střední</w:t>
            </w:r>
            <w:proofErr w:type="gramEnd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část</w:t>
            </w:r>
            <w:r w:rsidR="00395F94"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="00C9561D"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395F94"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egistrované číslo u KVL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1E3F626B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Poř</w:t>
            </w:r>
            <w:proofErr w:type="spellEnd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číslo úhrady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00AF63EA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Měsíc úhrady</w:t>
            </w:r>
          </w:p>
        </w:tc>
      </w:tr>
    </w:tbl>
    <w:p w14:paraId="736EEBF6" w14:textId="77777777" w:rsidR="00986815" w:rsidRPr="000C4F98" w:rsidRDefault="00986815" w:rsidP="0098681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</w:tblGrid>
      <w:tr w:rsidR="00986815" w:rsidRPr="000C4F98" w14:paraId="3F72D5AD" w14:textId="77777777" w:rsidTr="002C67D3">
        <w:trPr>
          <w:trHeight w:val="49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5F3382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C47AE82" w14:textId="7EFF7EED" w:rsidR="00986815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24FE987B" w14:textId="70EDC52D" w:rsidR="00986815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2C7129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1FE20DE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D3F9881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5BCA34A7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7752C671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3D93E186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6D3FB0E9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</w:tbl>
    <w:p w14:paraId="337C3194" w14:textId="0087C447" w:rsidR="00986815" w:rsidRPr="000C4F98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38178FC" w14:textId="3E16EA7E" w:rsidR="00395F94" w:rsidRPr="000C4F98" w:rsidRDefault="0055619C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nebo</w:t>
      </w:r>
    </w:p>
    <w:p w14:paraId="3E86CB8A" w14:textId="304A80CE" w:rsidR="00986815" w:rsidRPr="000C4F98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1361"/>
        <w:gridCol w:w="2833"/>
        <w:gridCol w:w="1134"/>
        <w:gridCol w:w="1418"/>
      </w:tblGrid>
      <w:tr w:rsidR="00395F94" w:rsidRPr="000C4F98" w14:paraId="7C37B71C" w14:textId="77777777" w:rsidTr="002C67D3">
        <w:trPr>
          <w:trHeight w:val="491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91AF7AF" w14:textId="34E06D56" w:rsidR="00395F94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Oblast - klinického</w:t>
            </w:r>
            <w:proofErr w:type="gramEnd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hodnocení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4A9CEC89" w14:textId="77777777" w:rsidR="00395F94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Kód úkonu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012B1632" w14:textId="7A2DB64F" w:rsidR="00395F94" w:rsidRPr="000C4F98" w:rsidRDefault="00C9561D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Klinické hodnocení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6CFF2825" w14:textId="77777777" w:rsidR="00395F94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Poř</w:t>
            </w:r>
            <w:proofErr w:type="spellEnd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číslo úhrady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13B40530" w14:textId="77777777" w:rsidR="00395F94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Měsíc úhrady</w:t>
            </w:r>
          </w:p>
        </w:tc>
      </w:tr>
    </w:tbl>
    <w:p w14:paraId="0078A19D" w14:textId="77777777" w:rsidR="00395F94" w:rsidRPr="000C4F98" w:rsidRDefault="00395F94" w:rsidP="00395F9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</w:tblGrid>
      <w:tr w:rsidR="00395F94" w:rsidRPr="000C4F98" w14:paraId="237435DB" w14:textId="77777777" w:rsidTr="002C67D3">
        <w:trPr>
          <w:trHeight w:val="49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EDCC201" w14:textId="34FD680F" w:rsidR="00395F94" w:rsidRPr="000C4F98" w:rsidRDefault="00D23E9D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0B5C28" w14:textId="77777777" w:rsidR="00395F94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CDB4DEC" w14:textId="77777777" w:rsidR="00395F94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44941BB" w14:textId="77777777" w:rsidR="00395F94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96B8B75" w14:textId="77777777" w:rsidR="00395F94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DD1F041" w14:textId="47D9D218" w:rsidR="00395F94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59FAC4E7" w14:textId="57EF9227" w:rsidR="00395F94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0460C337" w14:textId="38D18A8D" w:rsidR="00395F94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0F2DBAAC" w14:textId="2D7CF1DA" w:rsidR="00395F94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685F19F8" w14:textId="1FC43F29" w:rsidR="00395F94" w:rsidRPr="000C4F98" w:rsidRDefault="00395F94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</w:tbl>
    <w:p w14:paraId="353C2AE4" w14:textId="78FAEB78" w:rsidR="00395F94" w:rsidRPr="000C4F98" w:rsidRDefault="00395F94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D286489" w14:textId="357DC636" w:rsidR="004152D3" w:rsidRPr="000C4F98" w:rsidRDefault="004152D3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C3238C5" w14:textId="332F4CDF" w:rsidR="004152D3" w:rsidRPr="000C4F98" w:rsidRDefault="004152D3" w:rsidP="004152D3">
      <w:pPr>
        <w:rPr>
          <w:rFonts w:asciiTheme="minorHAnsi" w:hAnsiTheme="minorHAnsi" w:cstheme="minorHAnsi"/>
          <w:b/>
          <w:sz w:val="22"/>
          <w:szCs w:val="22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t>Do zprávy příjemce vždy uveďte název přípravku či produktu, kterého se platba týká</w:t>
      </w:r>
      <w:r w:rsidR="00C9561D" w:rsidRPr="000C4F98">
        <w:rPr>
          <w:rFonts w:asciiTheme="minorHAnsi" w:hAnsiTheme="minorHAnsi" w:cstheme="minorHAnsi"/>
          <w:b/>
          <w:sz w:val="22"/>
          <w:szCs w:val="22"/>
        </w:rPr>
        <w:t>,</w:t>
      </w:r>
      <w:r w:rsidRPr="000C4F98">
        <w:rPr>
          <w:rFonts w:asciiTheme="minorHAnsi" w:hAnsiTheme="minorHAnsi" w:cstheme="minorHAnsi"/>
          <w:b/>
          <w:sz w:val="22"/>
          <w:szCs w:val="22"/>
        </w:rPr>
        <w:t xml:space="preserve"> a to i v případě, že jde již o registrovaný přípravek</w:t>
      </w:r>
      <w:r w:rsidR="00C9561D" w:rsidRPr="000C4F98">
        <w:rPr>
          <w:rFonts w:asciiTheme="minorHAnsi" w:hAnsiTheme="minorHAnsi" w:cstheme="minorHAnsi"/>
          <w:b/>
          <w:sz w:val="22"/>
          <w:szCs w:val="22"/>
        </w:rPr>
        <w:t>,</w:t>
      </w:r>
      <w:r w:rsidRPr="000C4F98">
        <w:rPr>
          <w:rFonts w:asciiTheme="minorHAnsi" w:hAnsiTheme="minorHAnsi" w:cstheme="minorHAnsi"/>
          <w:b/>
          <w:sz w:val="22"/>
          <w:szCs w:val="22"/>
        </w:rPr>
        <w:t xml:space="preserve"> u něhož můžete uvést středové číslo registrace!!!!!</w:t>
      </w:r>
    </w:p>
    <w:p w14:paraId="38A4DE27" w14:textId="31D0D2CF" w:rsidR="0073522B" w:rsidRPr="000C4F98" w:rsidRDefault="0073522B" w:rsidP="004152D3">
      <w:pPr>
        <w:rPr>
          <w:rFonts w:asciiTheme="minorHAnsi" w:hAnsiTheme="minorHAnsi" w:cstheme="minorHAnsi"/>
          <w:b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(Jedná-li se o </w:t>
      </w:r>
      <w:r w:rsidR="00A30661" w:rsidRPr="000C4F98">
        <w:rPr>
          <w:rFonts w:asciiTheme="minorHAnsi" w:hAnsiTheme="minorHAnsi" w:cstheme="minorHAnsi"/>
          <w:sz w:val="22"/>
          <w:szCs w:val="22"/>
        </w:rPr>
        <w:t xml:space="preserve">platbu správního poplatku k jedné žádosti </w:t>
      </w:r>
      <w:r w:rsidRPr="000C4F98">
        <w:rPr>
          <w:rFonts w:asciiTheme="minorHAnsi" w:hAnsiTheme="minorHAnsi" w:cstheme="minorHAnsi"/>
          <w:sz w:val="22"/>
          <w:szCs w:val="22"/>
        </w:rPr>
        <w:t>pro více registračních čísel, uvede se název přípravku, který je v žádosti na první pozici.)</w:t>
      </w:r>
    </w:p>
    <w:p w14:paraId="3529CE4C" w14:textId="77777777" w:rsidR="004152D3" w:rsidRPr="000C4F98" w:rsidRDefault="004152D3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2EEB70C" w14:textId="2D2418AC" w:rsidR="00395F94" w:rsidRPr="000C4F98" w:rsidRDefault="00395F94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CD359AC" w14:textId="240AB997" w:rsidR="00395F94" w:rsidRPr="000C4F98" w:rsidRDefault="00395F94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A7E9E16" w14:textId="77777777" w:rsidR="004152D3" w:rsidRPr="000C4F98" w:rsidRDefault="004152D3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43B3FA1" w14:textId="2D7081C5" w:rsidR="00986815" w:rsidRPr="000C4F98" w:rsidRDefault="00986815" w:rsidP="0030154C">
      <w:pPr>
        <w:pStyle w:val="normalj"/>
        <w:numPr>
          <w:ilvl w:val="0"/>
          <w:numId w:val="35"/>
        </w:numPr>
        <w:tabs>
          <w:tab w:val="clear" w:pos="1134"/>
          <w:tab w:val="left" w:pos="426"/>
        </w:tabs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 případě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žádostí týkajících se úkonů </w:t>
      </w:r>
      <w:r w:rsidR="007B05E8" w:rsidRPr="000C4F98">
        <w:rPr>
          <w:rFonts w:asciiTheme="minorHAnsi" w:hAnsiTheme="minorHAnsi" w:cstheme="minorHAnsi"/>
          <w:b/>
          <w:sz w:val="22"/>
          <w:szCs w:val="22"/>
        </w:rPr>
        <w:t xml:space="preserve">uvedených </w:t>
      </w:r>
      <w:r w:rsidR="007B05E8" w:rsidRPr="000C4F98">
        <w:rPr>
          <w:rFonts w:asciiTheme="minorHAnsi" w:hAnsiTheme="minorHAnsi" w:cstheme="minorHAnsi"/>
          <w:b/>
          <w:sz w:val="22"/>
          <w:szCs w:val="22"/>
          <w:u w:val="single"/>
        </w:rPr>
        <w:t xml:space="preserve">v POLOŽCE </w:t>
      </w:r>
      <w:r w:rsidR="00F07445" w:rsidRPr="000C4F98">
        <w:rPr>
          <w:rFonts w:asciiTheme="minorHAnsi" w:hAnsiTheme="minorHAnsi" w:cstheme="minorHAnsi"/>
          <w:b/>
          <w:sz w:val="22"/>
          <w:szCs w:val="22"/>
          <w:u w:val="single"/>
        </w:rPr>
        <w:t xml:space="preserve">69, </w:t>
      </w:r>
      <w:r w:rsidR="007B05E8" w:rsidRPr="000C4F98">
        <w:rPr>
          <w:rFonts w:asciiTheme="minorHAnsi" w:hAnsiTheme="minorHAnsi" w:cstheme="minorHAnsi"/>
          <w:b/>
          <w:sz w:val="22"/>
          <w:szCs w:val="22"/>
          <w:u w:val="single"/>
        </w:rPr>
        <w:t>98 nebo 99 nebo 3</w:t>
      </w:r>
      <w:r w:rsidRPr="000C4F98">
        <w:rPr>
          <w:rFonts w:asciiTheme="minorHAnsi" w:hAnsiTheme="minorHAnsi" w:cstheme="minorHAnsi"/>
          <w:sz w:val="22"/>
          <w:szCs w:val="22"/>
        </w:rPr>
        <w:t xml:space="preserve"> získá žadatel variabilní symbol následovně:</w:t>
      </w:r>
    </w:p>
    <w:p w14:paraId="0004DCCF" w14:textId="77777777" w:rsidR="00986815" w:rsidRPr="000C4F98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5979217" w14:textId="77777777" w:rsidR="00986815" w:rsidRPr="000C4F98" w:rsidRDefault="00986815" w:rsidP="00BA0B2B">
      <w:pPr>
        <w:pStyle w:val="normalj"/>
        <w:numPr>
          <w:ilvl w:val="0"/>
          <w:numId w:val="6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variabilní symbol je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devítimístný</w:t>
      </w:r>
      <w:r w:rsidRPr="000C4F98">
        <w:rPr>
          <w:rFonts w:asciiTheme="minorHAnsi" w:hAnsiTheme="minorHAnsi" w:cstheme="minorHAnsi"/>
          <w:sz w:val="22"/>
          <w:szCs w:val="22"/>
        </w:rPr>
        <w:t>,</w:t>
      </w:r>
    </w:p>
    <w:p w14:paraId="32CC7298" w14:textId="77777777" w:rsidR="00986815" w:rsidRPr="000C4F98" w:rsidRDefault="00986815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22"/>
          <w:szCs w:val="22"/>
        </w:rPr>
      </w:pPr>
    </w:p>
    <w:p w14:paraId="68550AAE" w14:textId="3A20E26E" w:rsidR="00986815" w:rsidRPr="000C4F98" w:rsidRDefault="00986815" w:rsidP="00BA0B2B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první pozice </w:t>
      </w:r>
      <w:r w:rsidRPr="000C4F98">
        <w:rPr>
          <w:rFonts w:asciiTheme="minorHAnsi" w:hAnsiTheme="minorHAnsi" w:cstheme="minorHAnsi"/>
          <w:sz w:val="22"/>
          <w:szCs w:val="22"/>
        </w:rPr>
        <w:t xml:space="preserve">variabilního symbolu </w:t>
      </w:r>
      <w:r w:rsidR="00C8707C" w:rsidRPr="000C4F98">
        <w:rPr>
          <w:rFonts w:asciiTheme="minorHAnsi" w:hAnsiTheme="minorHAnsi" w:cstheme="minorHAnsi"/>
          <w:sz w:val="22"/>
          <w:szCs w:val="22"/>
        </w:rPr>
        <w:t>je číslo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9B5906" w14:textId="77777777" w:rsidR="00E66844" w:rsidRPr="000C4F98" w:rsidRDefault="00E66844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22"/>
          <w:szCs w:val="22"/>
        </w:rPr>
      </w:pPr>
    </w:p>
    <w:p w14:paraId="2187B0C5" w14:textId="54B30475" w:rsidR="00986815" w:rsidRPr="000C4F98" w:rsidRDefault="00986815" w:rsidP="00BA0B2B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11453B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453B" w:rsidRPr="000C4F98">
        <w:rPr>
          <w:rFonts w:asciiTheme="minorHAnsi" w:hAnsiTheme="minorHAnsi" w:cstheme="minorHAnsi"/>
          <w:bCs/>
          <w:sz w:val="22"/>
          <w:szCs w:val="22"/>
        </w:rPr>
        <w:t>pro</w:t>
      </w:r>
      <w:r w:rsidR="0011453B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 xml:space="preserve">oblast </w:t>
      </w:r>
      <w:r w:rsidR="00362F3B" w:rsidRPr="000C4F98">
        <w:rPr>
          <w:rFonts w:asciiTheme="minorHAnsi" w:hAnsiTheme="minorHAnsi" w:cstheme="minorHAnsi"/>
          <w:sz w:val="22"/>
          <w:szCs w:val="22"/>
        </w:rPr>
        <w:t>inspekce (výroba, distribuce</w:t>
      </w:r>
      <w:r w:rsidR="00CF0D5E" w:rsidRPr="000C4F98">
        <w:rPr>
          <w:rFonts w:asciiTheme="minorHAnsi" w:hAnsiTheme="minorHAnsi" w:cstheme="minorHAnsi"/>
          <w:sz w:val="22"/>
          <w:szCs w:val="22"/>
        </w:rPr>
        <w:t xml:space="preserve">, </w:t>
      </w:r>
      <w:r w:rsidR="0011453B" w:rsidRPr="000C4F98">
        <w:rPr>
          <w:rFonts w:asciiTheme="minorHAnsi" w:hAnsiTheme="minorHAnsi" w:cstheme="minorHAnsi"/>
          <w:sz w:val="22"/>
          <w:szCs w:val="22"/>
        </w:rPr>
        <w:t xml:space="preserve">kontrolní </w:t>
      </w:r>
      <w:r w:rsidR="00CF0D5E" w:rsidRPr="000C4F98">
        <w:rPr>
          <w:rFonts w:asciiTheme="minorHAnsi" w:hAnsiTheme="minorHAnsi" w:cstheme="minorHAnsi"/>
          <w:sz w:val="22"/>
          <w:szCs w:val="22"/>
        </w:rPr>
        <w:t>laboratoře</w:t>
      </w:r>
      <w:r w:rsidR="00362F3B" w:rsidRPr="000C4F98">
        <w:rPr>
          <w:rFonts w:asciiTheme="minorHAnsi" w:hAnsiTheme="minorHAnsi" w:cstheme="minorHAnsi"/>
          <w:sz w:val="22"/>
          <w:szCs w:val="22"/>
        </w:rPr>
        <w:t>)</w:t>
      </w:r>
      <w:r w:rsidR="0011453B" w:rsidRPr="000C4F9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35712A2D" w14:textId="02301899" w:rsidR="00986815" w:rsidRPr="000C4F98" w:rsidRDefault="009C28DE" w:rsidP="00BA0B2B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="00CF0D5E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1522B8" w:rsidRPr="000C4F98">
        <w:rPr>
          <w:rFonts w:asciiTheme="minorHAnsi" w:hAnsiTheme="minorHAnsi" w:cstheme="minorHAnsi"/>
          <w:sz w:val="22"/>
          <w:szCs w:val="22"/>
        </w:rPr>
        <w:t xml:space="preserve">pro obecnou </w:t>
      </w:r>
      <w:r w:rsidR="00CF0D5E" w:rsidRPr="000C4F98">
        <w:rPr>
          <w:rFonts w:asciiTheme="minorHAnsi" w:hAnsiTheme="minorHAnsi" w:cstheme="minorHAnsi"/>
          <w:sz w:val="22"/>
          <w:szCs w:val="22"/>
        </w:rPr>
        <w:t>ob</w:t>
      </w:r>
      <w:r w:rsidR="001522B8" w:rsidRPr="000C4F98">
        <w:rPr>
          <w:rFonts w:asciiTheme="minorHAnsi" w:hAnsiTheme="minorHAnsi" w:cstheme="minorHAnsi"/>
          <w:sz w:val="22"/>
          <w:szCs w:val="22"/>
        </w:rPr>
        <w:t>last</w:t>
      </w:r>
      <w:r w:rsidR="001A674A" w:rsidRPr="000C4F98">
        <w:rPr>
          <w:rFonts w:asciiTheme="minorHAnsi" w:hAnsiTheme="minorHAnsi" w:cstheme="minorHAnsi"/>
          <w:sz w:val="22"/>
          <w:szCs w:val="22"/>
        </w:rPr>
        <w:t xml:space="preserve"> (</w:t>
      </w:r>
      <w:r w:rsidR="00CF0D5E" w:rsidRPr="000C4F98">
        <w:rPr>
          <w:rFonts w:asciiTheme="minorHAnsi" w:hAnsiTheme="minorHAnsi" w:cstheme="minorHAnsi"/>
          <w:sz w:val="22"/>
          <w:szCs w:val="22"/>
        </w:rPr>
        <w:t>administrativní úkony</w:t>
      </w:r>
      <w:r w:rsidR="001A674A" w:rsidRPr="000C4F98">
        <w:rPr>
          <w:rFonts w:asciiTheme="minorHAnsi" w:hAnsiTheme="minorHAnsi" w:cstheme="minorHAnsi"/>
          <w:sz w:val="22"/>
          <w:szCs w:val="22"/>
        </w:rPr>
        <w:t>)</w:t>
      </w:r>
    </w:p>
    <w:p w14:paraId="516BC73B" w14:textId="77777777" w:rsidR="00986815" w:rsidRPr="000C4F98" w:rsidRDefault="00986815" w:rsidP="0030154C">
      <w:pPr>
        <w:pStyle w:val="normalj"/>
        <w:spacing w:before="0" w:after="0"/>
        <w:ind w:left="1440" w:hanging="294"/>
        <w:rPr>
          <w:rFonts w:asciiTheme="minorHAnsi" w:hAnsiTheme="minorHAnsi" w:cstheme="minorHAnsi"/>
          <w:sz w:val="22"/>
          <w:szCs w:val="22"/>
        </w:rPr>
      </w:pPr>
    </w:p>
    <w:p w14:paraId="08893C69" w14:textId="36438E3C" w:rsidR="00CF0D5E" w:rsidRPr="000C4F98" w:rsidRDefault="00CF0D5E" w:rsidP="0030154C">
      <w:pPr>
        <w:pStyle w:val="normalj"/>
        <w:numPr>
          <w:ilvl w:val="0"/>
          <w:numId w:val="5"/>
        </w:numPr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dvě pozice 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variabilního symbolu představuje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číslo </w:t>
      </w:r>
      <w:r w:rsidRPr="000C4F98">
        <w:rPr>
          <w:rFonts w:asciiTheme="minorHAnsi" w:hAnsiTheme="minorHAnsi" w:cstheme="minorHAnsi"/>
          <w:b/>
          <w:sz w:val="22"/>
          <w:szCs w:val="22"/>
        </w:rPr>
        <w:t>Položky</w:t>
      </w:r>
      <w:r w:rsidRPr="000C4F98">
        <w:rPr>
          <w:rFonts w:asciiTheme="minorHAnsi" w:hAnsiTheme="minorHAnsi" w:cstheme="minorHAnsi"/>
          <w:sz w:val="22"/>
          <w:szCs w:val="22"/>
        </w:rPr>
        <w:t xml:space="preserve"> ze zákona o správních poplatcích</w:t>
      </w:r>
      <w:r w:rsidR="00E66844" w:rsidRPr="000C4F98">
        <w:rPr>
          <w:rFonts w:asciiTheme="minorHAnsi" w:hAnsiTheme="minorHAnsi" w:cstheme="minorHAnsi"/>
          <w:sz w:val="22"/>
          <w:szCs w:val="22"/>
        </w:rPr>
        <w:t>, a to</w:t>
      </w:r>
    </w:p>
    <w:p w14:paraId="58B4544F" w14:textId="77777777" w:rsidR="00E66844" w:rsidRPr="000C4F98" w:rsidRDefault="00E66844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22"/>
          <w:szCs w:val="22"/>
        </w:rPr>
      </w:pPr>
    </w:p>
    <w:p w14:paraId="3D78471C" w14:textId="16280CFF" w:rsidR="00F07445" w:rsidRPr="000C4F98" w:rsidRDefault="00F07445" w:rsidP="00BA0B2B">
      <w:pPr>
        <w:pStyle w:val="normalj"/>
        <w:numPr>
          <w:ilvl w:val="0"/>
          <w:numId w:val="41"/>
        </w:numPr>
        <w:tabs>
          <w:tab w:val="clear" w:pos="1134"/>
        </w:tabs>
        <w:spacing w:before="0" w:after="0"/>
        <w:ind w:left="993" w:hanging="294"/>
        <w:rPr>
          <w:rFonts w:asciiTheme="minorHAnsi" w:hAnsiTheme="minorHAnsi" w:cstheme="minorHAnsi"/>
          <w:b/>
          <w:sz w:val="22"/>
          <w:szCs w:val="22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t>69 nebo</w:t>
      </w:r>
    </w:p>
    <w:p w14:paraId="795FDA29" w14:textId="502F3104" w:rsidR="00E66844" w:rsidRPr="000C4F98" w:rsidRDefault="00CF0D5E" w:rsidP="00BA0B2B">
      <w:pPr>
        <w:pStyle w:val="normalj"/>
        <w:numPr>
          <w:ilvl w:val="0"/>
          <w:numId w:val="41"/>
        </w:numPr>
        <w:tabs>
          <w:tab w:val="clear" w:pos="1134"/>
        </w:tabs>
        <w:spacing w:before="0" w:after="0"/>
        <w:ind w:left="993"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98 nebo</w:t>
      </w:r>
    </w:p>
    <w:p w14:paraId="4C7DB431" w14:textId="77777777" w:rsidR="00E66844" w:rsidRPr="000C4F98" w:rsidRDefault="00CF0D5E" w:rsidP="00BA0B2B">
      <w:pPr>
        <w:pStyle w:val="normalj"/>
        <w:numPr>
          <w:ilvl w:val="0"/>
          <w:numId w:val="41"/>
        </w:numPr>
        <w:tabs>
          <w:tab w:val="clear" w:pos="1134"/>
        </w:tabs>
        <w:spacing w:before="0" w:after="0"/>
        <w:ind w:left="993"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99 nebo </w:t>
      </w:r>
    </w:p>
    <w:p w14:paraId="13DF41D6" w14:textId="4A23894B" w:rsidR="00CF0D5E" w:rsidRPr="000C4F98" w:rsidRDefault="009C28DE" w:rsidP="00BA0B2B">
      <w:pPr>
        <w:pStyle w:val="normalj"/>
        <w:numPr>
          <w:ilvl w:val="0"/>
          <w:numId w:val="41"/>
        </w:numPr>
        <w:tabs>
          <w:tab w:val="clear" w:pos="1134"/>
        </w:tabs>
        <w:spacing w:before="0" w:after="0"/>
        <w:ind w:left="993"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0</w:t>
      </w:r>
      <w:r w:rsidR="00CF0D5E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3 (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položka uvedena s nulou, aby</w:t>
      </w:r>
      <w:r w:rsidR="00CF0D5E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bylo číslo vždy dvojmístné)</w:t>
      </w:r>
    </w:p>
    <w:p w14:paraId="21D1A63A" w14:textId="77777777" w:rsidR="00986815" w:rsidRPr="000C4F98" w:rsidRDefault="00986815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22"/>
          <w:szCs w:val="22"/>
        </w:rPr>
      </w:pPr>
    </w:p>
    <w:p w14:paraId="02E2BB3E" w14:textId="57E79D54" w:rsidR="00986815" w:rsidRPr="000C4F98" w:rsidRDefault="00986815" w:rsidP="0030154C">
      <w:pPr>
        <w:pStyle w:val="normalj"/>
        <w:numPr>
          <w:ilvl w:val="0"/>
          <w:numId w:val="6"/>
        </w:numPr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čtyři pozice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představují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den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proofErr w:type="gramStart"/>
      <w:r w:rsidRPr="000C4F98">
        <w:rPr>
          <w:rFonts w:asciiTheme="minorHAnsi" w:hAnsiTheme="minorHAnsi" w:cstheme="minorHAnsi"/>
          <w:b/>
          <w:bCs/>
          <w:sz w:val="22"/>
          <w:szCs w:val="22"/>
        </w:rPr>
        <w:t>01 - 31</w:t>
      </w:r>
      <w:proofErr w:type="gramEnd"/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) a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měsíc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(01</w:t>
      </w:r>
      <w:r w:rsidR="00CE0AE6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CE0AE6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12) provedení úhrady 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(například pro úhradu provedenou 3. dubna se uvede symbol </w:t>
      </w:r>
      <w:r w:rsidRPr="000C4F98">
        <w:rPr>
          <w:rFonts w:asciiTheme="minorHAnsi" w:hAnsiTheme="minorHAnsi" w:cstheme="minorHAnsi"/>
          <w:bCs/>
          <w:sz w:val="22"/>
          <w:szCs w:val="22"/>
          <w:u w:val="single"/>
        </w:rPr>
        <w:t>0304</w:t>
      </w:r>
      <w:r w:rsidRPr="000C4F98">
        <w:rPr>
          <w:rFonts w:asciiTheme="minorHAnsi" w:hAnsiTheme="minorHAnsi" w:cstheme="minorHAnsi"/>
          <w:bCs/>
          <w:sz w:val="22"/>
          <w:szCs w:val="22"/>
        </w:rPr>
        <w:t>),</w:t>
      </w:r>
    </w:p>
    <w:p w14:paraId="46CF78F5" w14:textId="77777777" w:rsidR="00E66844" w:rsidRPr="000C4F98" w:rsidRDefault="00E66844" w:rsidP="0030154C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22"/>
          <w:szCs w:val="22"/>
        </w:rPr>
      </w:pPr>
    </w:p>
    <w:p w14:paraId="6200141D" w14:textId="11EA7591" w:rsidR="00986815" w:rsidRPr="000C4F98" w:rsidRDefault="00986815" w:rsidP="0030154C">
      <w:pPr>
        <w:pStyle w:val="normalj"/>
        <w:numPr>
          <w:ilvl w:val="0"/>
          <w:numId w:val="6"/>
        </w:numPr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dvě pozice představují rok provedení úhrady </w:t>
      </w:r>
      <w:r w:rsidRPr="000C4F98">
        <w:rPr>
          <w:rFonts w:asciiTheme="minorHAnsi" w:hAnsiTheme="minorHAnsi" w:cstheme="minorHAnsi"/>
          <w:bCs/>
          <w:sz w:val="22"/>
          <w:szCs w:val="22"/>
          <w:u w:val="single"/>
        </w:rPr>
        <w:t xml:space="preserve">(například pro rok 2024 se uvede symbol 24). </w:t>
      </w:r>
    </w:p>
    <w:p w14:paraId="381086DC" w14:textId="5DDC318F" w:rsidR="00986815" w:rsidRPr="000C4F98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3662AD1" w14:textId="77777777" w:rsidR="00CE0AE6" w:rsidRPr="000C4F98" w:rsidRDefault="00CE0AE6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D127618" w14:textId="71C604E0" w:rsidR="00986815" w:rsidRPr="000C4F98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 níže uvedeném vzoru je uveden variabilní symbol pro </w:t>
      </w:r>
      <w:r w:rsidR="00CF0D5E" w:rsidRPr="000C4F98">
        <w:rPr>
          <w:rFonts w:asciiTheme="minorHAnsi" w:hAnsiTheme="minorHAnsi" w:cstheme="minorHAnsi"/>
          <w:sz w:val="22"/>
          <w:szCs w:val="22"/>
        </w:rPr>
        <w:t xml:space="preserve">správní poplatek spojený </w:t>
      </w:r>
      <w:r w:rsidRPr="000C4F98">
        <w:rPr>
          <w:rFonts w:asciiTheme="minorHAnsi" w:hAnsiTheme="minorHAnsi" w:cstheme="minorHAnsi"/>
          <w:sz w:val="22"/>
          <w:szCs w:val="22"/>
        </w:rPr>
        <w:t xml:space="preserve">s žádostí </w:t>
      </w:r>
      <w:r w:rsidR="006C2775" w:rsidRPr="000C4F98">
        <w:rPr>
          <w:rFonts w:asciiTheme="minorHAnsi" w:hAnsiTheme="minorHAnsi" w:cstheme="minorHAnsi"/>
          <w:sz w:val="22"/>
          <w:szCs w:val="22"/>
        </w:rPr>
        <w:t>o povolení či změnu povolení k distribuci veterinárních léčivých přípravků</w:t>
      </w:r>
      <w:r w:rsidRPr="000C4F98">
        <w:rPr>
          <w:rFonts w:asciiTheme="minorHAnsi" w:hAnsiTheme="minorHAnsi" w:cstheme="minorHAnsi"/>
          <w:sz w:val="22"/>
          <w:szCs w:val="22"/>
        </w:rPr>
        <w:t xml:space="preserve">, </w:t>
      </w:r>
      <w:r w:rsidR="006C2775" w:rsidRPr="000C4F98">
        <w:rPr>
          <w:rFonts w:asciiTheme="minorHAnsi" w:hAnsiTheme="minorHAnsi" w:cstheme="minorHAnsi"/>
          <w:sz w:val="22"/>
          <w:szCs w:val="22"/>
        </w:rPr>
        <w:t>zaplacen dne</w:t>
      </w:r>
      <w:r w:rsidRPr="000C4F98">
        <w:rPr>
          <w:rFonts w:asciiTheme="minorHAnsi" w:hAnsiTheme="minorHAnsi" w:cstheme="minorHAnsi"/>
          <w:sz w:val="22"/>
          <w:szCs w:val="22"/>
        </w:rPr>
        <w:t xml:space="preserve"> 4. října 2024: </w:t>
      </w:r>
    </w:p>
    <w:p w14:paraId="78495E31" w14:textId="77777777" w:rsidR="00986815" w:rsidRPr="000C4F98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372"/>
        <w:gridCol w:w="2785"/>
        <w:gridCol w:w="1358"/>
      </w:tblGrid>
      <w:tr w:rsidR="00986815" w:rsidRPr="000C4F98" w14:paraId="233745F0" w14:textId="77777777" w:rsidTr="002C67D3">
        <w:trPr>
          <w:trHeight w:val="491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1AF7829" w14:textId="792E1509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Oblast </w:t>
            </w:r>
            <w:r w:rsidR="00473405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INS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-2, OBEC- </w:t>
            </w:r>
            <w:r w:rsidR="009C28DE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3A18833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Kód úkonu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56F2D50F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 + měsíc provedení úhrady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3CE473B2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Rok provedení úhrady</w:t>
            </w:r>
          </w:p>
        </w:tc>
      </w:tr>
    </w:tbl>
    <w:p w14:paraId="1A82CC9A" w14:textId="77777777" w:rsidR="00986815" w:rsidRPr="000C4F98" w:rsidRDefault="00986815" w:rsidP="00986815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690"/>
        <w:gridCol w:w="689"/>
        <w:gridCol w:w="690"/>
        <w:gridCol w:w="689"/>
        <w:gridCol w:w="690"/>
        <w:gridCol w:w="689"/>
        <w:gridCol w:w="690"/>
        <w:gridCol w:w="690"/>
      </w:tblGrid>
      <w:tr w:rsidR="00986815" w:rsidRPr="000C4F98" w14:paraId="62A934F3" w14:textId="77777777" w:rsidTr="002C67D3">
        <w:trPr>
          <w:trHeight w:val="49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6EFDD34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05E2A4" w14:textId="0982193F" w:rsidR="00986815" w:rsidRPr="000C4F98" w:rsidRDefault="006C277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0BD483C0" w14:textId="3F894814" w:rsidR="00986815" w:rsidRPr="000C4F98" w:rsidRDefault="006C277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2CF0BE1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C079A3F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AB51EC2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3169B0F9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3EB718A6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11396A21" w14:textId="77777777" w:rsidR="00986815" w:rsidRPr="000C4F98" w:rsidRDefault="00986815" w:rsidP="002C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</w:tbl>
    <w:p w14:paraId="10613AA0" w14:textId="77777777" w:rsidR="00986815" w:rsidRPr="000C4F98" w:rsidRDefault="00986815" w:rsidP="009868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7F6464" w14:textId="77777777" w:rsidR="00986815" w:rsidRPr="000C4F98" w:rsidRDefault="009868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16D0FD" w14:textId="7777777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5C5060" w14:textId="09D180BA" w:rsidR="00944902" w:rsidRPr="000C4F98" w:rsidRDefault="00944902" w:rsidP="00406F74">
      <w:pPr>
        <w:pStyle w:val="Nadpis2"/>
        <w:rPr>
          <w:rFonts w:asciiTheme="minorHAnsi" w:hAnsiTheme="minorHAnsi" w:cstheme="minorHAnsi"/>
          <w:sz w:val="22"/>
          <w:u w:val="single"/>
        </w:rPr>
      </w:pPr>
      <w:r w:rsidRPr="000C4F98">
        <w:rPr>
          <w:rFonts w:asciiTheme="minorHAnsi" w:hAnsiTheme="minorHAnsi" w:cstheme="minorHAnsi"/>
          <w:sz w:val="22"/>
          <w:u w:val="single"/>
        </w:rPr>
        <w:t>4.</w:t>
      </w:r>
      <w:r w:rsidR="00986815" w:rsidRPr="000C4F98">
        <w:rPr>
          <w:rFonts w:asciiTheme="minorHAnsi" w:hAnsiTheme="minorHAnsi" w:cstheme="minorHAnsi"/>
          <w:sz w:val="22"/>
          <w:u w:val="single"/>
        </w:rPr>
        <w:t>3</w:t>
      </w:r>
      <w:r w:rsidRPr="000C4F98">
        <w:rPr>
          <w:rFonts w:asciiTheme="minorHAnsi" w:hAnsiTheme="minorHAnsi" w:cstheme="minorHAnsi"/>
          <w:sz w:val="22"/>
          <w:u w:val="single"/>
        </w:rPr>
        <w:t>. Vracení správních poplatků</w:t>
      </w:r>
    </w:p>
    <w:p w14:paraId="0084643F" w14:textId="77777777" w:rsidR="00944902" w:rsidRPr="000C4F98" w:rsidRDefault="00944902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14:paraId="7206718B" w14:textId="4530594B" w:rsidR="00944902" w:rsidRPr="000C4F98" w:rsidRDefault="00944902" w:rsidP="00BA676B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Vrátit uhrazené správní poplatky lze pouze z důvodů stanovených </w:t>
      </w:r>
      <w:r w:rsidR="003E3F5F" w:rsidRPr="000C4F98">
        <w:rPr>
          <w:rFonts w:asciiTheme="minorHAnsi" w:hAnsiTheme="minorHAnsi" w:cstheme="minorHAnsi"/>
          <w:sz w:val="22"/>
          <w:szCs w:val="22"/>
        </w:rPr>
        <w:t xml:space="preserve">v § 7 </w:t>
      </w:r>
      <w:r w:rsidRPr="000C4F98">
        <w:rPr>
          <w:rFonts w:asciiTheme="minorHAnsi" w:hAnsiTheme="minorHAnsi" w:cstheme="minorHAnsi"/>
          <w:sz w:val="22"/>
          <w:szCs w:val="22"/>
        </w:rPr>
        <w:t>zákon</w:t>
      </w:r>
      <w:r w:rsidR="003E3F5F" w:rsidRPr="000C4F98">
        <w:rPr>
          <w:rFonts w:asciiTheme="minorHAnsi" w:hAnsiTheme="minorHAnsi" w:cstheme="minorHAnsi"/>
          <w:sz w:val="22"/>
          <w:szCs w:val="22"/>
        </w:rPr>
        <w:t>a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3E3F5F" w:rsidRPr="000C4F98">
        <w:rPr>
          <w:rFonts w:asciiTheme="minorHAnsi" w:hAnsiTheme="minorHAnsi" w:cstheme="minorHAnsi"/>
          <w:sz w:val="22"/>
          <w:szCs w:val="22"/>
        </w:rPr>
        <w:t xml:space="preserve">č. 634/2004 Sb., </w:t>
      </w:r>
      <w:r w:rsidRPr="000C4F98">
        <w:rPr>
          <w:rFonts w:asciiTheme="minorHAnsi" w:hAnsiTheme="minorHAnsi" w:cstheme="minorHAnsi"/>
          <w:sz w:val="22"/>
          <w:szCs w:val="22"/>
        </w:rPr>
        <w:t>o správních poplatcích</w:t>
      </w:r>
      <w:r w:rsidR="003E3F5F" w:rsidRPr="000C4F98">
        <w:rPr>
          <w:rFonts w:asciiTheme="minorHAnsi" w:hAnsiTheme="minorHAnsi" w:cstheme="minorHAnsi"/>
          <w:sz w:val="22"/>
          <w:szCs w:val="22"/>
        </w:rPr>
        <w:t xml:space="preserve">, ve znění pozdějších předpisů.  </w:t>
      </w:r>
    </w:p>
    <w:p w14:paraId="6ADE5C20" w14:textId="77777777" w:rsidR="002550E9" w:rsidRPr="000C4F98" w:rsidRDefault="002550E9" w:rsidP="00BA676B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3EC539" w14:textId="6F811535" w:rsidR="00944902" w:rsidRPr="000C4F98" w:rsidRDefault="00944902" w:rsidP="00BA676B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Pokud nastane některý ze zákonných důvodů pro vrácení správního poplatku a žadatel předloží žádost o vrácení,</w:t>
      </w:r>
      <w:r w:rsidR="00BA676B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ÚSKVBL o této žádosti vydá rozhodnutí podle zákona č. 337/1992 Sb., o správě daní a poplatků ve znění pozdějších</w:t>
      </w:r>
      <w:r w:rsidR="00BA676B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předpisů.</w:t>
      </w:r>
    </w:p>
    <w:p w14:paraId="659D7ED2" w14:textId="77777777" w:rsidR="002550E9" w:rsidRPr="000C4F98" w:rsidRDefault="002550E9" w:rsidP="002550E9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F211E76" w14:textId="77777777" w:rsidR="00944902" w:rsidRPr="000C4F98" w:rsidRDefault="00944902">
      <w:pPr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K vyžádání doporučujeme využít formulář „Žádost o vrácení správního poplatku“ (příloha 4).</w:t>
      </w:r>
    </w:p>
    <w:p w14:paraId="049A4700" w14:textId="7E186D17" w:rsidR="00944902" w:rsidRPr="000C4F98" w:rsidRDefault="00944902" w:rsidP="00406F74">
      <w:pPr>
        <w:pStyle w:val="Nadpis1"/>
      </w:pPr>
      <w:r w:rsidRPr="000C4F98">
        <w:rPr>
          <w:u w:val="single"/>
        </w:rPr>
        <w:br w:type="page"/>
      </w:r>
      <w:bookmarkStart w:id="10" w:name="_Toc351374283"/>
      <w:bookmarkStart w:id="11" w:name="_Toc217035326"/>
      <w:r w:rsidRPr="000C4F98">
        <w:lastRenderedPageBreak/>
        <w:t>5. Pravidla pro úhradu náhrad výdajů za odborné úkony</w:t>
      </w:r>
      <w:bookmarkEnd w:id="10"/>
      <w:bookmarkEnd w:id="11"/>
      <w:r w:rsidRPr="000C4F98">
        <w:t xml:space="preserve"> </w:t>
      </w:r>
    </w:p>
    <w:p w14:paraId="2DA26BF8" w14:textId="7777777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14DFEF" w14:textId="77777777" w:rsidR="00215B3B" w:rsidRPr="000C4F98" w:rsidRDefault="00215B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DFC1AA" w14:textId="77777777" w:rsidR="00944902" w:rsidRPr="000C4F98" w:rsidRDefault="00944902" w:rsidP="00406F74">
      <w:pPr>
        <w:pStyle w:val="Nadpis2"/>
        <w:rPr>
          <w:rFonts w:asciiTheme="minorHAnsi" w:hAnsiTheme="minorHAnsi" w:cstheme="minorHAnsi"/>
          <w:sz w:val="22"/>
          <w:u w:val="single"/>
        </w:rPr>
      </w:pPr>
      <w:r w:rsidRPr="000C4F98">
        <w:rPr>
          <w:rFonts w:asciiTheme="minorHAnsi" w:hAnsiTheme="minorHAnsi" w:cstheme="minorHAnsi"/>
          <w:sz w:val="22"/>
          <w:u w:val="single"/>
        </w:rPr>
        <w:t>5.1. Obecná pravidla</w:t>
      </w:r>
    </w:p>
    <w:p w14:paraId="7515A1E6" w14:textId="77777777" w:rsidR="00215B3B" w:rsidRPr="000C4F98" w:rsidRDefault="00215B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F0DA3B" w14:textId="7777777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Za odborné úkony vykonávané z působnosti vybírá ÚSKVBL podle § 112 zákona o léčivech náhrady výdajů. </w:t>
      </w:r>
    </w:p>
    <w:p w14:paraId="07F0F602" w14:textId="20B1DDE2" w:rsidR="00944902" w:rsidRPr="000C4F98" w:rsidRDefault="009449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>Náhrada výdajů se platí před podáním žádosti bankovním převodem na účet vedený u České národní banky ve</w:t>
      </w:r>
      <w:r w:rsidR="001D7B6B" w:rsidRPr="000C4F9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výši uvedené v příloze </w:t>
      </w:r>
      <w:r w:rsidR="001C4720" w:rsidRPr="000C4F9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6299DBB3" w14:textId="77777777" w:rsidR="002550E9" w:rsidRPr="000C4F98" w:rsidRDefault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1A65C5" w14:textId="7777777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Doklad o provedení platby (výpis z účtu) se přikládá k příslušné žádosti. </w:t>
      </w:r>
    </w:p>
    <w:p w14:paraId="458CA370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A8AEAA" w14:textId="77777777" w:rsidR="00944902" w:rsidRPr="000C4F98" w:rsidRDefault="00944902">
      <w:pPr>
        <w:rPr>
          <w:rFonts w:asciiTheme="minorHAnsi" w:hAnsiTheme="minorHAnsi" w:cstheme="minorHAnsi"/>
          <w:b/>
          <w:sz w:val="22"/>
          <w:szCs w:val="22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t>Údaje ÚSKVBL pro bankovní převod náhrady výdajů za odborné úkony:</w:t>
      </w:r>
    </w:p>
    <w:p w14:paraId="1C415719" w14:textId="77777777" w:rsidR="00CA1816" w:rsidRPr="000C4F98" w:rsidRDefault="00CA1816" w:rsidP="00CA1816">
      <w:pPr>
        <w:spacing w:line="12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38"/>
        <w:gridCol w:w="6161"/>
      </w:tblGrid>
      <w:tr w:rsidR="00944902" w:rsidRPr="000C4F98" w14:paraId="0096C33A" w14:textId="77777777" w:rsidTr="002550E9">
        <w:tc>
          <w:tcPr>
            <w:tcW w:w="4038" w:type="dxa"/>
          </w:tcPr>
          <w:p w14:paraId="11B71B6D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Název banky</w:t>
            </w:r>
          </w:p>
        </w:tc>
        <w:tc>
          <w:tcPr>
            <w:tcW w:w="6161" w:type="dxa"/>
          </w:tcPr>
          <w:p w14:paraId="38A3D7B3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ČNB (ČESKÁ NÁRODNÍ BANKA)</w:t>
            </w:r>
          </w:p>
        </w:tc>
      </w:tr>
      <w:tr w:rsidR="00944902" w:rsidRPr="000C4F98" w14:paraId="2F5F4588" w14:textId="77777777" w:rsidTr="002550E9">
        <w:tc>
          <w:tcPr>
            <w:tcW w:w="4038" w:type="dxa"/>
          </w:tcPr>
          <w:p w14:paraId="32CC2957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Adresa banky</w:t>
            </w:r>
          </w:p>
        </w:tc>
        <w:tc>
          <w:tcPr>
            <w:tcW w:w="6161" w:type="dxa"/>
          </w:tcPr>
          <w:p w14:paraId="5D5ABAF5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Rooseveltova, 18</w:t>
            </w:r>
          </w:p>
          <w:p w14:paraId="7CC331DD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Brno</w:t>
            </w:r>
          </w:p>
          <w:p w14:paraId="675CE02C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631 32</w:t>
            </w:r>
          </w:p>
          <w:p w14:paraId="7110DF9C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Česká republika</w:t>
            </w:r>
          </w:p>
        </w:tc>
      </w:tr>
      <w:tr w:rsidR="00944902" w:rsidRPr="000C4F98" w14:paraId="3F8320C9" w14:textId="77777777" w:rsidTr="002550E9">
        <w:tc>
          <w:tcPr>
            <w:tcW w:w="4038" w:type="dxa"/>
          </w:tcPr>
          <w:p w14:paraId="74FB2E92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Číslo účtu</w:t>
            </w:r>
          </w:p>
        </w:tc>
        <w:tc>
          <w:tcPr>
            <w:tcW w:w="6161" w:type="dxa"/>
          </w:tcPr>
          <w:p w14:paraId="633691C5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35-31229641</w:t>
            </w:r>
          </w:p>
        </w:tc>
      </w:tr>
      <w:tr w:rsidR="00944902" w:rsidRPr="000C4F98" w14:paraId="103AF0C9" w14:textId="77777777" w:rsidTr="002550E9">
        <w:tc>
          <w:tcPr>
            <w:tcW w:w="4038" w:type="dxa"/>
          </w:tcPr>
          <w:p w14:paraId="248DA047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Kód banky</w:t>
            </w:r>
          </w:p>
        </w:tc>
        <w:tc>
          <w:tcPr>
            <w:tcW w:w="6161" w:type="dxa"/>
          </w:tcPr>
          <w:p w14:paraId="684A94CA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0710</w:t>
            </w:r>
          </w:p>
        </w:tc>
      </w:tr>
      <w:tr w:rsidR="00944902" w:rsidRPr="000C4F98" w14:paraId="71C7E869" w14:textId="77777777" w:rsidTr="002550E9">
        <w:tc>
          <w:tcPr>
            <w:tcW w:w="4038" w:type="dxa"/>
          </w:tcPr>
          <w:p w14:paraId="40341BF9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IBAN</w:t>
            </w:r>
          </w:p>
        </w:tc>
        <w:tc>
          <w:tcPr>
            <w:tcW w:w="6161" w:type="dxa"/>
          </w:tcPr>
          <w:p w14:paraId="2A21E7D7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CZ76 0710 0000 3500 3122 9641</w:t>
            </w:r>
          </w:p>
        </w:tc>
      </w:tr>
      <w:tr w:rsidR="00944902" w:rsidRPr="000C4F98" w14:paraId="187A64C5" w14:textId="77777777" w:rsidTr="002550E9">
        <w:tc>
          <w:tcPr>
            <w:tcW w:w="4038" w:type="dxa"/>
          </w:tcPr>
          <w:p w14:paraId="1D2C0506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BIC (původně SWIFT)</w:t>
            </w:r>
          </w:p>
        </w:tc>
        <w:tc>
          <w:tcPr>
            <w:tcW w:w="6161" w:type="dxa"/>
          </w:tcPr>
          <w:p w14:paraId="3CC97AD7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CNBACZPP</w:t>
            </w:r>
          </w:p>
        </w:tc>
      </w:tr>
      <w:tr w:rsidR="00944902" w:rsidRPr="000C4F98" w14:paraId="4B63B18F" w14:textId="77777777" w:rsidTr="002550E9">
        <w:tc>
          <w:tcPr>
            <w:tcW w:w="4038" w:type="dxa"/>
          </w:tcPr>
          <w:p w14:paraId="2A78AB2A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Konstantní symbol</w:t>
            </w:r>
          </w:p>
        </w:tc>
        <w:tc>
          <w:tcPr>
            <w:tcW w:w="6161" w:type="dxa"/>
          </w:tcPr>
          <w:p w14:paraId="724B3CAD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1148</w:t>
            </w:r>
          </w:p>
        </w:tc>
      </w:tr>
      <w:tr w:rsidR="00944902" w:rsidRPr="000C4F98" w14:paraId="7DE01677" w14:textId="77777777" w:rsidTr="002550E9">
        <w:tc>
          <w:tcPr>
            <w:tcW w:w="4038" w:type="dxa"/>
          </w:tcPr>
          <w:p w14:paraId="4A9F8667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Variabilní symbol</w:t>
            </w:r>
          </w:p>
        </w:tc>
        <w:tc>
          <w:tcPr>
            <w:tcW w:w="6161" w:type="dxa"/>
          </w:tcPr>
          <w:p w14:paraId="64F3F3E2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Vygenerovaný níže popsaným způsobem </w:t>
            </w:r>
          </w:p>
        </w:tc>
      </w:tr>
      <w:tr w:rsidR="00944902" w:rsidRPr="000C4F98" w14:paraId="42F6DDFA" w14:textId="77777777" w:rsidTr="002550E9">
        <w:tc>
          <w:tcPr>
            <w:tcW w:w="4038" w:type="dxa"/>
          </w:tcPr>
          <w:p w14:paraId="18CACC9E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Platební titul</w:t>
            </w:r>
          </w:p>
        </w:tc>
        <w:tc>
          <w:tcPr>
            <w:tcW w:w="6161" w:type="dxa"/>
          </w:tcPr>
          <w:p w14:paraId="371886C4" w14:textId="77777777" w:rsidR="00944902" w:rsidRPr="000C4F98" w:rsidRDefault="003E62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355 - </w:t>
            </w:r>
            <w:r w:rsidR="00944902" w:rsidRPr="000C4F98">
              <w:rPr>
                <w:rFonts w:asciiTheme="minorHAnsi" w:hAnsiTheme="minorHAnsi" w:cstheme="minorHAnsi"/>
                <w:sz w:val="22"/>
                <w:szCs w:val="22"/>
              </w:rPr>
              <w:t>Výzkum</w:t>
            </w:r>
            <w:r w:rsidR="00985347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4902" w:rsidRPr="000C4F9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85347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4902" w:rsidRPr="000C4F98">
              <w:rPr>
                <w:rFonts w:asciiTheme="minorHAnsi" w:hAnsiTheme="minorHAnsi" w:cstheme="minorHAnsi"/>
                <w:sz w:val="22"/>
                <w:szCs w:val="22"/>
              </w:rPr>
              <w:t>vývoj</w:t>
            </w:r>
          </w:p>
        </w:tc>
      </w:tr>
    </w:tbl>
    <w:p w14:paraId="13AE9252" w14:textId="7777777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3006BE" w14:textId="789B773B" w:rsidR="008F3DB1" w:rsidRPr="000C4F98" w:rsidRDefault="00944902" w:rsidP="008F3DB1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Aby bylo možné jednotlivé platby jednoduše a jednoznačně přiřadit jednotlivým žádostem, použije se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variabilní symbol, vygenerovaný pro jednotlivé kategorie žádostí níže popsaným postupem</w:t>
      </w:r>
      <w:r w:rsidRPr="000C4F98">
        <w:rPr>
          <w:rFonts w:asciiTheme="minorHAnsi" w:hAnsiTheme="minorHAnsi" w:cstheme="minorHAnsi"/>
          <w:sz w:val="22"/>
          <w:szCs w:val="22"/>
        </w:rPr>
        <w:t xml:space="preserve"> tak, aby nemohlo dojít k opakování variabilního symbolu.</w:t>
      </w:r>
      <w:r w:rsidR="008F3DB1" w:rsidRPr="000C4F98">
        <w:rPr>
          <w:rFonts w:asciiTheme="minorHAnsi" w:hAnsiTheme="minorHAnsi" w:cstheme="minorHAnsi"/>
          <w:sz w:val="22"/>
          <w:szCs w:val="22"/>
        </w:rPr>
        <w:t xml:space="preserve"> Také doporučujeme při provádění příkazu platby pro banku uvést do poznámky </w:t>
      </w:r>
      <w:r w:rsidR="008F3DB1" w:rsidRPr="000C4F98">
        <w:rPr>
          <w:rFonts w:asciiTheme="minorHAnsi" w:hAnsiTheme="minorHAnsi" w:cstheme="minorHAnsi"/>
          <w:b/>
          <w:sz w:val="22"/>
          <w:szCs w:val="22"/>
        </w:rPr>
        <w:t>název přípravku</w:t>
      </w:r>
      <w:r w:rsidR="00904499" w:rsidRPr="000C4F98">
        <w:rPr>
          <w:rFonts w:asciiTheme="minorHAnsi" w:hAnsiTheme="minorHAnsi" w:cstheme="minorHAnsi"/>
          <w:b/>
          <w:sz w:val="22"/>
          <w:szCs w:val="22"/>
        </w:rPr>
        <w:t xml:space="preserve"> (není-li k dispozici, vyžádaný úkon)</w:t>
      </w:r>
      <w:r w:rsidR="008F3DB1" w:rsidRPr="000C4F98">
        <w:rPr>
          <w:rFonts w:asciiTheme="minorHAnsi" w:hAnsiTheme="minorHAnsi" w:cstheme="minorHAnsi"/>
          <w:sz w:val="22"/>
          <w:szCs w:val="22"/>
        </w:rPr>
        <w:t>, k němuž se platba vztahuje. Jedná-li se o seskupenou žádost pro více registračních čísel, uvede se název přípravku, který je v žádosti na první pozici.</w:t>
      </w:r>
    </w:p>
    <w:p w14:paraId="3F66D388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07F692" w14:textId="4294AEFD" w:rsidR="00D07F48" w:rsidRPr="000C4F98" w:rsidRDefault="00D07F48" w:rsidP="008F3DB1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Případy</w:t>
      </w:r>
      <w:r w:rsidR="00281597" w:rsidRPr="000C4F98">
        <w:rPr>
          <w:rFonts w:asciiTheme="minorHAnsi" w:hAnsiTheme="minorHAnsi" w:cstheme="minorHAnsi"/>
          <w:sz w:val="22"/>
          <w:szCs w:val="22"/>
        </w:rPr>
        <w:t>,</w:t>
      </w:r>
      <w:r w:rsidRPr="000C4F98">
        <w:rPr>
          <w:rFonts w:asciiTheme="minorHAnsi" w:hAnsiTheme="minorHAnsi" w:cstheme="minorHAnsi"/>
          <w:sz w:val="22"/>
          <w:szCs w:val="22"/>
        </w:rPr>
        <w:t xml:space="preserve"> u nichž platba není požadovaná </w:t>
      </w:r>
      <w:r w:rsidR="00003FFA" w:rsidRPr="000C4F98">
        <w:rPr>
          <w:rFonts w:asciiTheme="minorHAnsi" w:hAnsiTheme="minorHAnsi" w:cstheme="minorHAnsi"/>
          <w:sz w:val="22"/>
          <w:szCs w:val="22"/>
        </w:rPr>
        <w:t xml:space="preserve">před podáním </w:t>
      </w:r>
      <w:r w:rsidRPr="000C4F98">
        <w:rPr>
          <w:rFonts w:asciiTheme="minorHAnsi" w:hAnsiTheme="minorHAnsi" w:cstheme="minorHAnsi"/>
          <w:sz w:val="22"/>
          <w:szCs w:val="22"/>
        </w:rPr>
        <w:t>žádost</w:t>
      </w:r>
      <w:r w:rsidR="00003FFA" w:rsidRPr="000C4F98">
        <w:rPr>
          <w:rFonts w:asciiTheme="minorHAnsi" w:hAnsiTheme="minorHAnsi" w:cstheme="minorHAnsi"/>
          <w:sz w:val="22"/>
          <w:szCs w:val="22"/>
        </w:rPr>
        <w:t>i</w:t>
      </w:r>
      <w:r w:rsidRPr="000C4F98">
        <w:rPr>
          <w:rFonts w:asciiTheme="minorHAnsi" w:hAnsiTheme="minorHAnsi" w:cstheme="minorHAnsi"/>
          <w:sz w:val="22"/>
          <w:szCs w:val="22"/>
        </w:rPr>
        <w:t xml:space="preserve"> a v nichž </w:t>
      </w:r>
      <w:r w:rsidR="00003FFA" w:rsidRPr="000C4F98">
        <w:rPr>
          <w:rFonts w:asciiTheme="minorHAnsi" w:hAnsiTheme="minorHAnsi" w:cstheme="minorHAnsi"/>
          <w:sz w:val="22"/>
          <w:szCs w:val="22"/>
        </w:rPr>
        <w:t xml:space="preserve">již vygenerovaný </w:t>
      </w:r>
      <w:r w:rsidRPr="000C4F98">
        <w:rPr>
          <w:rFonts w:asciiTheme="minorHAnsi" w:hAnsiTheme="minorHAnsi" w:cstheme="minorHAnsi"/>
          <w:sz w:val="22"/>
          <w:szCs w:val="22"/>
        </w:rPr>
        <w:t xml:space="preserve">variabilní symbol </w:t>
      </w:r>
      <w:r w:rsidR="00003FFA" w:rsidRPr="000C4F98">
        <w:rPr>
          <w:rFonts w:asciiTheme="minorHAnsi" w:hAnsiTheme="minorHAnsi" w:cstheme="minorHAnsi"/>
          <w:sz w:val="22"/>
          <w:szCs w:val="22"/>
        </w:rPr>
        <w:t xml:space="preserve">je žadateli zaslán </w:t>
      </w:r>
      <w:r w:rsidR="003F7DA7" w:rsidRPr="000C4F98">
        <w:rPr>
          <w:rFonts w:asciiTheme="minorHAnsi" w:hAnsiTheme="minorHAnsi" w:cstheme="minorHAnsi"/>
          <w:sz w:val="22"/>
          <w:szCs w:val="22"/>
        </w:rPr>
        <w:t>ÚSKVBL</w:t>
      </w:r>
      <w:r w:rsidR="00003FFA" w:rsidRPr="000C4F98">
        <w:rPr>
          <w:rFonts w:asciiTheme="minorHAnsi" w:hAnsiTheme="minorHAnsi" w:cstheme="minorHAnsi"/>
          <w:sz w:val="22"/>
          <w:szCs w:val="22"/>
        </w:rPr>
        <w:t>,</w:t>
      </w:r>
      <w:r w:rsidRPr="000C4F98">
        <w:rPr>
          <w:rFonts w:asciiTheme="minorHAnsi" w:hAnsiTheme="minorHAnsi" w:cstheme="minorHAnsi"/>
          <w:sz w:val="22"/>
          <w:szCs w:val="22"/>
        </w:rPr>
        <w:t xml:space="preserve"> jsou uvedeny dále v bodě 5.1.3. </w:t>
      </w:r>
      <w:r w:rsidR="00281597" w:rsidRPr="000C4F98">
        <w:rPr>
          <w:rFonts w:asciiTheme="minorHAnsi" w:hAnsiTheme="minorHAnsi" w:cstheme="minorHAnsi"/>
          <w:sz w:val="22"/>
          <w:szCs w:val="22"/>
        </w:rPr>
        <w:t>a 5.2</w:t>
      </w:r>
    </w:p>
    <w:p w14:paraId="66CDEC0F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B69007" w14:textId="77777777" w:rsidR="00944902" w:rsidRPr="000C4F98" w:rsidRDefault="00944902">
      <w:pPr>
        <w:pStyle w:val="Zkladntext2"/>
        <w:rPr>
          <w:rFonts w:asciiTheme="minorHAnsi" w:hAnsiTheme="minorHAnsi" w:cstheme="minorHAnsi"/>
          <w:b/>
          <w:bCs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Zákon o léčivech umožňuje, aby náhrady výdajů byly vybírány předem. Spolu s příslušnou žádostí se tak přikládá výpis z účtu žadatele potvrzující provedení příslušné platby. </w:t>
      </w:r>
    </w:p>
    <w:p w14:paraId="04E5EB9F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967572" w14:textId="1D7005B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Ke všem žádostem o odborné úkony, které jsou předmětem náhrady výdajů, se dále vždy přikládá předvyplněný doklad “</w:t>
      </w:r>
      <w:r w:rsidRPr="000C4F98">
        <w:rPr>
          <w:rFonts w:asciiTheme="minorHAnsi" w:hAnsiTheme="minorHAnsi" w:cstheme="minorHAnsi"/>
          <w:b/>
          <w:sz w:val="22"/>
          <w:szCs w:val="22"/>
        </w:rPr>
        <w:t>Potvrzení o zaplacení náhrady výdajů za odborné úkony vykonávané v působnosti ÚSKVBL</w:t>
      </w:r>
      <w:r w:rsidR="00E82CAF" w:rsidRPr="000C4F98">
        <w:rPr>
          <w:rFonts w:asciiTheme="minorHAnsi" w:hAnsiTheme="minorHAnsi" w:cstheme="minorHAnsi"/>
          <w:b/>
          <w:sz w:val="22"/>
          <w:szCs w:val="22"/>
        </w:rPr>
        <w:t>.</w:t>
      </w:r>
      <w:r w:rsidRPr="000C4F98">
        <w:rPr>
          <w:rFonts w:asciiTheme="minorHAnsi" w:hAnsiTheme="minorHAnsi" w:cstheme="minorHAnsi"/>
          <w:sz w:val="22"/>
          <w:szCs w:val="22"/>
        </w:rPr>
        <w:t>“ Tento doklad je uveden v příloze 3 tohoto pokynu.</w:t>
      </w:r>
    </w:p>
    <w:p w14:paraId="038CE305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19472F" w14:textId="77777777" w:rsidR="004C116E" w:rsidRPr="000C4F98" w:rsidRDefault="004C116E" w:rsidP="004C116E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Po identifikaci platby na výše uvedeném účtu ÚSKVBL, bude žadateli potvrzené vyhotovení dokladu předloženého s žádostí zasláno zpět jako daňový doklad.</w:t>
      </w:r>
    </w:p>
    <w:p w14:paraId="4EEDE964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0CC73F" w14:textId="77777777" w:rsidR="00944902" w:rsidRPr="000C4F98" w:rsidRDefault="00944902">
      <w:pPr>
        <w:pStyle w:val="normalj"/>
        <w:spacing w:before="0"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 xml:space="preserve">V případě, že žadatel nepředloží požadované doklady, bude žádost hodnocena jako neúplná. </w:t>
      </w:r>
    </w:p>
    <w:p w14:paraId="181F9279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36FF33" w14:textId="77777777" w:rsidR="00944902" w:rsidRPr="000C4F98" w:rsidRDefault="00944902">
      <w:pPr>
        <w:tabs>
          <w:tab w:val="left" w:pos="48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 případě, že žádost je podávána na začátku roku, není vhodné platbu uskutečnit v roce předchozím. </w:t>
      </w:r>
    </w:p>
    <w:p w14:paraId="0E42EA13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F2D15A" w14:textId="6AC1A5C5" w:rsidR="00944902" w:rsidRPr="000C4F98" w:rsidRDefault="00944902">
      <w:pPr>
        <w:tabs>
          <w:tab w:val="left" w:pos="482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>Upozorňujeme žadatele, že při placení náhrady výdajů bankovním převodem je nutné zohlednit poplatky za</w:t>
      </w:r>
      <w:r w:rsidR="00C437DE" w:rsidRPr="000C4F9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bankovní převod za účelem uhrazení platby v plné výši, aby nedocházelo k nedoplatkům. Platbu je nutno provést tak, aby bankovní poplatky byly hrazeny žadatelem a na účet ÚSKVBL byla převedena v plné výši příslušná částka odpovídající stanovené výši správního poplatku či náhrady výdajů pro daný úkon</w:t>
      </w:r>
      <w:r w:rsidRPr="000C4F98">
        <w:rPr>
          <w:rFonts w:asciiTheme="minorHAnsi" w:hAnsiTheme="minorHAnsi" w:cstheme="minorHAnsi"/>
          <w:sz w:val="22"/>
          <w:szCs w:val="22"/>
        </w:rPr>
        <w:t xml:space="preserve">, která je uvedena </w:t>
      </w:r>
      <w:r w:rsidRPr="000C4F98">
        <w:rPr>
          <w:rFonts w:asciiTheme="minorHAnsi" w:hAnsiTheme="minorHAnsi" w:cstheme="minorHAnsi"/>
          <w:sz w:val="22"/>
          <w:szCs w:val="22"/>
        </w:rPr>
        <w:lastRenderedPageBreak/>
        <w:t>na</w:t>
      </w:r>
      <w:r w:rsidR="00C437DE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 xml:space="preserve">dokladu “Potvrzení o zaplacení náhrady výdajů za odborné úkony vykonávané v působnosti ÚSKVBL” v závislosti na typu žádosti. Na platebním příkazu je třeba za tímto účelem uvést symbol ”OUR”. </w:t>
      </w:r>
    </w:p>
    <w:p w14:paraId="67B42B8C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563AFE" w14:textId="77777777" w:rsidR="00944902" w:rsidRPr="000C4F98" w:rsidRDefault="00944902">
      <w:pPr>
        <w:pStyle w:val="Zkladntext2"/>
        <w:tabs>
          <w:tab w:val="left" w:pos="48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>Zdůrazňujeme, že pokud bude převedena na výše uvedený účet ÚSKVBL částka nižší než sazebníkem stanovená, nebude náhrada výdajů považována za zaplacenou, dokud nebude doplacena do plné výše.</w:t>
      </w:r>
    </w:p>
    <w:p w14:paraId="0D21FF30" w14:textId="7777777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8EDE2A" w14:textId="33C71712" w:rsidR="008F0330" w:rsidRPr="000C4F98" w:rsidRDefault="00944902" w:rsidP="00001364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Každou platbu </w:t>
      </w:r>
      <w:r w:rsidR="00001364" w:rsidRPr="000C4F9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za </w:t>
      </w:r>
      <w:r w:rsidR="00DE2DEA" w:rsidRPr="000C4F9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příslušnou </w:t>
      </w:r>
      <w:r w:rsidR="00001364" w:rsidRPr="000C4F98">
        <w:rPr>
          <w:rFonts w:asciiTheme="minorHAnsi" w:hAnsiTheme="minorHAnsi" w:cstheme="minorHAnsi"/>
          <w:b/>
          <w:bCs/>
          <w:i/>
          <w:sz w:val="22"/>
          <w:szCs w:val="22"/>
        </w:rPr>
        <w:t>žádost</w:t>
      </w:r>
      <w:r w:rsidR="00001364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je nutné provádět samostatně jednou položkou platebního příkazu, aby byla možná jednoznačná identifikace platby</w:t>
      </w:r>
      <w:r w:rsidR="00215B3B" w:rsidRPr="000C4F9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91F63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a nelze tedy platit více </w:t>
      </w:r>
      <w:r w:rsidR="00DE2DEA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náhrad výdajů </w:t>
      </w:r>
      <w:r w:rsidR="00001364" w:rsidRPr="000C4F98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DE2DEA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za několik podávaných </w:t>
      </w:r>
      <w:r w:rsidR="00001364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žádostí)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jednou společnou částkou.</w:t>
      </w:r>
      <w:r w:rsidRPr="000C4F98">
        <w:rPr>
          <w:rFonts w:asciiTheme="minorHAnsi" w:hAnsiTheme="minorHAnsi" w:cstheme="minorHAnsi"/>
          <w:sz w:val="22"/>
          <w:szCs w:val="22"/>
        </w:rPr>
        <w:t xml:space="preserve"> Důvodem pro oddělování jednotlivých plateb u jednoho žadatele je potřeba pracovat s</w:t>
      </w:r>
      <w:r w:rsidR="00C437DE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>každou žádostí zcela odděleně, aby případné problémy s platbou u jedné žádosti neblokovaly žádosti další.</w:t>
      </w:r>
    </w:p>
    <w:p w14:paraId="64EF360C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EDA8A1" w14:textId="01A8657F" w:rsidR="00001364" w:rsidRPr="000C4F98" w:rsidRDefault="00001364" w:rsidP="00001364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Také nelze převádět nepoužité či omylem zaslané platby či přeplatky z jedné žádosti na žádost jinou. V takovém případě si žadatel zažádá o vrácení náhrady výdajů prostřednictvím </w:t>
      </w:r>
      <w:proofErr w:type="gramStart"/>
      <w:r w:rsidR="0069399A" w:rsidRPr="000C4F98">
        <w:rPr>
          <w:rFonts w:asciiTheme="minorHAnsi" w:hAnsiTheme="minorHAnsi" w:cstheme="minorHAnsi"/>
          <w:sz w:val="22"/>
          <w:szCs w:val="22"/>
        </w:rPr>
        <w:t xml:space="preserve">formuláře </w:t>
      </w:r>
      <w:r w:rsidR="002550E9" w:rsidRPr="000C4F98">
        <w:rPr>
          <w:rFonts w:asciiTheme="minorHAnsi" w:hAnsiTheme="minorHAnsi" w:cstheme="minorHAnsi"/>
          <w:sz w:val="22"/>
          <w:szCs w:val="22"/>
        </w:rPr>
        <w:t>-</w:t>
      </w:r>
      <w:r w:rsidR="0069399A" w:rsidRPr="000C4F98">
        <w:rPr>
          <w:rFonts w:asciiTheme="minorHAnsi" w:hAnsiTheme="minorHAnsi" w:cstheme="minorHAnsi"/>
          <w:sz w:val="22"/>
          <w:szCs w:val="22"/>
        </w:rPr>
        <w:t xml:space="preserve"> příloha</w:t>
      </w:r>
      <w:proofErr w:type="gramEnd"/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Pr="000C4F98">
          <w:rPr>
            <w:rFonts w:asciiTheme="minorHAnsi" w:hAnsiTheme="minorHAnsi" w:cstheme="minorHAnsi"/>
            <w:sz w:val="22"/>
            <w:szCs w:val="22"/>
          </w:rPr>
          <w:t>5 a</w:t>
        </w:r>
      </w:smartTag>
      <w:r w:rsidRPr="000C4F98">
        <w:rPr>
          <w:rFonts w:asciiTheme="minorHAnsi" w:hAnsiTheme="minorHAnsi" w:cstheme="minorHAnsi"/>
          <w:sz w:val="22"/>
          <w:szCs w:val="22"/>
        </w:rPr>
        <w:t xml:space="preserve"> tyto platby mu budou vráceny.</w:t>
      </w:r>
    </w:p>
    <w:p w14:paraId="47F94D60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6B0B3E" w14:textId="77777777" w:rsidR="00001364" w:rsidRPr="000C4F98" w:rsidRDefault="00001364" w:rsidP="0000136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t xml:space="preserve">V případě </w:t>
      </w:r>
      <w:r w:rsidR="00137DB7" w:rsidRPr="000C4F98">
        <w:rPr>
          <w:rFonts w:asciiTheme="minorHAnsi" w:hAnsiTheme="minorHAnsi" w:cstheme="minorHAnsi"/>
          <w:b/>
          <w:sz w:val="22"/>
          <w:szCs w:val="22"/>
        </w:rPr>
        <w:t>seskup</w:t>
      </w:r>
      <w:r w:rsidR="00DE2DEA" w:rsidRPr="000C4F98">
        <w:rPr>
          <w:rFonts w:asciiTheme="minorHAnsi" w:hAnsiTheme="minorHAnsi" w:cstheme="minorHAnsi"/>
          <w:b/>
          <w:sz w:val="22"/>
          <w:szCs w:val="22"/>
        </w:rPr>
        <w:t>ení</w:t>
      </w:r>
      <w:r w:rsidRPr="000C4F98">
        <w:rPr>
          <w:rFonts w:asciiTheme="minorHAnsi" w:hAnsiTheme="minorHAnsi" w:cstheme="minorHAnsi"/>
          <w:b/>
          <w:sz w:val="22"/>
          <w:szCs w:val="22"/>
        </w:rPr>
        <w:t xml:space="preserve"> změn jedné nebo více registrací</w:t>
      </w:r>
      <w:r w:rsidR="00137DB7" w:rsidRPr="000C4F98">
        <w:rPr>
          <w:rFonts w:asciiTheme="minorHAnsi" w:hAnsiTheme="minorHAnsi" w:cstheme="minorHAnsi"/>
          <w:b/>
          <w:sz w:val="22"/>
          <w:szCs w:val="22"/>
        </w:rPr>
        <w:t xml:space="preserve"> stejného držitele</w:t>
      </w:r>
      <w:r w:rsidRPr="000C4F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7DB7" w:rsidRPr="000C4F98">
        <w:rPr>
          <w:rFonts w:asciiTheme="minorHAnsi" w:hAnsiTheme="minorHAnsi" w:cstheme="minorHAnsi"/>
          <w:b/>
          <w:sz w:val="22"/>
          <w:szCs w:val="22"/>
        </w:rPr>
        <w:t>na jednu</w:t>
      </w:r>
      <w:r w:rsidRPr="000C4F98">
        <w:rPr>
          <w:rFonts w:asciiTheme="minorHAnsi" w:hAnsiTheme="minorHAnsi" w:cstheme="minorHAnsi"/>
          <w:b/>
          <w:sz w:val="22"/>
          <w:szCs w:val="22"/>
        </w:rPr>
        <w:t xml:space="preserve"> žádost</w:t>
      </w:r>
      <w:r w:rsidR="00137DB7" w:rsidRPr="000C4F98">
        <w:rPr>
          <w:rFonts w:asciiTheme="minorHAnsi" w:hAnsiTheme="minorHAnsi" w:cstheme="minorHAnsi"/>
          <w:b/>
          <w:sz w:val="22"/>
          <w:szCs w:val="22"/>
        </w:rPr>
        <w:t>,</w:t>
      </w:r>
      <w:r w:rsidRPr="000C4F98">
        <w:rPr>
          <w:rFonts w:asciiTheme="minorHAnsi" w:hAnsiTheme="minorHAnsi" w:cstheme="minorHAnsi"/>
          <w:b/>
          <w:sz w:val="22"/>
          <w:szCs w:val="22"/>
        </w:rPr>
        <w:t xml:space="preserve"> zaplatí žadatel </w:t>
      </w:r>
      <w:r w:rsidRPr="000C4F98">
        <w:rPr>
          <w:rFonts w:asciiTheme="minorHAnsi" w:hAnsiTheme="minorHAnsi" w:cstheme="minorHAnsi"/>
          <w:b/>
          <w:i/>
          <w:sz w:val="22"/>
          <w:szCs w:val="22"/>
        </w:rPr>
        <w:t>jednu souhrnnou částku</w:t>
      </w:r>
      <w:r w:rsidRPr="000C4F98">
        <w:rPr>
          <w:rFonts w:asciiTheme="minorHAnsi" w:hAnsiTheme="minorHAnsi" w:cstheme="minorHAnsi"/>
          <w:b/>
          <w:sz w:val="22"/>
          <w:szCs w:val="22"/>
        </w:rPr>
        <w:t xml:space="preserve"> za všechny požadované změny v žádosti.</w:t>
      </w:r>
      <w:r w:rsidR="00DE2DEA" w:rsidRPr="000C4F9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21A4A52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E51E2F" w14:textId="16509669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Výše plateb náhrad výdajů pro postup vzájemného uznávání i decentralizovaný postup v případě, že je Česká republika příslušným/dotčeným státem jsou shodné.</w:t>
      </w:r>
    </w:p>
    <w:p w14:paraId="05A1FB97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5BAF47" w14:textId="4D603FC3" w:rsidR="004C116E" w:rsidRPr="000C4F98" w:rsidRDefault="004C116E" w:rsidP="004C116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>Upozorňujeme žadatele na dodržování poukazování plateb jak správních poplatků, tak náhrad výdajů na správné účty a ve správné výši.</w:t>
      </w:r>
    </w:p>
    <w:p w14:paraId="76F75715" w14:textId="4B961C4E" w:rsidR="00944902" w:rsidRPr="000C4F98" w:rsidRDefault="00944902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120C694" w14:textId="46CB8D85" w:rsidR="001B3731" w:rsidRPr="000C4F98" w:rsidRDefault="001B3731" w:rsidP="002550E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t>5.1.1.</w:t>
      </w:r>
      <w:r w:rsidRPr="000C4F98">
        <w:rPr>
          <w:rFonts w:asciiTheme="minorHAnsi" w:hAnsiTheme="minorHAnsi" w:cstheme="minorHAnsi"/>
          <w:b/>
          <w:sz w:val="22"/>
          <w:szCs w:val="22"/>
        </w:rPr>
        <w:tab/>
      </w: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>Náhrada výdajů za odborné úkony pro žádosti o změnu registrace s uplatněním dělby práce („</w:t>
      </w:r>
      <w:proofErr w:type="spellStart"/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>worksharing</w:t>
      </w:r>
      <w:proofErr w:type="spellEnd"/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14:paraId="66258FB7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E4D1A" w14:textId="517F7596" w:rsidR="001B3731" w:rsidRPr="000C4F98" w:rsidRDefault="001B3731" w:rsidP="002550E9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V případě žádostí o změny registrace vyžadující hodnocení (</w:t>
      </w:r>
      <w:proofErr w:type="gramStart"/>
      <w:r w:rsidRPr="000C4F98">
        <w:rPr>
          <w:rFonts w:asciiTheme="minorHAnsi" w:hAnsiTheme="minorHAnsi" w:cstheme="minorHAnsi"/>
          <w:sz w:val="22"/>
          <w:szCs w:val="22"/>
        </w:rPr>
        <w:t xml:space="preserve">VRA </w:t>
      </w:r>
      <w:r w:rsidR="004B74C8" w:rsidRPr="000C4F98">
        <w:rPr>
          <w:rFonts w:asciiTheme="minorHAnsi" w:hAnsiTheme="minorHAnsi" w:cstheme="minorHAnsi"/>
          <w:sz w:val="22"/>
          <w:szCs w:val="22"/>
        </w:rPr>
        <w:t>-</w:t>
      </w:r>
      <w:r w:rsidRPr="000C4F98">
        <w:rPr>
          <w:rFonts w:asciiTheme="minorHAnsi" w:hAnsiTheme="minorHAnsi" w:cstheme="minorHAnsi"/>
          <w:sz w:val="22"/>
          <w:szCs w:val="22"/>
        </w:rPr>
        <w:t xml:space="preserve"> klasifikační</w:t>
      </w:r>
      <w:proofErr w:type="gramEnd"/>
      <w:r w:rsidRPr="000C4F98">
        <w:rPr>
          <w:rFonts w:asciiTheme="minorHAnsi" w:hAnsiTheme="minorHAnsi" w:cstheme="minorHAnsi"/>
          <w:sz w:val="22"/>
          <w:szCs w:val="22"/>
        </w:rPr>
        <w:t xml:space="preserve"> kódy E, F, G, H), kdy je uplatněn princip dělby práce („</w:t>
      </w:r>
      <w:proofErr w:type="spellStart"/>
      <w:r w:rsidRPr="000C4F98">
        <w:rPr>
          <w:rFonts w:asciiTheme="minorHAnsi" w:hAnsiTheme="minorHAnsi" w:cstheme="minorHAnsi"/>
          <w:sz w:val="22"/>
          <w:szCs w:val="22"/>
        </w:rPr>
        <w:t>worksharing</w:t>
      </w:r>
      <w:proofErr w:type="spellEnd"/>
      <w:r w:rsidRPr="000C4F98">
        <w:rPr>
          <w:rFonts w:asciiTheme="minorHAnsi" w:hAnsiTheme="minorHAnsi" w:cstheme="minorHAnsi"/>
          <w:sz w:val="22"/>
          <w:szCs w:val="22"/>
        </w:rPr>
        <w:t xml:space="preserve">“) a žádost zahrnuje jednu nebo více různých změn VRA, se náhrada výdajů za odborné úkony platí následujícím způsobem:    </w:t>
      </w:r>
    </w:p>
    <w:p w14:paraId="2CA28707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B09046" w14:textId="2B6125C4" w:rsidR="001B3731" w:rsidRPr="000C4F98" w:rsidRDefault="001B3731" w:rsidP="00BA1B70">
      <w:pPr>
        <w:pStyle w:val="Odstavecseseznamem"/>
        <w:numPr>
          <w:ilvl w:val="0"/>
          <w:numId w:val="34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Za každou zahrnutou změnu se hradí částka požadovaná pro daný typ změny s ohledem na časový harmonogram</w:t>
      </w:r>
      <w:r w:rsidR="004507D8" w:rsidRPr="000C4F98">
        <w:rPr>
          <w:rFonts w:asciiTheme="minorHAnsi" w:hAnsiTheme="minorHAnsi" w:cstheme="minorHAnsi"/>
          <w:sz w:val="22"/>
          <w:szCs w:val="22"/>
        </w:rPr>
        <w:t xml:space="preserve"> (R/S/E)</w:t>
      </w:r>
      <w:r w:rsidRPr="000C4F98">
        <w:rPr>
          <w:rFonts w:asciiTheme="minorHAnsi" w:hAnsiTheme="minorHAnsi" w:cstheme="minorHAnsi"/>
          <w:sz w:val="22"/>
          <w:szCs w:val="22"/>
        </w:rPr>
        <w:t xml:space="preserve"> nehledě na skutečnost, že pro žádosti s uplatněním principu dělby práce se použije nejčastěji standardní časový harmonogram.   </w:t>
      </w:r>
    </w:p>
    <w:p w14:paraId="47DDCBAC" w14:textId="77777777" w:rsidR="002550E9" w:rsidRPr="000C4F98" w:rsidRDefault="002550E9" w:rsidP="002550E9">
      <w:pPr>
        <w:pStyle w:val="Odstavecseseznamem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83615" w14:textId="039230F2" w:rsidR="001B2205" w:rsidRPr="000C4F98" w:rsidRDefault="001B2205" w:rsidP="002550E9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Výše plateb náhrad výdajů pro vnitrostátní registrace, které jsou zahrnuty do procedur mezinárodních (MRP) v rámci </w:t>
      </w:r>
      <w:proofErr w:type="spellStart"/>
      <w:r w:rsidRPr="000C4F98">
        <w:rPr>
          <w:rFonts w:asciiTheme="minorHAnsi" w:hAnsiTheme="minorHAnsi" w:cstheme="minorHAnsi"/>
          <w:sz w:val="22"/>
          <w:szCs w:val="22"/>
        </w:rPr>
        <w:t>worksharingu</w:t>
      </w:r>
      <w:proofErr w:type="spellEnd"/>
      <w:r w:rsidRPr="000C4F98">
        <w:rPr>
          <w:rFonts w:asciiTheme="minorHAnsi" w:hAnsiTheme="minorHAnsi" w:cstheme="minorHAnsi"/>
          <w:sz w:val="22"/>
          <w:szCs w:val="22"/>
        </w:rPr>
        <w:t xml:space="preserve">, se řídí podle sazebníku pro mezinárodní procedury s rozlišením, zda 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ČR vystupuje jako referenční </w:t>
      </w:r>
      <w:r w:rsidR="001F2DB6" w:rsidRPr="000C4F98">
        <w:rPr>
          <w:rFonts w:asciiTheme="minorHAnsi" w:hAnsiTheme="minorHAnsi" w:cstheme="minorHAnsi"/>
          <w:bCs/>
          <w:sz w:val="22"/>
          <w:szCs w:val="22"/>
        </w:rPr>
        <w:t xml:space="preserve">orgán </w:t>
      </w:r>
      <w:r w:rsidRPr="000C4F98">
        <w:rPr>
          <w:rFonts w:asciiTheme="minorHAnsi" w:hAnsiTheme="minorHAnsi" w:cstheme="minorHAnsi"/>
          <w:bCs/>
          <w:sz w:val="22"/>
          <w:szCs w:val="22"/>
        </w:rPr>
        <w:t>nebo příslušný (dotčený) členský stát.</w:t>
      </w:r>
    </w:p>
    <w:p w14:paraId="58C8ABAF" w14:textId="3D03EF70" w:rsidR="001B3731" w:rsidRPr="000C4F98" w:rsidRDefault="00891369" w:rsidP="002550E9">
      <w:pPr>
        <w:pStyle w:val="normalj"/>
        <w:tabs>
          <w:tab w:val="clear" w:pos="1134"/>
          <w:tab w:val="left" w:pos="8678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ab/>
      </w:r>
    </w:p>
    <w:p w14:paraId="5D128DB3" w14:textId="6A85F0F3" w:rsidR="004507D8" w:rsidRPr="000C4F98" w:rsidRDefault="004507D8" w:rsidP="004507D8">
      <w:pPr>
        <w:pStyle w:val="normalj"/>
        <w:tabs>
          <w:tab w:val="clear" w:pos="1134"/>
        </w:tabs>
        <w:spacing w:before="0"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t>5.</w:t>
      </w:r>
      <w:r w:rsidR="00891369" w:rsidRPr="000C4F98">
        <w:rPr>
          <w:rFonts w:asciiTheme="minorHAnsi" w:hAnsiTheme="minorHAnsi" w:cstheme="minorHAnsi"/>
          <w:b/>
          <w:sz w:val="22"/>
          <w:szCs w:val="22"/>
        </w:rPr>
        <w:t>1</w:t>
      </w:r>
      <w:r w:rsidRPr="000C4F98">
        <w:rPr>
          <w:rFonts w:asciiTheme="minorHAnsi" w:hAnsiTheme="minorHAnsi" w:cstheme="minorHAnsi"/>
          <w:b/>
          <w:sz w:val="22"/>
          <w:szCs w:val="22"/>
        </w:rPr>
        <w:t xml:space="preserve">.2. </w:t>
      </w: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 xml:space="preserve">Změny registrací související s podrobným popisem systému </w:t>
      </w:r>
      <w:proofErr w:type="spellStart"/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>farmakovigilance</w:t>
      </w:r>
      <w:proofErr w:type="spellEnd"/>
    </w:p>
    <w:p w14:paraId="26C90BCE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B48A4A" w14:textId="4E4ADF81" w:rsidR="00241B2E" w:rsidRPr="000C4F98" w:rsidRDefault="004507D8" w:rsidP="002550E9">
      <w:pPr>
        <w:pStyle w:val="Normlnweb"/>
        <w:spacing w:before="0" w:after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Jedná-li se o změny registrací související s podrobným popisem systému </w:t>
      </w:r>
      <w:proofErr w:type="spellStart"/>
      <w:r w:rsidRPr="000C4F98">
        <w:rPr>
          <w:rFonts w:asciiTheme="minorHAnsi" w:hAnsiTheme="minorHAnsi" w:cstheme="minorHAnsi"/>
          <w:sz w:val="22"/>
          <w:szCs w:val="22"/>
        </w:rPr>
        <w:t>farmakovigilance</w:t>
      </w:r>
      <w:proofErr w:type="spellEnd"/>
      <w:r w:rsidRPr="000C4F98">
        <w:rPr>
          <w:rFonts w:asciiTheme="minorHAnsi" w:hAnsiTheme="minorHAnsi" w:cstheme="minorHAnsi"/>
          <w:sz w:val="22"/>
          <w:szCs w:val="22"/>
        </w:rPr>
        <w:t xml:space="preserve"> nebo systému řízení rizik, který má zaveden držitel rozhodnutí o registraci, se náhrada výdajů hradí ve výši dle typu změny</w:t>
      </w:r>
      <w:r w:rsidR="006B0845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241B2E" w:rsidRPr="000C4F98">
        <w:rPr>
          <w:rFonts w:asciiTheme="minorHAnsi" w:hAnsiTheme="minorHAnsi" w:cstheme="minorHAnsi"/>
          <w:sz w:val="22"/>
          <w:szCs w:val="22"/>
        </w:rPr>
        <w:t>stanoven</w:t>
      </w:r>
      <w:r w:rsidR="0066764A" w:rsidRPr="000C4F98">
        <w:rPr>
          <w:rFonts w:asciiTheme="minorHAnsi" w:hAnsiTheme="minorHAnsi" w:cstheme="minorHAnsi"/>
          <w:sz w:val="22"/>
          <w:szCs w:val="22"/>
        </w:rPr>
        <w:t>é</w:t>
      </w:r>
      <w:r w:rsidR="00241B2E" w:rsidRPr="000C4F98">
        <w:rPr>
          <w:rFonts w:asciiTheme="minorHAnsi" w:hAnsiTheme="minorHAnsi" w:cstheme="minorHAnsi"/>
          <w:sz w:val="22"/>
          <w:szCs w:val="22"/>
        </w:rPr>
        <w:t xml:space="preserve"> p</w:t>
      </w:r>
      <w:r w:rsidR="00241B2E" w:rsidRPr="000C4F98">
        <w:rPr>
          <w:rFonts w:asciiTheme="minorHAnsi" w:eastAsia="Arial Unicode MS" w:hAnsiTheme="minorHAnsi" w:cstheme="minorHAnsi"/>
          <w:sz w:val="22"/>
          <w:szCs w:val="22"/>
        </w:rPr>
        <w:t>rováděcí</w:t>
      </w:r>
      <w:r w:rsidR="0066764A" w:rsidRPr="000C4F98">
        <w:rPr>
          <w:rFonts w:asciiTheme="minorHAnsi" w:eastAsia="Arial Unicode MS" w:hAnsiTheme="minorHAnsi" w:cstheme="minorHAnsi"/>
          <w:sz w:val="22"/>
          <w:szCs w:val="22"/>
        </w:rPr>
        <w:t>m</w:t>
      </w:r>
      <w:r w:rsidR="00241B2E" w:rsidRPr="000C4F98">
        <w:rPr>
          <w:rFonts w:asciiTheme="minorHAnsi" w:eastAsia="Arial Unicode MS" w:hAnsiTheme="minorHAnsi" w:cstheme="minorHAnsi"/>
          <w:sz w:val="22"/>
          <w:szCs w:val="22"/>
        </w:rPr>
        <w:t xml:space="preserve"> nařízením Komise </w:t>
      </w:r>
      <w:r w:rsidR="0066764A" w:rsidRPr="000C4F98">
        <w:rPr>
          <w:rFonts w:asciiTheme="minorHAnsi" w:eastAsia="Arial Unicode MS" w:hAnsiTheme="minorHAnsi" w:cstheme="minorHAnsi"/>
          <w:sz w:val="22"/>
          <w:szCs w:val="22"/>
        </w:rPr>
        <w:t xml:space="preserve">(2021/17) </w:t>
      </w:r>
      <w:r w:rsidR="00241B2E" w:rsidRPr="000C4F98">
        <w:rPr>
          <w:rFonts w:asciiTheme="minorHAnsi" w:eastAsia="Arial Unicode MS" w:hAnsiTheme="minorHAnsi" w:cstheme="minorHAnsi"/>
          <w:sz w:val="22"/>
          <w:szCs w:val="22"/>
        </w:rPr>
        <w:t>nebo pokynem</w:t>
      </w:r>
      <w:r w:rsidR="00241B2E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66764A" w:rsidRPr="000C4F98">
        <w:rPr>
          <w:rFonts w:asciiTheme="minorHAnsi" w:hAnsiTheme="minorHAnsi" w:cstheme="minorHAnsi"/>
          <w:sz w:val="22"/>
          <w:szCs w:val="22"/>
        </w:rPr>
        <w:t xml:space="preserve">koordinační skupiny CMDv </w:t>
      </w:r>
      <w:r w:rsidR="00241B2E" w:rsidRPr="000C4F98">
        <w:rPr>
          <w:rFonts w:asciiTheme="minorHAnsi" w:eastAsia="Arial Unicode MS" w:hAnsiTheme="minorHAnsi" w:cstheme="minorHAnsi"/>
          <w:sz w:val="22"/>
          <w:szCs w:val="22"/>
        </w:rPr>
        <w:t>k upřesnění klasifikace změn vyžadujících posouzení.</w:t>
      </w:r>
    </w:p>
    <w:p w14:paraId="686F7AAF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647686" w14:textId="6323AC86" w:rsidR="00891369" w:rsidRPr="000C4F98" w:rsidRDefault="00891369" w:rsidP="004507D8">
      <w:pPr>
        <w:pStyle w:val="normalj"/>
        <w:tabs>
          <w:tab w:val="clear" w:pos="1134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A9E7336" w14:textId="78BE8472" w:rsidR="00891369" w:rsidRPr="000C4F98" w:rsidRDefault="00891369" w:rsidP="004507D8">
      <w:pPr>
        <w:pStyle w:val="normalj"/>
        <w:tabs>
          <w:tab w:val="clear" w:pos="1134"/>
        </w:tabs>
        <w:spacing w:before="0"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t xml:space="preserve">5.1.3. </w:t>
      </w:r>
      <w:r w:rsidRPr="000C4F98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Výše náhrady výdajů za odborné úkony, které nejsou uvedeny v </w:t>
      </w:r>
      <w:r w:rsidRPr="000C4F98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příloze č. </w:t>
      </w:r>
      <w:hyperlink r:id="rId11" w:anchor="L117" w:history="1">
        <w:r w:rsidRPr="000C4F98">
          <w:rPr>
            <w:rStyle w:val="Hypertextovodkaz"/>
            <w:rFonts w:asciiTheme="minorHAnsi" w:hAnsiTheme="minorHAnsi" w:cstheme="minorHAnsi"/>
            <w:b/>
            <w:color w:val="auto"/>
            <w:sz w:val="22"/>
            <w:szCs w:val="22"/>
            <w:shd w:val="clear" w:color="auto" w:fill="FFFFFF"/>
          </w:rPr>
          <w:t>2</w:t>
        </w:r>
      </w:hyperlink>
      <w:r w:rsidRPr="000C4F98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 vy</w:t>
      </w:r>
      <w:r w:rsidRPr="000C4F98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 xml:space="preserve">hlášky </w:t>
      </w:r>
      <w:r w:rsidRPr="000C4F98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 xml:space="preserve">č. </w:t>
      </w:r>
      <w:r w:rsidR="00A6247A" w:rsidRPr="000C4F98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 xml:space="preserve">427/2008 Sb. (ve znění vyhlášky </w:t>
      </w:r>
      <w:r w:rsidR="001978B2" w:rsidRPr="000C4F98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501</w:t>
      </w:r>
      <w:r w:rsidRPr="000C4F98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/20</w:t>
      </w:r>
      <w:r w:rsidR="001978B2" w:rsidRPr="000C4F98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25</w:t>
      </w:r>
      <w:r w:rsidRPr="000C4F98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 xml:space="preserve"> Sb.</w:t>
      </w:r>
      <w:r w:rsidR="00A6247A" w:rsidRPr="000C4F98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)</w:t>
      </w:r>
      <w:r w:rsidRPr="000C4F98">
        <w:rPr>
          <w:rFonts w:asciiTheme="minorHAnsi" w:eastAsia="Arial Unicode MS" w:hAnsiTheme="minorHAnsi" w:cstheme="minorHAnsi"/>
          <w:b/>
          <w:sz w:val="22"/>
          <w:szCs w:val="22"/>
          <w:u w:val="single"/>
        </w:rPr>
        <w:t>,</w:t>
      </w:r>
      <w:r w:rsidRPr="000C4F98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 xml:space="preserve"> nebo</w:t>
      </w:r>
      <w:r w:rsidR="00C437DE" w:rsidRPr="000C4F98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 </w:t>
      </w:r>
      <w:r w:rsidRPr="000C4F98">
        <w:rPr>
          <w:rFonts w:asciiTheme="minorHAnsi" w:hAnsiTheme="minorHAnsi" w:cstheme="minorHAnsi"/>
          <w:b/>
          <w:color w:val="000000"/>
          <w:sz w:val="22"/>
          <w:szCs w:val="22"/>
          <w:u w:val="single"/>
          <w:shd w:val="clear" w:color="auto" w:fill="FFFFFF"/>
        </w:rPr>
        <w:t>v nich není uvedena požadovaná metoda</w:t>
      </w:r>
    </w:p>
    <w:p w14:paraId="17C282DD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584ADE" w14:textId="6308D76B" w:rsidR="00891369" w:rsidRPr="000C4F98" w:rsidRDefault="00891369" w:rsidP="004507D8">
      <w:pPr>
        <w:pStyle w:val="normalj"/>
        <w:tabs>
          <w:tab w:val="clear" w:pos="1134"/>
        </w:tabs>
        <w:spacing w:before="0" w:after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C4F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Výše náhrady výdajů za odborné úkony, které nejsou uvedeny v </w:t>
      </w:r>
      <w:r w:rsidRPr="000C4F98">
        <w:rPr>
          <w:rFonts w:asciiTheme="minorHAnsi" w:hAnsiTheme="minorHAnsi" w:cstheme="minorHAnsi"/>
          <w:sz w:val="22"/>
          <w:szCs w:val="22"/>
          <w:shd w:val="clear" w:color="auto" w:fill="FFFFFF"/>
        </w:rPr>
        <w:t>příloze č. 2</w:t>
      </w:r>
      <w:r w:rsidRPr="000C4F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vyhlášky nebo v nich není uvedena požadovaná metoda, se stanoví podle vzorce uvedeného v </w:t>
      </w:r>
      <w:hyperlink r:id="rId12" w:history="1">
        <w:r w:rsidRPr="000C4F98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FFFFF"/>
          </w:rPr>
          <w:t>příloze č. 3 </w:t>
        </w:r>
      </w:hyperlink>
      <w:r w:rsidRPr="000C4F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této vyhlášky. Zde je uveden kalkulační vzorec, podle kterého se výše poplatku </w:t>
      </w:r>
      <w:r w:rsidR="00BF23AA" w:rsidRPr="000C4F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stanovuje</w:t>
      </w:r>
      <w:r w:rsidRPr="000C4F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0B220C4D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ADC93C" w14:textId="31CC751A" w:rsidR="00BF23AA" w:rsidRPr="000C4F98" w:rsidRDefault="00BF23AA" w:rsidP="004507D8">
      <w:pPr>
        <w:pStyle w:val="normalj"/>
        <w:tabs>
          <w:tab w:val="clear" w:pos="1134"/>
        </w:tabs>
        <w:spacing w:before="0" w:after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C4F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Tento kalkulační vzorec je používán například pro pís</w:t>
      </w:r>
      <w:r w:rsidR="00AC12C7" w:rsidRPr="000C4F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emně</w:t>
      </w:r>
      <w:r w:rsidRPr="000C4F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vypracované konzultace, stanoviska ÚSKVBL na žádost, a další</w:t>
      </w:r>
      <w:r w:rsidR="00AB0A2D" w:rsidRPr="000C4F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případy</w:t>
      </w:r>
      <w:r w:rsidRPr="000C4F9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4AB9265B" w14:textId="77777777" w:rsidR="002550E9" w:rsidRPr="000C4F98" w:rsidRDefault="002550E9" w:rsidP="002550E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D6BEC" w14:textId="77777777" w:rsidR="002550E9" w:rsidRPr="000C4F98" w:rsidRDefault="002550E9" w:rsidP="00891369">
      <w:pPr>
        <w:autoSpaceDE/>
        <w:autoSpaceDN/>
        <w:rPr>
          <w:rFonts w:asciiTheme="minorHAnsi" w:hAnsiTheme="minorHAnsi" w:cstheme="minorHAnsi"/>
          <w:b/>
          <w:bCs/>
          <w:color w:val="D9121A"/>
          <w:sz w:val="22"/>
          <w:szCs w:val="22"/>
        </w:rPr>
      </w:pPr>
    </w:p>
    <w:p w14:paraId="4F118924" w14:textId="454D1A79" w:rsidR="00891369" w:rsidRPr="000C4F98" w:rsidRDefault="00891369" w:rsidP="00891369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color w:val="D9121A"/>
          <w:sz w:val="22"/>
          <w:szCs w:val="22"/>
        </w:rPr>
        <w:t>Kalkulační vzorec</w:t>
      </w:r>
    </w:p>
    <w:p w14:paraId="6EC70E8E" w14:textId="77777777" w:rsidR="00891369" w:rsidRPr="000C4F98" w:rsidRDefault="00891369" w:rsidP="00891369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Výše náhrad výdajů (v Kč) = x * b</w:t>
      </w:r>
    </w:p>
    <w:p w14:paraId="65864DAD" w14:textId="77777777" w:rsidR="00891369" w:rsidRPr="000C4F98" w:rsidRDefault="00891369" w:rsidP="00891369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kdy:</w:t>
      </w:r>
    </w:p>
    <w:p w14:paraId="6C5EDBDB" w14:textId="77777777" w:rsidR="00891369" w:rsidRPr="000C4F98" w:rsidRDefault="00891369" w:rsidP="00891369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x = počet hodin práce (každá započatá hodina)</w:t>
      </w:r>
    </w:p>
    <w:p w14:paraId="0E2563FC" w14:textId="0FF40606" w:rsidR="00891369" w:rsidRPr="000C4F98" w:rsidRDefault="00891369" w:rsidP="00891369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b = výdaje na 1 hod práce, které zahrnují mzdové výdaje, výdaje na materiál, služby a cestovné v tuzemsku </w:t>
      </w:r>
    </w:p>
    <w:p w14:paraId="4C8A7957" w14:textId="77777777" w:rsidR="00BA1B70" w:rsidRPr="000C4F98" w:rsidRDefault="00BA1B70" w:rsidP="00BA1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97C3E9" w14:textId="653D1370" w:rsidR="00891369" w:rsidRPr="000C4F98" w:rsidRDefault="00F4590E" w:rsidP="00BA1B70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(Pozn.: </w:t>
      </w:r>
      <w:r w:rsidR="00BF23AA" w:rsidRPr="000C4F98">
        <w:rPr>
          <w:rFonts w:asciiTheme="minorHAnsi" w:hAnsiTheme="minorHAnsi" w:cstheme="minorHAnsi"/>
          <w:sz w:val="22"/>
          <w:szCs w:val="22"/>
        </w:rPr>
        <w:t xml:space="preserve">výše výdajů </w:t>
      </w:r>
      <w:r w:rsidRPr="000C4F98">
        <w:rPr>
          <w:rFonts w:asciiTheme="minorHAnsi" w:hAnsiTheme="minorHAnsi" w:cstheme="minorHAnsi"/>
          <w:sz w:val="22"/>
          <w:szCs w:val="22"/>
        </w:rPr>
        <w:t>(„b</w:t>
      </w:r>
      <w:r w:rsidR="00AB0A2D" w:rsidRPr="000C4F98">
        <w:rPr>
          <w:rFonts w:asciiTheme="minorHAnsi" w:hAnsiTheme="minorHAnsi" w:cstheme="minorHAnsi"/>
          <w:sz w:val="22"/>
          <w:szCs w:val="22"/>
        </w:rPr>
        <w:t>“</w:t>
      </w:r>
      <w:r w:rsidRPr="000C4F98">
        <w:rPr>
          <w:rFonts w:asciiTheme="minorHAnsi" w:hAnsiTheme="minorHAnsi" w:cstheme="minorHAnsi"/>
          <w:sz w:val="22"/>
          <w:szCs w:val="22"/>
        </w:rPr>
        <w:t xml:space="preserve">) </w:t>
      </w:r>
      <w:r w:rsidR="00BF23AA" w:rsidRPr="000C4F98">
        <w:rPr>
          <w:rFonts w:asciiTheme="minorHAnsi" w:hAnsiTheme="minorHAnsi" w:cstheme="minorHAnsi"/>
          <w:sz w:val="22"/>
          <w:szCs w:val="22"/>
        </w:rPr>
        <w:t xml:space="preserve">je v současné době stanovena </w:t>
      </w:r>
      <w:r w:rsidR="001978B2" w:rsidRPr="000C4F98">
        <w:rPr>
          <w:rFonts w:asciiTheme="minorHAnsi" w:hAnsiTheme="minorHAnsi" w:cstheme="minorHAnsi"/>
          <w:sz w:val="22"/>
          <w:szCs w:val="22"/>
        </w:rPr>
        <w:t>660</w:t>
      </w:r>
      <w:r w:rsidR="00BF23AA" w:rsidRPr="000C4F98">
        <w:rPr>
          <w:rFonts w:asciiTheme="minorHAnsi" w:hAnsiTheme="minorHAnsi" w:cstheme="minorHAnsi"/>
          <w:sz w:val="22"/>
          <w:szCs w:val="22"/>
        </w:rPr>
        <w:t xml:space="preserve">,- Kč, avšak může se měnit v rámci novel tohoto předpisu. Z tohoto důvodu ÚSKVBL žadatele vždy o </w:t>
      </w:r>
      <w:r w:rsidRPr="000C4F98">
        <w:rPr>
          <w:rFonts w:asciiTheme="minorHAnsi" w:hAnsiTheme="minorHAnsi" w:cstheme="minorHAnsi"/>
          <w:sz w:val="22"/>
          <w:szCs w:val="22"/>
        </w:rPr>
        <w:t xml:space="preserve">aktuální </w:t>
      </w:r>
      <w:r w:rsidR="00BF23AA" w:rsidRPr="000C4F98">
        <w:rPr>
          <w:rFonts w:asciiTheme="minorHAnsi" w:hAnsiTheme="minorHAnsi" w:cstheme="minorHAnsi"/>
          <w:sz w:val="22"/>
          <w:szCs w:val="22"/>
        </w:rPr>
        <w:t xml:space="preserve">výši informuje při </w:t>
      </w:r>
      <w:r w:rsidR="00AA5B0D" w:rsidRPr="000C4F98">
        <w:rPr>
          <w:rFonts w:asciiTheme="minorHAnsi" w:hAnsiTheme="minorHAnsi" w:cstheme="minorHAnsi"/>
          <w:sz w:val="22"/>
          <w:szCs w:val="22"/>
        </w:rPr>
        <w:t>výzvě k úhradě</w:t>
      </w:r>
      <w:r w:rsidR="00BF23AA" w:rsidRPr="000C4F98">
        <w:rPr>
          <w:rFonts w:asciiTheme="minorHAnsi" w:hAnsiTheme="minorHAnsi" w:cstheme="minorHAnsi"/>
          <w:sz w:val="22"/>
          <w:szCs w:val="22"/>
        </w:rPr>
        <w:t xml:space="preserve"> celkové částky</w:t>
      </w:r>
      <w:r w:rsidRPr="000C4F98">
        <w:rPr>
          <w:rFonts w:asciiTheme="minorHAnsi" w:hAnsiTheme="minorHAnsi" w:cstheme="minorHAnsi"/>
          <w:sz w:val="22"/>
          <w:szCs w:val="22"/>
        </w:rPr>
        <w:t>)</w:t>
      </w:r>
      <w:r w:rsidR="00BF23AA" w:rsidRPr="000C4F98">
        <w:rPr>
          <w:rFonts w:asciiTheme="minorHAnsi" w:hAnsiTheme="minorHAnsi" w:cstheme="minorHAnsi"/>
          <w:sz w:val="22"/>
          <w:szCs w:val="22"/>
        </w:rPr>
        <w:t>.</w:t>
      </w:r>
    </w:p>
    <w:p w14:paraId="66483EF4" w14:textId="77777777" w:rsidR="00BA1B70" w:rsidRPr="000C4F98" w:rsidRDefault="00BA1B70" w:rsidP="00BA1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D2A308" w14:textId="6CC22E0B" w:rsidR="001B3731" w:rsidRPr="000C4F98" w:rsidRDefault="00F4590E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Náhrada výdajů</w:t>
      </w:r>
      <w:r w:rsidR="007869DE" w:rsidRPr="000C4F98">
        <w:rPr>
          <w:rFonts w:asciiTheme="minorHAnsi" w:hAnsiTheme="minorHAnsi" w:cstheme="minorHAnsi"/>
          <w:sz w:val="22"/>
          <w:szCs w:val="22"/>
        </w:rPr>
        <w:t xml:space="preserve"> se odvíjí od počtu hodin </w:t>
      </w:r>
      <w:r w:rsidR="00AC12C7" w:rsidRPr="000C4F98">
        <w:rPr>
          <w:rFonts w:asciiTheme="minorHAnsi" w:hAnsiTheme="minorHAnsi" w:cstheme="minorHAnsi"/>
          <w:sz w:val="22"/>
          <w:szCs w:val="22"/>
        </w:rPr>
        <w:t xml:space="preserve">odborné </w:t>
      </w:r>
      <w:r w:rsidR="007869DE" w:rsidRPr="000C4F98">
        <w:rPr>
          <w:rFonts w:asciiTheme="minorHAnsi" w:hAnsiTheme="minorHAnsi" w:cstheme="minorHAnsi"/>
          <w:sz w:val="22"/>
          <w:szCs w:val="22"/>
        </w:rPr>
        <w:t>práce, proto</w:t>
      </w:r>
      <w:r w:rsidRPr="000C4F98">
        <w:rPr>
          <w:rFonts w:asciiTheme="minorHAnsi" w:hAnsiTheme="minorHAnsi" w:cstheme="minorHAnsi"/>
          <w:sz w:val="22"/>
          <w:szCs w:val="22"/>
        </w:rPr>
        <w:t xml:space="preserve"> v tomto případě není požadována </w:t>
      </w:r>
      <w:r w:rsidR="00AB0A2D" w:rsidRPr="000C4F98">
        <w:rPr>
          <w:rFonts w:asciiTheme="minorHAnsi" w:hAnsiTheme="minorHAnsi" w:cstheme="minorHAnsi"/>
          <w:sz w:val="22"/>
          <w:szCs w:val="22"/>
        </w:rPr>
        <w:t xml:space="preserve">platba </w:t>
      </w:r>
      <w:r w:rsidRPr="000C4F98">
        <w:rPr>
          <w:rFonts w:asciiTheme="minorHAnsi" w:hAnsiTheme="minorHAnsi" w:cstheme="minorHAnsi"/>
          <w:sz w:val="22"/>
          <w:szCs w:val="22"/>
        </w:rPr>
        <w:t>předem</w:t>
      </w:r>
      <w:r w:rsidR="007869DE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a</w:t>
      </w:r>
      <w:r w:rsidR="00C437DE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>variabilní symbol je žadateli zaslán spolu s informací o výpočtu výše náhrady.</w:t>
      </w:r>
    </w:p>
    <w:p w14:paraId="09D4B479" w14:textId="0FE4F53C" w:rsidR="00215B3B" w:rsidRPr="000C4F98" w:rsidRDefault="00215B3B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DA0BAAA" w14:textId="77777777" w:rsidR="00A6247A" w:rsidRPr="000C4F98" w:rsidRDefault="00A6247A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01C328A" w14:textId="727F3259" w:rsidR="00E35F77" w:rsidRPr="000C4F98" w:rsidRDefault="00E35F77">
      <w:pPr>
        <w:pStyle w:val="normalj"/>
        <w:spacing w:before="0" w:after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 xml:space="preserve">5.2 Pravidla </w:t>
      </w:r>
      <w:r w:rsidR="00531882" w:rsidRPr="000C4F98">
        <w:rPr>
          <w:rFonts w:asciiTheme="minorHAnsi" w:hAnsiTheme="minorHAnsi" w:cstheme="minorHAnsi"/>
          <w:b/>
          <w:sz w:val="22"/>
          <w:szCs w:val="22"/>
          <w:u w:val="single"/>
        </w:rPr>
        <w:t xml:space="preserve">pro náhradu výdajů za další </w:t>
      </w:r>
      <w:r w:rsidR="001D08B0" w:rsidRPr="000C4F98">
        <w:rPr>
          <w:rFonts w:asciiTheme="minorHAnsi" w:hAnsiTheme="minorHAnsi" w:cstheme="minorHAnsi"/>
          <w:b/>
          <w:sz w:val="22"/>
          <w:szCs w:val="22"/>
          <w:u w:val="single"/>
        </w:rPr>
        <w:t>úkony – dodatečné</w:t>
      </w: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 xml:space="preserve"> platby</w:t>
      </w:r>
      <w:r w:rsidR="00531882" w:rsidRPr="000C4F98">
        <w:rPr>
          <w:rFonts w:asciiTheme="minorHAnsi" w:hAnsiTheme="minorHAnsi" w:cstheme="minorHAnsi"/>
          <w:b/>
          <w:sz w:val="22"/>
          <w:szCs w:val="22"/>
          <w:u w:val="single"/>
        </w:rPr>
        <w:t xml:space="preserve"> za registrační řízení </w:t>
      </w:r>
    </w:p>
    <w:p w14:paraId="3D60B5E7" w14:textId="77777777" w:rsidR="00BA1B70" w:rsidRPr="000C4F98" w:rsidRDefault="00BA1B70" w:rsidP="00BA1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E78A15" w14:textId="26BAD0E0" w:rsidR="00E35F77" w:rsidRPr="000C4F98" w:rsidRDefault="002A2991" w:rsidP="003E3F5F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Dle sazebníku náhrad výdajů </w:t>
      </w:r>
      <w:r w:rsidR="000B2E11" w:rsidRPr="000C4F98">
        <w:rPr>
          <w:rFonts w:asciiTheme="minorHAnsi" w:hAnsiTheme="minorHAnsi" w:cstheme="minorHAnsi"/>
          <w:sz w:val="22"/>
          <w:szCs w:val="22"/>
        </w:rPr>
        <w:t>(</w:t>
      </w:r>
      <w:r w:rsidRPr="000C4F98">
        <w:rPr>
          <w:rFonts w:asciiTheme="minorHAnsi" w:hAnsiTheme="minorHAnsi" w:cstheme="minorHAnsi"/>
          <w:sz w:val="22"/>
          <w:szCs w:val="22"/>
        </w:rPr>
        <w:t xml:space="preserve">viz. </w:t>
      </w:r>
      <w:r w:rsidR="005923A8" w:rsidRPr="000C4F98">
        <w:rPr>
          <w:rFonts w:asciiTheme="minorHAnsi" w:hAnsiTheme="minorHAnsi" w:cstheme="minorHAnsi"/>
          <w:sz w:val="22"/>
          <w:szCs w:val="22"/>
        </w:rPr>
        <w:t>P</w:t>
      </w:r>
      <w:r w:rsidRPr="000C4F98">
        <w:rPr>
          <w:rFonts w:asciiTheme="minorHAnsi" w:hAnsiTheme="minorHAnsi" w:cstheme="minorHAnsi"/>
          <w:sz w:val="22"/>
          <w:szCs w:val="22"/>
        </w:rPr>
        <w:t>říloha</w:t>
      </w:r>
      <w:r w:rsidR="005923A8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1B3731" w:rsidRPr="000C4F98">
        <w:rPr>
          <w:rFonts w:asciiTheme="minorHAnsi" w:hAnsiTheme="minorHAnsi" w:cstheme="minorHAnsi"/>
          <w:sz w:val="22"/>
          <w:szCs w:val="22"/>
        </w:rPr>
        <w:t xml:space="preserve">1 </w:t>
      </w:r>
      <w:r w:rsidR="001B4C53" w:rsidRPr="000C4F98">
        <w:rPr>
          <w:rFonts w:asciiTheme="minorHAnsi" w:hAnsiTheme="minorHAnsi" w:cstheme="minorHAnsi"/>
          <w:sz w:val="22"/>
          <w:szCs w:val="22"/>
        </w:rPr>
        <w:t>tohoto pokynu</w:t>
      </w:r>
      <w:r w:rsidR="000B2E11" w:rsidRPr="000C4F98">
        <w:rPr>
          <w:rFonts w:asciiTheme="minorHAnsi" w:hAnsiTheme="minorHAnsi" w:cstheme="minorHAnsi"/>
          <w:sz w:val="22"/>
          <w:szCs w:val="22"/>
        </w:rPr>
        <w:t>)</w:t>
      </w:r>
      <w:r w:rsidR="001B4C53" w:rsidRPr="000C4F98">
        <w:rPr>
          <w:rFonts w:asciiTheme="minorHAnsi" w:hAnsiTheme="minorHAnsi" w:cstheme="minorHAnsi"/>
          <w:sz w:val="22"/>
          <w:szCs w:val="22"/>
        </w:rPr>
        <w:t xml:space="preserve"> jsou zpoplatněny další úkony, které jsou prováděny pouze v případech, kdy jsou předkládány žádosti, které neobsahují údaje a dokumentaci (registrační dokumentaci), které </w:t>
      </w:r>
      <w:r w:rsidR="00215B3B" w:rsidRPr="000C4F98">
        <w:rPr>
          <w:rFonts w:asciiTheme="minorHAnsi" w:hAnsiTheme="minorHAnsi" w:cstheme="minorHAnsi"/>
          <w:sz w:val="22"/>
          <w:szCs w:val="22"/>
        </w:rPr>
        <w:t xml:space="preserve">odpovídají platným požadavkům. </w:t>
      </w:r>
    </w:p>
    <w:p w14:paraId="7EA9401C" w14:textId="77777777" w:rsidR="00215B3B" w:rsidRPr="000C4F98" w:rsidRDefault="00215B3B" w:rsidP="003E3F5F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E0D755F" w14:textId="0FF6604D" w:rsidR="001B4C53" w:rsidRPr="000C4F98" w:rsidRDefault="001B4C53" w:rsidP="003E3F5F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Jedná se o žádosti o nové registrace</w:t>
      </w:r>
      <w:r w:rsidR="00C93962" w:rsidRPr="000C4F98">
        <w:rPr>
          <w:rFonts w:asciiTheme="minorHAnsi" w:hAnsiTheme="minorHAnsi" w:cstheme="minorHAnsi"/>
          <w:sz w:val="22"/>
          <w:szCs w:val="22"/>
        </w:rPr>
        <w:t xml:space="preserve"> a změnu registrace</w:t>
      </w:r>
      <w:r w:rsidR="00413946" w:rsidRPr="000C4F98">
        <w:rPr>
          <w:rFonts w:asciiTheme="minorHAnsi" w:hAnsiTheme="minorHAnsi" w:cstheme="minorHAnsi"/>
          <w:sz w:val="22"/>
          <w:szCs w:val="22"/>
        </w:rPr>
        <w:t xml:space="preserve"> (typ</w:t>
      </w:r>
      <w:r w:rsidR="00CE69C5" w:rsidRPr="000C4F98">
        <w:rPr>
          <w:rFonts w:asciiTheme="minorHAnsi" w:hAnsiTheme="minorHAnsi" w:cstheme="minorHAnsi"/>
          <w:sz w:val="22"/>
          <w:szCs w:val="22"/>
        </w:rPr>
        <w:t xml:space="preserve"> S</w:t>
      </w:r>
      <w:r w:rsidR="00AB0A2D" w:rsidRPr="000C4F98">
        <w:rPr>
          <w:rFonts w:asciiTheme="minorHAnsi" w:hAnsiTheme="minorHAnsi" w:cstheme="minorHAnsi"/>
          <w:sz w:val="22"/>
          <w:szCs w:val="22"/>
        </w:rPr>
        <w:t> a E</w:t>
      </w:r>
      <w:r w:rsidR="00CE69C5" w:rsidRPr="000C4F98">
        <w:rPr>
          <w:rFonts w:asciiTheme="minorHAnsi" w:hAnsiTheme="minorHAnsi" w:cstheme="minorHAnsi"/>
          <w:sz w:val="22"/>
          <w:szCs w:val="22"/>
        </w:rPr>
        <w:t>)</w:t>
      </w:r>
      <w:r w:rsidR="00C93962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0B2E11" w:rsidRPr="000C4F98">
        <w:rPr>
          <w:rFonts w:asciiTheme="minorHAnsi" w:hAnsiTheme="minorHAnsi" w:cstheme="minorHAnsi"/>
          <w:sz w:val="22"/>
          <w:szCs w:val="22"/>
        </w:rPr>
        <w:t>prováděné vnitrostátním</w:t>
      </w:r>
      <w:r w:rsidR="00C93962" w:rsidRPr="000C4F98">
        <w:rPr>
          <w:rFonts w:asciiTheme="minorHAnsi" w:hAnsiTheme="minorHAnsi" w:cstheme="minorHAnsi"/>
          <w:sz w:val="22"/>
          <w:szCs w:val="22"/>
        </w:rPr>
        <w:t xml:space="preserve"> postupem</w:t>
      </w:r>
      <w:r w:rsidR="004B5027" w:rsidRPr="000C4F98">
        <w:rPr>
          <w:rFonts w:asciiTheme="minorHAnsi" w:hAnsiTheme="minorHAnsi" w:cstheme="minorHAnsi"/>
          <w:sz w:val="22"/>
          <w:szCs w:val="22"/>
        </w:rPr>
        <w:t>.</w:t>
      </w:r>
      <w:r w:rsidR="00C93962" w:rsidRPr="000C4F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5C9973" w14:textId="77777777" w:rsidR="00215B3B" w:rsidRPr="000C4F98" w:rsidRDefault="00215B3B" w:rsidP="003E3F5F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C77A5BE" w14:textId="77777777" w:rsidR="009C4EC6" w:rsidRPr="000C4F98" w:rsidRDefault="00770B8A" w:rsidP="003E3F5F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Dodatečná platba se během jednoho řízení požaduje pouze jednou, i když je žádost doplňována v některých případech vícekrát. </w:t>
      </w:r>
      <w:r w:rsidR="00F42C0C" w:rsidRPr="000C4F98">
        <w:rPr>
          <w:rFonts w:asciiTheme="minorHAnsi" w:hAnsiTheme="minorHAnsi" w:cstheme="minorHAnsi"/>
          <w:sz w:val="22"/>
          <w:szCs w:val="22"/>
        </w:rPr>
        <w:t xml:space="preserve">Výjimku představují ty </w:t>
      </w:r>
      <w:r w:rsidR="009C4EC6" w:rsidRPr="000C4F98">
        <w:rPr>
          <w:rFonts w:asciiTheme="minorHAnsi" w:hAnsiTheme="minorHAnsi" w:cstheme="minorHAnsi"/>
          <w:sz w:val="22"/>
          <w:szCs w:val="22"/>
        </w:rPr>
        <w:t>situace</w:t>
      </w:r>
      <w:r w:rsidR="00F42C0C" w:rsidRPr="000C4F98">
        <w:rPr>
          <w:rFonts w:asciiTheme="minorHAnsi" w:hAnsiTheme="minorHAnsi" w:cstheme="minorHAnsi"/>
          <w:sz w:val="22"/>
          <w:szCs w:val="22"/>
        </w:rPr>
        <w:t xml:space="preserve">, kdy požadované doplnění je zvlášť velkého rozsahu a vyžaduje </w:t>
      </w:r>
      <w:r w:rsidR="009C4EC6" w:rsidRPr="000C4F98">
        <w:rPr>
          <w:rFonts w:asciiTheme="minorHAnsi" w:hAnsiTheme="minorHAnsi" w:cstheme="minorHAnsi"/>
          <w:sz w:val="22"/>
          <w:szCs w:val="22"/>
        </w:rPr>
        <w:t xml:space="preserve">proto </w:t>
      </w:r>
      <w:r w:rsidR="00F42C0C" w:rsidRPr="000C4F98">
        <w:rPr>
          <w:rFonts w:asciiTheme="minorHAnsi" w:hAnsiTheme="minorHAnsi" w:cstheme="minorHAnsi"/>
          <w:sz w:val="22"/>
          <w:szCs w:val="22"/>
        </w:rPr>
        <w:t xml:space="preserve">další </w:t>
      </w:r>
      <w:r w:rsidR="00E40879" w:rsidRPr="000C4F98">
        <w:rPr>
          <w:rFonts w:asciiTheme="minorHAnsi" w:hAnsiTheme="minorHAnsi" w:cstheme="minorHAnsi"/>
          <w:sz w:val="22"/>
          <w:szCs w:val="22"/>
        </w:rPr>
        <w:t>důkladné</w:t>
      </w:r>
      <w:r w:rsidR="00F42C0C" w:rsidRPr="000C4F98">
        <w:rPr>
          <w:rFonts w:asciiTheme="minorHAnsi" w:hAnsiTheme="minorHAnsi" w:cstheme="minorHAnsi"/>
          <w:sz w:val="22"/>
          <w:szCs w:val="22"/>
        </w:rPr>
        <w:t xml:space="preserve"> hodnocení. V těchto výjimečných případech Ú</w:t>
      </w:r>
      <w:r w:rsidR="00474D29" w:rsidRPr="000C4F98">
        <w:rPr>
          <w:rFonts w:asciiTheme="minorHAnsi" w:hAnsiTheme="minorHAnsi" w:cstheme="minorHAnsi"/>
          <w:sz w:val="22"/>
          <w:szCs w:val="22"/>
        </w:rPr>
        <w:t>SKVBL</w:t>
      </w:r>
      <w:r w:rsidR="00F42C0C" w:rsidRPr="000C4F98">
        <w:rPr>
          <w:rFonts w:asciiTheme="minorHAnsi" w:hAnsiTheme="minorHAnsi" w:cstheme="minorHAnsi"/>
          <w:sz w:val="22"/>
          <w:szCs w:val="22"/>
        </w:rPr>
        <w:t xml:space="preserve"> může vyžadovat opakované uhrazení dodatečné platby.</w:t>
      </w:r>
    </w:p>
    <w:p w14:paraId="451E697A" w14:textId="77777777" w:rsidR="00215B3B" w:rsidRPr="000C4F98" w:rsidRDefault="00215B3B" w:rsidP="003E3F5F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AC1461C" w14:textId="77777777" w:rsidR="00D200BA" w:rsidRPr="000C4F98" w:rsidRDefault="00D539A7" w:rsidP="003E3F5F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Upozornění k provedení dodatečné platby </w:t>
      </w:r>
      <w:r w:rsidR="00654C9E" w:rsidRPr="000C4F98">
        <w:rPr>
          <w:rFonts w:asciiTheme="minorHAnsi" w:hAnsiTheme="minorHAnsi" w:cstheme="minorHAnsi"/>
          <w:sz w:val="22"/>
          <w:szCs w:val="22"/>
        </w:rPr>
        <w:t xml:space="preserve">spolu s předem vygenerovaným variabilním symbolem pro tuto platbu </w:t>
      </w:r>
      <w:r w:rsidRPr="000C4F98">
        <w:rPr>
          <w:rFonts w:asciiTheme="minorHAnsi" w:hAnsiTheme="minorHAnsi" w:cstheme="minorHAnsi"/>
          <w:sz w:val="22"/>
          <w:szCs w:val="22"/>
        </w:rPr>
        <w:t xml:space="preserve">je </w:t>
      </w:r>
      <w:r w:rsidR="009C4EC6" w:rsidRPr="000C4F98">
        <w:rPr>
          <w:rFonts w:asciiTheme="minorHAnsi" w:hAnsiTheme="minorHAnsi" w:cstheme="minorHAnsi"/>
          <w:sz w:val="22"/>
          <w:szCs w:val="22"/>
        </w:rPr>
        <w:t>ve většině případů</w:t>
      </w:r>
      <w:r w:rsidRPr="000C4F98">
        <w:rPr>
          <w:rFonts w:asciiTheme="minorHAnsi" w:hAnsiTheme="minorHAnsi" w:cstheme="minorHAnsi"/>
          <w:sz w:val="22"/>
          <w:szCs w:val="22"/>
        </w:rPr>
        <w:t xml:space="preserve"> součástí první výzvy k doplnění žádosti z hlediska obsahu registrační dokumentace</w:t>
      </w:r>
      <w:r w:rsidR="00985347" w:rsidRPr="000C4F98">
        <w:rPr>
          <w:rFonts w:asciiTheme="minorHAnsi" w:hAnsiTheme="minorHAnsi" w:cstheme="minorHAnsi"/>
          <w:sz w:val="22"/>
          <w:szCs w:val="22"/>
        </w:rPr>
        <w:t xml:space="preserve"> (nikoliv výzvy spojené s validací žádosti)</w:t>
      </w:r>
      <w:r w:rsidR="000F11CB" w:rsidRPr="000C4F98">
        <w:rPr>
          <w:rFonts w:asciiTheme="minorHAnsi" w:hAnsiTheme="minorHAnsi" w:cstheme="minorHAnsi"/>
          <w:sz w:val="22"/>
          <w:szCs w:val="22"/>
        </w:rPr>
        <w:t xml:space="preserve">. </w:t>
      </w:r>
      <w:r w:rsidR="00BA7D19" w:rsidRPr="000C4F98">
        <w:rPr>
          <w:rFonts w:asciiTheme="minorHAnsi" w:hAnsiTheme="minorHAnsi" w:cstheme="minorHAnsi"/>
          <w:sz w:val="22"/>
          <w:szCs w:val="22"/>
        </w:rPr>
        <w:t>Doklady o provedení dodatečné platby se zasíl</w:t>
      </w:r>
      <w:r w:rsidR="00A25E60" w:rsidRPr="000C4F98">
        <w:rPr>
          <w:rFonts w:asciiTheme="minorHAnsi" w:hAnsiTheme="minorHAnsi" w:cstheme="minorHAnsi"/>
          <w:sz w:val="22"/>
          <w:szCs w:val="22"/>
        </w:rPr>
        <w:t>a</w:t>
      </w:r>
      <w:r w:rsidR="00BA7D19" w:rsidRPr="000C4F98">
        <w:rPr>
          <w:rFonts w:asciiTheme="minorHAnsi" w:hAnsiTheme="minorHAnsi" w:cstheme="minorHAnsi"/>
          <w:sz w:val="22"/>
          <w:szCs w:val="22"/>
        </w:rPr>
        <w:t>jí společně s doplňující dokumentací.</w:t>
      </w:r>
      <w:r w:rsidR="006D63D6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BA7D19" w:rsidRPr="000C4F98">
        <w:rPr>
          <w:rFonts w:asciiTheme="minorHAnsi" w:hAnsiTheme="minorHAnsi" w:cstheme="minorHAnsi"/>
          <w:sz w:val="22"/>
          <w:szCs w:val="22"/>
        </w:rPr>
        <w:t xml:space="preserve">V průvodním dopise k zásilce uvádějte spisovou značku, pod kterou je žádost vedena. </w:t>
      </w:r>
    </w:p>
    <w:p w14:paraId="05DBE69A" w14:textId="77777777" w:rsidR="00215B3B" w:rsidRPr="000C4F98" w:rsidRDefault="00215B3B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02A4490" w14:textId="79D924B7" w:rsidR="00944902" w:rsidRPr="000C4F98" w:rsidRDefault="00944902" w:rsidP="00406F74">
      <w:pPr>
        <w:pStyle w:val="Nadpis2"/>
        <w:rPr>
          <w:rFonts w:asciiTheme="minorHAnsi" w:hAnsiTheme="minorHAnsi" w:cstheme="minorHAnsi"/>
          <w:sz w:val="22"/>
          <w:u w:val="single"/>
        </w:rPr>
      </w:pPr>
      <w:r w:rsidRPr="000C4F98">
        <w:rPr>
          <w:rFonts w:asciiTheme="minorHAnsi" w:hAnsiTheme="minorHAnsi" w:cstheme="minorHAnsi"/>
          <w:sz w:val="22"/>
          <w:u w:val="single"/>
        </w:rPr>
        <w:t>5.</w:t>
      </w:r>
      <w:r w:rsidR="00E35F77" w:rsidRPr="000C4F98">
        <w:rPr>
          <w:rFonts w:asciiTheme="minorHAnsi" w:hAnsiTheme="minorHAnsi" w:cstheme="minorHAnsi"/>
          <w:sz w:val="22"/>
          <w:u w:val="single"/>
        </w:rPr>
        <w:t>3</w:t>
      </w:r>
      <w:r w:rsidRPr="000C4F98">
        <w:rPr>
          <w:rFonts w:asciiTheme="minorHAnsi" w:hAnsiTheme="minorHAnsi" w:cstheme="minorHAnsi"/>
          <w:sz w:val="22"/>
          <w:u w:val="single"/>
        </w:rPr>
        <w:t xml:space="preserve">. Získání variabilního symbolu </w:t>
      </w:r>
      <w:r w:rsidR="00F87CD0" w:rsidRPr="000C4F98">
        <w:rPr>
          <w:rFonts w:asciiTheme="minorHAnsi" w:hAnsiTheme="minorHAnsi" w:cstheme="minorHAnsi"/>
          <w:sz w:val="22"/>
          <w:u w:val="single"/>
        </w:rPr>
        <w:t xml:space="preserve">pro </w:t>
      </w:r>
      <w:r w:rsidR="0084755E" w:rsidRPr="000C4F98">
        <w:rPr>
          <w:rFonts w:asciiTheme="minorHAnsi" w:hAnsiTheme="minorHAnsi" w:cstheme="minorHAnsi"/>
          <w:sz w:val="22"/>
          <w:u w:val="single"/>
        </w:rPr>
        <w:t xml:space="preserve">platbu </w:t>
      </w:r>
      <w:r w:rsidR="00F87CD0" w:rsidRPr="000C4F98">
        <w:rPr>
          <w:rFonts w:asciiTheme="minorHAnsi" w:hAnsiTheme="minorHAnsi" w:cstheme="minorHAnsi"/>
          <w:sz w:val="22"/>
          <w:u w:val="single"/>
        </w:rPr>
        <w:t>náhrad</w:t>
      </w:r>
      <w:r w:rsidR="0084755E" w:rsidRPr="000C4F98">
        <w:rPr>
          <w:rFonts w:asciiTheme="minorHAnsi" w:hAnsiTheme="minorHAnsi" w:cstheme="minorHAnsi"/>
          <w:sz w:val="22"/>
          <w:u w:val="single"/>
        </w:rPr>
        <w:t>y</w:t>
      </w:r>
      <w:r w:rsidR="00F87CD0" w:rsidRPr="000C4F98">
        <w:rPr>
          <w:rFonts w:asciiTheme="minorHAnsi" w:hAnsiTheme="minorHAnsi" w:cstheme="minorHAnsi"/>
          <w:sz w:val="22"/>
          <w:u w:val="single"/>
        </w:rPr>
        <w:t xml:space="preserve"> výdajů</w:t>
      </w:r>
      <w:r w:rsidRPr="000C4F98">
        <w:rPr>
          <w:rFonts w:asciiTheme="minorHAnsi" w:hAnsiTheme="minorHAnsi" w:cstheme="minorHAnsi"/>
          <w:sz w:val="22"/>
          <w:u w:val="single"/>
        </w:rPr>
        <w:t xml:space="preserve">: </w:t>
      </w:r>
    </w:p>
    <w:p w14:paraId="422F232E" w14:textId="77777777" w:rsidR="00BA1B70" w:rsidRPr="000C4F98" w:rsidRDefault="00BA1B70" w:rsidP="00BA1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D34947" w14:textId="77777777" w:rsidR="00944902" w:rsidRPr="000C4F98" w:rsidRDefault="00944902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Variabilní symbol se odlišuje v případě </w:t>
      </w:r>
    </w:p>
    <w:p w14:paraId="5BAEC916" w14:textId="77777777" w:rsidR="00215B3B" w:rsidRPr="000C4F98" w:rsidRDefault="00215B3B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B6535D8" w14:textId="1A6269E8" w:rsidR="00944902" w:rsidRPr="000C4F98" w:rsidRDefault="00944902" w:rsidP="00BA1B70">
      <w:pPr>
        <w:pStyle w:val="normalj"/>
        <w:numPr>
          <w:ilvl w:val="0"/>
          <w:numId w:val="4"/>
        </w:numPr>
        <w:tabs>
          <w:tab w:val="clear" w:pos="720"/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žádostí týkajících se úkonů v oblasti registrace veterinárních léčivých přípravků (viz příloha </w:t>
      </w:r>
      <w:r w:rsidR="00CE69C5" w:rsidRPr="000C4F98">
        <w:rPr>
          <w:rFonts w:asciiTheme="minorHAnsi" w:hAnsiTheme="minorHAnsi" w:cstheme="minorHAnsi"/>
          <w:sz w:val="22"/>
          <w:szCs w:val="22"/>
        </w:rPr>
        <w:t>1</w:t>
      </w:r>
      <w:r w:rsidR="00BA676B" w:rsidRPr="000C4F98">
        <w:rPr>
          <w:rFonts w:asciiTheme="minorHAnsi" w:hAnsiTheme="minorHAnsi" w:cstheme="minorHAnsi"/>
          <w:sz w:val="22"/>
          <w:szCs w:val="22"/>
        </w:rPr>
        <w:t xml:space="preserve">, </w:t>
      </w:r>
      <w:r w:rsidR="000F11CB" w:rsidRPr="000C4F98">
        <w:rPr>
          <w:rFonts w:asciiTheme="minorHAnsi" w:hAnsiTheme="minorHAnsi" w:cstheme="minorHAnsi"/>
          <w:sz w:val="22"/>
          <w:szCs w:val="22"/>
        </w:rPr>
        <w:t>kapitola</w:t>
      </w:r>
      <w:r w:rsidRPr="000C4F98">
        <w:rPr>
          <w:rFonts w:asciiTheme="minorHAnsi" w:hAnsiTheme="minorHAnsi" w:cstheme="minorHAnsi"/>
          <w:sz w:val="22"/>
          <w:szCs w:val="22"/>
        </w:rPr>
        <w:t xml:space="preserve"> REGISTRACE), </w:t>
      </w:r>
    </w:p>
    <w:p w14:paraId="54CF8C0A" w14:textId="77777777" w:rsidR="00215B3B" w:rsidRPr="000C4F98" w:rsidRDefault="00215B3B" w:rsidP="00BA1B70">
      <w:pPr>
        <w:pStyle w:val="normalj"/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</w:p>
    <w:p w14:paraId="393C3D0A" w14:textId="1D3FA072" w:rsidR="00944902" w:rsidRPr="000C4F98" w:rsidRDefault="00944902" w:rsidP="00BA1B70">
      <w:pPr>
        <w:pStyle w:val="normalj"/>
        <w:numPr>
          <w:ilvl w:val="0"/>
          <w:numId w:val="4"/>
        </w:numPr>
        <w:tabs>
          <w:tab w:val="clear" w:pos="720"/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žádostí týkajících se inspekce, laboratorní činnosti, klinického hodnocení</w:t>
      </w:r>
      <w:r w:rsidR="00D23E9D" w:rsidRPr="000C4F98">
        <w:rPr>
          <w:rFonts w:asciiTheme="minorHAnsi" w:hAnsiTheme="minorHAnsi" w:cstheme="minorHAnsi"/>
          <w:sz w:val="22"/>
          <w:szCs w:val="22"/>
        </w:rPr>
        <w:t xml:space="preserve">, </w:t>
      </w:r>
      <w:r w:rsidRPr="000C4F98">
        <w:rPr>
          <w:rFonts w:asciiTheme="minorHAnsi" w:hAnsiTheme="minorHAnsi" w:cstheme="minorHAnsi"/>
          <w:sz w:val="22"/>
          <w:szCs w:val="22"/>
        </w:rPr>
        <w:t xml:space="preserve">či obecných úkonů (viz příloha </w:t>
      </w:r>
      <w:r w:rsidR="00CE69C5" w:rsidRPr="000C4F98">
        <w:rPr>
          <w:rFonts w:asciiTheme="minorHAnsi" w:hAnsiTheme="minorHAnsi" w:cstheme="minorHAnsi"/>
          <w:sz w:val="22"/>
          <w:szCs w:val="22"/>
        </w:rPr>
        <w:t>1</w:t>
      </w:r>
      <w:r w:rsidRPr="000C4F98">
        <w:rPr>
          <w:rFonts w:asciiTheme="minorHAnsi" w:hAnsiTheme="minorHAnsi" w:cstheme="minorHAnsi"/>
          <w:sz w:val="22"/>
          <w:szCs w:val="22"/>
        </w:rPr>
        <w:t xml:space="preserve">, </w:t>
      </w:r>
      <w:r w:rsidR="000F11CB" w:rsidRPr="000C4F98">
        <w:rPr>
          <w:rFonts w:asciiTheme="minorHAnsi" w:hAnsiTheme="minorHAnsi" w:cstheme="minorHAnsi"/>
          <w:sz w:val="22"/>
          <w:szCs w:val="22"/>
        </w:rPr>
        <w:t>kapitola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b/>
          <w:sz w:val="22"/>
          <w:szCs w:val="22"/>
        </w:rPr>
        <w:t>INSPEKCE</w:t>
      </w:r>
      <w:r w:rsidR="004803C2" w:rsidRPr="000C4F98">
        <w:rPr>
          <w:rFonts w:asciiTheme="minorHAnsi" w:hAnsiTheme="minorHAnsi" w:cstheme="minorHAnsi"/>
          <w:b/>
          <w:sz w:val="22"/>
          <w:szCs w:val="22"/>
        </w:rPr>
        <w:t>/</w:t>
      </w:r>
      <w:r w:rsidRPr="000C4F98">
        <w:rPr>
          <w:rFonts w:asciiTheme="minorHAnsi" w:hAnsiTheme="minorHAnsi" w:cstheme="minorHAnsi"/>
          <w:b/>
          <w:sz w:val="22"/>
          <w:szCs w:val="22"/>
        </w:rPr>
        <w:t>LABORATORNÍ ROZBOR, PROPOUŠTĚNÍ ŠARŽÍ</w:t>
      </w:r>
      <w:r w:rsidR="00CA4951" w:rsidRPr="000C4F98">
        <w:rPr>
          <w:rFonts w:asciiTheme="minorHAnsi" w:hAnsiTheme="minorHAnsi" w:cstheme="minorHAnsi"/>
          <w:b/>
          <w:sz w:val="22"/>
          <w:szCs w:val="22"/>
        </w:rPr>
        <w:t>/</w:t>
      </w:r>
      <w:r w:rsidR="00D23E9D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STANOVENÍ REZIDUÍ FARMAKOLIGICKY ÚČINNÝCH LÁTEK V BIOLOGICKÝCH MATERIÁLECH</w:t>
      </w:r>
      <w:r w:rsidR="00CA4951" w:rsidRPr="000C4F9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0C4F98">
        <w:rPr>
          <w:rFonts w:asciiTheme="minorHAnsi" w:hAnsiTheme="minorHAnsi" w:cstheme="minorHAnsi"/>
          <w:b/>
          <w:sz w:val="22"/>
          <w:szCs w:val="22"/>
        </w:rPr>
        <w:t>KLINICKÉ HODNOCENÍ</w:t>
      </w:r>
      <w:r w:rsidR="00CA4951" w:rsidRPr="000C4F98">
        <w:rPr>
          <w:rFonts w:asciiTheme="minorHAnsi" w:hAnsiTheme="minorHAnsi" w:cstheme="minorHAnsi"/>
          <w:b/>
          <w:sz w:val="22"/>
          <w:szCs w:val="22"/>
        </w:rPr>
        <w:t>/ČINNOSTI V RÁMCI EVROPSKÉ UNIE/</w:t>
      </w:r>
      <w:r w:rsidR="00D23E9D" w:rsidRPr="000C4F98">
        <w:rPr>
          <w:rFonts w:asciiTheme="minorHAnsi" w:hAnsiTheme="minorHAnsi" w:cstheme="minorHAnsi"/>
          <w:b/>
          <w:sz w:val="22"/>
          <w:szCs w:val="22"/>
        </w:rPr>
        <w:t xml:space="preserve"> A OBECNÉ</w:t>
      </w:r>
      <w:r w:rsidRPr="000C4F98">
        <w:rPr>
          <w:rFonts w:asciiTheme="minorHAnsi" w:hAnsiTheme="minorHAnsi" w:cstheme="minorHAnsi"/>
          <w:sz w:val="22"/>
          <w:szCs w:val="22"/>
        </w:rPr>
        <w:t>)</w:t>
      </w:r>
      <w:r w:rsidR="00F37D4F" w:rsidRPr="000C4F98">
        <w:rPr>
          <w:rFonts w:asciiTheme="minorHAnsi" w:hAnsiTheme="minorHAnsi" w:cstheme="minorHAnsi"/>
          <w:sz w:val="22"/>
          <w:szCs w:val="22"/>
        </w:rPr>
        <w:t>.</w:t>
      </w:r>
    </w:p>
    <w:p w14:paraId="56FE8791" w14:textId="77777777" w:rsidR="00944902" w:rsidRPr="000C4F98" w:rsidRDefault="00944902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DA3A4D5" w14:textId="13DA2CA5" w:rsidR="00944902" w:rsidRPr="000C4F98" w:rsidRDefault="00944902" w:rsidP="00BA1B70">
      <w:pPr>
        <w:pStyle w:val="normalj"/>
        <w:numPr>
          <w:ilvl w:val="0"/>
          <w:numId w:val="43"/>
        </w:numPr>
        <w:tabs>
          <w:tab w:val="clear" w:pos="1134"/>
        </w:tabs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t xml:space="preserve">V případě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žádostí týkajících se úkonů v oblasti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REGISTRACE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veterinárních léčivých přípravků</w:t>
      </w:r>
      <w:r w:rsidRPr="000C4F98">
        <w:rPr>
          <w:rFonts w:asciiTheme="minorHAnsi" w:hAnsiTheme="minorHAnsi" w:cstheme="minorHAnsi"/>
          <w:sz w:val="22"/>
          <w:szCs w:val="22"/>
        </w:rPr>
        <w:t xml:space="preserve"> získá žadatel variabilní symbol platby následovně: </w:t>
      </w:r>
    </w:p>
    <w:p w14:paraId="09F77372" w14:textId="77777777" w:rsidR="00215B3B" w:rsidRPr="000C4F98" w:rsidRDefault="00215B3B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5149DD3" w14:textId="77777777" w:rsidR="00944902" w:rsidRPr="000C4F98" w:rsidRDefault="00944902" w:rsidP="00BA1B70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variabilní symbol je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desetimístný</w:t>
      </w:r>
      <w:r w:rsidRPr="000C4F9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2F79772" w14:textId="77777777" w:rsidR="00215B3B" w:rsidRPr="000C4F98" w:rsidRDefault="00215B3B" w:rsidP="00BA1B70">
      <w:pPr>
        <w:pStyle w:val="normalj"/>
        <w:tabs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</w:p>
    <w:p w14:paraId="5F79CA8D" w14:textId="77777777" w:rsidR="00944902" w:rsidRPr="000C4F98" w:rsidRDefault="00944902" w:rsidP="00BA1B70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první pozice </w:t>
      </w:r>
      <w:r w:rsidRPr="000C4F98">
        <w:rPr>
          <w:rFonts w:asciiTheme="minorHAnsi" w:hAnsiTheme="minorHAnsi" w:cstheme="minorHAnsi"/>
          <w:sz w:val="22"/>
          <w:szCs w:val="22"/>
        </w:rPr>
        <w:t xml:space="preserve">variabilního symbolu je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1 (úkony v oblasti registrace)</w:t>
      </w:r>
      <w:r w:rsidR="00BA676B" w:rsidRPr="000C4F98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5E5C70C4" w14:textId="77777777" w:rsidR="00215B3B" w:rsidRPr="000C4F98" w:rsidRDefault="00215B3B" w:rsidP="00BA1B70">
      <w:pPr>
        <w:pStyle w:val="normalj"/>
        <w:tabs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</w:p>
    <w:p w14:paraId="2A501C09" w14:textId="65B4F98F" w:rsidR="005020DE" w:rsidRPr="000C4F98" w:rsidRDefault="00944902" w:rsidP="00BA1B70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dvě pozice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variabilního symbolu představuje kód úkonu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(viz příloha </w:t>
      </w:r>
      <w:r w:rsidR="00CE69C5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215B3B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kód pro</w:t>
      </w:r>
      <w:r w:rsidR="0015686E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účely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VarS</w:t>
      </w:r>
      <w:proofErr w:type="spellEnd"/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676B" w:rsidRPr="000C4F9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215B3B" w:rsidRPr="000C4F98">
        <w:rPr>
          <w:rFonts w:asciiTheme="minorHAnsi" w:hAnsiTheme="minorHAnsi" w:cstheme="minorHAnsi"/>
          <w:bCs/>
          <w:sz w:val="22"/>
          <w:szCs w:val="22"/>
        </w:rPr>
        <w:t>-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20DE" w:rsidRPr="000C4F98">
        <w:rPr>
          <w:rFonts w:asciiTheme="minorHAnsi" w:hAnsiTheme="minorHAnsi" w:cstheme="minorHAnsi"/>
          <w:bCs/>
          <w:sz w:val="22"/>
          <w:szCs w:val="22"/>
        </w:rPr>
        <w:t>na</w:t>
      </w:r>
      <w:r w:rsidRPr="000C4F98">
        <w:rPr>
          <w:rFonts w:asciiTheme="minorHAnsi" w:hAnsiTheme="minorHAnsi" w:cstheme="minorHAnsi"/>
          <w:bCs/>
          <w:sz w:val="22"/>
          <w:szCs w:val="22"/>
        </w:rPr>
        <w:t>př. 1</w:t>
      </w:r>
      <w:r w:rsidR="00CE69C5" w:rsidRPr="000C4F98">
        <w:rPr>
          <w:rFonts w:asciiTheme="minorHAnsi" w:hAnsiTheme="minorHAnsi" w:cstheme="minorHAnsi"/>
          <w:bCs/>
          <w:sz w:val="22"/>
          <w:szCs w:val="22"/>
        </w:rPr>
        <w:t>4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5B3B" w:rsidRPr="000C4F98">
        <w:rPr>
          <w:rFonts w:asciiTheme="minorHAnsi" w:hAnsiTheme="minorHAnsi" w:cstheme="minorHAnsi"/>
          <w:bCs/>
          <w:sz w:val="22"/>
          <w:szCs w:val="22"/>
        </w:rPr>
        <w:t>-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žádost o </w:t>
      </w:r>
      <w:r w:rsidR="00CE69C5" w:rsidRPr="000C4F98">
        <w:rPr>
          <w:rFonts w:asciiTheme="minorHAnsi" w:hAnsiTheme="minorHAnsi" w:cstheme="minorHAnsi"/>
          <w:bCs/>
          <w:sz w:val="22"/>
          <w:szCs w:val="22"/>
        </w:rPr>
        <w:t xml:space="preserve">převod </w:t>
      </w:r>
      <w:r w:rsidR="005D315F" w:rsidRPr="000C4F98">
        <w:rPr>
          <w:rFonts w:asciiTheme="minorHAnsi" w:hAnsiTheme="minorHAnsi" w:cstheme="minorHAnsi"/>
          <w:bCs/>
          <w:sz w:val="22"/>
          <w:szCs w:val="22"/>
        </w:rPr>
        <w:t>registrace</w:t>
      </w:r>
      <w:r w:rsidR="005020DE" w:rsidRPr="000C4F98">
        <w:rPr>
          <w:rFonts w:asciiTheme="minorHAnsi" w:hAnsiTheme="minorHAnsi" w:cstheme="minorHAnsi"/>
          <w:bCs/>
          <w:sz w:val="22"/>
          <w:szCs w:val="22"/>
        </w:rPr>
        <w:t>;</w:t>
      </w:r>
      <w:r w:rsidR="00E201FD" w:rsidRPr="000C4F9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137B85D" w14:textId="77777777" w:rsidR="00BA1B70" w:rsidRPr="000C4F98" w:rsidRDefault="00BA1B70" w:rsidP="00BA1B70">
      <w:pPr>
        <w:pStyle w:val="Odstavecseseznamem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EFE79" w14:textId="27AF0855" w:rsidR="00944902" w:rsidRPr="000C4F98" w:rsidRDefault="00AC4B6E" w:rsidP="003F0A2C">
      <w:pPr>
        <w:pStyle w:val="normalj"/>
        <w:spacing w:before="0" w:after="0"/>
        <w:ind w:left="72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70179E" w:rsidRPr="000C4F98">
        <w:rPr>
          <w:rFonts w:asciiTheme="minorHAnsi" w:hAnsiTheme="minorHAnsi" w:cstheme="minorHAnsi"/>
          <w:b/>
          <w:bCs/>
          <w:sz w:val="22"/>
          <w:szCs w:val="22"/>
        </w:rPr>
        <w:t>á-li stejný</w:t>
      </w:r>
      <w:r w:rsidR="00BA1B70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179E" w:rsidRPr="000C4F98">
        <w:rPr>
          <w:rFonts w:asciiTheme="minorHAnsi" w:hAnsiTheme="minorHAnsi" w:cstheme="minorHAnsi"/>
          <w:b/>
          <w:bCs/>
          <w:sz w:val="22"/>
          <w:szCs w:val="22"/>
        </w:rPr>
        <w:t>=</w:t>
      </w:r>
      <w:r w:rsidR="00BA1B70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179E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základní kód úkonu více variant (např. </w:t>
      </w:r>
      <w:proofErr w:type="gramStart"/>
      <w:r w:rsidR="0070179E" w:rsidRPr="000C4F98">
        <w:rPr>
          <w:rFonts w:asciiTheme="minorHAnsi" w:hAnsiTheme="minorHAnsi" w:cstheme="minorHAnsi"/>
          <w:b/>
          <w:bCs/>
          <w:sz w:val="22"/>
          <w:szCs w:val="22"/>
        </w:rPr>
        <w:t>17a</w:t>
      </w:r>
      <w:proofErr w:type="gramEnd"/>
      <w:r w:rsidR="0070179E" w:rsidRPr="000C4F98">
        <w:rPr>
          <w:rFonts w:asciiTheme="minorHAnsi" w:hAnsiTheme="minorHAnsi" w:cstheme="minorHAnsi"/>
          <w:b/>
          <w:bCs/>
          <w:sz w:val="22"/>
          <w:szCs w:val="22"/>
        </w:rPr>
        <w:t>, 17b, 17c) do pozice variabilního symbolu se udává pouze základní kód (např. 17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70179E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; </w:t>
      </w:r>
      <w:r w:rsidR="007726F5" w:rsidRPr="000C4F98">
        <w:rPr>
          <w:rFonts w:asciiTheme="minorHAnsi" w:hAnsiTheme="minorHAnsi" w:cstheme="minorHAnsi"/>
          <w:b/>
          <w:bCs/>
          <w:sz w:val="22"/>
          <w:szCs w:val="22"/>
        </w:rPr>
        <w:t>jedná-li se o seskupení změn na jedné žádosti uvede se kód pro</w:t>
      </w:r>
      <w:r w:rsidR="00C437DE" w:rsidRPr="000C4F9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7726F5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hlavní </w:t>
      </w:r>
      <w:r w:rsidR="00BA1B70" w:rsidRPr="000C4F9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7726F5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726F5" w:rsidRPr="000C4F98">
        <w:rPr>
          <w:rFonts w:asciiTheme="minorHAnsi" w:hAnsiTheme="minorHAnsi" w:cstheme="minorHAnsi"/>
          <w:b/>
          <w:bCs/>
          <w:sz w:val="22"/>
          <w:szCs w:val="22"/>
        </w:rPr>
        <w:t>nejvyšší</w:t>
      </w:r>
      <w:r w:rsidR="0019152D" w:rsidRPr="000C4F98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26F5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změnu z niž ostatní změny vyplývají</w:t>
      </w:r>
      <w:r w:rsidR="00BA676B" w:rsidRPr="000C4F98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265537AF" w14:textId="77777777" w:rsidR="00215B3B" w:rsidRPr="000C4F98" w:rsidRDefault="00215B3B" w:rsidP="00215B3B">
      <w:pPr>
        <w:pStyle w:val="normalj"/>
        <w:spacing w:before="0"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0C883348" w14:textId="20746B76" w:rsidR="005020DE" w:rsidRPr="000C4F98" w:rsidRDefault="00944902" w:rsidP="003F0A2C">
      <w:pPr>
        <w:pStyle w:val="normalj"/>
        <w:spacing w:before="0" w:after="0"/>
        <w:ind w:left="72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čtyři pozice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představuje střední část registračního čísla léčivého přípravku, v případě přípravků, které ještě nebyly zaregistrovány (například žádost o registraci) se uvádí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čtyři nuly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;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číslo se vždy uvádí jako čtyřmístné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0C4F98">
        <w:rPr>
          <w:rFonts w:asciiTheme="minorHAnsi" w:hAnsiTheme="minorHAnsi" w:cstheme="minorHAnsi"/>
          <w:bCs/>
          <w:sz w:val="22"/>
          <w:szCs w:val="22"/>
        </w:rPr>
        <w:t>tedy v případě přípravku zaregistrovaného pod registračním číslem 96/047/</w:t>
      </w:r>
      <w:proofErr w:type="gramStart"/>
      <w:r w:rsidRPr="000C4F98">
        <w:rPr>
          <w:rFonts w:asciiTheme="minorHAnsi" w:hAnsiTheme="minorHAnsi" w:cstheme="minorHAnsi"/>
          <w:bCs/>
          <w:sz w:val="22"/>
          <w:szCs w:val="22"/>
        </w:rPr>
        <w:t>01-C</w:t>
      </w:r>
      <w:proofErr w:type="gramEnd"/>
      <w:r w:rsidRPr="000C4F98">
        <w:rPr>
          <w:rFonts w:asciiTheme="minorHAnsi" w:hAnsiTheme="minorHAnsi" w:cstheme="minorHAnsi"/>
          <w:bCs/>
          <w:sz w:val="22"/>
          <w:szCs w:val="22"/>
        </w:rPr>
        <w:t xml:space="preserve"> se uvede symbol </w:t>
      </w:r>
      <w:r w:rsidRPr="000C4F98">
        <w:rPr>
          <w:rFonts w:asciiTheme="minorHAnsi" w:hAnsiTheme="minorHAnsi" w:cstheme="minorHAnsi"/>
          <w:bCs/>
          <w:sz w:val="22"/>
          <w:szCs w:val="22"/>
          <w:u w:val="single"/>
        </w:rPr>
        <w:t>0047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(viz vzor níže)</w:t>
      </w:r>
      <w:r w:rsidR="007726F5" w:rsidRPr="000C4F98">
        <w:rPr>
          <w:rFonts w:asciiTheme="minorHAnsi" w:hAnsiTheme="minorHAnsi" w:cstheme="minorHAnsi"/>
          <w:bCs/>
          <w:sz w:val="22"/>
          <w:szCs w:val="22"/>
        </w:rPr>
        <w:t>, jedná-li se o seskupení několika registrací téhož držitele</w:t>
      </w:r>
      <w:r w:rsidR="006D63D6" w:rsidRPr="000C4F98">
        <w:rPr>
          <w:rFonts w:asciiTheme="minorHAnsi" w:hAnsiTheme="minorHAnsi" w:cstheme="minorHAnsi"/>
          <w:bCs/>
          <w:sz w:val="22"/>
          <w:szCs w:val="22"/>
        </w:rPr>
        <w:t>,</w:t>
      </w:r>
      <w:r w:rsidR="007726F5" w:rsidRPr="000C4F98">
        <w:rPr>
          <w:rFonts w:asciiTheme="minorHAnsi" w:hAnsiTheme="minorHAnsi" w:cstheme="minorHAnsi"/>
          <w:bCs/>
          <w:sz w:val="22"/>
          <w:szCs w:val="22"/>
        </w:rPr>
        <w:t xml:space="preserve"> uvede se střední část registračního čísla léčivého přípravku uvedeného v žádosti jako první</w:t>
      </w:r>
      <w:r w:rsidR="005020DE" w:rsidRPr="000C4F98">
        <w:rPr>
          <w:rFonts w:asciiTheme="minorHAnsi" w:hAnsiTheme="minorHAnsi" w:cstheme="minorHAnsi"/>
          <w:bCs/>
          <w:sz w:val="22"/>
          <w:szCs w:val="22"/>
        </w:rPr>
        <w:t>,</w:t>
      </w:r>
      <w:r w:rsidR="005020DE" w:rsidRPr="000C4F98" w:rsidDel="005020D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C6AFACE" w14:textId="77777777" w:rsidR="00215B3B" w:rsidRPr="000C4F98" w:rsidRDefault="00215B3B" w:rsidP="00215B3B">
      <w:pPr>
        <w:pStyle w:val="normalj"/>
        <w:spacing w:before="0"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3F249936" w14:textId="6BBAC7EB" w:rsidR="00944902" w:rsidRPr="000C4F98" w:rsidRDefault="00944902" w:rsidP="00BA1B70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jedna pozice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představuje pořadové číslo podávané žádosti </w:t>
      </w:r>
      <w:r w:rsidR="00215B3B" w:rsidRPr="000C4F9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obvykle se uvádí 1</w:t>
      </w:r>
      <w:r w:rsidRPr="000C4F98">
        <w:rPr>
          <w:rFonts w:asciiTheme="minorHAnsi" w:hAnsiTheme="minorHAnsi" w:cstheme="minorHAnsi"/>
          <w:bCs/>
          <w:sz w:val="22"/>
          <w:szCs w:val="22"/>
        </w:rPr>
        <w:t>, v případě, že žadatel hradí v jednom měsíci více žádostí týkajících se stejného úkonu a stejného léčivého přípravku označují se tyto platby postupně se zvyšující číslem (například první úhrada změny v registraci přípravku A v měsíci květnu znamená uvedení symbolu 1, další úhrada změny v registraci přípravku A v měsíci květnu znamená vyznačení symbolu 2 apod</w:t>
      </w:r>
      <w:r w:rsidR="00BA676B" w:rsidRPr="000C4F98">
        <w:rPr>
          <w:rFonts w:asciiTheme="minorHAnsi" w:hAnsiTheme="minorHAnsi" w:cstheme="minorHAnsi"/>
          <w:bCs/>
          <w:sz w:val="22"/>
          <w:szCs w:val="22"/>
        </w:rPr>
        <w:t>.,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v případě více než 9 změn v případě úhrady stejného úkonu, v jednom kalendářním měsíci u stejného přípravku je nutné provést úhradu v následujícím měsíci (v níže uvedeném vzoru je uvedena 2, což znamená, že žadatel hradí v měsíci květnu </w:t>
      </w:r>
      <w:r w:rsidR="00215B3B" w:rsidRPr="000C4F98">
        <w:rPr>
          <w:rFonts w:asciiTheme="minorHAnsi" w:hAnsiTheme="minorHAnsi" w:cstheme="minorHAnsi"/>
          <w:bCs/>
          <w:sz w:val="22"/>
          <w:szCs w:val="22"/>
        </w:rPr>
        <w:t>-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05 </w:t>
      </w:r>
      <w:r w:rsidR="00215B3B" w:rsidRPr="000C4F98">
        <w:rPr>
          <w:rFonts w:asciiTheme="minorHAnsi" w:hAnsiTheme="minorHAnsi" w:cstheme="minorHAnsi"/>
          <w:bCs/>
          <w:sz w:val="22"/>
          <w:szCs w:val="22"/>
        </w:rPr>
        <w:t>-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u přípravku registr</w:t>
      </w:r>
      <w:r w:rsidR="00215B3B" w:rsidRPr="000C4F98">
        <w:rPr>
          <w:rFonts w:asciiTheme="minorHAnsi" w:hAnsiTheme="minorHAnsi" w:cstheme="minorHAnsi"/>
          <w:bCs/>
          <w:sz w:val="22"/>
          <w:szCs w:val="22"/>
        </w:rPr>
        <w:t>ovaného pod</w:t>
      </w:r>
      <w:r w:rsidR="00C437DE" w:rsidRPr="000C4F98">
        <w:rPr>
          <w:rFonts w:asciiTheme="minorHAnsi" w:hAnsiTheme="minorHAnsi" w:cstheme="minorHAnsi"/>
          <w:bCs/>
          <w:sz w:val="22"/>
          <w:szCs w:val="22"/>
        </w:rPr>
        <w:t> </w:t>
      </w:r>
      <w:r w:rsidR="00215B3B" w:rsidRPr="000C4F98">
        <w:rPr>
          <w:rFonts w:asciiTheme="minorHAnsi" w:hAnsiTheme="minorHAnsi" w:cstheme="minorHAnsi"/>
          <w:bCs/>
          <w:sz w:val="22"/>
          <w:szCs w:val="22"/>
        </w:rPr>
        <w:t>registračním číslem -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0047 </w:t>
      </w:r>
      <w:r w:rsidR="00215B3B" w:rsidRPr="000C4F98">
        <w:rPr>
          <w:rFonts w:asciiTheme="minorHAnsi" w:hAnsiTheme="minorHAnsi" w:cstheme="minorHAnsi"/>
          <w:bCs/>
          <w:sz w:val="22"/>
          <w:szCs w:val="22"/>
        </w:rPr>
        <w:t>-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druhou žádost </w:t>
      </w:r>
      <w:r w:rsidR="00BA676B" w:rsidRPr="000C4F98">
        <w:rPr>
          <w:rFonts w:asciiTheme="minorHAnsi" w:hAnsiTheme="minorHAnsi" w:cstheme="minorHAnsi"/>
          <w:bCs/>
          <w:sz w:val="22"/>
          <w:szCs w:val="22"/>
        </w:rPr>
        <w:t xml:space="preserve">o provedení změny </w:t>
      </w:r>
      <w:r w:rsidR="00215B3B" w:rsidRPr="000C4F98">
        <w:rPr>
          <w:rFonts w:asciiTheme="minorHAnsi" w:hAnsiTheme="minorHAnsi" w:cstheme="minorHAnsi"/>
          <w:bCs/>
          <w:sz w:val="22"/>
          <w:szCs w:val="22"/>
        </w:rPr>
        <w:t>-</w:t>
      </w:r>
      <w:r w:rsidR="00BA676B" w:rsidRPr="000C4F98">
        <w:rPr>
          <w:rFonts w:asciiTheme="minorHAnsi" w:hAnsiTheme="minorHAnsi" w:cstheme="minorHAnsi"/>
          <w:bCs/>
          <w:sz w:val="22"/>
          <w:szCs w:val="22"/>
        </w:rPr>
        <w:t xml:space="preserve"> 10,</w:t>
      </w:r>
    </w:p>
    <w:p w14:paraId="7A16876D" w14:textId="77777777" w:rsidR="00215B3B" w:rsidRPr="000C4F98" w:rsidRDefault="00215B3B" w:rsidP="00BA1B70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22"/>
          <w:szCs w:val="22"/>
        </w:rPr>
      </w:pPr>
    </w:p>
    <w:p w14:paraId="4D56667E" w14:textId="77777777" w:rsidR="00944902" w:rsidRPr="000C4F98" w:rsidRDefault="00944902" w:rsidP="00BA1B70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poslední dvě pozice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variabilního symbolu označují měsíc, ve kterém je úhrada provedena.</w:t>
      </w:r>
    </w:p>
    <w:p w14:paraId="06A6E065" w14:textId="77777777" w:rsidR="00944902" w:rsidRPr="000C4F98" w:rsidRDefault="00944902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AFB3664" w14:textId="77777777" w:rsidR="00944902" w:rsidRPr="000C4F98" w:rsidRDefault="00944902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1361"/>
        <w:gridCol w:w="2833"/>
        <w:gridCol w:w="1134"/>
        <w:gridCol w:w="1418"/>
      </w:tblGrid>
      <w:tr w:rsidR="00A33E91" w:rsidRPr="000C4F98" w14:paraId="73F382E8" w14:textId="77777777" w:rsidTr="00A33E91">
        <w:trPr>
          <w:trHeight w:val="491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6280E8" w14:textId="77777777" w:rsidR="00A33E91" w:rsidRPr="000C4F98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Oblast - registrace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7F8114F" w14:textId="77777777" w:rsidR="00A33E91" w:rsidRPr="000C4F98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Kód úkonu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42BCD30C" w14:textId="77777777" w:rsidR="00A33E91" w:rsidRPr="000C4F98" w:rsidRDefault="00A33E91" w:rsidP="00D105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Reg. </w:t>
            </w: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číslo </w:t>
            </w:r>
            <w:r w:rsidR="00D105BB"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střední</w:t>
            </w:r>
            <w:proofErr w:type="gramEnd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část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60F95AE9" w14:textId="77777777" w:rsidR="00A33E91" w:rsidRPr="000C4F98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Poř</w:t>
            </w:r>
            <w:proofErr w:type="spellEnd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číslo úhrady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9217788" w14:textId="77777777" w:rsidR="00A33E91" w:rsidRPr="000C4F98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Měsíc úhrady</w:t>
            </w:r>
          </w:p>
        </w:tc>
      </w:tr>
    </w:tbl>
    <w:p w14:paraId="5FF1EAB3" w14:textId="77777777" w:rsidR="00A33E91" w:rsidRPr="000C4F98" w:rsidRDefault="00A33E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</w:tblGrid>
      <w:tr w:rsidR="00944902" w:rsidRPr="000C4F98" w14:paraId="705D8C84" w14:textId="77777777" w:rsidTr="00A33E91">
        <w:trPr>
          <w:trHeight w:val="49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C5CEEF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A094F8" w14:textId="7CF6FEBE" w:rsidR="00944902" w:rsidRPr="000C4F98" w:rsidRDefault="005D31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C7FC862" w14:textId="2A97CC57" w:rsidR="00944902" w:rsidRPr="000C4F98" w:rsidRDefault="005D31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D372CB9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8BB75DF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AA5BC7D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133CBE09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1C5322B5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3C673F83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FFC628C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</w:tbl>
    <w:p w14:paraId="4FE4A73A" w14:textId="77777777" w:rsidR="00944902" w:rsidRPr="000C4F98" w:rsidRDefault="00944902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1F03EE7" w14:textId="77777777" w:rsidR="00944902" w:rsidRPr="000C4F98" w:rsidRDefault="00944902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8A9EDCC" w14:textId="11325F76" w:rsidR="00944902" w:rsidRPr="000C4F98" w:rsidRDefault="00944902" w:rsidP="00BA1B70">
      <w:pPr>
        <w:pStyle w:val="normalj"/>
        <w:numPr>
          <w:ilvl w:val="0"/>
          <w:numId w:val="43"/>
        </w:numPr>
        <w:tabs>
          <w:tab w:val="clear" w:pos="1134"/>
        </w:tabs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t>V případě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žádostí týkajících se úkonů v oblasti INSPEKCE, LABORATORNÍHO ROZBORU, PROPOUŠTĚNÍ ŠARŽÍ, KLINICKÉHO HODNOCENÍ</w:t>
      </w:r>
      <w:r w:rsidR="00D23E9D" w:rsidRPr="000C4F98">
        <w:rPr>
          <w:rFonts w:asciiTheme="minorHAnsi" w:hAnsiTheme="minorHAnsi" w:cstheme="minorHAnsi"/>
          <w:b/>
          <w:bCs/>
          <w:sz w:val="22"/>
          <w:szCs w:val="22"/>
        </w:rPr>
        <w:t>, STANOVENÍ REZIDUÍ FARMAKOLIGICKY ÚČINNÝCH LÁTEK V BIOLOGICKÝCH MATERIÁLECH</w:t>
      </w:r>
      <w:r w:rsidR="004457FF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4457FF" w:rsidRPr="000C4F98">
        <w:rPr>
          <w:rFonts w:asciiTheme="minorHAnsi" w:hAnsiTheme="minorHAnsi" w:cstheme="minorHAnsi"/>
          <w:b/>
          <w:sz w:val="22"/>
          <w:szCs w:val="22"/>
        </w:rPr>
        <w:t>ČINNOSTI V RÁMCI EVROPSKÉ UNIE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A OBECNÝCH ÚKONŮ</w:t>
      </w:r>
      <w:r w:rsidRPr="000C4F98">
        <w:rPr>
          <w:rFonts w:asciiTheme="minorHAnsi" w:hAnsiTheme="minorHAnsi" w:cstheme="minorHAnsi"/>
          <w:sz w:val="22"/>
          <w:szCs w:val="22"/>
        </w:rPr>
        <w:t xml:space="preserve"> získá žadatel variabilní symbol platby následovně:</w:t>
      </w:r>
    </w:p>
    <w:p w14:paraId="3A1488B2" w14:textId="77777777" w:rsidR="00944902" w:rsidRPr="000C4F98" w:rsidRDefault="00944902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0CCE97C" w14:textId="77777777" w:rsidR="00944902" w:rsidRPr="000C4F98" w:rsidRDefault="00944902" w:rsidP="00BA1B70">
      <w:pPr>
        <w:pStyle w:val="normalj"/>
        <w:numPr>
          <w:ilvl w:val="0"/>
          <w:numId w:val="6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variabilní symbol je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devítimístný</w:t>
      </w:r>
      <w:r w:rsidRPr="000C4F98">
        <w:rPr>
          <w:rFonts w:asciiTheme="minorHAnsi" w:hAnsiTheme="minorHAnsi" w:cstheme="minorHAnsi"/>
          <w:sz w:val="22"/>
          <w:szCs w:val="22"/>
        </w:rPr>
        <w:t>,</w:t>
      </w:r>
    </w:p>
    <w:p w14:paraId="10260534" w14:textId="77777777" w:rsidR="00215B3B" w:rsidRPr="000C4F98" w:rsidRDefault="00215B3B" w:rsidP="00BA1B70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22"/>
          <w:szCs w:val="22"/>
        </w:rPr>
      </w:pPr>
    </w:p>
    <w:p w14:paraId="1DA2567D" w14:textId="77DB57B1" w:rsidR="00944902" w:rsidRPr="000C4F98" w:rsidRDefault="00944902" w:rsidP="00BA1B70">
      <w:pPr>
        <w:pStyle w:val="normalj"/>
        <w:numPr>
          <w:ilvl w:val="0"/>
          <w:numId w:val="5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první pozice </w:t>
      </w:r>
      <w:r w:rsidRPr="000C4F98">
        <w:rPr>
          <w:rFonts w:asciiTheme="minorHAnsi" w:hAnsiTheme="minorHAnsi" w:cstheme="minorHAnsi"/>
          <w:sz w:val="22"/>
          <w:szCs w:val="22"/>
        </w:rPr>
        <w:t xml:space="preserve">variabilního symbolu v případě úkonů v oblasti </w:t>
      </w:r>
    </w:p>
    <w:p w14:paraId="34C01C42" w14:textId="77777777" w:rsidR="00BA1B70" w:rsidRPr="000C4F98" w:rsidRDefault="00BA1B70" w:rsidP="00BA1B70">
      <w:pPr>
        <w:pStyle w:val="normalj"/>
        <w:tabs>
          <w:tab w:val="clear" w:pos="1134"/>
        </w:tabs>
        <w:spacing w:before="0"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77DCAE88" w14:textId="31D65800" w:rsidR="00944902" w:rsidRPr="000C4F98" w:rsidRDefault="00944902" w:rsidP="00BA1B70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  <w:u w:val="single"/>
        </w:rPr>
        <w:t>INSPEKCE</w:t>
      </w:r>
      <w:r w:rsidRPr="000C4F98">
        <w:rPr>
          <w:rFonts w:asciiTheme="minorHAnsi" w:hAnsiTheme="minorHAnsi" w:cstheme="minorHAnsi"/>
          <w:sz w:val="22"/>
          <w:szCs w:val="22"/>
        </w:rPr>
        <w:t xml:space="preserve"> je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68208F4A" w14:textId="18F0CC01" w:rsidR="00944902" w:rsidRPr="000C4F98" w:rsidRDefault="00944902" w:rsidP="00BA1B70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  <w:u w:val="single"/>
        </w:rPr>
        <w:t>LABORATORNÍHO ROZBORU, PROPOUŠTĚNÍ ŠARŽÍ</w:t>
      </w:r>
      <w:r w:rsidRPr="000C4F98">
        <w:rPr>
          <w:rFonts w:asciiTheme="minorHAnsi" w:hAnsiTheme="minorHAnsi" w:cstheme="minorHAnsi"/>
          <w:sz w:val="22"/>
          <w:szCs w:val="22"/>
        </w:rPr>
        <w:t xml:space="preserve"> je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0C4F9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E974871" w14:textId="3181BCD6" w:rsidR="00D23E9D" w:rsidRPr="000C4F98" w:rsidRDefault="003577CE" w:rsidP="00BA1B70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Cs/>
          <w:sz w:val="22"/>
          <w:szCs w:val="22"/>
          <w:u w:val="single"/>
        </w:rPr>
        <w:t>STANOVENÍ REZIDUÍ FARMAKOLIGICKY ÚČINNÝCH LÁTEK V BIOLOGICKÝCH MATERIÁLECH</w:t>
      </w:r>
      <w:r w:rsidR="00D23E9D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3E9D" w:rsidRPr="000C4F98">
        <w:rPr>
          <w:rFonts w:asciiTheme="minorHAnsi" w:hAnsiTheme="minorHAnsi" w:cstheme="minorHAnsi"/>
          <w:sz w:val="22"/>
          <w:szCs w:val="22"/>
        </w:rPr>
        <w:t>je</w:t>
      </w:r>
      <w:r w:rsidR="00D23E9D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3E9D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="00D23E9D" w:rsidRPr="000C4F9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425FBB3" w14:textId="77A28BB3" w:rsidR="00944902" w:rsidRPr="000C4F98" w:rsidRDefault="00944902" w:rsidP="00BA1B70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  <w:u w:val="single"/>
        </w:rPr>
        <w:t>KLINICKÉHO HODNOCENÍ</w:t>
      </w:r>
      <w:r w:rsidRPr="000C4F98">
        <w:rPr>
          <w:rFonts w:asciiTheme="minorHAnsi" w:hAnsiTheme="minorHAnsi" w:cstheme="minorHAnsi"/>
          <w:sz w:val="22"/>
          <w:szCs w:val="22"/>
        </w:rPr>
        <w:t xml:space="preserve"> je </w:t>
      </w:r>
      <w:r w:rsidR="00D23E9D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0C4F9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8BA1B12" w14:textId="0DE598FD" w:rsidR="00146D11" w:rsidRPr="000C4F98" w:rsidRDefault="00146D11" w:rsidP="00BA1B70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  <w:u w:val="single"/>
        </w:rPr>
        <w:t xml:space="preserve">ČINNOSTI V RÁMCI EVROPSKÉ UNIE </w:t>
      </w:r>
      <w:r w:rsidRPr="000C4F98">
        <w:rPr>
          <w:rFonts w:asciiTheme="minorHAnsi" w:hAnsiTheme="minorHAnsi" w:cstheme="minorHAnsi"/>
          <w:sz w:val="22"/>
          <w:szCs w:val="22"/>
        </w:rPr>
        <w:t>je</w:t>
      </w:r>
      <w:r w:rsidRPr="000C4F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0C4F98">
        <w:rPr>
          <w:rFonts w:asciiTheme="minorHAnsi" w:hAnsiTheme="minorHAnsi" w:cstheme="minorHAnsi"/>
          <w:sz w:val="22"/>
          <w:szCs w:val="22"/>
        </w:rPr>
        <w:t xml:space="preserve"> a v oblasti</w:t>
      </w:r>
    </w:p>
    <w:p w14:paraId="0035D880" w14:textId="5C850F23" w:rsidR="00944902" w:rsidRPr="000C4F98" w:rsidRDefault="00944902" w:rsidP="00BA1B70">
      <w:pPr>
        <w:pStyle w:val="normalj"/>
        <w:numPr>
          <w:ilvl w:val="1"/>
          <w:numId w:val="5"/>
        </w:numPr>
        <w:tabs>
          <w:tab w:val="clear" w:pos="1134"/>
          <w:tab w:val="clear" w:pos="1440"/>
        </w:tabs>
        <w:spacing w:before="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  <w:u w:val="single"/>
        </w:rPr>
        <w:t>OBECNÝCH ÚKONŮ</w:t>
      </w:r>
      <w:r w:rsidRPr="000C4F98">
        <w:rPr>
          <w:rFonts w:asciiTheme="minorHAnsi" w:hAnsiTheme="minorHAnsi" w:cstheme="minorHAnsi"/>
          <w:sz w:val="22"/>
          <w:szCs w:val="22"/>
        </w:rPr>
        <w:t xml:space="preserve"> je </w:t>
      </w:r>
      <w:r w:rsidR="00146D11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="00BA676B" w:rsidRPr="000C4F98">
        <w:rPr>
          <w:rFonts w:asciiTheme="minorHAnsi" w:hAnsiTheme="minorHAnsi" w:cstheme="minorHAnsi"/>
          <w:sz w:val="22"/>
          <w:szCs w:val="22"/>
        </w:rPr>
        <w:t>,</w:t>
      </w:r>
    </w:p>
    <w:p w14:paraId="2CBF4B24" w14:textId="77777777" w:rsidR="00215B3B" w:rsidRPr="000C4F98" w:rsidRDefault="00215B3B" w:rsidP="00215B3B">
      <w:pPr>
        <w:pStyle w:val="normalj"/>
        <w:spacing w:before="0" w:after="0"/>
        <w:ind w:left="1440"/>
        <w:rPr>
          <w:rFonts w:asciiTheme="minorHAnsi" w:hAnsiTheme="minorHAnsi" w:cstheme="minorHAnsi"/>
          <w:sz w:val="22"/>
          <w:szCs w:val="22"/>
        </w:rPr>
      </w:pPr>
    </w:p>
    <w:p w14:paraId="41B2771A" w14:textId="003698AB" w:rsidR="00944902" w:rsidRPr="000C4F98" w:rsidRDefault="00944902" w:rsidP="00BA1B70">
      <w:pPr>
        <w:pStyle w:val="normalj"/>
        <w:numPr>
          <w:ilvl w:val="0"/>
          <w:numId w:val="6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dvě pozice </w:t>
      </w:r>
      <w:r w:rsidRPr="000C4F98">
        <w:rPr>
          <w:rFonts w:asciiTheme="minorHAnsi" w:hAnsiTheme="minorHAnsi" w:cstheme="minorHAnsi"/>
          <w:bCs/>
          <w:sz w:val="22"/>
          <w:szCs w:val="22"/>
        </w:rPr>
        <w:t>variabilního symbolu představuje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kód úkonu </w:t>
      </w:r>
      <w:r w:rsidR="00455D10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(viz příloha </w:t>
      </w:r>
      <w:r w:rsidR="00E45A9B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455D10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BA1B70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="00455D10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kód pro účely </w:t>
      </w:r>
      <w:proofErr w:type="spellStart"/>
      <w:r w:rsidR="00455D10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VarS</w:t>
      </w:r>
      <w:proofErr w:type="spellEnd"/>
      <w:r w:rsidR="00455D10"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F2CFD" w:rsidRPr="000C4F9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215B3B" w:rsidRPr="000C4F9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př. 04 v oblasti INSPEKCE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215B3B" w:rsidRPr="000C4F98">
        <w:rPr>
          <w:rFonts w:asciiTheme="minorHAnsi" w:hAnsiTheme="minorHAnsi" w:cstheme="minorHAnsi"/>
          <w:sz w:val="22"/>
          <w:szCs w:val="22"/>
        </w:rPr>
        <w:t>-</w:t>
      </w:r>
      <w:r w:rsidRPr="000C4F98">
        <w:rPr>
          <w:rFonts w:asciiTheme="minorHAnsi" w:hAnsiTheme="minorHAnsi" w:cstheme="minorHAnsi"/>
          <w:sz w:val="22"/>
          <w:szCs w:val="22"/>
        </w:rPr>
        <w:t xml:space="preserve"> Žádost o povolení k výrobě veterinárních léčivých přípravků s inspekcí v místě výroby - pro rozsah sterilní veterinární léčivé přípravky - jedna výrobně odlišná léková forma</w:t>
      </w:r>
      <w:r w:rsidR="00215B3B" w:rsidRPr="000C4F98">
        <w:rPr>
          <w:rFonts w:asciiTheme="minorHAnsi" w:hAnsiTheme="minorHAnsi" w:cstheme="minorHAnsi"/>
          <w:sz w:val="22"/>
          <w:szCs w:val="22"/>
        </w:rPr>
        <w:t>,</w:t>
      </w:r>
      <w:r w:rsidR="00D105BB" w:rsidRPr="000C4F98">
        <w:rPr>
          <w:rFonts w:asciiTheme="minorHAnsi" w:hAnsiTheme="minorHAnsi" w:cstheme="minorHAnsi"/>
          <w:sz w:val="22"/>
          <w:szCs w:val="22"/>
        </w:rPr>
        <w:t xml:space="preserve"> a</w:t>
      </w:r>
      <w:r w:rsidRPr="000C4F98">
        <w:rPr>
          <w:rFonts w:asciiTheme="minorHAnsi" w:hAnsiTheme="minorHAnsi" w:cstheme="minorHAnsi"/>
          <w:sz w:val="22"/>
          <w:szCs w:val="22"/>
        </w:rPr>
        <w:t xml:space="preserve">nebo jedna </w:t>
      </w:r>
      <w:r w:rsidRPr="000C4F98">
        <w:rPr>
          <w:rFonts w:asciiTheme="minorHAnsi" w:hAnsiTheme="minorHAnsi" w:cstheme="minorHAnsi"/>
          <w:sz w:val="22"/>
          <w:szCs w:val="22"/>
        </w:rPr>
        <w:lastRenderedPageBreak/>
        <w:t>výrobní jednotka - linka v jednom místě výroby</w:t>
      </w:r>
      <w:r w:rsidR="00455D10" w:rsidRPr="000C4F98">
        <w:rPr>
          <w:rFonts w:asciiTheme="minorHAnsi" w:hAnsiTheme="minorHAnsi" w:cstheme="minorHAnsi"/>
          <w:sz w:val="22"/>
          <w:szCs w:val="22"/>
        </w:rPr>
        <w:t xml:space="preserve">; </w:t>
      </w:r>
      <w:r w:rsidR="00455D10" w:rsidRPr="000C4F98">
        <w:rPr>
          <w:rFonts w:asciiTheme="minorHAnsi" w:hAnsiTheme="minorHAnsi" w:cstheme="minorHAnsi"/>
          <w:b/>
          <w:bCs/>
          <w:sz w:val="22"/>
          <w:szCs w:val="22"/>
        </w:rPr>
        <w:t>má-li stejný</w:t>
      </w:r>
      <w:r w:rsidR="00BA1B70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55D10" w:rsidRPr="000C4F98">
        <w:rPr>
          <w:rFonts w:asciiTheme="minorHAnsi" w:hAnsiTheme="minorHAnsi" w:cstheme="minorHAnsi"/>
          <w:b/>
          <w:bCs/>
          <w:sz w:val="22"/>
          <w:szCs w:val="22"/>
        </w:rPr>
        <w:t>=</w:t>
      </w:r>
      <w:r w:rsidR="00BA1B70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55D10" w:rsidRPr="000C4F98">
        <w:rPr>
          <w:rFonts w:asciiTheme="minorHAnsi" w:hAnsiTheme="minorHAnsi" w:cstheme="minorHAnsi"/>
          <w:b/>
          <w:bCs/>
          <w:sz w:val="22"/>
          <w:szCs w:val="22"/>
        </w:rPr>
        <w:t>zákla</w:t>
      </w:r>
      <w:r w:rsidR="004F2CFD" w:rsidRPr="000C4F98">
        <w:rPr>
          <w:rFonts w:asciiTheme="minorHAnsi" w:hAnsiTheme="minorHAnsi" w:cstheme="minorHAnsi"/>
          <w:b/>
          <w:bCs/>
          <w:sz w:val="22"/>
          <w:szCs w:val="22"/>
        </w:rPr>
        <w:t>dní kód/položka více variant (</w:t>
      </w:r>
      <w:r w:rsidR="007969AB" w:rsidRPr="000C4F98">
        <w:rPr>
          <w:rFonts w:asciiTheme="minorHAnsi" w:hAnsiTheme="minorHAnsi" w:cstheme="minorHAnsi"/>
          <w:b/>
          <w:bCs/>
          <w:sz w:val="22"/>
          <w:szCs w:val="22"/>
        </w:rPr>
        <w:t>např.</w:t>
      </w:r>
      <w:r w:rsidR="007F53DF" w:rsidRPr="000C4F9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7969AB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29a/b/c pro laboratorní rozbor) </w:t>
      </w:r>
      <w:r w:rsidR="00455D10" w:rsidRPr="000C4F98">
        <w:rPr>
          <w:rFonts w:asciiTheme="minorHAnsi" w:hAnsiTheme="minorHAnsi" w:cstheme="minorHAnsi"/>
          <w:b/>
          <w:bCs/>
          <w:sz w:val="22"/>
          <w:szCs w:val="22"/>
        </w:rPr>
        <w:t>do pozice variabilního symbolu se udáv</w:t>
      </w:r>
      <w:r w:rsidR="004F2CFD" w:rsidRPr="000C4F98">
        <w:rPr>
          <w:rFonts w:asciiTheme="minorHAnsi" w:hAnsiTheme="minorHAnsi" w:cstheme="minorHAnsi"/>
          <w:b/>
          <w:bCs/>
          <w:sz w:val="22"/>
          <w:szCs w:val="22"/>
        </w:rPr>
        <w:t>á pouze základní kód</w:t>
      </w:r>
      <w:r w:rsidR="007969AB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(např.</w:t>
      </w:r>
      <w:r w:rsidR="007F53DF" w:rsidRPr="000C4F9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7969AB" w:rsidRPr="000C4F98">
        <w:rPr>
          <w:rFonts w:asciiTheme="minorHAnsi" w:hAnsiTheme="minorHAnsi" w:cstheme="minorHAnsi"/>
          <w:b/>
          <w:bCs/>
          <w:sz w:val="22"/>
          <w:szCs w:val="22"/>
        </w:rPr>
        <w:t>29)</w:t>
      </w:r>
      <w:r w:rsidR="00BA676B" w:rsidRPr="000C4F98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768FEC32" w14:textId="77777777" w:rsidR="00215B3B" w:rsidRPr="000C4F98" w:rsidRDefault="00215B3B" w:rsidP="00BA1B70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22"/>
          <w:szCs w:val="22"/>
        </w:rPr>
      </w:pPr>
    </w:p>
    <w:p w14:paraId="0A652C82" w14:textId="77777777" w:rsidR="00944902" w:rsidRPr="000C4F98" w:rsidRDefault="00944902" w:rsidP="00BA1B70">
      <w:pPr>
        <w:pStyle w:val="normalj"/>
        <w:numPr>
          <w:ilvl w:val="0"/>
          <w:numId w:val="6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b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čtyři pozice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představují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den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proofErr w:type="gramStart"/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01 </w:t>
      </w:r>
      <w:r w:rsidR="00215B3B" w:rsidRPr="000C4F9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31</w:t>
      </w:r>
      <w:proofErr w:type="gramEnd"/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) a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měsíc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(01-12) provedení úhrady (například pro úhradu provedenou 3. dubna se uvede symbol 0304</w:t>
      </w:r>
      <w:r w:rsidR="00BA676B" w:rsidRPr="000C4F98">
        <w:rPr>
          <w:rFonts w:asciiTheme="minorHAnsi" w:hAnsiTheme="minorHAnsi" w:cstheme="minorHAnsi"/>
          <w:b/>
          <w:bCs/>
          <w:sz w:val="22"/>
          <w:szCs w:val="22"/>
        </w:rPr>
        <w:t>),</w:t>
      </w:r>
    </w:p>
    <w:p w14:paraId="666931E5" w14:textId="77777777" w:rsidR="00215B3B" w:rsidRPr="000C4F98" w:rsidRDefault="00215B3B" w:rsidP="00BA1B70">
      <w:pPr>
        <w:pStyle w:val="normalj"/>
        <w:spacing w:before="0" w:after="0"/>
        <w:ind w:left="720" w:hanging="294"/>
        <w:rPr>
          <w:rFonts w:asciiTheme="minorHAnsi" w:hAnsiTheme="minorHAnsi" w:cstheme="minorHAnsi"/>
          <w:sz w:val="22"/>
          <w:szCs w:val="22"/>
        </w:rPr>
      </w:pPr>
    </w:p>
    <w:p w14:paraId="6CAC00A5" w14:textId="63FD266F" w:rsidR="00944902" w:rsidRPr="000C4F98" w:rsidRDefault="00944902" w:rsidP="00BA1B70">
      <w:pPr>
        <w:pStyle w:val="normalj"/>
        <w:numPr>
          <w:ilvl w:val="0"/>
          <w:numId w:val="6"/>
        </w:numPr>
        <w:tabs>
          <w:tab w:val="clear" w:pos="720"/>
          <w:tab w:val="clear" w:pos="1134"/>
        </w:tabs>
        <w:spacing w:before="0" w:after="0"/>
        <w:ind w:hanging="294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další dvě pozice představují rok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provedení úhrady (například pro rok </w:t>
      </w:r>
      <w:r w:rsidR="00F477FA" w:rsidRPr="000C4F98">
        <w:rPr>
          <w:rFonts w:asciiTheme="minorHAnsi" w:hAnsiTheme="minorHAnsi" w:cstheme="minorHAnsi"/>
          <w:b/>
          <w:bCs/>
          <w:sz w:val="22"/>
          <w:szCs w:val="22"/>
        </w:rPr>
        <w:t>2024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se uvede symbol </w:t>
      </w:r>
      <w:r w:rsidR="00F477FA" w:rsidRPr="000C4F98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BA676B" w:rsidRPr="000C4F9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A1ADB5" w14:textId="77777777" w:rsidR="00215B3B" w:rsidRPr="000C4F98" w:rsidRDefault="00215B3B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E91C4A8" w14:textId="4667488C" w:rsidR="00944902" w:rsidRPr="000C4F98" w:rsidRDefault="00944902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 níže uvedeném vzoru je uveden variabilní symbol pro náhradu výdajů spojenou s žádostí o povolení k výrobě veterinárních léčivých přípravků s inspekcí v místě </w:t>
      </w:r>
      <w:proofErr w:type="gramStart"/>
      <w:r w:rsidR="00417E9A" w:rsidRPr="000C4F98">
        <w:rPr>
          <w:rFonts w:asciiTheme="minorHAnsi" w:hAnsiTheme="minorHAnsi" w:cstheme="minorHAnsi"/>
          <w:sz w:val="22"/>
          <w:szCs w:val="22"/>
        </w:rPr>
        <w:t xml:space="preserve">výroby </w:t>
      </w:r>
      <w:r w:rsidR="00BA1B70" w:rsidRPr="000C4F98">
        <w:rPr>
          <w:rFonts w:asciiTheme="minorHAnsi" w:hAnsiTheme="minorHAnsi" w:cstheme="minorHAnsi"/>
          <w:sz w:val="22"/>
          <w:szCs w:val="22"/>
        </w:rPr>
        <w:t>-</w:t>
      </w:r>
      <w:r w:rsidR="00417E9A" w:rsidRPr="000C4F98">
        <w:rPr>
          <w:rFonts w:asciiTheme="minorHAnsi" w:hAnsiTheme="minorHAnsi" w:cstheme="minorHAnsi"/>
          <w:sz w:val="22"/>
          <w:szCs w:val="22"/>
        </w:rPr>
        <w:t xml:space="preserve"> pro</w:t>
      </w:r>
      <w:proofErr w:type="gramEnd"/>
      <w:r w:rsidRPr="000C4F98">
        <w:rPr>
          <w:rFonts w:asciiTheme="minorHAnsi" w:hAnsiTheme="minorHAnsi" w:cstheme="minorHAnsi"/>
          <w:sz w:val="22"/>
          <w:szCs w:val="22"/>
        </w:rPr>
        <w:t xml:space="preserve"> rozsah sterilní veterinární léčivé </w:t>
      </w:r>
      <w:r w:rsidR="00417E9A" w:rsidRPr="000C4F98">
        <w:rPr>
          <w:rFonts w:asciiTheme="minorHAnsi" w:hAnsiTheme="minorHAnsi" w:cstheme="minorHAnsi"/>
          <w:sz w:val="22"/>
          <w:szCs w:val="22"/>
        </w:rPr>
        <w:t xml:space="preserve">přípravky </w:t>
      </w:r>
      <w:r w:rsidR="00BA1B70" w:rsidRPr="000C4F98">
        <w:rPr>
          <w:rFonts w:asciiTheme="minorHAnsi" w:hAnsiTheme="minorHAnsi" w:cstheme="minorHAnsi"/>
          <w:sz w:val="22"/>
          <w:szCs w:val="22"/>
        </w:rPr>
        <w:t>-</w:t>
      </w:r>
      <w:r w:rsidR="00417E9A" w:rsidRPr="000C4F98">
        <w:rPr>
          <w:rFonts w:asciiTheme="minorHAnsi" w:hAnsiTheme="minorHAnsi" w:cstheme="minorHAnsi"/>
          <w:sz w:val="22"/>
          <w:szCs w:val="22"/>
        </w:rPr>
        <w:t xml:space="preserve"> jedna</w:t>
      </w:r>
      <w:r w:rsidRPr="000C4F98">
        <w:rPr>
          <w:rFonts w:asciiTheme="minorHAnsi" w:hAnsiTheme="minorHAnsi" w:cstheme="minorHAnsi"/>
          <w:sz w:val="22"/>
          <w:szCs w:val="22"/>
        </w:rPr>
        <w:t xml:space="preserve"> výrobně odlišná léková forma</w:t>
      </w:r>
      <w:r w:rsidR="00D105BB" w:rsidRPr="000C4F98">
        <w:rPr>
          <w:rFonts w:asciiTheme="minorHAnsi" w:hAnsiTheme="minorHAnsi" w:cstheme="minorHAnsi"/>
          <w:sz w:val="22"/>
          <w:szCs w:val="22"/>
        </w:rPr>
        <w:t>, a</w:t>
      </w:r>
      <w:r w:rsidRPr="000C4F98">
        <w:rPr>
          <w:rFonts w:asciiTheme="minorHAnsi" w:hAnsiTheme="minorHAnsi" w:cstheme="minorHAnsi"/>
          <w:sz w:val="22"/>
          <w:szCs w:val="22"/>
        </w:rPr>
        <w:t xml:space="preserve">nebo jedna výrobní </w:t>
      </w:r>
      <w:r w:rsidR="00BA21AA" w:rsidRPr="000C4F98">
        <w:rPr>
          <w:rFonts w:asciiTheme="minorHAnsi" w:hAnsiTheme="minorHAnsi" w:cstheme="minorHAnsi"/>
          <w:sz w:val="22"/>
          <w:szCs w:val="22"/>
        </w:rPr>
        <w:t xml:space="preserve">jednotka </w:t>
      </w:r>
      <w:r w:rsidR="00BA1B70" w:rsidRPr="000C4F98">
        <w:rPr>
          <w:rFonts w:asciiTheme="minorHAnsi" w:hAnsiTheme="minorHAnsi" w:cstheme="minorHAnsi"/>
          <w:sz w:val="22"/>
          <w:szCs w:val="22"/>
        </w:rPr>
        <w:t>-</w:t>
      </w:r>
      <w:r w:rsidR="00BA21AA" w:rsidRPr="000C4F98">
        <w:rPr>
          <w:rFonts w:asciiTheme="minorHAnsi" w:hAnsiTheme="minorHAnsi" w:cstheme="minorHAnsi"/>
          <w:sz w:val="22"/>
          <w:szCs w:val="22"/>
        </w:rPr>
        <w:t xml:space="preserve"> linka</w:t>
      </w:r>
      <w:r w:rsidRPr="000C4F98">
        <w:rPr>
          <w:rFonts w:asciiTheme="minorHAnsi" w:hAnsiTheme="minorHAnsi" w:cstheme="minorHAnsi"/>
          <w:sz w:val="22"/>
          <w:szCs w:val="22"/>
        </w:rPr>
        <w:t xml:space="preserve"> v jednom místě výroby (národní povolení pro</w:t>
      </w:r>
      <w:r w:rsidR="007F53DF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 xml:space="preserve">výrobce v ČR), provedenou 4. října </w:t>
      </w:r>
      <w:r w:rsidR="00F477FA" w:rsidRPr="000C4F98">
        <w:rPr>
          <w:rFonts w:asciiTheme="minorHAnsi" w:hAnsiTheme="minorHAnsi" w:cstheme="minorHAnsi"/>
          <w:sz w:val="22"/>
          <w:szCs w:val="22"/>
        </w:rPr>
        <w:t>2024</w:t>
      </w:r>
      <w:r w:rsidRPr="000C4F9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9323AF3" w14:textId="77777777" w:rsidR="00944902" w:rsidRPr="000C4F98" w:rsidRDefault="00944902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372"/>
        <w:gridCol w:w="2785"/>
        <w:gridCol w:w="1358"/>
      </w:tblGrid>
      <w:tr w:rsidR="00A33E91" w:rsidRPr="000C4F98" w14:paraId="7F107C5B" w14:textId="77777777" w:rsidTr="00A33E91">
        <w:trPr>
          <w:trHeight w:val="491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DA986A5" w14:textId="0561C094" w:rsidR="007969AB" w:rsidRPr="000C4F98" w:rsidRDefault="00A33E91" w:rsidP="00E44B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Oblast </w:t>
            </w:r>
            <w:r w:rsidR="004B74C8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INS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-2, LAB-3, </w:t>
            </w:r>
            <w:r w:rsidR="007969AB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REZIDUA -4,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KLIN-</w:t>
            </w:r>
            <w:r w:rsidR="00C8299F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7969AB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EU-6, </w:t>
            </w:r>
          </w:p>
          <w:p w14:paraId="370C2E8E" w14:textId="27638A90" w:rsidR="00A33E91" w:rsidRPr="000C4F98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OBEC- </w:t>
            </w:r>
            <w:r w:rsidR="007969AB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962D2DA" w14:textId="77777777" w:rsidR="00A33E91" w:rsidRPr="000C4F98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Kód úkonu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0F3FEA29" w14:textId="77777777" w:rsidR="00A33E91" w:rsidRPr="000C4F98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 + měsíc provedení úhrady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2206EF21" w14:textId="77777777" w:rsidR="00A33E91" w:rsidRPr="000C4F98" w:rsidRDefault="00A33E91" w:rsidP="00E44B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Rok provedení úhrady</w:t>
            </w:r>
          </w:p>
        </w:tc>
      </w:tr>
    </w:tbl>
    <w:p w14:paraId="367FB82E" w14:textId="77777777" w:rsidR="00A33E91" w:rsidRPr="000C4F98" w:rsidRDefault="00A33E91">
      <w:pPr>
        <w:pStyle w:val="normalj"/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690"/>
        <w:gridCol w:w="689"/>
        <w:gridCol w:w="690"/>
        <w:gridCol w:w="689"/>
        <w:gridCol w:w="690"/>
        <w:gridCol w:w="689"/>
        <w:gridCol w:w="690"/>
        <w:gridCol w:w="690"/>
      </w:tblGrid>
      <w:tr w:rsidR="00944902" w:rsidRPr="000C4F98" w14:paraId="57F33055" w14:textId="77777777" w:rsidTr="00A33E91">
        <w:trPr>
          <w:trHeight w:val="49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C97FC5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379836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24D71BD2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5316B6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D9B32A2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F26E0E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7074FD01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531AFB2F" w14:textId="6A5BECA7" w:rsidR="00944902" w:rsidRPr="000C4F98" w:rsidRDefault="00F47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4D232299" w14:textId="6392ABCA" w:rsidR="00944902" w:rsidRPr="000C4F98" w:rsidRDefault="00F477F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</w:tbl>
    <w:p w14:paraId="2792042C" w14:textId="7777777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B6D6EA" w14:textId="3B793445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V případě žádostí o inspekci SVP ve 3 zemi</w:t>
      </w:r>
      <w:r w:rsidRPr="000C4F98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1"/>
        <w:t>*</w:t>
      </w:r>
      <w:r w:rsidRPr="000C4F98">
        <w:rPr>
          <w:rFonts w:asciiTheme="minorHAnsi" w:hAnsiTheme="minorHAnsi" w:cstheme="minorHAnsi"/>
          <w:sz w:val="22"/>
          <w:szCs w:val="22"/>
        </w:rPr>
        <w:t>, se předem uhradí částka odpovídající požadovanému typu inspekce uvedená v sazebníku (příloha</w:t>
      </w:r>
      <w:r w:rsidR="00E45A9B" w:rsidRPr="000C4F98">
        <w:rPr>
          <w:rFonts w:asciiTheme="minorHAnsi" w:hAnsiTheme="minorHAnsi" w:cstheme="minorHAnsi"/>
          <w:sz w:val="22"/>
          <w:szCs w:val="22"/>
        </w:rPr>
        <w:t xml:space="preserve"> 1</w:t>
      </w:r>
      <w:r w:rsidRPr="000C4F98">
        <w:rPr>
          <w:rFonts w:asciiTheme="minorHAnsi" w:hAnsiTheme="minorHAnsi" w:cstheme="minorHAnsi"/>
          <w:sz w:val="22"/>
          <w:szCs w:val="22"/>
        </w:rPr>
        <w:t>) a s žadatelem bude sepsána dohoda o uhrazení cestovních nákladů inspektora spočívajících v:</w:t>
      </w:r>
    </w:p>
    <w:p w14:paraId="2C5F9B10" w14:textId="77777777" w:rsidR="00D105BB" w:rsidRPr="000C4F98" w:rsidRDefault="00D105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CC764C" w14:textId="77777777" w:rsidR="00944902" w:rsidRPr="000C4F98" w:rsidRDefault="00944902" w:rsidP="0028198C">
      <w:pPr>
        <w:numPr>
          <w:ilvl w:val="0"/>
          <w:numId w:val="1"/>
        </w:numPr>
        <w:tabs>
          <w:tab w:val="clear" w:pos="720"/>
        </w:tabs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letecké dopravě do místa nejblíže místu inspekce ve třídě “</w:t>
      </w:r>
      <w:proofErr w:type="spellStart"/>
      <w:r w:rsidRPr="000C4F98">
        <w:rPr>
          <w:rFonts w:asciiTheme="minorHAnsi" w:hAnsiTheme="minorHAnsi" w:cstheme="minorHAnsi"/>
          <w:sz w:val="22"/>
          <w:szCs w:val="22"/>
        </w:rPr>
        <w:t>economy</w:t>
      </w:r>
      <w:proofErr w:type="spellEnd"/>
      <w:r w:rsidRPr="000C4F98">
        <w:rPr>
          <w:rFonts w:asciiTheme="minorHAnsi" w:hAnsiTheme="minorHAnsi" w:cstheme="minorHAnsi"/>
          <w:sz w:val="22"/>
          <w:szCs w:val="22"/>
        </w:rPr>
        <w:t>” v případě letu v rámci Evropy, v případě letu mimo Evropu ve třídě “business”,</w:t>
      </w:r>
    </w:p>
    <w:p w14:paraId="40E3385F" w14:textId="77777777" w:rsidR="00D105BB" w:rsidRPr="000C4F98" w:rsidRDefault="00D105BB" w:rsidP="0028198C">
      <w:pPr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</w:p>
    <w:p w14:paraId="67F66A9A" w14:textId="77777777" w:rsidR="00944902" w:rsidRPr="000C4F98" w:rsidRDefault="00944902" w:rsidP="0028198C">
      <w:pPr>
        <w:numPr>
          <w:ilvl w:val="0"/>
          <w:numId w:val="1"/>
        </w:numPr>
        <w:tabs>
          <w:tab w:val="clear" w:pos="720"/>
        </w:tabs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pokrytí nákladů na ubytování v hotelu standardní kategorie po potřebný počet dnů,</w:t>
      </w:r>
    </w:p>
    <w:p w14:paraId="73648AD5" w14:textId="77777777" w:rsidR="00D105BB" w:rsidRPr="000C4F98" w:rsidRDefault="00D105BB" w:rsidP="0028198C">
      <w:pPr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</w:p>
    <w:p w14:paraId="732EF500" w14:textId="4EFE34B8" w:rsidR="00944902" w:rsidRPr="000C4F98" w:rsidRDefault="00944902" w:rsidP="0028198C">
      <w:pPr>
        <w:numPr>
          <w:ilvl w:val="0"/>
          <w:numId w:val="1"/>
        </w:numPr>
        <w:tabs>
          <w:tab w:val="clear" w:pos="720"/>
        </w:tabs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nákladech na pobyt a místní dopravu v denní výši </w:t>
      </w:r>
      <w:r w:rsidR="00BA21AA" w:rsidRPr="000C4F98">
        <w:rPr>
          <w:rFonts w:asciiTheme="minorHAnsi" w:hAnsiTheme="minorHAnsi" w:cstheme="minorHAnsi"/>
          <w:sz w:val="22"/>
          <w:szCs w:val="22"/>
        </w:rPr>
        <w:t xml:space="preserve">stanovenou </w:t>
      </w:r>
      <w:r w:rsidRPr="000C4F98">
        <w:rPr>
          <w:rFonts w:asciiTheme="minorHAnsi" w:hAnsiTheme="minorHAnsi" w:cstheme="minorHAnsi"/>
          <w:sz w:val="22"/>
          <w:szCs w:val="22"/>
        </w:rPr>
        <w:t>příslušným</w:t>
      </w:r>
      <w:r w:rsidR="00BA21AA" w:rsidRPr="000C4F98">
        <w:rPr>
          <w:rFonts w:asciiTheme="minorHAnsi" w:hAnsiTheme="minorHAnsi" w:cstheme="minorHAnsi"/>
          <w:sz w:val="22"/>
          <w:szCs w:val="22"/>
        </w:rPr>
        <w:t xml:space="preserve"> v daný okamžik platným právním předpisem. </w:t>
      </w:r>
      <w:r w:rsidRPr="000C4F98">
        <w:rPr>
          <w:rFonts w:asciiTheme="minorHAnsi" w:hAnsiTheme="minorHAnsi" w:cstheme="minorHAnsi"/>
          <w:sz w:val="22"/>
          <w:szCs w:val="22"/>
        </w:rPr>
        <w:t>Přílet inspektora na místo inspekce se běžně předpokládá den před zahájením inspekce, odlet v poslední den inspekce či den následující.</w:t>
      </w:r>
    </w:p>
    <w:p w14:paraId="6B7A094B" w14:textId="7777777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C36BAC" w14:textId="38CAABFD" w:rsidR="00944902" w:rsidRPr="000C4F98" w:rsidRDefault="00944902" w:rsidP="00991F63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 případě 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žádosti o laboratorní rozbor</w:t>
      </w:r>
      <w:r w:rsidRPr="000C4F98">
        <w:rPr>
          <w:rFonts w:asciiTheme="minorHAnsi" w:hAnsiTheme="minorHAnsi" w:cstheme="minorHAnsi"/>
          <w:sz w:val="22"/>
          <w:szCs w:val="22"/>
        </w:rPr>
        <w:t>, žadatel uvede kontrolní předpis (lékopisný článek, registrační dokumentaci), podle kterého má být rozbor proveden, případně uvede jednotlivé kontrolní metody. Náhradu, kterou si podle</w:t>
      </w:r>
      <w:r w:rsidR="007F53DF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 xml:space="preserve">jednotlivých položek uvedených v sazebníku žadatel vypočte, uhradí předem. Rozpis jednotlivých položek předloží s žádostí. V případě speciálních kontrolních metod vyžadujících nákup referenčních látek nebo nákladných chemikálií či </w:t>
      </w:r>
      <w:proofErr w:type="spellStart"/>
      <w:r w:rsidRPr="000C4F98">
        <w:rPr>
          <w:rFonts w:asciiTheme="minorHAnsi" w:hAnsiTheme="minorHAnsi" w:cstheme="minorHAnsi"/>
          <w:sz w:val="22"/>
          <w:szCs w:val="22"/>
        </w:rPr>
        <w:t>kitů</w:t>
      </w:r>
      <w:proofErr w:type="spellEnd"/>
      <w:r w:rsidRPr="000C4F98">
        <w:rPr>
          <w:rFonts w:asciiTheme="minorHAnsi" w:hAnsiTheme="minorHAnsi" w:cstheme="minorHAnsi"/>
          <w:sz w:val="22"/>
          <w:szCs w:val="22"/>
        </w:rPr>
        <w:t xml:space="preserve">, kdy výdaje ÚSKVBL převyšují položky sazebníku, ústav žadatele bezprostředně po podání žádosti informuje a oznámí mu výši dodatečných nákladů. Rozbor bude proveden po odsouhlasení těchto nákladů žadatelem. </w:t>
      </w:r>
    </w:p>
    <w:p w14:paraId="00D70148" w14:textId="77777777" w:rsidR="00BA676B" w:rsidRPr="000C4F98" w:rsidRDefault="00BA67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58CC18" w14:textId="77777777" w:rsidR="00944902" w:rsidRPr="000C4F98" w:rsidRDefault="00944902" w:rsidP="00406F74">
      <w:pPr>
        <w:pStyle w:val="Nadpis2"/>
        <w:rPr>
          <w:rFonts w:asciiTheme="minorHAnsi" w:hAnsiTheme="minorHAnsi" w:cstheme="minorHAnsi"/>
          <w:sz w:val="22"/>
          <w:u w:val="single"/>
        </w:rPr>
      </w:pPr>
      <w:r w:rsidRPr="000C4F98">
        <w:rPr>
          <w:rFonts w:asciiTheme="minorHAnsi" w:hAnsiTheme="minorHAnsi" w:cstheme="minorHAnsi"/>
          <w:sz w:val="22"/>
          <w:u w:val="single"/>
        </w:rPr>
        <w:t>5.</w:t>
      </w:r>
      <w:r w:rsidR="00E35F77" w:rsidRPr="000C4F98">
        <w:rPr>
          <w:rFonts w:asciiTheme="minorHAnsi" w:hAnsiTheme="minorHAnsi" w:cstheme="minorHAnsi"/>
          <w:sz w:val="22"/>
          <w:u w:val="single"/>
        </w:rPr>
        <w:t>4</w:t>
      </w:r>
      <w:r w:rsidRPr="000C4F98">
        <w:rPr>
          <w:rFonts w:asciiTheme="minorHAnsi" w:hAnsiTheme="minorHAnsi" w:cstheme="minorHAnsi"/>
          <w:sz w:val="22"/>
          <w:u w:val="single"/>
        </w:rPr>
        <w:t xml:space="preserve"> Vracení náhrad výdajů</w:t>
      </w:r>
    </w:p>
    <w:p w14:paraId="35384BFB" w14:textId="77777777" w:rsidR="00CD600E" w:rsidRPr="000C4F98" w:rsidRDefault="00CD600E" w:rsidP="00CD60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839CBF" w14:textId="4BC79C3F" w:rsidR="00944902" w:rsidRPr="000C4F98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ÚSKVBL vrací podle § 112 odst. 4 zákona o léčivech náhradu výdajů na základě podepsané žádosti zaslané ÚSKVBL. Formulář žádosti je uveden v příloze 5 tohoto pokynu.</w:t>
      </w:r>
    </w:p>
    <w:p w14:paraId="04E09B33" w14:textId="77777777" w:rsidR="00CD600E" w:rsidRPr="000C4F98" w:rsidRDefault="00CD600E" w:rsidP="00CD60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2115A4" w14:textId="77777777" w:rsidR="00944902" w:rsidRPr="000C4F98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ÚSKVBL vrací žadateli náhradu výdajů nebo její část, jde-li o jeden z následujících případů:</w:t>
      </w:r>
    </w:p>
    <w:p w14:paraId="23480EA5" w14:textId="77777777" w:rsidR="00944902" w:rsidRPr="000C4F98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a) pokud žadatel zaplatil náhradu výdajů, aniž k tomu byl povinen, vrací ÚSKVBL náhradu v plné výši</w:t>
      </w:r>
      <w:r w:rsidR="004F2CFD" w:rsidRPr="000C4F98">
        <w:rPr>
          <w:rFonts w:asciiTheme="minorHAnsi" w:hAnsiTheme="minorHAnsi" w:cstheme="minorHAnsi"/>
          <w:sz w:val="22"/>
          <w:szCs w:val="22"/>
        </w:rPr>
        <w:t>,</w:t>
      </w:r>
    </w:p>
    <w:p w14:paraId="1E669028" w14:textId="21C7ACA4" w:rsidR="00944902" w:rsidRPr="000C4F98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lastRenderedPageBreak/>
        <w:t>b) pokud řízení nebo požadovan</w:t>
      </w:r>
      <w:r w:rsidR="00C113F0" w:rsidRPr="000C4F98">
        <w:rPr>
          <w:rFonts w:asciiTheme="minorHAnsi" w:hAnsiTheme="minorHAnsi" w:cstheme="minorHAnsi"/>
          <w:sz w:val="22"/>
          <w:szCs w:val="22"/>
        </w:rPr>
        <w:t xml:space="preserve">ý odborný úkon </w:t>
      </w:r>
      <w:r w:rsidRPr="000C4F98">
        <w:rPr>
          <w:rFonts w:asciiTheme="minorHAnsi" w:hAnsiTheme="minorHAnsi" w:cstheme="minorHAnsi"/>
          <w:sz w:val="22"/>
          <w:szCs w:val="22"/>
        </w:rPr>
        <w:t>nebyl</w:t>
      </w:r>
      <w:r w:rsidR="00CF2B20" w:rsidRPr="000C4F98">
        <w:rPr>
          <w:rFonts w:asciiTheme="minorHAnsi" w:hAnsiTheme="minorHAnsi" w:cstheme="minorHAnsi"/>
          <w:sz w:val="22"/>
          <w:szCs w:val="22"/>
        </w:rPr>
        <w:t>y</w:t>
      </w:r>
      <w:r w:rsidRPr="000C4F98">
        <w:rPr>
          <w:rFonts w:asciiTheme="minorHAnsi" w:hAnsiTheme="minorHAnsi" w:cstheme="minorHAnsi"/>
          <w:sz w:val="22"/>
          <w:szCs w:val="22"/>
        </w:rPr>
        <w:t xml:space="preserve"> vůbec zahájen</w:t>
      </w:r>
      <w:r w:rsidR="00CF2B20" w:rsidRPr="000C4F98">
        <w:rPr>
          <w:rFonts w:asciiTheme="minorHAnsi" w:hAnsiTheme="minorHAnsi" w:cstheme="minorHAnsi"/>
          <w:sz w:val="22"/>
          <w:szCs w:val="22"/>
        </w:rPr>
        <w:t>y</w:t>
      </w:r>
      <w:r w:rsidRPr="000C4F98">
        <w:rPr>
          <w:rFonts w:asciiTheme="minorHAnsi" w:hAnsiTheme="minorHAnsi" w:cstheme="minorHAnsi"/>
          <w:sz w:val="22"/>
          <w:szCs w:val="22"/>
        </w:rPr>
        <w:t>, vrací ÚSKVBL náhradu v plné výši</w:t>
      </w:r>
      <w:r w:rsidR="004F2CFD" w:rsidRPr="000C4F98">
        <w:rPr>
          <w:rFonts w:asciiTheme="minorHAnsi" w:hAnsiTheme="minorHAnsi" w:cstheme="minorHAnsi"/>
          <w:sz w:val="22"/>
          <w:szCs w:val="22"/>
        </w:rPr>
        <w:t>,</w:t>
      </w:r>
    </w:p>
    <w:p w14:paraId="5FB51B8E" w14:textId="77777777" w:rsidR="00944902" w:rsidRPr="000C4F98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c) pokud žadatel zaplatil vyšší částku, než je pro daný odborný úkon stanovena, vrací ÚSKVBL rozdíl mezi těmito částkami,</w:t>
      </w:r>
    </w:p>
    <w:p w14:paraId="41EF0C4C" w14:textId="79A193ED" w:rsidR="00944902" w:rsidRPr="000C4F98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d) pokud žadatel zaplatil a pak mu ÚSKVBL na jeho dodatečnou </w:t>
      </w:r>
      <w:r w:rsidR="00C113F0" w:rsidRPr="000C4F98">
        <w:rPr>
          <w:rFonts w:asciiTheme="minorHAnsi" w:hAnsiTheme="minorHAnsi" w:cstheme="minorHAnsi"/>
          <w:sz w:val="22"/>
          <w:szCs w:val="22"/>
        </w:rPr>
        <w:t xml:space="preserve">zdůvodněnou </w:t>
      </w:r>
      <w:r w:rsidRPr="000C4F98">
        <w:rPr>
          <w:rFonts w:asciiTheme="minorHAnsi" w:hAnsiTheme="minorHAnsi" w:cstheme="minorHAnsi"/>
          <w:sz w:val="22"/>
          <w:szCs w:val="22"/>
        </w:rPr>
        <w:t>žádost úhradu prominul, vrací ÚSKVBL náhradu v plné výši</w:t>
      </w:r>
      <w:r w:rsidR="004F2CFD" w:rsidRPr="000C4F98">
        <w:rPr>
          <w:rFonts w:asciiTheme="minorHAnsi" w:hAnsiTheme="minorHAnsi" w:cstheme="minorHAnsi"/>
          <w:sz w:val="22"/>
          <w:szCs w:val="22"/>
        </w:rPr>
        <w:t>,</w:t>
      </w:r>
    </w:p>
    <w:p w14:paraId="0AB7A72A" w14:textId="37AEB3F7" w:rsidR="00944902" w:rsidRPr="000C4F98" w:rsidRDefault="00944902" w:rsidP="00976464">
      <w:pPr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e) pokud je na žádost žadatele zastaveno správní řízení nebo je na žádost žadatele ukončen odborný úkon neprováděný ve správním řízení, vrací ÚSKVBL poměrnou část </w:t>
      </w:r>
      <w:r w:rsidR="00C113F0" w:rsidRPr="000C4F98">
        <w:rPr>
          <w:rFonts w:asciiTheme="minorHAnsi" w:hAnsiTheme="minorHAnsi" w:cstheme="minorHAnsi"/>
          <w:sz w:val="22"/>
          <w:szCs w:val="22"/>
        </w:rPr>
        <w:t xml:space="preserve">zaplacené </w:t>
      </w:r>
      <w:r w:rsidRPr="000C4F98">
        <w:rPr>
          <w:rFonts w:asciiTheme="minorHAnsi" w:hAnsiTheme="minorHAnsi" w:cstheme="minorHAnsi"/>
          <w:sz w:val="22"/>
          <w:szCs w:val="22"/>
        </w:rPr>
        <w:t xml:space="preserve">náhrady výdajů odpovídající odborným </w:t>
      </w:r>
      <w:r w:rsidR="00C113F0" w:rsidRPr="000C4F98">
        <w:rPr>
          <w:rFonts w:asciiTheme="minorHAnsi" w:hAnsiTheme="minorHAnsi" w:cstheme="minorHAnsi"/>
          <w:sz w:val="22"/>
          <w:szCs w:val="22"/>
        </w:rPr>
        <w:t>úkonům</w:t>
      </w:r>
      <w:r w:rsidRPr="000C4F98">
        <w:rPr>
          <w:rFonts w:asciiTheme="minorHAnsi" w:hAnsiTheme="minorHAnsi" w:cstheme="minorHAnsi"/>
          <w:sz w:val="22"/>
          <w:szCs w:val="22"/>
        </w:rPr>
        <w:t xml:space="preserve">, které nebyly do doby ukončení </w:t>
      </w:r>
      <w:r w:rsidR="00C113F0" w:rsidRPr="000C4F98">
        <w:rPr>
          <w:rFonts w:asciiTheme="minorHAnsi" w:hAnsiTheme="minorHAnsi" w:cstheme="minorHAnsi"/>
          <w:sz w:val="22"/>
          <w:szCs w:val="22"/>
        </w:rPr>
        <w:t xml:space="preserve">řízení </w:t>
      </w:r>
      <w:r w:rsidRPr="000C4F98">
        <w:rPr>
          <w:rFonts w:asciiTheme="minorHAnsi" w:hAnsiTheme="minorHAnsi" w:cstheme="minorHAnsi"/>
          <w:sz w:val="22"/>
          <w:szCs w:val="22"/>
        </w:rPr>
        <w:t>provedeny; pokud již byla vypracována hodnotící zpráva, považují se všechny odborné úkony za provedené</w:t>
      </w:r>
      <w:r w:rsidR="00976464" w:rsidRPr="000C4F98">
        <w:rPr>
          <w:rFonts w:asciiTheme="minorHAnsi" w:hAnsiTheme="minorHAnsi" w:cstheme="minorHAnsi"/>
          <w:sz w:val="22"/>
          <w:szCs w:val="22"/>
        </w:rPr>
        <w:t>.</w:t>
      </w:r>
    </w:p>
    <w:p w14:paraId="2395F8BF" w14:textId="77777777" w:rsidR="00CD600E" w:rsidRPr="000C4F98" w:rsidRDefault="00CD600E" w:rsidP="00CD60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94AAC8" w14:textId="77777777" w:rsidR="00944902" w:rsidRPr="000C4F98" w:rsidRDefault="00944902" w:rsidP="00976464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Pokud je částka, kterou je ÚSKVBL povinen vrátit menší než 100 Kč, ÚSKVBL náhradu ani její část nevrací.</w:t>
      </w:r>
    </w:p>
    <w:p w14:paraId="5C68A128" w14:textId="7777777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FB67F4" w14:textId="7CF9187C" w:rsidR="00944902" w:rsidRPr="000C4F98" w:rsidRDefault="00944902" w:rsidP="00406F74">
      <w:pPr>
        <w:pStyle w:val="Nadpis2"/>
        <w:rPr>
          <w:rFonts w:asciiTheme="minorHAnsi" w:hAnsiTheme="minorHAnsi" w:cstheme="minorHAnsi"/>
          <w:sz w:val="22"/>
        </w:rPr>
      </w:pPr>
      <w:r w:rsidRPr="000C4F98">
        <w:rPr>
          <w:rFonts w:asciiTheme="minorHAnsi" w:hAnsiTheme="minorHAnsi" w:cstheme="minorHAnsi"/>
          <w:sz w:val="22"/>
        </w:rPr>
        <w:t>5.</w:t>
      </w:r>
      <w:r w:rsidR="00E35F77" w:rsidRPr="000C4F98">
        <w:rPr>
          <w:rFonts w:asciiTheme="minorHAnsi" w:hAnsiTheme="minorHAnsi" w:cstheme="minorHAnsi"/>
          <w:sz w:val="22"/>
        </w:rPr>
        <w:t>5</w:t>
      </w:r>
      <w:r w:rsidRPr="000C4F98">
        <w:rPr>
          <w:rFonts w:asciiTheme="minorHAnsi" w:hAnsiTheme="minorHAnsi" w:cstheme="minorHAnsi"/>
          <w:sz w:val="22"/>
        </w:rPr>
        <w:t xml:space="preserve">. Prominutí </w:t>
      </w:r>
      <w:r w:rsidR="0077290E" w:rsidRPr="000C4F98">
        <w:rPr>
          <w:rFonts w:asciiTheme="minorHAnsi" w:hAnsiTheme="minorHAnsi" w:cstheme="minorHAnsi"/>
          <w:sz w:val="22"/>
        </w:rPr>
        <w:t xml:space="preserve">a snížení </w:t>
      </w:r>
      <w:r w:rsidRPr="000C4F98">
        <w:rPr>
          <w:rFonts w:asciiTheme="minorHAnsi" w:hAnsiTheme="minorHAnsi" w:cstheme="minorHAnsi"/>
          <w:sz w:val="22"/>
        </w:rPr>
        <w:t>náhrady výdajů</w:t>
      </w:r>
    </w:p>
    <w:p w14:paraId="4B7479B3" w14:textId="77777777" w:rsidR="00CD600E" w:rsidRPr="000C4F98" w:rsidRDefault="00CD600E" w:rsidP="00CD60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0EDDC5" w14:textId="7BDBAB60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Pravidla pro prominutí </w:t>
      </w:r>
      <w:r w:rsidR="00AC4B6E" w:rsidRPr="000C4F98">
        <w:rPr>
          <w:rFonts w:asciiTheme="minorHAnsi" w:hAnsiTheme="minorHAnsi" w:cstheme="minorHAnsi"/>
          <w:sz w:val="22"/>
          <w:szCs w:val="22"/>
        </w:rPr>
        <w:t xml:space="preserve">a snížení </w:t>
      </w:r>
      <w:r w:rsidRPr="000C4F98">
        <w:rPr>
          <w:rFonts w:asciiTheme="minorHAnsi" w:hAnsiTheme="minorHAnsi" w:cstheme="minorHAnsi"/>
          <w:sz w:val="22"/>
          <w:szCs w:val="22"/>
        </w:rPr>
        <w:t>výdajů jsou upravena v § 4 vyhlášky</w:t>
      </w:r>
      <w:r w:rsidR="00093178" w:rsidRPr="000C4F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290E" w:rsidRPr="000C4F98">
        <w:rPr>
          <w:rFonts w:asciiTheme="minorHAnsi" w:hAnsiTheme="minorHAnsi" w:cstheme="minorHAnsi"/>
          <w:sz w:val="22"/>
          <w:szCs w:val="22"/>
        </w:rPr>
        <w:t xml:space="preserve">a </w:t>
      </w:r>
      <w:r w:rsidR="00B8385C" w:rsidRPr="000C4F98">
        <w:rPr>
          <w:rFonts w:asciiTheme="minorHAnsi" w:hAnsiTheme="minorHAnsi" w:cstheme="minorHAnsi"/>
          <w:sz w:val="22"/>
          <w:szCs w:val="22"/>
        </w:rPr>
        <w:t xml:space="preserve">níže pak jsou </w:t>
      </w:r>
      <w:r w:rsidR="0077290E" w:rsidRPr="000C4F98">
        <w:rPr>
          <w:rFonts w:asciiTheme="minorHAnsi" w:hAnsiTheme="minorHAnsi" w:cstheme="minorHAnsi"/>
          <w:sz w:val="22"/>
          <w:szCs w:val="22"/>
        </w:rPr>
        <w:t>uv</w:t>
      </w:r>
      <w:r w:rsidR="00B8385C" w:rsidRPr="000C4F98">
        <w:rPr>
          <w:rFonts w:asciiTheme="minorHAnsi" w:hAnsiTheme="minorHAnsi" w:cstheme="minorHAnsi"/>
          <w:sz w:val="22"/>
          <w:szCs w:val="22"/>
        </w:rPr>
        <w:t xml:space="preserve">edené </w:t>
      </w:r>
      <w:r w:rsidR="00AC4B6E" w:rsidRPr="000C4F98">
        <w:rPr>
          <w:rFonts w:asciiTheme="minorHAnsi" w:hAnsiTheme="minorHAnsi" w:cstheme="minorHAnsi"/>
          <w:sz w:val="22"/>
          <w:szCs w:val="22"/>
        </w:rPr>
        <w:t xml:space="preserve">zejména </w:t>
      </w:r>
      <w:r w:rsidR="00B8385C" w:rsidRPr="000C4F98">
        <w:rPr>
          <w:rFonts w:asciiTheme="minorHAnsi" w:hAnsiTheme="minorHAnsi" w:cstheme="minorHAnsi"/>
          <w:sz w:val="22"/>
          <w:szCs w:val="22"/>
        </w:rPr>
        <w:t>případy s ohledem na přímé použití nařízení o VLP</w:t>
      </w:r>
      <w:r w:rsidR="00E87481" w:rsidRPr="000C4F98">
        <w:rPr>
          <w:rFonts w:asciiTheme="minorHAnsi" w:hAnsiTheme="minorHAnsi" w:cstheme="minorHAnsi"/>
          <w:sz w:val="22"/>
          <w:szCs w:val="22"/>
        </w:rPr>
        <w:t xml:space="preserve"> (2019/6)</w:t>
      </w:r>
      <w:r w:rsidR="005B1683" w:rsidRPr="000C4F98">
        <w:rPr>
          <w:rFonts w:asciiTheme="minorHAnsi" w:hAnsiTheme="minorHAnsi" w:cstheme="minorHAnsi"/>
          <w:sz w:val="22"/>
          <w:szCs w:val="22"/>
        </w:rPr>
        <w:t xml:space="preserve"> a zákona o léčivech.</w:t>
      </w:r>
    </w:p>
    <w:p w14:paraId="5DCA81F6" w14:textId="77777777" w:rsidR="00C94F29" w:rsidRPr="000C4F98" w:rsidRDefault="00C94F29" w:rsidP="00C17274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0B7C39C1" w14:textId="6F09D627" w:rsidR="00B8385C" w:rsidRPr="000C4F98" w:rsidRDefault="007E09F5" w:rsidP="003F0A2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 xml:space="preserve">5.5.1. </w:t>
      </w:r>
      <w:r w:rsidR="00B8385C" w:rsidRPr="000C4F98">
        <w:rPr>
          <w:rFonts w:asciiTheme="minorHAnsi" w:hAnsiTheme="minorHAnsi" w:cstheme="minorHAnsi"/>
          <w:b/>
          <w:sz w:val="22"/>
          <w:szCs w:val="22"/>
          <w:u w:val="single"/>
        </w:rPr>
        <w:t>Prominutí náhrady výdajů nebo jejich část</w:t>
      </w:r>
    </w:p>
    <w:p w14:paraId="4E6D985A" w14:textId="77777777" w:rsidR="00CD600E" w:rsidRPr="000C4F98" w:rsidRDefault="00CD600E" w:rsidP="00CD60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BB9105" w14:textId="056A56A8" w:rsidR="00B8385C" w:rsidRPr="000C4F98" w:rsidRDefault="00B8385C" w:rsidP="00B8385C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Náhradu výdajů lze snížit nebo prominout </w:t>
      </w:r>
      <w:r w:rsidRPr="000C4F98">
        <w:rPr>
          <w:rStyle w:val="Siln"/>
          <w:rFonts w:asciiTheme="minorHAnsi" w:hAnsiTheme="minorHAnsi" w:cstheme="minorHAnsi"/>
          <w:sz w:val="22"/>
          <w:szCs w:val="22"/>
        </w:rPr>
        <w:t>jen na základě žádosti</w:t>
      </w:r>
      <w:r w:rsidRPr="000C4F98">
        <w:rPr>
          <w:rFonts w:asciiTheme="minorHAnsi" w:hAnsiTheme="minorHAnsi" w:cstheme="minorHAnsi"/>
          <w:sz w:val="22"/>
          <w:szCs w:val="22"/>
        </w:rPr>
        <w:t>. Pokud je v daném případě splněn některý ze</w:t>
      </w:r>
      <w:r w:rsidR="00C3564E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 xml:space="preserve">zákonných důvodů, žadatel předloží spolu s žádostí o odborný úkon formou průvodního dopisu žádost o snížení nebo prominutí náhrady výdajů odůvodněnou v souladu s ustanovením § 112 zákona o léčivech. </w:t>
      </w:r>
    </w:p>
    <w:p w14:paraId="5D7A83BE" w14:textId="77777777" w:rsidR="00CD600E" w:rsidRPr="000C4F98" w:rsidRDefault="00CD600E" w:rsidP="00CD600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6D3723" w14:textId="40B00DE2" w:rsidR="005133FF" w:rsidRPr="001D08B0" w:rsidRDefault="009C19A9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08B0">
        <w:rPr>
          <w:rFonts w:asciiTheme="minorHAnsi" w:hAnsiTheme="minorHAnsi" w:cstheme="minorHAnsi"/>
          <w:sz w:val="22"/>
          <w:szCs w:val="22"/>
        </w:rPr>
        <w:t>ÚSKVBL</w:t>
      </w:r>
      <w:r w:rsidR="00B8385C" w:rsidRPr="001D08B0">
        <w:rPr>
          <w:rFonts w:asciiTheme="minorHAnsi" w:hAnsiTheme="minorHAnsi" w:cstheme="minorHAnsi"/>
          <w:sz w:val="22"/>
          <w:szCs w:val="22"/>
        </w:rPr>
        <w:t xml:space="preserve"> promine na žádost náhradu výdajů nebo jejich část</w:t>
      </w:r>
      <w:r w:rsidR="001F7E2B" w:rsidRPr="001D08B0">
        <w:rPr>
          <w:rFonts w:asciiTheme="minorHAnsi" w:hAnsiTheme="minorHAnsi" w:cstheme="minorHAnsi"/>
          <w:sz w:val="22"/>
          <w:szCs w:val="22"/>
        </w:rPr>
        <w:t xml:space="preserve"> (ustanovení §4 odst. 4 vyhlášky)</w:t>
      </w:r>
      <w:r w:rsidR="00B8385C" w:rsidRPr="001D08B0">
        <w:rPr>
          <w:rFonts w:asciiTheme="minorHAnsi" w:hAnsiTheme="minorHAnsi" w:cstheme="minorHAnsi"/>
          <w:sz w:val="22"/>
          <w:szCs w:val="22"/>
        </w:rPr>
        <w:t>, jde-li o úkony, na</w:t>
      </w:r>
      <w:r w:rsidR="00C3564E" w:rsidRPr="001D08B0">
        <w:rPr>
          <w:rFonts w:asciiTheme="minorHAnsi" w:hAnsiTheme="minorHAnsi" w:cstheme="minorHAnsi"/>
          <w:sz w:val="22"/>
          <w:szCs w:val="22"/>
        </w:rPr>
        <w:t> </w:t>
      </w:r>
      <w:r w:rsidR="00B8385C" w:rsidRPr="001D08B0">
        <w:rPr>
          <w:rFonts w:asciiTheme="minorHAnsi" w:hAnsiTheme="minorHAnsi" w:cstheme="minorHAnsi"/>
          <w:sz w:val="22"/>
          <w:szCs w:val="22"/>
        </w:rPr>
        <w:t>jejichž provedení je veřejný zájem nebo mohou mít zvlášť významné důsledky pro širší okruh osob, zejména jde-li o</w:t>
      </w:r>
      <w:r w:rsidR="007F53DF" w:rsidRPr="001D08B0">
        <w:rPr>
          <w:rFonts w:asciiTheme="minorHAnsi" w:hAnsiTheme="minorHAnsi" w:cstheme="minorHAnsi"/>
          <w:sz w:val="22"/>
          <w:szCs w:val="22"/>
        </w:rPr>
        <w:t> </w:t>
      </w:r>
      <w:r w:rsidR="00C3564E" w:rsidRPr="001D08B0">
        <w:rPr>
          <w:rFonts w:asciiTheme="minorHAnsi" w:hAnsiTheme="minorHAnsi" w:cstheme="minorHAnsi"/>
          <w:sz w:val="22"/>
          <w:szCs w:val="22"/>
        </w:rPr>
        <w:t>odborné úkony prováděné v souvislosti zejména s opatřeními při výskytu nákaz zvířat nebo</w:t>
      </w:r>
      <w:r w:rsidR="001F7E2B" w:rsidRPr="001D08B0">
        <w:rPr>
          <w:rFonts w:asciiTheme="minorHAnsi" w:hAnsiTheme="minorHAnsi" w:cstheme="minorHAnsi"/>
          <w:sz w:val="22"/>
          <w:szCs w:val="22"/>
        </w:rPr>
        <w:t> </w:t>
      </w:r>
      <w:r w:rsidR="00C3564E" w:rsidRPr="001D08B0">
        <w:rPr>
          <w:rFonts w:asciiTheme="minorHAnsi" w:hAnsiTheme="minorHAnsi" w:cstheme="minorHAnsi"/>
          <w:sz w:val="22"/>
          <w:szCs w:val="22"/>
        </w:rPr>
        <w:t>zoonóz nebo v rámci opatření směřujících ke zvyšování dostupnosti veterinárních léčivých přípravků pro omezené trhy definované čl. 4 bodem 29 nařízení o veterinárních léčivých přípravcích.</w:t>
      </w:r>
    </w:p>
    <w:p w14:paraId="21A9C784" w14:textId="77777777" w:rsidR="001F7E2B" w:rsidRPr="001D08B0" w:rsidRDefault="001F7E2B" w:rsidP="001D08B0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31C31C9C" w14:textId="0E337D50" w:rsidR="001F7E2B" w:rsidRPr="001D08B0" w:rsidRDefault="001F7E2B" w:rsidP="001D08B0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08B0">
        <w:rPr>
          <w:rFonts w:asciiTheme="minorHAnsi" w:hAnsiTheme="minorHAnsi" w:cstheme="minorHAnsi"/>
          <w:sz w:val="22"/>
          <w:szCs w:val="22"/>
        </w:rPr>
        <w:t>ÚSKVBL promine na žádost náhradu výdajů nebo jejich část (ustanovení §4 odst. 3 vyhlášky),</w:t>
      </w:r>
      <w:r w:rsidRPr="001D08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jedná-li se o odborné úkony prováděné v souvislosti s posuzováním žádosti o povolení klinického hodnocení veterinárních léčivých přípravků a jejich následných změn, kdy zadavatelem klinického hodnocení je vysoká škola nebo stát prostřednictvím své organizační složky a na nichž se nepodílejí výrobci léčivých přípravků ani osoby s nimi obchodně propojené a hodnocení neslouží ke shromáždění údajů pro registrační řízení, náhrady výdajů nebo její část se promíjí.</w:t>
      </w:r>
    </w:p>
    <w:p w14:paraId="29EFF3CA" w14:textId="77777777" w:rsidR="00526BF3" w:rsidRPr="001D08B0" w:rsidRDefault="00526BF3" w:rsidP="00B8385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ECB56D" w14:textId="3444C51B" w:rsidR="00B8385C" w:rsidRPr="001D08B0" w:rsidRDefault="009E49E8" w:rsidP="00526BF3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08B0">
        <w:rPr>
          <w:rFonts w:asciiTheme="minorHAnsi" w:hAnsiTheme="minorHAnsi" w:cstheme="minorHAnsi"/>
          <w:sz w:val="22"/>
          <w:szCs w:val="22"/>
        </w:rPr>
        <w:t xml:space="preserve">ÚSKVBL sníží na žádost o </w:t>
      </w:r>
      <w:proofErr w:type="gramStart"/>
      <w:r w:rsidRPr="001D08B0">
        <w:rPr>
          <w:rFonts w:asciiTheme="minorHAnsi" w:hAnsiTheme="minorHAnsi" w:cstheme="minorHAnsi"/>
          <w:sz w:val="22"/>
          <w:szCs w:val="22"/>
        </w:rPr>
        <w:t>75%</w:t>
      </w:r>
      <w:proofErr w:type="gramEnd"/>
      <w:r w:rsidRPr="001D08B0">
        <w:rPr>
          <w:rFonts w:asciiTheme="minorHAnsi" w:hAnsiTheme="minorHAnsi" w:cstheme="minorHAnsi"/>
          <w:sz w:val="22"/>
          <w:szCs w:val="22"/>
        </w:rPr>
        <w:t xml:space="preserve"> výši náhrady výdajů</w:t>
      </w:r>
      <w:r w:rsidR="00526BF3" w:rsidRPr="001D08B0">
        <w:rPr>
          <w:rFonts w:asciiTheme="minorHAnsi" w:hAnsiTheme="minorHAnsi" w:cstheme="minorHAnsi"/>
          <w:sz w:val="22"/>
          <w:szCs w:val="22"/>
        </w:rPr>
        <w:t>,</w:t>
      </w:r>
      <w:r w:rsidRPr="001D08B0">
        <w:rPr>
          <w:rFonts w:asciiTheme="minorHAnsi" w:hAnsiTheme="minorHAnsi" w:cstheme="minorHAnsi"/>
          <w:sz w:val="22"/>
          <w:szCs w:val="22"/>
        </w:rPr>
        <w:t xml:space="preserve"> jedná-li s o žádosti podrobněji stanovené §4 odst</w:t>
      </w:r>
      <w:r w:rsidR="005133FF" w:rsidRPr="001D08B0">
        <w:rPr>
          <w:rFonts w:asciiTheme="minorHAnsi" w:hAnsiTheme="minorHAnsi" w:cstheme="minorHAnsi"/>
          <w:sz w:val="22"/>
          <w:szCs w:val="22"/>
        </w:rPr>
        <w:t>.</w:t>
      </w:r>
      <w:r w:rsidRPr="001D08B0">
        <w:rPr>
          <w:rFonts w:asciiTheme="minorHAnsi" w:hAnsiTheme="minorHAnsi" w:cstheme="minorHAnsi"/>
          <w:sz w:val="22"/>
          <w:szCs w:val="22"/>
        </w:rPr>
        <w:t xml:space="preserve">1 vyhlášky, </w:t>
      </w:r>
      <w:r w:rsidR="005133FF" w:rsidRPr="001D08B0">
        <w:rPr>
          <w:rFonts w:asciiTheme="minorHAnsi" w:hAnsiTheme="minorHAnsi" w:cstheme="minorHAnsi"/>
          <w:sz w:val="22"/>
          <w:szCs w:val="22"/>
        </w:rPr>
        <w:t>pro veterinární léčivý přípravek, který v okamžiku předložení příslušné žádosti splňuje podmínky stanovené pokyny Evropské komise pro použití čl. 23 nebo čl. 25 nařízení o VLP</w:t>
      </w:r>
      <w:r w:rsidR="00526BF3" w:rsidRPr="001D08B0">
        <w:rPr>
          <w:rFonts w:asciiTheme="minorHAnsi" w:hAnsiTheme="minorHAnsi" w:cstheme="minorHAnsi"/>
          <w:sz w:val="22"/>
          <w:szCs w:val="22"/>
        </w:rPr>
        <w:t xml:space="preserve"> nebo podmínky stanovené v §30a zákona o léčivech pro použití uvedených článků.</w:t>
      </w:r>
    </w:p>
    <w:p w14:paraId="4D4A6B2F" w14:textId="396B4EDF" w:rsidR="00884D5A" w:rsidRPr="001D08B0" w:rsidRDefault="00884D5A" w:rsidP="001D08B0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4C10ED2" w14:textId="77777777" w:rsidR="00884D5A" w:rsidRPr="001D08B0" w:rsidRDefault="00884D5A" w:rsidP="00884D5A">
      <w:pPr>
        <w:pStyle w:val="Odstavecseseznamem"/>
        <w:numPr>
          <w:ilvl w:val="0"/>
          <w:numId w:val="46"/>
        </w:numPr>
        <w:jc w:val="both"/>
        <w:rPr>
          <w:rStyle w:val="CharStyle10"/>
          <w:rFonts w:asciiTheme="minorHAnsi" w:hAnsiTheme="minorHAnsi" w:cstheme="minorHAnsi"/>
          <w:color w:val="auto"/>
        </w:rPr>
      </w:pPr>
      <w:r w:rsidRPr="001D08B0">
        <w:rPr>
          <w:rStyle w:val="CharStyle10"/>
          <w:rFonts w:asciiTheme="minorHAnsi" w:hAnsiTheme="minorHAnsi" w:cstheme="minorHAnsi"/>
          <w:color w:val="auto"/>
        </w:rPr>
        <w:t xml:space="preserve">Pravidla pro snížení náhrady výdajů o </w:t>
      </w:r>
      <w:proofErr w:type="gramStart"/>
      <w:r w:rsidRPr="001D08B0">
        <w:rPr>
          <w:rStyle w:val="CharStyle10"/>
          <w:rFonts w:asciiTheme="minorHAnsi" w:hAnsiTheme="minorHAnsi" w:cstheme="minorHAnsi"/>
          <w:color w:val="auto"/>
        </w:rPr>
        <w:t>50%</w:t>
      </w:r>
      <w:proofErr w:type="gramEnd"/>
      <w:r w:rsidRPr="001D08B0">
        <w:rPr>
          <w:rStyle w:val="CharStyle10"/>
          <w:rFonts w:asciiTheme="minorHAnsi" w:hAnsiTheme="minorHAnsi" w:cstheme="minorHAnsi"/>
          <w:color w:val="auto"/>
        </w:rPr>
        <w:t xml:space="preserve"> ve spojení s posuzováním žádosti o klinické hodnocení a o jeho následné změny pro mikro, malé a střední podniky podpisuje §4 odst. 3 vyhlášky</w:t>
      </w:r>
    </w:p>
    <w:p w14:paraId="3AD6F916" w14:textId="77777777" w:rsidR="00526BF3" w:rsidRPr="001D08B0" w:rsidRDefault="00526BF3" w:rsidP="001D08B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DC730DB" w14:textId="3D116ADF" w:rsidR="0030331E" w:rsidRPr="001D08B0" w:rsidRDefault="006E35C8" w:rsidP="00526BF3">
      <w:pPr>
        <w:pStyle w:val="Odstavecseseznamem"/>
        <w:numPr>
          <w:ilvl w:val="0"/>
          <w:numId w:val="46"/>
        </w:numPr>
        <w:jc w:val="both"/>
        <w:rPr>
          <w:rStyle w:val="CharStyle10"/>
          <w:rFonts w:asciiTheme="minorHAnsi" w:hAnsiTheme="minorHAnsi" w:cstheme="minorHAnsi"/>
          <w:color w:val="auto"/>
        </w:rPr>
      </w:pPr>
      <w:r w:rsidRPr="001D08B0">
        <w:rPr>
          <w:rFonts w:asciiTheme="minorHAnsi" w:hAnsiTheme="minorHAnsi" w:cstheme="minorHAnsi"/>
          <w:sz w:val="22"/>
          <w:szCs w:val="22"/>
        </w:rPr>
        <w:t xml:space="preserve">Pro přípravky registrované podle čl. </w:t>
      </w:r>
      <w:r w:rsidRPr="001D08B0">
        <w:rPr>
          <w:rStyle w:val="CharStyle10"/>
          <w:rFonts w:asciiTheme="minorHAnsi" w:hAnsiTheme="minorHAnsi" w:cstheme="minorHAnsi"/>
        </w:rPr>
        <w:t>23 nebo 25 nařízení o VLP se sazba roční udržovací platby uvedená v</w:t>
      </w:r>
      <w:r w:rsidR="00884D5A" w:rsidRPr="001D08B0">
        <w:rPr>
          <w:rStyle w:val="CharStyle10"/>
          <w:rFonts w:asciiTheme="minorHAnsi" w:hAnsiTheme="minorHAnsi" w:cstheme="minorHAnsi"/>
        </w:rPr>
        <w:t> </w:t>
      </w:r>
      <w:r w:rsidRPr="001D08B0">
        <w:rPr>
          <w:rStyle w:val="CharStyle10"/>
          <w:rFonts w:asciiTheme="minorHAnsi" w:hAnsiTheme="minorHAnsi" w:cstheme="minorHAnsi"/>
        </w:rPr>
        <w:t xml:space="preserve">příloze č. 1 pokynu, kód U-001 snižuje o 75 % </w:t>
      </w:r>
    </w:p>
    <w:p w14:paraId="3DAA3459" w14:textId="77777777" w:rsidR="0030331E" w:rsidRPr="001D08B0" w:rsidRDefault="0030331E" w:rsidP="001D08B0">
      <w:pPr>
        <w:pStyle w:val="Odstavecseseznamem"/>
        <w:rPr>
          <w:rStyle w:val="CharStyle10"/>
          <w:rFonts w:asciiTheme="minorHAnsi" w:hAnsiTheme="minorHAnsi" w:cstheme="minorHAnsi"/>
        </w:rPr>
      </w:pPr>
    </w:p>
    <w:p w14:paraId="1744860A" w14:textId="3661B771" w:rsidR="00526BF3" w:rsidRPr="001D08B0" w:rsidRDefault="006E35C8" w:rsidP="001D08B0">
      <w:pPr>
        <w:pStyle w:val="Odstavecseseznamem"/>
        <w:jc w:val="both"/>
        <w:rPr>
          <w:rStyle w:val="CharStyle10"/>
          <w:rFonts w:asciiTheme="minorHAnsi" w:hAnsiTheme="minorHAnsi" w:cstheme="minorHAnsi"/>
          <w:color w:val="auto"/>
        </w:rPr>
      </w:pPr>
      <w:r w:rsidRPr="001D08B0">
        <w:rPr>
          <w:rStyle w:val="CharStyle10"/>
          <w:rFonts w:asciiTheme="minorHAnsi" w:hAnsiTheme="minorHAnsi" w:cstheme="minorHAnsi"/>
        </w:rPr>
        <w:t>a pro přípravky registrované podle § 25 odst. 6 zákona o léčivech se uvedená platba nehradí.</w:t>
      </w:r>
    </w:p>
    <w:p w14:paraId="41449E44" w14:textId="77777777" w:rsidR="006E35C8" w:rsidRPr="001D08B0" w:rsidRDefault="006E35C8" w:rsidP="001D08B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BB09B59" w14:textId="7D45A4DE" w:rsidR="006E35C8" w:rsidRPr="001D08B0" w:rsidRDefault="006E35C8">
      <w:pPr>
        <w:pStyle w:val="Odstavecseseznamem"/>
        <w:numPr>
          <w:ilvl w:val="0"/>
          <w:numId w:val="46"/>
        </w:numPr>
        <w:jc w:val="both"/>
        <w:rPr>
          <w:rStyle w:val="CharStyle10"/>
          <w:rFonts w:asciiTheme="minorHAnsi" w:hAnsiTheme="minorHAnsi" w:cstheme="minorHAnsi"/>
          <w:color w:val="auto"/>
        </w:rPr>
      </w:pPr>
      <w:r w:rsidRPr="001D08B0">
        <w:rPr>
          <w:rFonts w:asciiTheme="minorHAnsi" w:hAnsiTheme="minorHAnsi" w:cstheme="minorHAnsi"/>
          <w:sz w:val="22"/>
          <w:szCs w:val="22"/>
        </w:rPr>
        <w:t xml:space="preserve">Pro imunologické veterinární </w:t>
      </w:r>
      <w:r w:rsidRPr="001D08B0">
        <w:rPr>
          <w:rStyle w:val="CharStyle10"/>
          <w:rFonts w:asciiTheme="minorHAnsi" w:hAnsiTheme="minorHAnsi" w:cstheme="minorHAnsi"/>
        </w:rPr>
        <w:t>léčivé přípravky, jejichž použití je možné pouze na základě povolení Státní veterinární správy se platba uvedená v příloze č. 1 tohoto pokynu, kód U-002 nehradí.</w:t>
      </w:r>
    </w:p>
    <w:p w14:paraId="73D2CC2F" w14:textId="77777777" w:rsidR="00884D5A" w:rsidRPr="001D08B0" w:rsidRDefault="00884D5A" w:rsidP="001D08B0">
      <w:pPr>
        <w:pStyle w:val="Odstavecseseznamem"/>
        <w:jc w:val="both"/>
        <w:rPr>
          <w:rStyle w:val="CharStyle10"/>
          <w:rFonts w:asciiTheme="minorHAnsi" w:hAnsiTheme="minorHAnsi" w:cstheme="minorHAnsi"/>
          <w:color w:val="auto"/>
        </w:rPr>
      </w:pPr>
    </w:p>
    <w:p w14:paraId="39FB7EA4" w14:textId="77777777" w:rsidR="00884D5A" w:rsidRPr="001D08B0" w:rsidRDefault="00884D5A" w:rsidP="00884D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8312F4" w14:textId="1CFC7C9C" w:rsidR="007E09F5" w:rsidRPr="000C4F98" w:rsidRDefault="007E09F5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5.5.2. </w:t>
      </w:r>
      <w:r w:rsidR="00867FB6" w:rsidRPr="000C4F98">
        <w:rPr>
          <w:rFonts w:asciiTheme="minorHAnsi" w:hAnsiTheme="minorHAnsi" w:cstheme="minorHAnsi"/>
          <w:b/>
          <w:sz w:val="22"/>
          <w:szCs w:val="22"/>
          <w:u w:val="single"/>
        </w:rPr>
        <w:t>Další možnosti s</w:t>
      </w: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>nížení náhrad výdajů</w:t>
      </w:r>
    </w:p>
    <w:p w14:paraId="0006CBFA" w14:textId="4B9D52EC" w:rsidR="0077290E" w:rsidRPr="000C4F98" w:rsidRDefault="0077290E" w:rsidP="003F0A2C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>Snížení náhrad výdajů pro změny VNRA</w:t>
      </w:r>
    </w:p>
    <w:p w14:paraId="1FCBD4D8" w14:textId="7C060A4D" w:rsidR="0077290E" w:rsidRPr="000C4F98" w:rsidRDefault="0077290E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Pro změny nevyžadující </w:t>
      </w:r>
      <w:r w:rsidR="00E8475A" w:rsidRPr="000C4F98">
        <w:rPr>
          <w:rFonts w:asciiTheme="minorHAnsi" w:hAnsiTheme="minorHAnsi" w:cstheme="minorHAnsi"/>
          <w:sz w:val="22"/>
          <w:szCs w:val="22"/>
        </w:rPr>
        <w:t>posouzení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EB5494" w:rsidRPr="000C4F98">
        <w:rPr>
          <w:rFonts w:asciiTheme="minorHAnsi" w:hAnsiTheme="minorHAnsi" w:cstheme="minorHAnsi"/>
          <w:sz w:val="22"/>
          <w:szCs w:val="22"/>
        </w:rPr>
        <w:t xml:space="preserve">dle čl. 61 odst.1 nařízení o VLP </w:t>
      </w:r>
      <w:r w:rsidRPr="000C4F98">
        <w:rPr>
          <w:rFonts w:asciiTheme="minorHAnsi" w:hAnsiTheme="minorHAnsi" w:cstheme="minorHAnsi"/>
          <w:sz w:val="22"/>
          <w:szCs w:val="22"/>
        </w:rPr>
        <w:t>(</w:t>
      </w:r>
      <w:r w:rsidR="00EB5494" w:rsidRPr="000C4F98">
        <w:rPr>
          <w:rFonts w:asciiTheme="minorHAnsi" w:hAnsiTheme="minorHAnsi" w:cstheme="minorHAnsi"/>
          <w:sz w:val="22"/>
          <w:szCs w:val="22"/>
        </w:rPr>
        <w:t xml:space="preserve">změny </w:t>
      </w:r>
      <w:proofErr w:type="gramStart"/>
      <w:r w:rsidRPr="000C4F98">
        <w:rPr>
          <w:rFonts w:asciiTheme="minorHAnsi" w:hAnsiTheme="minorHAnsi" w:cstheme="minorHAnsi"/>
          <w:sz w:val="22"/>
          <w:szCs w:val="22"/>
        </w:rPr>
        <w:t xml:space="preserve">VNRA </w:t>
      </w:r>
      <w:r w:rsidR="00AD5ABC" w:rsidRPr="000C4F98">
        <w:rPr>
          <w:rFonts w:asciiTheme="minorHAnsi" w:hAnsiTheme="minorHAnsi" w:cstheme="minorHAnsi"/>
          <w:sz w:val="22"/>
          <w:szCs w:val="22"/>
        </w:rPr>
        <w:t>-</w:t>
      </w:r>
      <w:r w:rsidRPr="000C4F98">
        <w:rPr>
          <w:rFonts w:asciiTheme="minorHAnsi" w:hAnsiTheme="minorHAnsi" w:cstheme="minorHAnsi"/>
          <w:sz w:val="22"/>
          <w:szCs w:val="22"/>
        </w:rPr>
        <w:t xml:space="preserve"> klasifikační</w:t>
      </w:r>
      <w:proofErr w:type="gramEnd"/>
      <w:r w:rsidRPr="000C4F98">
        <w:rPr>
          <w:rFonts w:asciiTheme="minorHAnsi" w:hAnsiTheme="minorHAnsi" w:cstheme="minorHAnsi"/>
          <w:sz w:val="22"/>
          <w:szCs w:val="22"/>
        </w:rPr>
        <w:t xml:space="preserve"> kódy A, B, C, D) zůstává zachován systém snížení náhrad výdajů. Pro uplatnění snížení náhrady výdajů za odborné úkony se použijí pravidla následovně: </w:t>
      </w:r>
    </w:p>
    <w:p w14:paraId="0EC61939" w14:textId="229DE94B" w:rsidR="00EB5494" w:rsidRPr="000C4F98" w:rsidRDefault="00EB5494" w:rsidP="00EB5494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 případě, kdy provedení záznamu do databáze veterinárních léčivých přípravků </w:t>
      </w:r>
      <w:r w:rsidR="00CC7FAE" w:rsidRPr="000C4F98">
        <w:rPr>
          <w:rFonts w:asciiTheme="minorHAnsi" w:hAnsiTheme="minorHAnsi" w:cstheme="minorHAnsi"/>
          <w:sz w:val="22"/>
          <w:szCs w:val="22"/>
        </w:rPr>
        <w:t xml:space="preserve">(UPD) </w:t>
      </w:r>
      <w:r w:rsidRPr="000C4F98">
        <w:rPr>
          <w:rFonts w:asciiTheme="minorHAnsi" w:hAnsiTheme="minorHAnsi" w:cstheme="minorHAnsi"/>
          <w:sz w:val="22"/>
          <w:szCs w:val="22"/>
        </w:rPr>
        <w:t xml:space="preserve">zahrnuje jednu identickou změnu registrace pro více registračních čísel, hradí se náhrada výdajů pro první registrační číslo v plné výši, pro všechna zbývající registrační čísla může žadatel požádat o </w:t>
      </w:r>
      <w:proofErr w:type="gramStart"/>
      <w:r w:rsidRPr="000C4F98">
        <w:rPr>
          <w:rFonts w:asciiTheme="minorHAnsi" w:hAnsiTheme="minorHAnsi" w:cstheme="minorHAnsi"/>
          <w:sz w:val="22"/>
          <w:szCs w:val="22"/>
        </w:rPr>
        <w:t>50%</w:t>
      </w:r>
      <w:proofErr w:type="gramEnd"/>
      <w:r w:rsidRPr="000C4F98">
        <w:rPr>
          <w:rFonts w:asciiTheme="minorHAnsi" w:hAnsiTheme="minorHAnsi" w:cstheme="minorHAnsi"/>
          <w:sz w:val="22"/>
          <w:szCs w:val="22"/>
        </w:rPr>
        <w:t xml:space="preserve"> snížení náhrady výdajů.</w:t>
      </w:r>
    </w:p>
    <w:p w14:paraId="26A4CC87" w14:textId="023A4E7F" w:rsidR="00EB5494" w:rsidRPr="000C4F98" w:rsidRDefault="00EB5494" w:rsidP="00EB549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E21F07" w14:textId="7E72BAD0" w:rsidR="00EB5494" w:rsidRPr="001D08B0" w:rsidRDefault="00EB5494" w:rsidP="001D08B0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 případě skupiny identických změn pro více registračních čísel pro první změnu ze skupiny identických změn registrace typu VNRA se hradí náhrada výdajů v plné výši a pro všechny zbývající změny ze skupiny identických změn může žadatel požádat o </w:t>
      </w:r>
      <w:proofErr w:type="gramStart"/>
      <w:r w:rsidRPr="000C4F98">
        <w:rPr>
          <w:rFonts w:asciiTheme="minorHAnsi" w:hAnsiTheme="minorHAnsi" w:cstheme="minorHAnsi"/>
          <w:sz w:val="22"/>
          <w:szCs w:val="22"/>
        </w:rPr>
        <w:t>50%</w:t>
      </w:r>
      <w:proofErr w:type="gramEnd"/>
      <w:r w:rsidRPr="000C4F98">
        <w:rPr>
          <w:rFonts w:asciiTheme="minorHAnsi" w:hAnsiTheme="minorHAnsi" w:cstheme="minorHAnsi"/>
          <w:sz w:val="22"/>
          <w:szCs w:val="22"/>
        </w:rPr>
        <w:t xml:space="preserve"> snížení náhrady výdajů.</w:t>
      </w:r>
    </w:p>
    <w:p w14:paraId="7FC25A5C" w14:textId="77777777" w:rsidR="00AD5ABC" w:rsidRPr="000C4F98" w:rsidRDefault="00AD5ABC" w:rsidP="00AD5ABC">
      <w:pPr>
        <w:pStyle w:val="Odstavecseseznamem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773136" w14:textId="20540AD7" w:rsidR="00E8475A" w:rsidRPr="000C4F98" w:rsidRDefault="00E8475A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Toto pravidlo se může </w:t>
      </w:r>
      <w:r w:rsidR="00E129FB" w:rsidRPr="000C4F98">
        <w:rPr>
          <w:rFonts w:asciiTheme="minorHAnsi" w:hAnsiTheme="minorHAnsi" w:cstheme="minorHAnsi"/>
          <w:sz w:val="22"/>
          <w:szCs w:val="22"/>
        </w:rPr>
        <w:t xml:space="preserve">za výjimečných situací (zejména z důvodu technických obtíží) </w:t>
      </w:r>
      <w:r w:rsidRPr="000C4F98">
        <w:rPr>
          <w:rFonts w:asciiTheme="minorHAnsi" w:hAnsiTheme="minorHAnsi" w:cstheme="minorHAnsi"/>
          <w:sz w:val="22"/>
          <w:szCs w:val="22"/>
        </w:rPr>
        <w:t>uplatnit i v</w:t>
      </w:r>
      <w:r w:rsidR="00E87481" w:rsidRPr="000C4F98">
        <w:rPr>
          <w:rFonts w:asciiTheme="minorHAnsi" w:hAnsiTheme="minorHAnsi" w:cstheme="minorHAnsi"/>
          <w:sz w:val="22"/>
          <w:szCs w:val="22"/>
        </w:rPr>
        <w:t> situaci,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E87481" w:rsidRPr="000C4F98">
        <w:rPr>
          <w:rFonts w:asciiTheme="minorHAnsi" w:hAnsiTheme="minorHAnsi" w:cstheme="minorHAnsi"/>
          <w:sz w:val="22"/>
          <w:szCs w:val="22"/>
        </w:rPr>
        <w:t xml:space="preserve">kdy </w:t>
      </w:r>
      <w:r w:rsidRPr="000C4F98">
        <w:rPr>
          <w:rFonts w:asciiTheme="minorHAnsi" w:hAnsiTheme="minorHAnsi" w:cstheme="minorHAnsi"/>
          <w:sz w:val="22"/>
          <w:szCs w:val="22"/>
        </w:rPr>
        <w:t xml:space="preserve">jsou oznámení </w:t>
      </w:r>
      <w:r w:rsidR="00144BE3" w:rsidRPr="000C4F98">
        <w:rPr>
          <w:rFonts w:asciiTheme="minorHAnsi" w:hAnsiTheme="minorHAnsi" w:cstheme="minorHAnsi"/>
          <w:sz w:val="22"/>
          <w:szCs w:val="22"/>
        </w:rPr>
        <w:t>pro identickou změn</w:t>
      </w:r>
      <w:r w:rsidR="00E87481" w:rsidRPr="000C4F98">
        <w:rPr>
          <w:rFonts w:asciiTheme="minorHAnsi" w:hAnsiTheme="minorHAnsi" w:cstheme="minorHAnsi"/>
          <w:sz w:val="22"/>
          <w:szCs w:val="22"/>
        </w:rPr>
        <w:t>u</w:t>
      </w:r>
      <w:r w:rsidR="00144BE3" w:rsidRPr="000C4F98">
        <w:rPr>
          <w:rFonts w:asciiTheme="minorHAnsi" w:hAnsiTheme="minorHAnsi" w:cstheme="minorHAnsi"/>
          <w:sz w:val="22"/>
          <w:szCs w:val="22"/>
        </w:rPr>
        <w:t xml:space="preserve">/skupiny identických změn </w:t>
      </w:r>
      <w:r w:rsidRPr="000C4F98">
        <w:rPr>
          <w:rFonts w:asciiTheme="minorHAnsi" w:hAnsiTheme="minorHAnsi" w:cstheme="minorHAnsi"/>
          <w:sz w:val="22"/>
          <w:szCs w:val="22"/>
        </w:rPr>
        <w:t xml:space="preserve">v UPD učiněna pro každé registrační číslo samostatně, ale </w:t>
      </w:r>
      <w:r w:rsidR="00144BE3" w:rsidRPr="000C4F98">
        <w:rPr>
          <w:rFonts w:asciiTheme="minorHAnsi" w:hAnsiTheme="minorHAnsi" w:cstheme="minorHAnsi"/>
          <w:sz w:val="22"/>
          <w:szCs w:val="22"/>
        </w:rPr>
        <w:t xml:space="preserve">pouze v případě, že </w:t>
      </w:r>
      <w:r w:rsidRPr="000C4F98">
        <w:rPr>
          <w:rFonts w:asciiTheme="minorHAnsi" w:hAnsiTheme="minorHAnsi" w:cstheme="minorHAnsi"/>
          <w:sz w:val="22"/>
          <w:szCs w:val="22"/>
        </w:rPr>
        <w:t>tato podání jsou provedena v krátké časové posloupnosti za sebou</w:t>
      </w:r>
      <w:r w:rsidR="00E87481" w:rsidRPr="000C4F98">
        <w:rPr>
          <w:rFonts w:asciiTheme="minorHAnsi" w:hAnsiTheme="minorHAnsi" w:cstheme="minorHAnsi"/>
          <w:sz w:val="22"/>
          <w:szCs w:val="22"/>
        </w:rPr>
        <w:t xml:space="preserve"> (a tudíž je lze považovat za tzv. technické seskupení)</w:t>
      </w:r>
      <w:r w:rsidRPr="000C4F98">
        <w:rPr>
          <w:rFonts w:asciiTheme="minorHAnsi" w:hAnsiTheme="minorHAnsi" w:cstheme="minorHAnsi"/>
          <w:sz w:val="22"/>
          <w:szCs w:val="22"/>
        </w:rPr>
        <w:t>.</w:t>
      </w:r>
    </w:p>
    <w:p w14:paraId="3E55B519" w14:textId="77777777" w:rsidR="00AD5ABC" w:rsidRPr="000C4F98" w:rsidRDefault="00AD5ABC" w:rsidP="00AD5A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A47925" w14:textId="009DE103" w:rsidR="00B8385C" w:rsidRPr="000C4F98" w:rsidRDefault="00B8385C" w:rsidP="00AD5AB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>Snížení náhrad výdajů pro změny VRA</w:t>
      </w:r>
    </w:p>
    <w:p w14:paraId="43CDD268" w14:textId="77777777" w:rsidR="00AD5ABC" w:rsidRPr="000C4F98" w:rsidRDefault="00AD5ABC" w:rsidP="00AD5AB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C84A66" w14:textId="246977C5" w:rsidR="00B8385C" w:rsidRPr="000C4F98" w:rsidRDefault="00B8385C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Odlišně od principu hrazení výše náhrad výdajů za odborné úkony stanovené pro jednotlivé typy změn VRA podle</w:t>
      </w:r>
      <w:r w:rsidR="007F53DF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>časového harmonogramu nastaveného pro každý klasifikační kód je uplatněno snížení poplatku:</w:t>
      </w:r>
    </w:p>
    <w:p w14:paraId="16E11FFE" w14:textId="77777777" w:rsidR="00AD5ABC" w:rsidRPr="000C4F98" w:rsidRDefault="00AD5ABC" w:rsidP="00AD5A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DAE93E" w14:textId="7E91C82E" w:rsidR="00B8385C" w:rsidRPr="000C4F98" w:rsidRDefault="00B8385C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a) za změnu označenou G.I.18. Jde o změnu stávající šablony pro texty SPC/obalů/příbalové informace na verzi 9 (nebo novější verze). V souladu s čl. 152 odst. 2 nařízení </w:t>
      </w:r>
      <w:r w:rsidR="002B29FD" w:rsidRPr="000C4F98">
        <w:rPr>
          <w:rFonts w:asciiTheme="minorHAnsi" w:hAnsiTheme="minorHAnsi" w:cstheme="minorHAnsi"/>
          <w:sz w:val="22"/>
          <w:szCs w:val="22"/>
        </w:rPr>
        <w:t>o VLP</w:t>
      </w:r>
      <w:r w:rsidRPr="000C4F98">
        <w:rPr>
          <w:rFonts w:asciiTheme="minorHAnsi" w:hAnsiTheme="minorHAnsi" w:cstheme="minorHAnsi"/>
          <w:sz w:val="22"/>
          <w:szCs w:val="22"/>
        </w:rPr>
        <w:t xml:space="preserve"> by tato změna měla být předložena tak, aby byla změna dokončena a provedena na obalu a příbalové informaci do 29. ledna 2027. Uvedená změna </w:t>
      </w:r>
      <w:bookmarkStart w:id="12" w:name="_Hlk104988074"/>
      <w:r w:rsidRPr="000C4F98">
        <w:rPr>
          <w:rFonts w:asciiTheme="minorHAnsi" w:hAnsiTheme="minorHAnsi" w:cstheme="minorHAnsi"/>
          <w:sz w:val="22"/>
          <w:szCs w:val="22"/>
        </w:rPr>
        <w:t>má nastavený standardní časový harmonogram - S.  ÚSKVBL však zohlednil v rámci žádosti o tento typ změny G.I.18 objem vykonané činnosti za odborné úkony a upravil požadovanou výši náhrad výdajů tak, že odpovídá výši náhrady výdajů za změny s </w:t>
      </w:r>
      <w:bookmarkStart w:id="13" w:name="_Hlk104988175"/>
      <w:r w:rsidRPr="000C4F98">
        <w:rPr>
          <w:rFonts w:asciiTheme="minorHAnsi" w:hAnsiTheme="minorHAnsi" w:cstheme="minorHAnsi"/>
          <w:sz w:val="22"/>
          <w:szCs w:val="22"/>
        </w:rPr>
        <w:t xml:space="preserve">redukovaným časovým </w:t>
      </w:r>
      <w:proofErr w:type="gramStart"/>
      <w:r w:rsidRPr="000C4F98">
        <w:rPr>
          <w:rFonts w:asciiTheme="minorHAnsi" w:hAnsiTheme="minorHAnsi" w:cstheme="minorHAnsi"/>
          <w:sz w:val="22"/>
          <w:szCs w:val="22"/>
        </w:rPr>
        <w:t xml:space="preserve">harmonogramem </w:t>
      </w:r>
      <w:r w:rsidR="00AD5ABC" w:rsidRPr="000C4F98">
        <w:rPr>
          <w:rFonts w:asciiTheme="minorHAnsi" w:hAnsiTheme="minorHAnsi" w:cstheme="minorHAnsi"/>
          <w:sz w:val="22"/>
          <w:szCs w:val="22"/>
        </w:rPr>
        <w:t>-</w:t>
      </w:r>
      <w:r w:rsidRPr="000C4F98">
        <w:rPr>
          <w:rFonts w:asciiTheme="minorHAnsi" w:hAnsiTheme="minorHAnsi" w:cstheme="minorHAnsi"/>
          <w:sz w:val="22"/>
          <w:szCs w:val="22"/>
        </w:rPr>
        <w:t xml:space="preserve"> R</w:t>
      </w:r>
      <w:proofErr w:type="gramEnd"/>
      <w:r w:rsidRPr="000C4F98">
        <w:rPr>
          <w:rFonts w:asciiTheme="minorHAnsi" w:hAnsiTheme="minorHAnsi" w:cstheme="minorHAnsi"/>
          <w:sz w:val="22"/>
          <w:szCs w:val="22"/>
        </w:rPr>
        <w:t xml:space="preserve">, </w:t>
      </w:r>
      <w:bookmarkEnd w:id="13"/>
      <w:r w:rsidRPr="000C4F98">
        <w:rPr>
          <w:rFonts w:asciiTheme="minorHAnsi" w:hAnsiTheme="minorHAnsi" w:cstheme="minorHAnsi"/>
          <w:sz w:val="22"/>
          <w:szCs w:val="22"/>
        </w:rPr>
        <w:t>(viz též příloha</w:t>
      </w:r>
      <w:r w:rsidR="00C4757C" w:rsidRPr="000C4F98">
        <w:rPr>
          <w:rFonts w:asciiTheme="minorHAnsi" w:hAnsiTheme="minorHAnsi" w:cstheme="minorHAnsi"/>
          <w:sz w:val="22"/>
          <w:szCs w:val="22"/>
        </w:rPr>
        <w:t xml:space="preserve"> 1</w:t>
      </w:r>
      <w:r w:rsidRPr="000C4F98">
        <w:rPr>
          <w:rFonts w:asciiTheme="minorHAnsi" w:hAnsiTheme="minorHAnsi" w:cstheme="minorHAnsi"/>
          <w:sz w:val="22"/>
          <w:szCs w:val="22"/>
        </w:rPr>
        <w:t xml:space="preserve">). </w:t>
      </w:r>
    </w:p>
    <w:bookmarkEnd w:id="12"/>
    <w:p w14:paraId="55950241" w14:textId="77777777" w:rsidR="00AD5ABC" w:rsidRPr="000C4F98" w:rsidRDefault="00AD5ABC" w:rsidP="00AD5A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32E696" w14:textId="2A1E84F8" w:rsidR="00B8385C" w:rsidRPr="000C4F98" w:rsidRDefault="00B8385C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b) za změnu/změny vnitrostátních registrací imunologických veterinárních přípravků v případě, kdy žádost (seskupení) zahrnuje konkrétně změnu/změny v oblasti výroby účinné látky označené jako F.I.a.1 - změna výrobce výchozí suroviny/činidla/ meziproduktu používaného ve výrobním procesu účinné látky při výrobě biologického/imunologického přípravku, pro několik registrací téhož držitele.</w:t>
      </w:r>
    </w:p>
    <w:p w14:paraId="39B9912F" w14:textId="77777777" w:rsidR="00AD5ABC" w:rsidRPr="000C4F98" w:rsidRDefault="00AD5ABC" w:rsidP="00AD5A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C4D419" w14:textId="77777777" w:rsidR="00B8385C" w:rsidRPr="000C4F98" w:rsidRDefault="00B8385C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Hodnocení uvedené změny (seskupení) vyžaduje jedno posouzení virové bezpečnosti a/nebo rizika TSE výchozí suroviny/činidla/meziproduktu a změna nemá další dopad na kvalitu, bezpečnost a účinnost konečného přípravku.</w:t>
      </w:r>
    </w:p>
    <w:p w14:paraId="73AB6B62" w14:textId="76277E8C" w:rsidR="00B8385C" w:rsidRPr="000C4F98" w:rsidRDefault="00B8385C" w:rsidP="00AD5ABC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Jestliže žadatel má záměr předložit tutéž změnu/změny z kategorie F.I.a.1 pro více svých registrací, předem by si měl ověřit, zdali se jedná o výše uvedený případ a že </w:t>
      </w:r>
      <w:r w:rsidR="00C4757C" w:rsidRPr="000C4F98">
        <w:rPr>
          <w:rFonts w:asciiTheme="minorHAnsi" w:hAnsiTheme="minorHAnsi" w:cstheme="minorHAnsi"/>
          <w:sz w:val="22"/>
          <w:szCs w:val="22"/>
        </w:rPr>
        <w:t>ÚSKVBL</w:t>
      </w:r>
      <w:r w:rsidRPr="000C4F98">
        <w:rPr>
          <w:rFonts w:asciiTheme="minorHAnsi" w:hAnsiTheme="minorHAnsi" w:cstheme="minorHAnsi"/>
          <w:sz w:val="22"/>
          <w:szCs w:val="22"/>
        </w:rPr>
        <w:t xml:space="preserve"> s jeho záměrem a předložením </w:t>
      </w:r>
      <w:r w:rsidR="00E87481" w:rsidRPr="000C4F98">
        <w:rPr>
          <w:rFonts w:asciiTheme="minorHAnsi" w:hAnsiTheme="minorHAnsi" w:cstheme="minorHAnsi"/>
          <w:sz w:val="22"/>
          <w:szCs w:val="22"/>
        </w:rPr>
        <w:t xml:space="preserve">seskupené </w:t>
      </w:r>
      <w:r w:rsidRPr="000C4F98">
        <w:rPr>
          <w:rFonts w:asciiTheme="minorHAnsi" w:hAnsiTheme="minorHAnsi" w:cstheme="minorHAnsi"/>
          <w:sz w:val="22"/>
          <w:szCs w:val="22"/>
        </w:rPr>
        <w:t>žádosti souhlasí.</w:t>
      </w:r>
    </w:p>
    <w:p w14:paraId="54B98703" w14:textId="77777777" w:rsidR="00AD5ABC" w:rsidRPr="000C4F98" w:rsidRDefault="00AD5ABC" w:rsidP="00AD5A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4388BD" w14:textId="6C7D7167" w:rsidR="00B8385C" w:rsidRPr="000C4F98" w:rsidRDefault="00B8385C" w:rsidP="00AD5ABC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0C4F98">
        <w:rPr>
          <w:rFonts w:asciiTheme="minorHAnsi" w:hAnsiTheme="minorHAnsi" w:cstheme="minorHAnsi"/>
          <w:color w:val="000000"/>
          <w:sz w:val="22"/>
          <w:szCs w:val="22"/>
        </w:rPr>
        <w:t>Náhrada výdajů se v takovém případě hradí následovně:</w:t>
      </w:r>
    </w:p>
    <w:p w14:paraId="7C9F6181" w14:textId="77777777" w:rsidR="00AD5ABC" w:rsidRPr="000C4F98" w:rsidRDefault="00AD5ABC" w:rsidP="00AD5ABC">
      <w:pPr>
        <w:pStyle w:val="Odstavecseseznamem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E17122" w14:textId="214571EB" w:rsidR="00B8385C" w:rsidRPr="000C4F98" w:rsidRDefault="00B8385C" w:rsidP="00AD5ABC">
      <w:pPr>
        <w:pStyle w:val="Normlnweb"/>
        <w:numPr>
          <w:ilvl w:val="0"/>
          <w:numId w:val="45"/>
        </w:numPr>
        <w:tabs>
          <w:tab w:val="clear" w:pos="720"/>
        </w:tabs>
        <w:spacing w:before="0" w:after="0"/>
        <w:ind w:hanging="29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C4F98">
        <w:rPr>
          <w:rFonts w:asciiTheme="minorHAnsi" w:hAnsiTheme="minorHAnsi" w:cstheme="minorHAnsi"/>
          <w:color w:val="000000"/>
          <w:sz w:val="22"/>
          <w:szCs w:val="22"/>
        </w:rPr>
        <w:t xml:space="preserve">jedna změna </w:t>
      </w:r>
      <w:bookmarkStart w:id="14" w:name="_Hlk104988261"/>
      <w:r w:rsidRPr="000C4F98">
        <w:rPr>
          <w:rFonts w:asciiTheme="minorHAnsi" w:hAnsiTheme="minorHAnsi" w:cstheme="minorHAnsi"/>
          <w:color w:val="000000"/>
          <w:sz w:val="22"/>
          <w:szCs w:val="22"/>
        </w:rPr>
        <w:t xml:space="preserve">s </w:t>
      </w:r>
      <w:r w:rsidRPr="000C4F98">
        <w:rPr>
          <w:rFonts w:asciiTheme="minorHAnsi" w:hAnsiTheme="minorHAnsi" w:cstheme="minorHAnsi"/>
          <w:sz w:val="22"/>
          <w:szCs w:val="22"/>
        </w:rPr>
        <w:t xml:space="preserve">nastaveným standardním časovým </w:t>
      </w:r>
      <w:proofErr w:type="gramStart"/>
      <w:r w:rsidRPr="000C4F98">
        <w:rPr>
          <w:rFonts w:asciiTheme="minorHAnsi" w:hAnsiTheme="minorHAnsi" w:cstheme="minorHAnsi"/>
          <w:sz w:val="22"/>
          <w:szCs w:val="22"/>
        </w:rPr>
        <w:t>harmonogramem</w:t>
      </w:r>
      <w:r w:rsidRPr="000C4F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14"/>
      <w:r w:rsidR="00AD5ABC" w:rsidRPr="000C4F98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0C4F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color w:val="000000"/>
          <w:sz w:val="22"/>
          <w:szCs w:val="22"/>
        </w:rPr>
        <w:t xml:space="preserve">(z kategorie F.I.a.1) pro více registračních čísel </w:t>
      </w:r>
      <w:r w:rsidR="00AD5ABC" w:rsidRPr="000C4F98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0C4F98">
        <w:rPr>
          <w:rFonts w:asciiTheme="minorHAnsi" w:hAnsiTheme="minorHAnsi" w:cstheme="minorHAnsi"/>
          <w:color w:val="000000"/>
          <w:sz w:val="22"/>
          <w:szCs w:val="22"/>
        </w:rPr>
        <w:t xml:space="preserve"> pro první registrační číslo se náhrada výdajů hradí v plné výši, pro všechny zbývající registrační čísla může žadatel požádat o snížení náhrady výdajů na výši náhrady výdajů odpovídající změnám </w:t>
      </w:r>
      <w:bookmarkStart w:id="15" w:name="_Hlk104988315"/>
      <w:r w:rsidRPr="000C4F98">
        <w:rPr>
          <w:rFonts w:asciiTheme="minorHAnsi" w:hAnsiTheme="minorHAnsi" w:cstheme="minorHAnsi"/>
          <w:color w:val="000000"/>
          <w:sz w:val="22"/>
          <w:szCs w:val="22"/>
        </w:rPr>
        <w:t>s nastaveným</w:t>
      </w:r>
      <w:r w:rsidRPr="000C4F98">
        <w:rPr>
          <w:rFonts w:asciiTheme="minorHAnsi" w:hAnsiTheme="minorHAnsi" w:cstheme="minorHAnsi"/>
          <w:sz w:val="22"/>
          <w:szCs w:val="22"/>
        </w:rPr>
        <w:t xml:space="preserve"> redukovaným časovým harmonogramem</w:t>
      </w:r>
      <w:bookmarkEnd w:id="15"/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AD5ABC" w:rsidRPr="000C4F98">
        <w:rPr>
          <w:rFonts w:asciiTheme="minorHAnsi" w:hAnsiTheme="minorHAnsi" w:cstheme="minorHAnsi"/>
          <w:sz w:val="22"/>
          <w:szCs w:val="22"/>
        </w:rPr>
        <w:t>-</w:t>
      </w:r>
      <w:r w:rsidRPr="000C4F98">
        <w:rPr>
          <w:rFonts w:asciiTheme="minorHAnsi" w:hAnsiTheme="minorHAnsi" w:cstheme="minorHAnsi"/>
          <w:sz w:val="22"/>
          <w:szCs w:val="22"/>
        </w:rPr>
        <w:t xml:space="preserve"> R</w:t>
      </w:r>
      <w:r w:rsidRPr="000C4F9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E984FB" w14:textId="77777777" w:rsidR="00AD5ABC" w:rsidRPr="000C4F98" w:rsidRDefault="00AD5ABC" w:rsidP="00AD5ABC">
      <w:pPr>
        <w:pStyle w:val="Normlnweb"/>
        <w:spacing w:before="0" w:after="0"/>
        <w:ind w:left="720" w:hanging="29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BE0137" w14:textId="6EE8490B" w:rsidR="00B8385C" w:rsidRPr="000C4F98" w:rsidRDefault="00B8385C" w:rsidP="00AD5ABC">
      <w:pPr>
        <w:pStyle w:val="Normlnweb"/>
        <w:numPr>
          <w:ilvl w:val="0"/>
          <w:numId w:val="45"/>
        </w:numPr>
        <w:tabs>
          <w:tab w:val="clear" w:pos="720"/>
        </w:tabs>
        <w:spacing w:before="0" w:after="0"/>
        <w:ind w:hanging="29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C4F98">
        <w:rPr>
          <w:rFonts w:asciiTheme="minorHAnsi" w:hAnsiTheme="minorHAnsi" w:cstheme="minorHAnsi"/>
          <w:color w:val="000000"/>
          <w:sz w:val="22"/>
          <w:szCs w:val="22"/>
        </w:rPr>
        <w:t xml:space="preserve">skupina identických změn s </w:t>
      </w:r>
      <w:r w:rsidRPr="000C4F98">
        <w:rPr>
          <w:rFonts w:asciiTheme="minorHAnsi" w:hAnsiTheme="minorHAnsi" w:cstheme="minorHAnsi"/>
          <w:sz w:val="22"/>
          <w:szCs w:val="22"/>
        </w:rPr>
        <w:t xml:space="preserve">nastaveným standardním časovým </w:t>
      </w:r>
      <w:proofErr w:type="gramStart"/>
      <w:r w:rsidRPr="000C4F98">
        <w:rPr>
          <w:rFonts w:asciiTheme="minorHAnsi" w:hAnsiTheme="minorHAnsi" w:cstheme="minorHAnsi"/>
          <w:sz w:val="22"/>
          <w:szCs w:val="22"/>
        </w:rPr>
        <w:t>harmonogramem</w:t>
      </w:r>
      <w:r w:rsidRPr="000C4F9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D5ABC" w:rsidRPr="000C4F98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color w:val="000000"/>
          <w:sz w:val="22"/>
          <w:szCs w:val="22"/>
        </w:rPr>
        <w:t>S</w:t>
      </w:r>
      <w:proofErr w:type="gramEnd"/>
      <w:r w:rsidRPr="000C4F98">
        <w:rPr>
          <w:rFonts w:asciiTheme="minorHAnsi" w:hAnsiTheme="minorHAnsi" w:cstheme="minorHAnsi"/>
          <w:color w:val="000000"/>
          <w:sz w:val="22"/>
          <w:szCs w:val="22"/>
        </w:rPr>
        <w:t xml:space="preserve"> (z kategorie F.I.a.1) pro</w:t>
      </w:r>
      <w:r w:rsidR="00556302" w:rsidRPr="000C4F9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0C4F98">
        <w:rPr>
          <w:rFonts w:asciiTheme="minorHAnsi" w:hAnsiTheme="minorHAnsi" w:cstheme="minorHAnsi"/>
          <w:color w:val="000000"/>
          <w:sz w:val="22"/>
          <w:szCs w:val="22"/>
        </w:rPr>
        <w:t xml:space="preserve">více registračních čísel </w:t>
      </w:r>
      <w:r w:rsidR="00AD5ABC" w:rsidRPr="000C4F98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0C4F98">
        <w:rPr>
          <w:rFonts w:asciiTheme="minorHAnsi" w:hAnsiTheme="minorHAnsi" w:cstheme="minorHAnsi"/>
          <w:color w:val="000000"/>
          <w:sz w:val="22"/>
          <w:szCs w:val="22"/>
        </w:rPr>
        <w:t xml:space="preserve"> pro první registrační číslo se náhrada výdajů hradí v plné výši, pro všechny požadované změny. U všech identických změn zbývajících registračních čísel může žadatel požádat o snížení </w:t>
      </w:r>
      <w:r w:rsidRPr="000C4F98">
        <w:rPr>
          <w:rFonts w:asciiTheme="minorHAnsi" w:hAnsiTheme="minorHAnsi" w:cstheme="minorHAnsi"/>
          <w:color w:val="000000"/>
          <w:sz w:val="22"/>
          <w:szCs w:val="22"/>
        </w:rPr>
        <w:lastRenderedPageBreak/>
        <w:t>náhrady výdajů na výši náhrady výdajů odpovídající změnám s nastaveným</w:t>
      </w:r>
      <w:r w:rsidRPr="000C4F98">
        <w:rPr>
          <w:rFonts w:asciiTheme="minorHAnsi" w:hAnsiTheme="minorHAnsi" w:cstheme="minorHAnsi"/>
          <w:sz w:val="22"/>
          <w:szCs w:val="22"/>
        </w:rPr>
        <w:t xml:space="preserve"> redukovaným časovým harmonogramem </w:t>
      </w:r>
      <w:r w:rsidR="00AD5ABC" w:rsidRPr="000C4F98">
        <w:rPr>
          <w:rFonts w:asciiTheme="minorHAnsi" w:hAnsiTheme="minorHAnsi" w:cstheme="minorHAnsi"/>
          <w:sz w:val="22"/>
          <w:szCs w:val="22"/>
        </w:rPr>
        <w:t>-</w:t>
      </w:r>
      <w:r w:rsidRPr="000C4F98">
        <w:rPr>
          <w:rFonts w:asciiTheme="minorHAnsi" w:hAnsiTheme="minorHAnsi" w:cstheme="minorHAnsi"/>
          <w:sz w:val="22"/>
          <w:szCs w:val="22"/>
        </w:rPr>
        <w:t xml:space="preserve"> R</w:t>
      </w:r>
      <w:r w:rsidRPr="000C4F9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79819DE" w14:textId="77777777" w:rsidR="00AD5ABC" w:rsidRPr="000C4F98" w:rsidRDefault="00AD5ABC" w:rsidP="00AD5ABC">
      <w:pPr>
        <w:pStyle w:val="Odstavecseseznamem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4168FC" w14:textId="18E4DE9B" w:rsidR="00B8385C" w:rsidRPr="000C4F98" w:rsidRDefault="00B8385C" w:rsidP="00AD5ABC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C4F98">
        <w:rPr>
          <w:rFonts w:asciiTheme="minorHAnsi" w:hAnsiTheme="minorHAnsi" w:cstheme="minorHAnsi"/>
          <w:color w:val="000000"/>
          <w:sz w:val="22"/>
          <w:szCs w:val="22"/>
        </w:rPr>
        <w:t>Snížení náhrady výdajů nelze aplikovat v případech, kdy se náročnost či rozsah činnosti vykonávané ÚSKVBL nemění a dochází pouze ke zjednodušení systému pro žadatele.</w:t>
      </w:r>
    </w:p>
    <w:p w14:paraId="1F3CAE03" w14:textId="75EC6A6D" w:rsidR="0053606E" w:rsidRPr="000C4F98" w:rsidRDefault="0053606E" w:rsidP="00AD5ABC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BBC06D" w14:textId="77777777" w:rsidR="0053606E" w:rsidRPr="000C4F98" w:rsidRDefault="0053606E" w:rsidP="00AD5ABC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C06A7A" w14:textId="152446E1" w:rsidR="00944902" w:rsidRPr="000C4F98" w:rsidRDefault="00944902" w:rsidP="00EE3C85">
      <w:pPr>
        <w:pStyle w:val="Nadpis1"/>
      </w:pPr>
      <w:bookmarkStart w:id="16" w:name="_Toc351374284"/>
      <w:bookmarkStart w:id="17" w:name="_Toc217035327"/>
      <w:r w:rsidRPr="000C4F98">
        <w:t>6. Náhrady výdajů za úkony ÚSKVBL spojené s trváním registrace léčivých přípravků (roční udržovací platby)</w:t>
      </w:r>
      <w:bookmarkEnd w:id="16"/>
      <w:bookmarkEnd w:id="17"/>
    </w:p>
    <w:p w14:paraId="30564F7B" w14:textId="77777777" w:rsidR="00C460E7" w:rsidRPr="000C4F98" w:rsidRDefault="00C4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33FE38" w14:textId="77777777" w:rsidR="00944902" w:rsidRPr="000C4F98" w:rsidRDefault="00944902" w:rsidP="00EE3C85">
      <w:pPr>
        <w:pStyle w:val="Nadpis2"/>
        <w:rPr>
          <w:rFonts w:asciiTheme="minorHAnsi" w:hAnsiTheme="minorHAnsi" w:cstheme="minorHAnsi"/>
          <w:sz w:val="22"/>
          <w:u w:val="single"/>
        </w:rPr>
      </w:pPr>
      <w:r w:rsidRPr="000C4F98">
        <w:rPr>
          <w:rFonts w:asciiTheme="minorHAnsi" w:hAnsiTheme="minorHAnsi" w:cstheme="minorHAnsi"/>
          <w:sz w:val="22"/>
          <w:u w:val="single"/>
        </w:rPr>
        <w:t>6.1. Obecná pravidla</w:t>
      </w:r>
    </w:p>
    <w:p w14:paraId="737A2027" w14:textId="77777777" w:rsidR="009F3EC9" w:rsidRPr="000C4F98" w:rsidRDefault="009F3EC9" w:rsidP="009F3EC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37DB4C" w14:textId="0D765FD9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 souladu s § 112 odst. 2 zákona o léčivech hradí držitel rozhodnutí o registraci náhrady výdajů za úkony ÚSKVBL spojené s trváním registrace veterinárních léčivých </w:t>
      </w:r>
      <w:r w:rsidR="009F3EC9" w:rsidRPr="000C4F98">
        <w:rPr>
          <w:rFonts w:asciiTheme="minorHAnsi" w:hAnsiTheme="minorHAnsi" w:cstheme="minorHAnsi"/>
          <w:sz w:val="22"/>
          <w:szCs w:val="22"/>
        </w:rPr>
        <w:t>přípravků,</w:t>
      </w:r>
      <w:r w:rsidRPr="000C4F98">
        <w:rPr>
          <w:rFonts w:asciiTheme="minorHAnsi" w:hAnsiTheme="minorHAnsi" w:cstheme="minorHAnsi"/>
          <w:sz w:val="22"/>
          <w:szCs w:val="22"/>
        </w:rPr>
        <w:t xml:space="preserve"> a to formou ročních udržovacích plateb. </w:t>
      </w:r>
    </w:p>
    <w:p w14:paraId="42856D80" w14:textId="77777777" w:rsidR="00BE6A8B" w:rsidRPr="000C4F98" w:rsidRDefault="00BE6A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47D2C3" w14:textId="6112B478" w:rsidR="00DF468B" w:rsidRPr="000C4F98" w:rsidRDefault="0015302B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Nově se r</w:t>
      </w:r>
      <w:r w:rsidR="00DF468B" w:rsidRPr="000C4F98">
        <w:rPr>
          <w:rFonts w:asciiTheme="minorHAnsi" w:hAnsiTheme="minorHAnsi" w:cstheme="minorHAnsi"/>
          <w:sz w:val="22"/>
          <w:szCs w:val="22"/>
        </w:rPr>
        <w:t xml:space="preserve">oční udržovací </w:t>
      </w:r>
      <w:r w:rsidRPr="000C4F98">
        <w:rPr>
          <w:rFonts w:asciiTheme="minorHAnsi" w:hAnsiTheme="minorHAnsi" w:cstheme="minorHAnsi"/>
          <w:sz w:val="22"/>
          <w:szCs w:val="22"/>
        </w:rPr>
        <w:t>platba</w:t>
      </w:r>
      <w:r w:rsidR="00DF468B" w:rsidRPr="000C4F98">
        <w:rPr>
          <w:rFonts w:asciiTheme="minorHAnsi" w:hAnsiTheme="minorHAnsi" w:cstheme="minorHAnsi"/>
          <w:sz w:val="22"/>
          <w:szCs w:val="22"/>
        </w:rPr>
        <w:t xml:space="preserve"> týká také </w:t>
      </w:r>
      <w:r w:rsidR="00DF468B" w:rsidRPr="001D08B0">
        <w:rPr>
          <w:rFonts w:asciiTheme="minorHAnsi" w:hAnsiTheme="minorHAnsi" w:cstheme="minorHAnsi"/>
          <w:sz w:val="22"/>
          <w:szCs w:val="22"/>
        </w:rPr>
        <w:t xml:space="preserve">veterinárních léčivých přípravků registrovaných Evropskou komisí, </w:t>
      </w:r>
      <w:r w:rsidR="00DF468B" w:rsidRPr="000C4F98">
        <w:rPr>
          <w:rFonts w:asciiTheme="minorHAnsi" w:hAnsiTheme="minorHAnsi" w:cstheme="minorHAnsi"/>
          <w:sz w:val="22"/>
          <w:szCs w:val="22"/>
        </w:rPr>
        <w:t xml:space="preserve">a to </w:t>
      </w:r>
      <w:r w:rsidR="00DF468B" w:rsidRPr="001D08B0">
        <w:rPr>
          <w:rFonts w:asciiTheme="minorHAnsi" w:hAnsiTheme="minorHAnsi" w:cstheme="minorHAnsi"/>
          <w:sz w:val="22"/>
          <w:szCs w:val="22"/>
        </w:rPr>
        <w:t xml:space="preserve">za </w:t>
      </w:r>
      <w:proofErr w:type="spellStart"/>
      <w:r w:rsidR="00DF468B" w:rsidRPr="001D08B0">
        <w:rPr>
          <w:rFonts w:asciiTheme="minorHAnsi" w:hAnsiTheme="minorHAnsi" w:cstheme="minorHAnsi"/>
          <w:sz w:val="22"/>
          <w:szCs w:val="22"/>
        </w:rPr>
        <w:t>farmakovigilanční</w:t>
      </w:r>
      <w:proofErr w:type="spellEnd"/>
      <w:r w:rsidR="00DF468B" w:rsidRPr="001D08B0">
        <w:rPr>
          <w:rFonts w:asciiTheme="minorHAnsi" w:hAnsiTheme="minorHAnsi" w:cstheme="minorHAnsi"/>
          <w:sz w:val="22"/>
          <w:szCs w:val="22"/>
        </w:rPr>
        <w:t xml:space="preserve"> úkony a další úkony spojené s trváním registrace</w:t>
      </w:r>
      <w:r w:rsidR="00DF468B" w:rsidRPr="000C4F98">
        <w:rPr>
          <w:rFonts w:asciiTheme="minorHAnsi" w:hAnsiTheme="minorHAnsi" w:cstheme="minorHAnsi"/>
          <w:sz w:val="22"/>
          <w:szCs w:val="22"/>
        </w:rPr>
        <w:t>,</w:t>
      </w:r>
      <w:r w:rsidR="00DF468B" w:rsidRPr="001D08B0">
        <w:rPr>
          <w:rFonts w:asciiTheme="minorHAnsi" w:hAnsiTheme="minorHAnsi" w:cstheme="minorHAnsi"/>
          <w:sz w:val="22"/>
          <w:szCs w:val="22"/>
        </w:rPr>
        <w:t xml:space="preserve"> které v souladu s nařízením o veterinárních léčivých přípravcích Ústav pro státní kontrolu veterinárních biopreparátů a léčiv</w:t>
      </w:r>
      <w:r w:rsidR="00DF468B" w:rsidRPr="000C4F98">
        <w:rPr>
          <w:rFonts w:asciiTheme="minorHAnsi" w:hAnsiTheme="minorHAnsi" w:cstheme="minorHAnsi"/>
          <w:sz w:val="22"/>
          <w:szCs w:val="22"/>
        </w:rPr>
        <w:t xml:space="preserve"> vykonává</w:t>
      </w:r>
      <w:r w:rsidR="00E22223" w:rsidRPr="000C4F98">
        <w:rPr>
          <w:rFonts w:asciiTheme="minorHAnsi" w:hAnsiTheme="minorHAnsi" w:cstheme="minorHAnsi"/>
          <w:sz w:val="22"/>
          <w:szCs w:val="22"/>
        </w:rPr>
        <w:t xml:space="preserve"> (</w:t>
      </w:r>
      <w:r w:rsidRPr="000C4F98">
        <w:rPr>
          <w:rFonts w:asciiTheme="minorHAnsi" w:hAnsiTheme="minorHAnsi" w:cstheme="minorHAnsi"/>
          <w:sz w:val="22"/>
          <w:szCs w:val="22"/>
        </w:rPr>
        <w:t xml:space="preserve">vzhledem k rozdílné identifikaci jednotlivých VLP se </w:t>
      </w:r>
      <w:r w:rsidR="00E22223" w:rsidRPr="000C4F98">
        <w:rPr>
          <w:rFonts w:asciiTheme="minorHAnsi" w:hAnsiTheme="minorHAnsi" w:cstheme="minorHAnsi"/>
          <w:sz w:val="22"/>
          <w:szCs w:val="22"/>
        </w:rPr>
        <w:t xml:space="preserve">pro tyto účely </w:t>
      </w:r>
      <w:r w:rsidR="00E22223" w:rsidRPr="001D08B0">
        <w:rPr>
          <w:rStyle w:val="CharStyle10"/>
          <w:rFonts w:asciiTheme="minorHAnsi" w:hAnsiTheme="minorHAnsi" w:cstheme="minorHAnsi"/>
        </w:rPr>
        <w:t>za veterinární léčivý přípravek považuje jednotka definovaná datovým polem obsaženým v databázi Evropské unie podle čl. 55 odst. 1 nařízení o veterinárních léčivých přípravcích, a to trvalý identifikátor uvedený pod ID datového pole 3.1 v příloze III prováděcího nařízení Komise (EU) 2021/16)</w:t>
      </w:r>
      <w:r w:rsidR="00DF468B" w:rsidRPr="000C4F98">
        <w:rPr>
          <w:rFonts w:asciiTheme="minorHAnsi" w:hAnsiTheme="minorHAnsi" w:cstheme="minorHAnsi"/>
          <w:sz w:val="22"/>
          <w:szCs w:val="22"/>
        </w:rPr>
        <w:t>.</w:t>
      </w:r>
    </w:p>
    <w:p w14:paraId="63E4DC42" w14:textId="77777777" w:rsidR="00944902" w:rsidRPr="001D08B0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E2AE4F" w14:textId="5B908859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Roční udržovací platby se hradí tak, že do konce kalendářního roku je držitel podle výše citovaného ustanovení povinen uhradit roční udržovací platbu na následující kalendářní rok. To znamená, že </w:t>
      </w:r>
      <w:r w:rsidR="00246711" w:rsidRPr="000C4F98">
        <w:rPr>
          <w:rFonts w:asciiTheme="minorHAnsi" w:hAnsiTheme="minorHAnsi" w:cstheme="minorHAnsi"/>
          <w:sz w:val="22"/>
          <w:szCs w:val="22"/>
        </w:rPr>
        <w:t xml:space="preserve">např. </w:t>
      </w:r>
      <w:r w:rsidRPr="000C4F98">
        <w:rPr>
          <w:rFonts w:asciiTheme="minorHAnsi" w:hAnsiTheme="minorHAnsi" w:cstheme="minorHAnsi"/>
          <w:sz w:val="22"/>
          <w:szCs w:val="22"/>
        </w:rPr>
        <w:t>v roce 20</w:t>
      </w:r>
      <w:r w:rsidR="000C3FEE" w:rsidRPr="000C4F98">
        <w:rPr>
          <w:rFonts w:asciiTheme="minorHAnsi" w:hAnsiTheme="minorHAnsi" w:cstheme="minorHAnsi"/>
          <w:sz w:val="22"/>
          <w:szCs w:val="22"/>
        </w:rPr>
        <w:t>2</w:t>
      </w:r>
      <w:r w:rsidR="00E22223" w:rsidRPr="000C4F98">
        <w:rPr>
          <w:rFonts w:asciiTheme="minorHAnsi" w:hAnsiTheme="minorHAnsi" w:cstheme="minorHAnsi"/>
          <w:sz w:val="22"/>
          <w:szCs w:val="22"/>
        </w:rPr>
        <w:t>5</w:t>
      </w:r>
      <w:r w:rsidRPr="000C4F98">
        <w:rPr>
          <w:rFonts w:asciiTheme="minorHAnsi" w:hAnsiTheme="minorHAnsi" w:cstheme="minorHAnsi"/>
          <w:sz w:val="22"/>
          <w:szCs w:val="22"/>
        </w:rPr>
        <w:t xml:space="preserve"> hradí držitel platbu na rok 20</w:t>
      </w:r>
      <w:r w:rsidR="000C3FEE" w:rsidRPr="000C4F98">
        <w:rPr>
          <w:rFonts w:asciiTheme="minorHAnsi" w:hAnsiTheme="minorHAnsi" w:cstheme="minorHAnsi"/>
          <w:sz w:val="22"/>
          <w:szCs w:val="22"/>
        </w:rPr>
        <w:t>2</w:t>
      </w:r>
      <w:r w:rsidR="00E22223" w:rsidRPr="000C4F98">
        <w:rPr>
          <w:rFonts w:asciiTheme="minorHAnsi" w:hAnsiTheme="minorHAnsi" w:cstheme="minorHAnsi"/>
          <w:sz w:val="22"/>
          <w:szCs w:val="22"/>
        </w:rPr>
        <w:t>6</w:t>
      </w:r>
      <w:r w:rsidRPr="000C4F98">
        <w:rPr>
          <w:rFonts w:asciiTheme="minorHAnsi" w:hAnsiTheme="minorHAnsi" w:cstheme="minorHAnsi"/>
          <w:sz w:val="22"/>
          <w:szCs w:val="22"/>
        </w:rPr>
        <w:t>.</w:t>
      </w:r>
    </w:p>
    <w:p w14:paraId="5C4600D6" w14:textId="77777777" w:rsidR="00C460E7" w:rsidRPr="000C4F98" w:rsidRDefault="00C4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9B006A" w14:textId="464D58D5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Pokud držitel rozhodnutí o registraci povinnost uhradit tuto platbu ve stanovené lhůtě nesplní, ÚSKVBL jej vyzve k</w:t>
      </w:r>
      <w:r w:rsidR="00556302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 xml:space="preserve">dodatečné úhradě. Tato úhrada je splatná ve lhůtě 15 dnů od doručení výzvy. </w:t>
      </w:r>
    </w:p>
    <w:p w14:paraId="4B1DA97B" w14:textId="77777777" w:rsidR="009F3EC9" w:rsidRPr="000C4F98" w:rsidRDefault="009F3EC9" w:rsidP="009F3EC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6BA0D9" w14:textId="05DF3BB0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Nebyla-li roční udržovací platba uhrazena ani ve lhůtě stanovené k dodatečné úhradě, je držitel rozhodnutí o</w:t>
      </w:r>
      <w:r w:rsidR="00556302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>registraci povinen uhradit platbu zvýšenou o 50 %.</w:t>
      </w:r>
    </w:p>
    <w:p w14:paraId="41068377" w14:textId="77777777" w:rsidR="00C460E7" w:rsidRPr="000C4F98" w:rsidRDefault="00C4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EE55E1" w14:textId="77777777" w:rsidR="00246711" w:rsidRPr="000C4F98" w:rsidRDefault="00246711" w:rsidP="00246711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Za kalendářní rok, ve kterém byla udělena registrace, se udržovací platba nehradí. </w:t>
      </w:r>
    </w:p>
    <w:p w14:paraId="1F6176ED" w14:textId="77777777" w:rsidR="00EB4BAB" w:rsidRPr="000C4F98" w:rsidRDefault="00EB4BAB" w:rsidP="002467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C21EF" w14:textId="596794DB" w:rsidR="008F3DB1" w:rsidRPr="000C4F98" w:rsidRDefault="00246711" w:rsidP="008F3DB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8" w:name="_Hlk172286190"/>
      <w:r w:rsidRPr="000C4F98">
        <w:rPr>
          <w:rFonts w:asciiTheme="minorHAnsi" w:hAnsiTheme="minorHAnsi" w:cstheme="minorHAnsi"/>
          <w:sz w:val="22"/>
          <w:szCs w:val="22"/>
        </w:rPr>
        <w:t>Je-li zaplacen</w:t>
      </w:r>
      <w:r w:rsidR="0015302B" w:rsidRPr="000C4F98">
        <w:rPr>
          <w:rFonts w:asciiTheme="minorHAnsi" w:hAnsiTheme="minorHAnsi" w:cstheme="minorHAnsi"/>
          <w:sz w:val="22"/>
          <w:szCs w:val="22"/>
        </w:rPr>
        <w:t>a</w:t>
      </w:r>
      <w:r w:rsidRPr="000C4F98">
        <w:rPr>
          <w:rFonts w:asciiTheme="minorHAnsi" w:hAnsiTheme="minorHAnsi" w:cstheme="minorHAnsi"/>
          <w:sz w:val="22"/>
          <w:szCs w:val="22"/>
        </w:rPr>
        <w:t xml:space="preserve"> roční udržovací </w:t>
      </w:r>
      <w:r w:rsidR="0015302B" w:rsidRPr="000C4F98">
        <w:rPr>
          <w:rFonts w:asciiTheme="minorHAnsi" w:hAnsiTheme="minorHAnsi" w:cstheme="minorHAnsi"/>
          <w:sz w:val="22"/>
          <w:szCs w:val="22"/>
        </w:rPr>
        <w:t xml:space="preserve">platba </w:t>
      </w:r>
      <w:r w:rsidRPr="000C4F98">
        <w:rPr>
          <w:rFonts w:asciiTheme="minorHAnsi" w:hAnsiTheme="minorHAnsi" w:cstheme="minorHAnsi"/>
          <w:sz w:val="22"/>
          <w:szCs w:val="22"/>
        </w:rPr>
        <w:t>na kalendářní rok</w:t>
      </w:r>
      <w:r w:rsidR="00EB4BAB" w:rsidRPr="000C4F98">
        <w:rPr>
          <w:rFonts w:asciiTheme="minorHAnsi" w:hAnsiTheme="minorHAnsi" w:cstheme="minorHAnsi"/>
          <w:sz w:val="22"/>
          <w:szCs w:val="22"/>
        </w:rPr>
        <w:t>,</w:t>
      </w:r>
      <w:r w:rsidRPr="000C4F98">
        <w:rPr>
          <w:rFonts w:asciiTheme="minorHAnsi" w:hAnsiTheme="minorHAnsi" w:cstheme="minorHAnsi"/>
          <w:sz w:val="22"/>
          <w:szCs w:val="22"/>
        </w:rPr>
        <w:t xml:space="preserve"> ve kterém je registrace veterinárního léčivého přípravku zrušena</w:t>
      </w:r>
      <w:r w:rsidR="004B0245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090A0F" w:rsidRPr="000C4F98">
        <w:rPr>
          <w:rFonts w:asciiTheme="minorHAnsi" w:hAnsiTheme="minorHAnsi" w:cstheme="minorHAnsi"/>
          <w:sz w:val="22"/>
          <w:szCs w:val="22"/>
        </w:rPr>
        <w:t xml:space="preserve">(z podnětu </w:t>
      </w:r>
      <w:r w:rsidRPr="000C4F98">
        <w:rPr>
          <w:rFonts w:asciiTheme="minorHAnsi" w:hAnsiTheme="minorHAnsi" w:cstheme="minorHAnsi"/>
          <w:sz w:val="22"/>
          <w:szCs w:val="22"/>
        </w:rPr>
        <w:t>ÚSKVBL nebo na žádost držitele rozhodnutí o registraci</w:t>
      </w:r>
      <w:r w:rsidR="00F319E1" w:rsidRPr="000C4F98">
        <w:rPr>
          <w:rFonts w:asciiTheme="minorHAnsi" w:hAnsiTheme="minorHAnsi" w:cstheme="minorHAnsi"/>
          <w:sz w:val="22"/>
          <w:szCs w:val="22"/>
        </w:rPr>
        <w:t>)</w:t>
      </w:r>
      <w:r w:rsidR="00090A0F" w:rsidRPr="000C4F98">
        <w:rPr>
          <w:rFonts w:asciiTheme="minorHAnsi" w:hAnsiTheme="minorHAnsi" w:cstheme="minorHAnsi"/>
          <w:sz w:val="22"/>
          <w:szCs w:val="22"/>
        </w:rPr>
        <w:t>,</w:t>
      </w:r>
      <w:r w:rsidRPr="000C4F98">
        <w:rPr>
          <w:rFonts w:asciiTheme="minorHAnsi" w:hAnsiTheme="minorHAnsi" w:cstheme="minorHAnsi"/>
          <w:sz w:val="22"/>
          <w:szCs w:val="22"/>
        </w:rPr>
        <w:t xml:space="preserve"> bude na žádost držitele rozhodnutí (viz</w:t>
      </w:r>
      <w:r w:rsidR="0015302B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>příloha 5) vrácena</w:t>
      </w:r>
      <w:r w:rsidR="00AC5C2A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>poměrná část</w:t>
      </w:r>
      <w:r w:rsidR="00090A0F" w:rsidRPr="000C4F98">
        <w:rPr>
          <w:rFonts w:asciiTheme="minorHAnsi" w:hAnsiTheme="minorHAnsi" w:cstheme="minorHAnsi"/>
          <w:sz w:val="22"/>
          <w:szCs w:val="22"/>
        </w:rPr>
        <w:t xml:space="preserve"> udržovacího poplatku</w:t>
      </w:r>
      <w:r w:rsidR="00EB4BAB" w:rsidRPr="000C4F98">
        <w:rPr>
          <w:rFonts w:asciiTheme="minorHAnsi" w:hAnsiTheme="minorHAnsi" w:cstheme="minorHAnsi"/>
          <w:sz w:val="22"/>
          <w:szCs w:val="22"/>
        </w:rPr>
        <w:t>.</w:t>
      </w:r>
      <w:r w:rsidR="008F3DB1" w:rsidRPr="000C4F98">
        <w:rPr>
          <w:rFonts w:asciiTheme="minorHAnsi" w:hAnsiTheme="minorHAnsi" w:cstheme="minorHAnsi"/>
          <w:sz w:val="22"/>
          <w:szCs w:val="22"/>
        </w:rPr>
        <w:t xml:space="preserve"> Poměrná část je vypočítána z uhrazené roční částky tak, že se vypočítá částka za jeden měsíc (roční </w:t>
      </w:r>
      <w:r w:rsidR="0015302B" w:rsidRPr="000C4F98">
        <w:rPr>
          <w:rFonts w:asciiTheme="minorHAnsi" w:hAnsiTheme="minorHAnsi" w:cstheme="minorHAnsi"/>
          <w:sz w:val="22"/>
          <w:szCs w:val="22"/>
        </w:rPr>
        <w:t>platba</w:t>
      </w:r>
      <w:r w:rsidR="008F3DB1" w:rsidRPr="000C4F98">
        <w:rPr>
          <w:rFonts w:asciiTheme="minorHAnsi" w:hAnsiTheme="minorHAnsi" w:cstheme="minorHAnsi"/>
          <w:sz w:val="22"/>
          <w:szCs w:val="22"/>
        </w:rPr>
        <w:t>: 12) a</w:t>
      </w:r>
      <w:r w:rsidR="00AB2F16" w:rsidRPr="000C4F98">
        <w:rPr>
          <w:rFonts w:asciiTheme="minorHAnsi" w:hAnsiTheme="minorHAnsi" w:cstheme="minorHAnsi"/>
          <w:sz w:val="22"/>
          <w:szCs w:val="22"/>
        </w:rPr>
        <w:t> </w:t>
      </w:r>
      <w:r w:rsidR="008F3DB1" w:rsidRPr="000C4F98">
        <w:rPr>
          <w:rFonts w:asciiTheme="minorHAnsi" w:hAnsiTheme="minorHAnsi" w:cstheme="minorHAnsi"/>
          <w:sz w:val="22"/>
          <w:szCs w:val="22"/>
        </w:rPr>
        <w:t>tato se násobí počtem zbývajících měsíců do konce roku. Částka za měsíc, kdy přípravek pozbyl z výše uvedených důvodů platnost registrace, se již nevrací (např. přípravek pozbyde platnosti registrace 3. května bude vrácená část ročního poplatku za měsíce červen až prosinec).</w:t>
      </w:r>
    </w:p>
    <w:bookmarkEnd w:id="18"/>
    <w:p w14:paraId="33DE4454" w14:textId="77777777" w:rsidR="004B0245" w:rsidRPr="000C4F98" w:rsidRDefault="004B02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F010CC" w14:textId="77777777" w:rsidR="00944902" w:rsidRPr="000C4F98" w:rsidRDefault="00944902" w:rsidP="00EE3C85">
      <w:pPr>
        <w:pStyle w:val="Nadpis2"/>
        <w:rPr>
          <w:rFonts w:asciiTheme="minorHAnsi" w:hAnsiTheme="minorHAnsi" w:cstheme="minorHAnsi"/>
          <w:sz w:val="22"/>
          <w:u w:val="single"/>
        </w:rPr>
      </w:pPr>
      <w:r w:rsidRPr="000C4F98">
        <w:rPr>
          <w:rFonts w:asciiTheme="minorHAnsi" w:hAnsiTheme="minorHAnsi" w:cstheme="minorHAnsi"/>
          <w:sz w:val="22"/>
          <w:u w:val="single"/>
        </w:rPr>
        <w:t>6.2 Vlastní úhrada</w:t>
      </w:r>
    </w:p>
    <w:p w14:paraId="3B63E1D9" w14:textId="77777777" w:rsidR="009F3EC9" w:rsidRPr="000C4F98" w:rsidRDefault="009F3EC9" w:rsidP="009F3EC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5351EF" w14:textId="605C72D2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Vlastní úhrada roční udržovací platby se provádí bankovním převodem na účet vedený u České národní banky</w:t>
      </w:r>
      <w:r w:rsidR="00E45A9B" w:rsidRPr="000C4F98">
        <w:rPr>
          <w:rFonts w:asciiTheme="minorHAnsi" w:hAnsiTheme="minorHAnsi" w:cstheme="minorHAnsi"/>
          <w:sz w:val="22"/>
          <w:szCs w:val="22"/>
        </w:rPr>
        <w:t>,</w:t>
      </w:r>
      <w:r w:rsidRPr="000C4F98">
        <w:rPr>
          <w:rFonts w:asciiTheme="minorHAnsi" w:hAnsiTheme="minorHAnsi" w:cstheme="minorHAnsi"/>
          <w:sz w:val="22"/>
          <w:szCs w:val="22"/>
        </w:rPr>
        <w:t xml:space="preserve"> a</w:t>
      </w:r>
      <w:r w:rsidR="0015302B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>to</w:t>
      </w:r>
      <w:r w:rsidR="0015302B" w:rsidRPr="000C4F98">
        <w:rPr>
          <w:rFonts w:asciiTheme="minorHAnsi" w:hAnsiTheme="minorHAnsi" w:cstheme="minorHAnsi"/>
          <w:sz w:val="22"/>
          <w:szCs w:val="22"/>
        </w:rPr>
        <w:t> </w:t>
      </w:r>
      <w:r w:rsidRPr="000C4F98">
        <w:rPr>
          <w:rFonts w:asciiTheme="minorHAnsi" w:hAnsiTheme="minorHAnsi" w:cstheme="minorHAnsi"/>
          <w:sz w:val="22"/>
          <w:szCs w:val="22"/>
        </w:rPr>
        <w:t xml:space="preserve">ve výši uvedené v příloze </w:t>
      </w:r>
      <w:r w:rsidR="00E45A9B" w:rsidRPr="000C4F98">
        <w:rPr>
          <w:rFonts w:asciiTheme="minorHAnsi" w:hAnsiTheme="minorHAnsi" w:cstheme="minorHAnsi"/>
          <w:sz w:val="22"/>
          <w:szCs w:val="22"/>
        </w:rPr>
        <w:t>č.1</w:t>
      </w:r>
      <w:r w:rsidRPr="000C4F9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DC03D9" w14:textId="77777777" w:rsidR="009F3EC9" w:rsidRPr="000C4F98" w:rsidRDefault="009F3EC9" w:rsidP="009F3EC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2D7092" w14:textId="77777777" w:rsidR="00944902" w:rsidRPr="000C4F98" w:rsidRDefault="00944902">
      <w:pPr>
        <w:rPr>
          <w:rFonts w:asciiTheme="minorHAnsi" w:hAnsiTheme="minorHAnsi" w:cstheme="minorHAnsi"/>
          <w:b/>
          <w:sz w:val="22"/>
          <w:szCs w:val="22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t>Údaje ÚSKVBL pro bankovní převod ročních udržovacích plateb:</w:t>
      </w:r>
    </w:p>
    <w:p w14:paraId="4A448ADF" w14:textId="77777777" w:rsidR="004B0245" w:rsidRPr="000C4F98" w:rsidRDefault="004B024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027"/>
        <w:gridCol w:w="6172"/>
      </w:tblGrid>
      <w:tr w:rsidR="00944902" w:rsidRPr="000C4F98" w14:paraId="60BFE093" w14:textId="77777777" w:rsidTr="009F3EC9">
        <w:tc>
          <w:tcPr>
            <w:tcW w:w="4027" w:type="dxa"/>
          </w:tcPr>
          <w:p w14:paraId="42907430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Název banky</w:t>
            </w:r>
          </w:p>
        </w:tc>
        <w:tc>
          <w:tcPr>
            <w:tcW w:w="6172" w:type="dxa"/>
          </w:tcPr>
          <w:p w14:paraId="3AC633D9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ČNB (ČESKÁ NÁRODNÍ BANKA)</w:t>
            </w:r>
          </w:p>
        </w:tc>
      </w:tr>
      <w:tr w:rsidR="00944902" w:rsidRPr="000C4F98" w14:paraId="3A052B8A" w14:textId="77777777" w:rsidTr="009F3EC9">
        <w:tc>
          <w:tcPr>
            <w:tcW w:w="4027" w:type="dxa"/>
          </w:tcPr>
          <w:p w14:paraId="3C1751F3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Adresa banky</w:t>
            </w:r>
          </w:p>
        </w:tc>
        <w:tc>
          <w:tcPr>
            <w:tcW w:w="6172" w:type="dxa"/>
          </w:tcPr>
          <w:p w14:paraId="65AFBC5B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Rooseveltova, 18</w:t>
            </w:r>
          </w:p>
          <w:p w14:paraId="21D9CA2C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Brno</w:t>
            </w:r>
          </w:p>
          <w:p w14:paraId="3B2DCF07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631 32</w:t>
            </w:r>
          </w:p>
          <w:p w14:paraId="676C1F99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Česká republika</w:t>
            </w:r>
          </w:p>
        </w:tc>
      </w:tr>
      <w:tr w:rsidR="00944902" w:rsidRPr="000C4F98" w14:paraId="41314968" w14:textId="77777777" w:rsidTr="009F3EC9">
        <w:tc>
          <w:tcPr>
            <w:tcW w:w="4027" w:type="dxa"/>
          </w:tcPr>
          <w:p w14:paraId="736429BE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Číslo účtu</w:t>
            </w:r>
          </w:p>
        </w:tc>
        <w:tc>
          <w:tcPr>
            <w:tcW w:w="6172" w:type="dxa"/>
          </w:tcPr>
          <w:p w14:paraId="64A24B58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35-31229641</w:t>
            </w:r>
          </w:p>
        </w:tc>
      </w:tr>
      <w:tr w:rsidR="00944902" w:rsidRPr="000C4F98" w14:paraId="6E04E143" w14:textId="77777777" w:rsidTr="009F3EC9">
        <w:tc>
          <w:tcPr>
            <w:tcW w:w="4027" w:type="dxa"/>
          </w:tcPr>
          <w:p w14:paraId="1AD9FDD7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Kód banky</w:t>
            </w:r>
          </w:p>
        </w:tc>
        <w:tc>
          <w:tcPr>
            <w:tcW w:w="6172" w:type="dxa"/>
          </w:tcPr>
          <w:p w14:paraId="37EBD987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0710</w:t>
            </w:r>
          </w:p>
        </w:tc>
      </w:tr>
      <w:tr w:rsidR="00944902" w:rsidRPr="000C4F98" w14:paraId="34FF3591" w14:textId="77777777" w:rsidTr="009F3EC9">
        <w:tc>
          <w:tcPr>
            <w:tcW w:w="4027" w:type="dxa"/>
          </w:tcPr>
          <w:p w14:paraId="4C42C3A5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IBAN</w:t>
            </w:r>
          </w:p>
        </w:tc>
        <w:tc>
          <w:tcPr>
            <w:tcW w:w="6172" w:type="dxa"/>
          </w:tcPr>
          <w:p w14:paraId="385877F8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CZ76 0710 0000 3500 3122 9641</w:t>
            </w:r>
          </w:p>
        </w:tc>
      </w:tr>
      <w:tr w:rsidR="00944902" w:rsidRPr="000C4F98" w14:paraId="3F0E04EC" w14:textId="77777777" w:rsidTr="009F3EC9">
        <w:tc>
          <w:tcPr>
            <w:tcW w:w="4027" w:type="dxa"/>
          </w:tcPr>
          <w:p w14:paraId="3DB6D8AA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BIC (původně SWIFT)</w:t>
            </w:r>
          </w:p>
        </w:tc>
        <w:tc>
          <w:tcPr>
            <w:tcW w:w="6172" w:type="dxa"/>
          </w:tcPr>
          <w:p w14:paraId="2AA2B532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CNBACZPP</w:t>
            </w:r>
          </w:p>
        </w:tc>
      </w:tr>
      <w:tr w:rsidR="00944902" w:rsidRPr="000C4F98" w14:paraId="48EB8A47" w14:textId="77777777" w:rsidTr="009F3EC9">
        <w:tc>
          <w:tcPr>
            <w:tcW w:w="4027" w:type="dxa"/>
          </w:tcPr>
          <w:p w14:paraId="17DFAFB2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Konstantní symbol</w:t>
            </w:r>
          </w:p>
        </w:tc>
        <w:tc>
          <w:tcPr>
            <w:tcW w:w="6172" w:type="dxa"/>
          </w:tcPr>
          <w:p w14:paraId="7B6410F5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1148</w:t>
            </w:r>
          </w:p>
        </w:tc>
      </w:tr>
      <w:tr w:rsidR="00944902" w:rsidRPr="000C4F98" w14:paraId="38501FF3" w14:textId="77777777" w:rsidTr="009F3EC9">
        <w:tc>
          <w:tcPr>
            <w:tcW w:w="4027" w:type="dxa"/>
          </w:tcPr>
          <w:p w14:paraId="0F24A8A0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Variabilní symbol</w:t>
            </w:r>
          </w:p>
        </w:tc>
        <w:tc>
          <w:tcPr>
            <w:tcW w:w="6172" w:type="dxa"/>
          </w:tcPr>
          <w:p w14:paraId="0C65CC02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Vygenerovaný níže popsaným způsobem </w:t>
            </w:r>
          </w:p>
        </w:tc>
      </w:tr>
      <w:tr w:rsidR="00944902" w:rsidRPr="000C4F98" w14:paraId="598A12D4" w14:textId="77777777" w:rsidTr="009F3EC9">
        <w:tc>
          <w:tcPr>
            <w:tcW w:w="4027" w:type="dxa"/>
          </w:tcPr>
          <w:p w14:paraId="74E68218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Platební titul</w:t>
            </w:r>
          </w:p>
        </w:tc>
        <w:tc>
          <w:tcPr>
            <w:tcW w:w="6172" w:type="dxa"/>
          </w:tcPr>
          <w:p w14:paraId="4A19C43C" w14:textId="77777777" w:rsidR="00944902" w:rsidRPr="000C4F98" w:rsidRDefault="00944902" w:rsidP="004B02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355</w:t>
            </w:r>
            <w:r w:rsidR="004B0245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Výzkum</w:t>
            </w:r>
            <w:r w:rsidR="00A85FF8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85FF8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vývoj</w:t>
            </w:r>
          </w:p>
        </w:tc>
      </w:tr>
    </w:tbl>
    <w:p w14:paraId="45D3BC5C" w14:textId="77777777" w:rsidR="004F5CE4" w:rsidRPr="000C4F98" w:rsidRDefault="004F5C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572A48" w14:textId="77777777" w:rsidR="00E04EA7" w:rsidRPr="000C4F98" w:rsidRDefault="00E04EA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>Držitel při úhradě ročního udržovacího poplatku může uplatnit jeden z následujících postupů:</w:t>
      </w:r>
    </w:p>
    <w:p w14:paraId="5F0FDB19" w14:textId="77777777" w:rsidR="00896D6E" w:rsidRPr="000C4F98" w:rsidRDefault="00896D6E" w:rsidP="00896D6E">
      <w:pPr>
        <w:pStyle w:val="Odstavecseseznamem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EE937E" w14:textId="77777777" w:rsidR="00E31856" w:rsidRPr="000C4F98" w:rsidRDefault="000F7EE3" w:rsidP="00991F63">
      <w:pPr>
        <w:numPr>
          <w:ilvl w:val="0"/>
          <w:numId w:val="28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>samostatná</w:t>
      </w:r>
      <w:r w:rsidR="00E31856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platb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E31856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04EA7" w:rsidRPr="000C4F98">
        <w:rPr>
          <w:rFonts w:asciiTheme="minorHAnsi" w:hAnsiTheme="minorHAnsi" w:cstheme="minorHAnsi"/>
          <w:b/>
          <w:bCs/>
          <w:sz w:val="22"/>
          <w:szCs w:val="22"/>
        </w:rPr>
        <w:t>pro každý léčivý přípravek</w:t>
      </w:r>
      <w:r w:rsidR="00E31856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09D023E" w14:textId="77777777" w:rsidR="00E31856" w:rsidRPr="000C4F98" w:rsidRDefault="00E31856" w:rsidP="00991F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6BEA93" w14:textId="77777777" w:rsidR="00E31856" w:rsidRPr="000C4F98" w:rsidRDefault="00E31856" w:rsidP="00991F63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Variabilní symbol úhrady </w:t>
      </w:r>
      <w:r w:rsidRPr="000C4F98">
        <w:rPr>
          <w:rFonts w:asciiTheme="minorHAnsi" w:hAnsiTheme="minorHAnsi" w:cstheme="minorHAnsi"/>
          <w:b/>
          <w:bCs/>
          <w:caps/>
          <w:sz w:val="22"/>
          <w:szCs w:val="22"/>
        </w:rPr>
        <w:t>roční udržovací platby</w:t>
      </w:r>
      <w:r w:rsidRPr="000C4F98">
        <w:rPr>
          <w:rFonts w:asciiTheme="minorHAnsi" w:hAnsiTheme="minorHAnsi" w:cstheme="minorHAnsi"/>
          <w:sz w:val="22"/>
          <w:szCs w:val="22"/>
        </w:rPr>
        <w:t xml:space="preserve"> v takovém případě získá držitel rozhodnutí o registraci následovně: </w:t>
      </w:r>
    </w:p>
    <w:p w14:paraId="6112F260" w14:textId="77777777" w:rsidR="00C460E7" w:rsidRPr="000C4F98" w:rsidRDefault="00C460E7" w:rsidP="00991F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E93913" w14:textId="2E3B8585" w:rsidR="00E31856" w:rsidRPr="000C4F98" w:rsidRDefault="00E31856" w:rsidP="00C460E7">
      <w:pPr>
        <w:tabs>
          <w:tab w:val="left" w:pos="284"/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• </w:t>
      </w:r>
      <w:r w:rsidR="00C460E7" w:rsidRPr="000C4F98">
        <w:rPr>
          <w:rFonts w:asciiTheme="minorHAnsi" w:hAnsiTheme="minorHAnsi" w:cstheme="minorHAnsi"/>
          <w:sz w:val="22"/>
          <w:szCs w:val="22"/>
        </w:rPr>
        <w:tab/>
      </w:r>
      <w:r w:rsidRPr="000C4F98">
        <w:rPr>
          <w:rFonts w:asciiTheme="minorHAnsi" w:hAnsiTheme="minorHAnsi" w:cstheme="minorHAnsi"/>
          <w:sz w:val="22"/>
          <w:szCs w:val="22"/>
        </w:rPr>
        <w:t xml:space="preserve">variabilní symbol je 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devítimístný</w:t>
      </w:r>
      <w:r w:rsidRPr="000C4F9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D417D93" w14:textId="77777777" w:rsidR="00B20753" w:rsidRPr="000C4F98" w:rsidRDefault="00B20753" w:rsidP="00B207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3F4C78" w14:textId="55ADD84D" w:rsidR="00E31856" w:rsidRPr="000C4F98" w:rsidRDefault="00E31856" w:rsidP="009632B3">
      <w:pPr>
        <w:tabs>
          <w:tab w:val="left" w:pos="284"/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• </w:t>
      </w:r>
      <w:r w:rsidR="00C460E7" w:rsidRPr="000C4F98">
        <w:rPr>
          <w:rFonts w:asciiTheme="minorHAnsi" w:hAnsiTheme="minorHAnsi" w:cstheme="minorHAnsi"/>
          <w:sz w:val="22"/>
          <w:szCs w:val="22"/>
        </w:rPr>
        <w:tab/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první 3 pozice</w:t>
      </w:r>
      <w:r w:rsidRPr="000C4F9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 xml:space="preserve">variabilního symbolu představují </w:t>
      </w: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>kód úkonu</w:t>
      </w:r>
      <w:r w:rsidRPr="000C4F98">
        <w:rPr>
          <w:rFonts w:asciiTheme="minorHAnsi" w:hAnsiTheme="minorHAnsi" w:cstheme="minorHAnsi"/>
          <w:sz w:val="22"/>
          <w:szCs w:val="22"/>
        </w:rPr>
        <w:t xml:space="preserve"> tj. </w:t>
      </w: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>001</w:t>
      </w:r>
      <w:r w:rsidRPr="000C4F98">
        <w:rPr>
          <w:rFonts w:asciiTheme="minorHAnsi" w:hAnsiTheme="minorHAnsi" w:cstheme="minorHAnsi"/>
          <w:sz w:val="22"/>
          <w:szCs w:val="22"/>
        </w:rPr>
        <w:t xml:space="preserve"> (roční udržovací platba) </w:t>
      </w:r>
      <w:r w:rsidR="00C460E7" w:rsidRPr="000C4F98">
        <w:rPr>
          <w:rFonts w:asciiTheme="minorHAnsi" w:hAnsiTheme="minorHAnsi" w:cstheme="minorHAnsi"/>
          <w:sz w:val="22"/>
          <w:szCs w:val="22"/>
        </w:rPr>
        <w:t>-</w:t>
      </w:r>
      <w:r w:rsidRPr="000C4F98">
        <w:rPr>
          <w:rFonts w:asciiTheme="minorHAnsi" w:hAnsiTheme="minorHAnsi" w:cstheme="minorHAnsi"/>
          <w:sz w:val="22"/>
          <w:szCs w:val="22"/>
        </w:rPr>
        <w:t xml:space="preserve"> viz příloha </w:t>
      </w:r>
      <w:r w:rsidR="00005149" w:rsidRPr="000C4F98">
        <w:rPr>
          <w:rFonts w:asciiTheme="minorHAnsi" w:hAnsiTheme="minorHAnsi" w:cstheme="minorHAnsi"/>
          <w:sz w:val="22"/>
          <w:szCs w:val="22"/>
        </w:rPr>
        <w:t>1</w:t>
      </w:r>
      <w:r w:rsidR="00C460E7" w:rsidRPr="000C4F98">
        <w:rPr>
          <w:rFonts w:asciiTheme="minorHAnsi" w:hAnsiTheme="minorHAnsi" w:cstheme="minorHAnsi"/>
          <w:sz w:val="22"/>
          <w:szCs w:val="22"/>
        </w:rPr>
        <w:t>,</w:t>
      </w:r>
      <w:r w:rsidR="005810B6" w:rsidRPr="000C4F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56435A" w14:textId="77777777" w:rsidR="00473405" w:rsidRPr="000C4F98" w:rsidRDefault="00473405" w:rsidP="00C460E7">
      <w:pPr>
        <w:tabs>
          <w:tab w:val="left" w:pos="284"/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B6564C5" w14:textId="647B3CD4" w:rsidR="00E31856" w:rsidRPr="000C4F98" w:rsidRDefault="00E31856" w:rsidP="00C460E7">
      <w:pPr>
        <w:tabs>
          <w:tab w:val="left" w:pos="284"/>
          <w:tab w:val="left" w:pos="113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sz w:val="22"/>
          <w:szCs w:val="22"/>
        </w:rPr>
        <w:t>•</w:t>
      </w:r>
      <w:r w:rsidR="00C460E7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C460E7" w:rsidRPr="000C4F98">
        <w:rPr>
          <w:rFonts w:asciiTheme="minorHAnsi" w:hAnsiTheme="minorHAnsi" w:cstheme="minorHAnsi"/>
          <w:sz w:val="22"/>
          <w:szCs w:val="22"/>
        </w:rPr>
        <w:tab/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4 pozice</w:t>
      </w:r>
      <w:r w:rsidRPr="000C4F9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C4F98">
        <w:rPr>
          <w:rFonts w:asciiTheme="minorHAnsi" w:hAnsiTheme="minorHAnsi" w:cstheme="minorHAnsi"/>
          <w:sz w:val="22"/>
          <w:szCs w:val="22"/>
        </w:rPr>
        <w:t xml:space="preserve">představují </w:t>
      </w:r>
      <w:r w:rsidRPr="000C4F98">
        <w:rPr>
          <w:rFonts w:asciiTheme="minorHAnsi" w:hAnsiTheme="minorHAnsi" w:cstheme="minorHAnsi"/>
          <w:b/>
          <w:sz w:val="22"/>
          <w:szCs w:val="22"/>
          <w:u w:val="single"/>
        </w:rPr>
        <w:t>střední část registračního čísla veterinárního léčivého přípravku</w:t>
      </w:r>
      <w:r w:rsidRPr="000C4F98">
        <w:rPr>
          <w:rFonts w:asciiTheme="minorHAnsi" w:hAnsiTheme="minorHAnsi" w:cstheme="minorHAnsi"/>
          <w:sz w:val="22"/>
          <w:szCs w:val="22"/>
        </w:rPr>
        <w:t>. Č</w:t>
      </w:r>
      <w:r w:rsidRPr="000C4F98">
        <w:rPr>
          <w:rFonts w:asciiTheme="minorHAnsi" w:hAnsiTheme="minorHAnsi" w:cstheme="minorHAnsi"/>
          <w:sz w:val="22"/>
          <w:szCs w:val="22"/>
          <w:u w:val="single"/>
        </w:rPr>
        <w:t xml:space="preserve">íslo se vždy </w:t>
      </w:r>
      <w:r w:rsidR="00C460E7" w:rsidRPr="000C4F98">
        <w:rPr>
          <w:rFonts w:asciiTheme="minorHAnsi" w:hAnsiTheme="minorHAnsi" w:cstheme="minorHAnsi"/>
          <w:sz w:val="22"/>
          <w:szCs w:val="22"/>
          <w:u w:val="single"/>
        </w:rPr>
        <w:t xml:space="preserve">uvádí </w:t>
      </w:r>
      <w:r w:rsidRPr="000C4F98">
        <w:rPr>
          <w:rFonts w:asciiTheme="minorHAnsi" w:hAnsiTheme="minorHAnsi" w:cstheme="minorHAnsi"/>
          <w:sz w:val="22"/>
          <w:szCs w:val="22"/>
          <w:u w:val="single"/>
        </w:rPr>
        <w:t>jako čtyřmístné</w:t>
      </w:r>
      <w:r w:rsidRPr="000C4F98">
        <w:rPr>
          <w:rFonts w:asciiTheme="minorHAnsi" w:hAnsiTheme="minorHAnsi" w:cstheme="minorHAnsi"/>
          <w:sz w:val="22"/>
          <w:szCs w:val="22"/>
        </w:rPr>
        <w:t>, tedy v případě přípravku zaregistrovaného pod registračním číslem 96/104/</w:t>
      </w:r>
      <w:proofErr w:type="gramStart"/>
      <w:r w:rsidRPr="000C4F98">
        <w:rPr>
          <w:rFonts w:asciiTheme="minorHAnsi" w:hAnsiTheme="minorHAnsi" w:cstheme="minorHAnsi"/>
          <w:sz w:val="22"/>
          <w:szCs w:val="22"/>
        </w:rPr>
        <w:t>07-C</w:t>
      </w:r>
      <w:proofErr w:type="gramEnd"/>
      <w:r w:rsidRPr="000C4F98">
        <w:rPr>
          <w:rFonts w:asciiTheme="minorHAnsi" w:hAnsiTheme="minorHAnsi" w:cstheme="minorHAnsi"/>
          <w:sz w:val="22"/>
          <w:szCs w:val="22"/>
        </w:rPr>
        <w:t xml:space="preserve"> se uvede symbol 010</w:t>
      </w:r>
      <w:r w:rsidRPr="000C4F98">
        <w:rPr>
          <w:rFonts w:asciiTheme="minorHAnsi" w:hAnsiTheme="minorHAnsi" w:cstheme="minorHAnsi"/>
          <w:sz w:val="22"/>
          <w:szCs w:val="22"/>
          <w:u w:val="single"/>
        </w:rPr>
        <w:t>4 (viz příklad níže)</w:t>
      </w:r>
      <w:r w:rsidR="00C460E7" w:rsidRPr="000C4F98">
        <w:rPr>
          <w:rFonts w:asciiTheme="minorHAnsi" w:hAnsiTheme="minorHAnsi" w:cstheme="minorHAnsi"/>
          <w:sz w:val="22"/>
          <w:szCs w:val="22"/>
          <w:u w:val="single"/>
        </w:rPr>
        <w:t>,</w:t>
      </w:r>
    </w:p>
    <w:p w14:paraId="66D97558" w14:textId="77777777" w:rsidR="00B20753" w:rsidRPr="000C4F98" w:rsidRDefault="00B20753" w:rsidP="00C460E7">
      <w:pPr>
        <w:tabs>
          <w:tab w:val="left" w:pos="284"/>
          <w:tab w:val="left" w:pos="113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BD7B6DB" w14:textId="5EB9CCEA" w:rsidR="00D411C2" w:rsidRPr="000C4F98" w:rsidRDefault="00E31856" w:rsidP="00C460E7">
      <w:pPr>
        <w:tabs>
          <w:tab w:val="left" w:pos="284"/>
          <w:tab w:val="left" w:pos="113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•</w:t>
      </w:r>
      <w:r w:rsidR="00C460E7" w:rsidRPr="000C4F98">
        <w:rPr>
          <w:rFonts w:asciiTheme="minorHAnsi" w:hAnsiTheme="minorHAnsi" w:cstheme="minorHAnsi"/>
          <w:sz w:val="22"/>
          <w:szCs w:val="22"/>
        </w:rPr>
        <w:t xml:space="preserve"> </w:t>
      </w:r>
      <w:r w:rsidR="00C460E7" w:rsidRPr="000C4F98">
        <w:rPr>
          <w:rFonts w:asciiTheme="minorHAnsi" w:hAnsiTheme="minorHAnsi" w:cstheme="minorHAnsi"/>
          <w:sz w:val="22"/>
          <w:szCs w:val="22"/>
        </w:rPr>
        <w:tab/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0C4F98">
        <w:rPr>
          <w:rFonts w:asciiTheme="minorHAnsi" w:hAnsiTheme="minorHAnsi" w:cstheme="minorHAnsi"/>
          <w:b/>
          <w:bCs/>
          <w:sz w:val="22"/>
          <w:szCs w:val="22"/>
          <w:u w:val="single"/>
        </w:rPr>
        <w:t>oslední 2 pozice</w:t>
      </w:r>
      <w:r w:rsidRPr="000C4F98">
        <w:rPr>
          <w:rFonts w:asciiTheme="minorHAnsi" w:hAnsiTheme="minorHAnsi" w:cstheme="minorHAnsi"/>
          <w:sz w:val="22"/>
          <w:szCs w:val="22"/>
        </w:rPr>
        <w:t xml:space="preserve"> představují rok na který je příslušná udržovací platba hrazena. Pokud tedy k úhradě dojde např. v průběhu roku 20</w:t>
      </w:r>
      <w:r w:rsidR="00005149" w:rsidRPr="000C4F98">
        <w:rPr>
          <w:rFonts w:asciiTheme="minorHAnsi" w:hAnsiTheme="minorHAnsi" w:cstheme="minorHAnsi"/>
          <w:sz w:val="22"/>
          <w:szCs w:val="22"/>
        </w:rPr>
        <w:t>24</w:t>
      </w:r>
      <w:r w:rsidRPr="000C4F98">
        <w:rPr>
          <w:rFonts w:asciiTheme="minorHAnsi" w:hAnsiTheme="minorHAnsi" w:cstheme="minorHAnsi"/>
          <w:sz w:val="22"/>
          <w:szCs w:val="22"/>
        </w:rPr>
        <w:t xml:space="preserve"> na rok 20</w:t>
      </w:r>
      <w:r w:rsidR="00005149" w:rsidRPr="000C4F98">
        <w:rPr>
          <w:rFonts w:asciiTheme="minorHAnsi" w:hAnsiTheme="minorHAnsi" w:cstheme="minorHAnsi"/>
          <w:sz w:val="22"/>
          <w:szCs w:val="22"/>
        </w:rPr>
        <w:t>25</w:t>
      </w:r>
      <w:r w:rsidRPr="000C4F98">
        <w:rPr>
          <w:rFonts w:asciiTheme="minorHAnsi" w:hAnsiTheme="minorHAnsi" w:cstheme="minorHAnsi"/>
          <w:sz w:val="22"/>
          <w:szCs w:val="22"/>
        </w:rPr>
        <w:t>, uvede se dvojčíslí „</w:t>
      </w:r>
      <w:r w:rsidR="00005149" w:rsidRPr="000C4F98">
        <w:rPr>
          <w:rFonts w:asciiTheme="minorHAnsi" w:hAnsiTheme="minorHAnsi" w:cstheme="minorHAnsi"/>
          <w:sz w:val="22"/>
          <w:szCs w:val="22"/>
        </w:rPr>
        <w:t>25</w:t>
      </w:r>
      <w:r w:rsidRPr="000C4F98">
        <w:rPr>
          <w:rFonts w:asciiTheme="minorHAnsi" w:hAnsiTheme="minorHAnsi" w:cstheme="minorHAnsi"/>
          <w:sz w:val="22"/>
          <w:szCs w:val="22"/>
        </w:rPr>
        <w:t>“ (viz příklad níže)</w:t>
      </w:r>
      <w:r w:rsidR="00C460E7" w:rsidRPr="000C4F98">
        <w:rPr>
          <w:rFonts w:asciiTheme="minorHAnsi" w:hAnsiTheme="minorHAnsi" w:cstheme="minorHAnsi"/>
          <w:sz w:val="22"/>
          <w:szCs w:val="22"/>
        </w:rPr>
        <w:t>.</w:t>
      </w:r>
    </w:p>
    <w:p w14:paraId="6D8EA880" w14:textId="77777777" w:rsidR="00E31856" w:rsidRPr="000C4F98" w:rsidRDefault="00E31856" w:rsidP="004F2CF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930"/>
        <w:gridCol w:w="931"/>
        <w:gridCol w:w="672"/>
        <w:gridCol w:w="672"/>
        <w:gridCol w:w="672"/>
        <w:gridCol w:w="672"/>
        <w:gridCol w:w="1017"/>
        <w:gridCol w:w="1017"/>
      </w:tblGrid>
      <w:tr w:rsidR="004F2CFD" w:rsidRPr="000C4F98" w14:paraId="0523DC07" w14:textId="77777777" w:rsidTr="004F2CFD">
        <w:trPr>
          <w:trHeight w:val="491"/>
        </w:trPr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14E33881" w14:textId="77777777" w:rsidR="004F2CFD" w:rsidRPr="000C4F98" w:rsidRDefault="004F2CFD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Kód úkonu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FF"/>
            <w:vAlign w:val="center"/>
          </w:tcPr>
          <w:p w14:paraId="6BFB6608" w14:textId="7BA6A24A" w:rsidR="004F2CFD" w:rsidRPr="000C4F98" w:rsidRDefault="004F2CFD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Reg. </w:t>
            </w: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číslo </w:t>
            </w:r>
            <w:r w:rsidR="00CD7DCB"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střední</w:t>
            </w:r>
            <w:proofErr w:type="gramEnd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část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863173" w14:textId="77777777" w:rsidR="004F2CFD" w:rsidRPr="000C4F98" w:rsidRDefault="004F2CFD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Rok, na který je platba hrazena</w:t>
            </w:r>
          </w:p>
        </w:tc>
      </w:tr>
      <w:tr w:rsidR="00E31856" w:rsidRPr="000C4F98" w14:paraId="1BE24DD7" w14:textId="77777777" w:rsidTr="004F2CFD">
        <w:trPr>
          <w:trHeight w:val="491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BCA473" w14:textId="77777777" w:rsidR="00E31856" w:rsidRPr="000C4F98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FDBA8D" w14:textId="77777777" w:rsidR="00E31856" w:rsidRPr="000C4F98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06EA86D9" w14:textId="77777777" w:rsidR="00E31856" w:rsidRPr="000C4F98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E43DB37" w14:textId="77777777" w:rsidR="00E31856" w:rsidRPr="000C4F98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C3DC983" w14:textId="77777777" w:rsidR="00E31856" w:rsidRPr="000C4F98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9687C3C" w14:textId="77777777" w:rsidR="00E31856" w:rsidRPr="000C4F98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FF"/>
            <w:vAlign w:val="center"/>
          </w:tcPr>
          <w:p w14:paraId="2872D4E0" w14:textId="77777777" w:rsidR="00E31856" w:rsidRPr="000C4F98" w:rsidRDefault="00E31856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5D6F5D" w14:textId="18F704D4" w:rsidR="00E31856" w:rsidRPr="000C4F98" w:rsidRDefault="00005149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862266" w14:textId="5780E7FF" w:rsidR="00E31856" w:rsidRPr="000C4F98" w:rsidRDefault="00005149" w:rsidP="00B823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</w:tbl>
    <w:p w14:paraId="53D10014" w14:textId="77777777" w:rsidR="00404C86" w:rsidRPr="000C4F98" w:rsidRDefault="00404C86" w:rsidP="005878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FCEA57" w14:textId="0750F735" w:rsidR="0058787A" w:rsidRPr="000C4F98" w:rsidRDefault="0058787A" w:rsidP="0058787A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>Držitel po provedení platby zašle ÚSKVBL neprodleně doklad o provedení platby (výpis z účtu) a vyhotovení předvyplněného formuláře „Potvrzení o zaplacení náhrady výdajů za odborné úkony vykonávané v působnosti ÚSKVBL / za úkony spojené s trváním registrace (roční udržovací platba)“ podle přílohy 3.</w:t>
      </w:r>
    </w:p>
    <w:p w14:paraId="42ACE0D3" w14:textId="77777777" w:rsidR="00CD7DCB" w:rsidRPr="000C4F98" w:rsidRDefault="00CD7DCB" w:rsidP="00CD7DCB">
      <w:pPr>
        <w:pStyle w:val="Odstavecseseznamem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0C14ED" w14:textId="77777777" w:rsidR="00E04EA7" w:rsidRPr="000C4F98" w:rsidRDefault="000F7EE3" w:rsidP="00991F63">
      <w:pPr>
        <w:numPr>
          <w:ilvl w:val="0"/>
          <w:numId w:val="28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>hromadná</w:t>
      </w:r>
      <w:r w:rsidR="00E31856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platb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E31856"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 pro všechny léčivé přípravky </w:t>
      </w:r>
      <w:r w:rsidR="0058787A" w:rsidRPr="000C4F98">
        <w:rPr>
          <w:rFonts w:asciiTheme="minorHAnsi" w:hAnsiTheme="minorHAnsi" w:cstheme="minorHAnsi"/>
          <w:b/>
          <w:bCs/>
          <w:sz w:val="22"/>
          <w:szCs w:val="22"/>
        </w:rPr>
        <w:t>držitele</w:t>
      </w:r>
    </w:p>
    <w:p w14:paraId="6F8B9FC3" w14:textId="77777777" w:rsidR="00E04EA7" w:rsidRPr="000C4F98" w:rsidRDefault="00E04EA7" w:rsidP="00991F63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7CE99C" w14:textId="77777777" w:rsidR="00E04EA7" w:rsidRPr="000C4F98" w:rsidRDefault="005878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Tento způsob platby je možný pouze za podmínky dodržení následujících </w:t>
      </w:r>
      <w:r w:rsidR="006A6325" w:rsidRPr="000C4F98">
        <w:rPr>
          <w:rFonts w:asciiTheme="minorHAnsi" w:hAnsiTheme="minorHAnsi" w:cstheme="minorHAnsi"/>
          <w:b/>
          <w:bCs/>
          <w:sz w:val="22"/>
          <w:szCs w:val="22"/>
        </w:rPr>
        <w:t>pravidel</w:t>
      </w:r>
      <w:r w:rsidRPr="000C4F9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51AE390" w14:textId="77777777" w:rsidR="008521A8" w:rsidRPr="000C4F98" w:rsidRDefault="008521A8" w:rsidP="00991F6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4F98">
        <w:rPr>
          <w:rFonts w:asciiTheme="minorHAnsi" w:hAnsiTheme="minorHAnsi" w:cstheme="minorHAnsi"/>
          <w:bCs/>
          <w:sz w:val="22"/>
          <w:szCs w:val="22"/>
        </w:rPr>
        <w:t>P</w:t>
      </w:r>
      <w:r w:rsidR="00944902" w:rsidRPr="000C4F98">
        <w:rPr>
          <w:rFonts w:asciiTheme="minorHAnsi" w:hAnsiTheme="minorHAnsi" w:cstheme="minorHAnsi"/>
          <w:bCs/>
          <w:sz w:val="22"/>
          <w:szCs w:val="22"/>
        </w:rPr>
        <w:t xml:space="preserve">o provedení platby </w:t>
      </w:r>
      <w:r w:rsidRPr="000C4F98">
        <w:rPr>
          <w:rFonts w:asciiTheme="minorHAnsi" w:hAnsiTheme="minorHAnsi" w:cstheme="minorHAnsi"/>
          <w:bCs/>
          <w:sz w:val="22"/>
          <w:szCs w:val="22"/>
        </w:rPr>
        <w:t xml:space="preserve">bude </w:t>
      </w:r>
      <w:r w:rsidR="00944902" w:rsidRPr="000C4F98">
        <w:rPr>
          <w:rFonts w:asciiTheme="minorHAnsi" w:hAnsiTheme="minorHAnsi" w:cstheme="minorHAnsi"/>
          <w:bCs/>
          <w:sz w:val="22"/>
          <w:szCs w:val="22"/>
        </w:rPr>
        <w:t xml:space="preserve">ÚSKVBL neprodleně </w:t>
      </w:r>
      <w:r w:rsidRPr="000C4F98">
        <w:rPr>
          <w:rFonts w:asciiTheme="minorHAnsi" w:hAnsiTheme="minorHAnsi" w:cstheme="minorHAnsi"/>
          <w:bCs/>
          <w:sz w:val="22"/>
          <w:szCs w:val="22"/>
        </w:rPr>
        <w:t>zaslán průvodní dopis s uvedením informace o zvoleném hromadném způsobu platby, spolu s výčtem zaslaných dokumentů, případně dalšími informacemi pro ÚSKVBL.</w:t>
      </w:r>
    </w:p>
    <w:p w14:paraId="3DD4B818" w14:textId="77777777" w:rsidR="00CD7DCB" w:rsidRPr="000C4F98" w:rsidRDefault="00CD7DCB" w:rsidP="00CD7D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8917D3" w14:textId="77777777" w:rsidR="008521A8" w:rsidRPr="000C4F98" w:rsidRDefault="008521A8" w:rsidP="00991F6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 xml:space="preserve">S průvodním dopisem budou předloženy tyto </w:t>
      </w:r>
      <w:r w:rsidR="0009509E" w:rsidRPr="000C4F98">
        <w:rPr>
          <w:rFonts w:asciiTheme="minorHAnsi" w:hAnsiTheme="minorHAnsi" w:cstheme="minorHAnsi"/>
          <w:b/>
          <w:bCs/>
          <w:sz w:val="22"/>
          <w:szCs w:val="22"/>
        </w:rPr>
        <w:t>dokumenty:</w:t>
      </w:r>
    </w:p>
    <w:p w14:paraId="7D63DC2E" w14:textId="77777777" w:rsidR="00C460E7" w:rsidRPr="000C4F98" w:rsidRDefault="00C460E7" w:rsidP="00991F6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9769AC" w14:textId="77777777" w:rsidR="00CD7DCB" w:rsidRPr="000C4F98" w:rsidRDefault="00944902" w:rsidP="00C460E7">
      <w:pPr>
        <w:numPr>
          <w:ilvl w:val="0"/>
          <w:numId w:val="3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>doklad o provedení platby (výpis z účtu)</w:t>
      </w:r>
      <w:r w:rsidR="00C460E7" w:rsidRPr="000C4F98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1325DEC2" w14:textId="77777777" w:rsidR="00CD7DCB" w:rsidRPr="000C4F98" w:rsidRDefault="00CD7DCB" w:rsidP="00CD7D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439C45" w14:textId="18BDADE0" w:rsidR="00944902" w:rsidRPr="000C4F98" w:rsidRDefault="00944902" w:rsidP="00CD7DCB">
      <w:pPr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>vyhotovení předvyplněného formuláře „Potvrzení o zaplacení náhrady výdajů za odborné úkony vykonávané v působnosti ÚSKVBL / za úkony spojené s trváním registrace (roční udržovací platba)“ podle přílohy 3</w:t>
      </w:r>
      <w:r w:rsidR="00C460E7" w:rsidRPr="000C4F98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61584A43" w14:textId="77777777" w:rsidR="00CD7DCB" w:rsidRPr="000C4F98" w:rsidRDefault="00CD7DCB" w:rsidP="00CD7D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CEE465" w14:textId="77777777" w:rsidR="0009509E" w:rsidRPr="000C4F98" w:rsidRDefault="0009509E" w:rsidP="00CD7DCB">
      <w:pPr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b/>
          <w:bCs/>
          <w:sz w:val="22"/>
          <w:szCs w:val="22"/>
        </w:rPr>
        <w:t>v tabulkové formě seznam všech veterinárních léčivých přípravků, kterým je platba určena, vždy s uvedením názvu přípravku, jeho registračního čísla a jména držitele rozhodnutí o registraci</w:t>
      </w:r>
      <w:r w:rsidR="00C460E7" w:rsidRPr="000C4F9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4A758F2" w14:textId="77777777" w:rsidR="00CD7DCB" w:rsidRPr="000C4F98" w:rsidRDefault="00CD7DCB" w:rsidP="00CD7DCB">
      <w:pPr>
        <w:pStyle w:val="Odstavecseseznamem"/>
        <w:ind w:left="76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F0A43F" w14:textId="58367EE7" w:rsidR="001A5976" w:rsidRPr="000C4F98" w:rsidRDefault="001A5976" w:rsidP="00991F63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lastRenderedPageBreak/>
        <w:t xml:space="preserve">Variabilní symbol úhrady </w:t>
      </w:r>
      <w:r w:rsidRPr="000C4F98">
        <w:rPr>
          <w:rFonts w:asciiTheme="minorHAnsi" w:hAnsiTheme="minorHAnsi" w:cstheme="minorHAnsi"/>
          <w:b/>
          <w:bCs/>
          <w:caps/>
          <w:sz w:val="22"/>
          <w:szCs w:val="22"/>
        </w:rPr>
        <w:t>roční udržovací platby</w:t>
      </w:r>
      <w:r w:rsidRPr="000C4F98">
        <w:rPr>
          <w:rFonts w:asciiTheme="minorHAnsi" w:hAnsiTheme="minorHAnsi" w:cstheme="minorHAnsi"/>
          <w:sz w:val="22"/>
          <w:szCs w:val="22"/>
        </w:rPr>
        <w:t xml:space="preserve"> v takovém případě získá držitel rozhodnutí o registraci</w:t>
      </w:r>
      <w:r w:rsidR="00B94B63" w:rsidRPr="000C4F98">
        <w:rPr>
          <w:rFonts w:asciiTheme="minorHAnsi" w:hAnsiTheme="minorHAnsi" w:cstheme="minorHAnsi"/>
          <w:sz w:val="22"/>
          <w:szCs w:val="22"/>
        </w:rPr>
        <w:t xml:space="preserve"> na</w:t>
      </w:r>
      <w:r w:rsidR="00556302" w:rsidRPr="000C4F98">
        <w:rPr>
          <w:rFonts w:asciiTheme="minorHAnsi" w:hAnsiTheme="minorHAnsi" w:cstheme="minorHAnsi"/>
          <w:sz w:val="22"/>
          <w:szCs w:val="22"/>
        </w:rPr>
        <w:t> </w:t>
      </w:r>
      <w:r w:rsidR="00B94B63" w:rsidRPr="000C4F98">
        <w:rPr>
          <w:rFonts w:asciiTheme="minorHAnsi" w:hAnsiTheme="minorHAnsi" w:cstheme="minorHAnsi"/>
          <w:sz w:val="22"/>
          <w:szCs w:val="22"/>
        </w:rPr>
        <w:t xml:space="preserve">vyžádání na ÚSKVBL, konkrétně na emailové adrese </w:t>
      </w:r>
      <w:hyperlink r:id="rId13" w:history="1">
        <w:r w:rsidR="00EB4804" w:rsidRPr="000C4F98">
          <w:rPr>
            <w:rStyle w:val="Hypertextovodkaz"/>
            <w:rFonts w:asciiTheme="minorHAnsi" w:hAnsiTheme="minorHAnsi" w:cstheme="minorHAnsi"/>
            <w:sz w:val="22"/>
            <w:szCs w:val="22"/>
          </w:rPr>
          <w:t>subrtova@uskvbl.cz</w:t>
        </w:r>
      </w:hyperlink>
      <w:r w:rsidR="00B94B63" w:rsidRPr="000C4F98">
        <w:rPr>
          <w:rFonts w:asciiTheme="minorHAnsi" w:hAnsiTheme="minorHAnsi" w:cstheme="minorHAnsi"/>
          <w:sz w:val="22"/>
          <w:szCs w:val="22"/>
        </w:rPr>
        <w:t xml:space="preserve"> nebo bude zaslán držiteli rozhodnutí v rámci informativního dopisu</w:t>
      </w:r>
      <w:r w:rsidR="000F7EE3" w:rsidRPr="000C4F98">
        <w:rPr>
          <w:rFonts w:asciiTheme="minorHAnsi" w:hAnsiTheme="minorHAnsi" w:cstheme="minorHAnsi"/>
          <w:sz w:val="22"/>
          <w:szCs w:val="22"/>
        </w:rPr>
        <w:t xml:space="preserve"> o povinnosti platby </w:t>
      </w:r>
      <w:r w:rsidR="000F7EE3" w:rsidRPr="000C4F98">
        <w:rPr>
          <w:rFonts w:asciiTheme="minorHAnsi" w:hAnsiTheme="minorHAnsi" w:cstheme="minorHAnsi"/>
          <w:bCs/>
          <w:sz w:val="22"/>
          <w:szCs w:val="22"/>
        </w:rPr>
        <w:t>za úkony spojené s trváním registrace</w:t>
      </w:r>
      <w:r w:rsidR="00B94B63" w:rsidRPr="000C4F98">
        <w:rPr>
          <w:rFonts w:asciiTheme="minorHAnsi" w:hAnsiTheme="minorHAnsi" w:cstheme="minorHAnsi"/>
          <w:sz w:val="22"/>
          <w:szCs w:val="22"/>
        </w:rPr>
        <w:t>.</w:t>
      </w:r>
    </w:p>
    <w:p w14:paraId="24D9E027" w14:textId="77777777" w:rsidR="00944902" w:rsidRPr="000C4F98" w:rsidRDefault="00944902" w:rsidP="00991F63">
      <w:pPr>
        <w:ind w:left="765"/>
        <w:jc w:val="both"/>
        <w:rPr>
          <w:rFonts w:asciiTheme="minorHAnsi" w:hAnsiTheme="minorHAnsi" w:cstheme="minorHAnsi"/>
          <w:sz w:val="22"/>
          <w:szCs w:val="22"/>
        </w:rPr>
      </w:pPr>
    </w:p>
    <w:p w14:paraId="5578F4C9" w14:textId="25D1F9D2" w:rsidR="00944902" w:rsidRPr="000C4F98" w:rsidRDefault="00FF109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C4F98">
        <w:rPr>
          <w:rFonts w:asciiTheme="minorHAnsi" w:hAnsiTheme="minorHAnsi" w:cstheme="minorHAnsi"/>
          <w:b/>
          <w:sz w:val="22"/>
          <w:szCs w:val="22"/>
        </w:rPr>
        <w:t>Po ověření úhrady a</w:t>
      </w:r>
      <w:r w:rsidR="00944902" w:rsidRPr="000C4F98">
        <w:rPr>
          <w:rFonts w:asciiTheme="minorHAnsi" w:hAnsiTheme="minorHAnsi" w:cstheme="minorHAnsi"/>
          <w:b/>
          <w:sz w:val="22"/>
          <w:szCs w:val="22"/>
        </w:rPr>
        <w:t xml:space="preserve"> údajů </w:t>
      </w:r>
      <w:r w:rsidR="0009509E" w:rsidRPr="000C4F98">
        <w:rPr>
          <w:rFonts w:asciiTheme="minorHAnsi" w:hAnsiTheme="minorHAnsi" w:cstheme="minorHAnsi"/>
          <w:b/>
          <w:sz w:val="22"/>
          <w:szCs w:val="22"/>
        </w:rPr>
        <w:t xml:space="preserve">výše uvedeného předvyplněného formuláře, </w:t>
      </w:r>
      <w:r w:rsidR="00944902" w:rsidRPr="000C4F98">
        <w:rPr>
          <w:rFonts w:asciiTheme="minorHAnsi" w:hAnsiTheme="minorHAnsi" w:cstheme="minorHAnsi"/>
          <w:b/>
          <w:sz w:val="22"/>
          <w:szCs w:val="22"/>
        </w:rPr>
        <w:t>zašle ÚSKVBL potvrzený formulář zpět držiteli. Takto potvrzený formulář slouží držiteli jako daňový doklad.</w:t>
      </w:r>
    </w:p>
    <w:p w14:paraId="1C539AD7" w14:textId="7777777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67D916" w14:textId="732DFB68" w:rsidR="00944902" w:rsidRPr="000C4F98" w:rsidRDefault="00FF109F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Mimo uvedené podrobnosti platí p</w:t>
      </w:r>
      <w:r w:rsidR="00944902" w:rsidRPr="000C4F98">
        <w:rPr>
          <w:rFonts w:asciiTheme="minorHAnsi" w:hAnsiTheme="minorHAnsi" w:cstheme="minorHAnsi"/>
          <w:sz w:val="22"/>
          <w:szCs w:val="22"/>
        </w:rPr>
        <w:t>ro úhrady ročních udržovacích plateb přiměřeně obecná pravidla uvedená v části 5.1 tohoto pokynu.</w:t>
      </w:r>
    </w:p>
    <w:p w14:paraId="4612C9B4" w14:textId="761CBBC0" w:rsidR="00712DEF" w:rsidRPr="000C4F98" w:rsidRDefault="00712D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5BAC69" w14:textId="5A540DD7" w:rsidR="00712DEF" w:rsidRPr="001D08B0" w:rsidRDefault="00712DE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D08B0">
        <w:rPr>
          <w:rFonts w:asciiTheme="minorHAnsi" w:hAnsiTheme="minorHAnsi" w:cstheme="minorHAnsi"/>
          <w:b/>
          <w:sz w:val="22"/>
          <w:szCs w:val="22"/>
        </w:rPr>
        <w:t xml:space="preserve">Pokyny pro platbu </w:t>
      </w:r>
      <w:r w:rsidR="00E22223" w:rsidRPr="000C4F98">
        <w:rPr>
          <w:rFonts w:asciiTheme="minorHAnsi" w:hAnsiTheme="minorHAnsi" w:cstheme="minorHAnsi"/>
          <w:b/>
          <w:sz w:val="22"/>
          <w:szCs w:val="22"/>
        </w:rPr>
        <w:t xml:space="preserve">a sestavení variabilního symbolu </w:t>
      </w:r>
      <w:r w:rsidRPr="001D08B0">
        <w:rPr>
          <w:rFonts w:asciiTheme="minorHAnsi" w:hAnsiTheme="minorHAnsi" w:cstheme="minorHAnsi"/>
          <w:b/>
          <w:sz w:val="22"/>
          <w:szCs w:val="22"/>
        </w:rPr>
        <w:t xml:space="preserve">pro roční udržovací </w:t>
      </w:r>
      <w:r w:rsidR="0015302B" w:rsidRPr="000C4F98">
        <w:rPr>
          <w:rFonts w:asciiTheme="minorHAnsi" w:hAnsiTheme="minorHAnsi" w:cstheme="minorHAnsi"/>
          <w:b/>
          <w:sz w:val="22"/>
          <w:szCs w:val="22"/>
        </w:rPr>
        <w:t>platbu</w:t>
      </w:r>
      <w:r w:rsidRPr="001D08B0">
        <w:rPr>
          <w:rFonts w:asciiTheme="minorHAnsi" w:hAnsiTheme="minorHAnsi" w:cstheme="minorHAnsi"/>
          <w:b/>
          <w:sz w:val="22"/>
          <w:szCs w:val="22"/>
        </w:rPr>
        <w:t>, kter</w:t>
      </w:r>
      <w:r w:rsidR="0015302B" w:rsidRPr="000C4F98">
        <w:rPr>
          <w:rFonts w:asciiTheme="minorHAnsi" w:hAnsiTheme="minorHAnsi" w:cstheme="minorHAnsi"/>
          <w:b/>
          <w:sz w:val="22"/>
          <w:szCs w:val="22"/>
        </w:rPr>
        <w:t>á</w:t>
      </w:r>
      <w:r w:rsidRPr="001D08B0">
        <w:rPr>
          <w:rFonts w:asciiTheme="minorHAnsi" w:hAnsiTheme="minorHAnsi" w:cstheme="minorHAnsi"/>
          <w:b/>
          <w:sz w:val="22"/>
          <w:szCs w:val="22"/>
        </w:rPr>
        <w:t xml:space="preserve"> se týká veterinárních léčivých přípravků registrovaných Evropskou komisí,</w:t>
      </w:r>
      <w:r w:rsidR="0015302B" w:rsidRPr="000C4F98">
        <w:rPr>
          <w:rFonts w:asciiTheme="minorHAnsi" w:hAnsiTheme="minorHAnsi" w:cstheme="minorHAnsi"/>
          <w:b/>
          <w:sz w:val="22"/>
          <w:szCs w:val="22"/>
        </w:rPr>
        <w:t xml:space="preserve"> a je</w:t>
      </w:r>
      <w:r w:rsidRPr="001D08B0">
        <w:rPr>
          <w:rFonts w:asciiTheme="minorHAnsi" w:hAnsiTheme="minorHAnsi" w:cstheme="minorHAnsi"/>
          <w:b/>
          <w:sz w:val="22"/>
          <w:szCs w:val="22"/>
        </w:rPr>
        <w:t xml:space="preserve"> uveden</w:t>
      </w:r>
      <w:r w:rsidR="0015302B" w:rsidRPr="000C4F98">
        <w:rPr>
          <w:rFonts w:asciiTheme="minorHAnsi" w:hAnsiTheme="minorHAnsi" w:cstheme="minorHAnsi"/>
          <w:b/>
          <w:sz w:val="22"/>
          <w:szCs w:val="22"/>
        </w:rPr>
        <w:t>a</w:t>
      </w:r>
      <w:r w:rsidRPr="001D08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3C08" w:rsidRPr="000C4F98">
        <w:rPr>
          <w:rFonts w:asciiTheme="minorHAnsi" w:hAnsiTheme="minorHAnsi" w:cstheme="minorHAnsi"/>
          <w:b/>
          <w:sz w:val="22"/>
          <w:szCs w:val="22"/>
        </w:rPr>
        <w:t>v</w:t>
      </w:r>
      <w:r w:rsidRPr="001D08B0">
        <w:rPr>
          <w:rFonts w:asciiTheme="minorHAnsi" w:hAnsiTheme="minorHAnsi" w:cstheme="minorHAnsi"/>
          <w:b/>
          <w:sz w:val="22"/>
          <w:szCs w:val="22"/>
        </w:rPr>
        <w:t xml:space="preserve"> příloze č.1 </w:t>
      </w:r>
      <w:r w:rsidR="001A3C08" w:rsidRPr="000C4F98">
        <w:rPr>
          <w:rFonts w:asciiTheme="minorHAnsi" w:hAnsiTheme="minorHAnsi" w:cstheme="minorHAnsi"/>
          <w:b/>
          <w:sz w:val="22"/>
          <w:szCs w:val="22"/>
        </w:rPr>
        <w:t xml:space="preserve">pokynu </w:t>
      </w:r>
      <w:r w:rsidRPr="001D08B0">
        <w:rPr>
          <w:rFonts w:asciiTheme="minorHAnsi" w:hAnsiTheme="minorHAnsi" w:cstheme="minorHAnsi"/>
          <w:b/>
          <w:sz w:val="22"/>
          <w:szCs w:val="22"/>
        </w:rPr>
        <w:t xml:space="preserve">jako kód </w:t>
      </w:r>
      <w:proofErr w:type="gramStart"/>
      <w:r w:rsidRPr="001D08B0">
        <w:rPr>
          <w:rFonts w:asciiTheme="minorHAnsi" w:hAnsiTheme="minorHAnsi" w:cstheme="minorHAnsi"/>
          <w:b/>
          <w:sz w:val="22"/>
          <w:szCs w:val="22"/>
        </w:rPr>
        <w:t>U- 002</w:t>
      </w:r>
      <w:proofErr w:type="gramEnd"/>
      <w:r w:rsidR="0015302B" w:rsidRPr="000C4F98">
        <w:rPr>
          <w:rFonts w:asciiTheme="minorHAnsi" w:hAnsiTheme="minorHAnsi" w:cstheme="minorHAnsi"/>
          <w:b/>
          <w:sz w:val="22"/>
          <w:szCs w:val="22"/>
        </w:rPr>
        <w:t>,</w:t>
      </w:r>
      <w:r w:rsidRPr="001D08B0">
        <w:rPr>
          <w:rFonts w:asciiTheme="minorHAnsi" w:hAnsiTheme="minorHAnsi" w:cstheme="minorHAnsi"/>
          <w:b/>
          <w:sz w:val="22"/>
          <w:szCs w:val="22"/>
        </w:rPr>
        <w:t xml:space="preserve"> bude upřesněn v průběhu r. 2026 s novou revizí pokynu.</w:t>
      </w:r>
    </w:p>
    <w:p w14:paraId="76A2B66B" w14:textId="77777777" w:rsidR="00C460E7" w:rsidRPr="000C4F98" w:rsidRDefault="00C460E7">
      <w:pPr>
        <w:rPr>
          <w:rFonts w:asciiTheme="minorHAnsi" w:hAnsiTheme="minorHAnsi" w:cstheme="minorHAnsi"/>
          <w:b/>
          <w:sz w:val="22"/>
          <w:szCs w:val="22"/>
        </w:rPr>
      </w:pPr>
    </w:p>
    <w:p w14:paraId="5B3D2B58" w14:textId="77777777" w:rsidR="00976464" w:rsidRPr="000C4F98" w:rsidRDefault="00976464" w:rsidP="00EE3C85">
      <w:pPr>
        <w:pStyle w:val="Nadpis2"/>
        <w:rPr>
          <w:rFonts w:asciiTheme="minorHAnsi" w:hAnsiTheme="minorHAnsi" w:cstheme="minorHAnsi"/>
          <w:sz w:val="22"/>
          <w:u w:val="single"/>
        </w:rPr>
      </w:pPr>
      <w:r w:rsidRPr="000C4F98">
        <w:rPr>
          <w:rFonts w:asciiTheme="minorHAnsi" w:hAnsiTheme="minorHAnsi" w:cstheme="minorHAnsi"/>
          <w:sz w:val="22"/>
          <w:u w:val="single"/>
        </w:rPr>
        <w:t>6.</w:t>
      </w:r>
      <w:r w:rsidR="001A5976" w:rsidRPr="000C4F98">
        <w:rPr>
          <w:rFonts w:asciiTheme="minorHAnsi" w:hAnsiTheme="minorHAnsi" w:cstheme="minorHAnsi"/>
          <w:sz w:val="22"/>
          <w:u w:val="single"/>
        </w:rPr>
        <w:t>3</w:t>
      </w:r>
      <w:r w:rsidRPr="000C4F98">
        <w:rPr>
          <w:rFonts w:asciiTheme="minorHAnsi" w:hAnsiTheme="minorHAnsi" w:cstheme="minorHAnsi"/>
          <w:sz w:val="22"/>
          <w:u w:val="single"/>
        </w:rPr>
        <w:t>. Vracení roční udržovací platby</w:t>
      </w:r>
    </w:p>
    <w:p w14:paraId="2C989DDE" w14:textId="77777777" w:rsidR="00CD7DCB" w:rsidRPr="000C4F98" w:rsidRDefault="00CD7DCB" w:rsidP="00CD7DC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4681A5" w14:textId="3DAF3AE9" w:rsidR="00976464" w:rsidRPr="000C4F98" w:rsidRDefault="002C1EAD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Vracení roční udržovací platby se řídí pravidly stanovenými v § 112 odst. 4 zákona č. 378/2007 Sb.</w:t>
      </w:r>
      <w:r w:rsidR="006E4788" w:rsidRPr="000C4F98">
        <w:rPr>
          <w:rFonts w:asciiTheme="minorHAnsi" w:hAnsiTheme="minorHAnsi" w:cstheme="minorHAnsi"/>
          <w:sz w:val="22"/>
          <w:szCs w:val="22"/>
        </w:rPr>
        <w:t xml:space="preserve">, </w:t>
      </w:r>
      <w:r w:rsidRPr="000C4F98">
        <w:rPr>
          <w:rFonts w:asciiTheme="minorHAnsi" w:hAnsiTheme="minorHAnsi" w:cstheme="minorHAnsi"/>
          <w:sz w:val="22"/>
          <w:szCs w:val="22"/>
        </w:rPr>
        <w:t xml:space="preserve">jak je specifikováno v bodu </w:t>
      </w:r>
      <w:r w:rsidRPr="000C4F98">
        <w:rPr>
          <w:rFonts w:asciiTheme="minorHAnsi" w:hAnsiTheme="minorHAnsi" w:cstheme="minorHAnsi"/>
          <w:b/>
          <w:sz w:val="22"/>
          <w:szCs w:val="22"/>
        </w:rPr>
        <w:t>5.4.</w:t>
      </w:r>
      <w:r w:rsidRPr="000C4F98">
        <w:rPr>
          <w:rFonts w:asciiTheme="minorHAnsi" w:hAnsiTheme="minorHAnsi" w:cstheme="minorHAnsi"/>
          <w:sz w:val="22"/>
          <w:szCs w:val="22"/>
        </w:rPr>
        <w:t xml:space="preserve"> tohoto pokynu.  </w:t>
      </w:r>
    </w:p>
    <w:p w14:paraId="0FE865B2" w14:textId="77777777" w:rsidR="00944902" w:rsidRPr="000C4F98" w:rsidRDefault="009449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920D77" w14:textId="77777777" w:rsidR="00404C86" w:rsidRPr="000C4F98" w:rsidRDefault="00404C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1B8A16" w14:textId="77777777" w:rsidR="004B0245" w:rsidRPr="000C4F98" w:rsidRDefault="004B02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B02D72" w14:textId="2880317A" w:rsidR="00E4273C" w:rsidRPr="000C4F98" w:rsidRDefault="00E4273C" w:rsidP="00FA1270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  <w:sectPr w:rsidR="00E4273C" w:rsidRPr="000C4F98" w:rsidSect="003E625E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-1137" w:right="851" w:bottom="851" w:left="851" w:header="426" w:footer="510" w:gutter="0"/>
          <w:cols w:space="709"/>
          <w:titlePg/>
          <w:docGrid w:linePitch="272"/>
        </w:sectPr>
      </w:pPr>
    </w:p>
    <w:p w14:paraId="4CCC4D59" w14:textId="77777777" w:rsidR="00CE5CE3" w:rsidRPr="000C4F98" w:rsidRDefault="00CE5CE3" w:rsidP="00835AD9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19" w:name="_Toc351374287"/>
    </w:p>
    <w:p w14:paraId="166FD2AA" w14:textId="5BF4A650" w:rsidR="008738E2" w:rsidRPr="000C4F98" w:rsidRDefault="008738E2" w:rsidP="00EE3C85">
      <w:pPr>
        <w:pStyle w:val="Nadpis1"/>
      </w:pPr>
      <w:bookmarkStart w:id="20" w:name="_Toc217035328"/>
      <w:bookmarkStart w:id="21" w:name="_Hlk178944237"/>
      <w:bookmarkEnd w:id="19"/>
      <w:r w:rsidRPr="000C4F98">
        <w:t>Příloha 1: Sazebník náhrad výdajů za odborné úkony vykonávané v působnosti ÚSK</w:t>
      </w:r>
      <w:r w:rsidR="00483C32" w:rsidRPr="000C4F98">
        <w:t>V</w:t>
      </w:r>
      <w:r w:rsidRPr="000C4F98">
        <w:t>BL</w:t>
      </w:r>
      <w:bookmarkEnd w:id="20"/>
    </w:p>
    <w:p w14:paraId="5AF179EE" w14:textId="77777777" w:rsidR="008738E2" w:rsidRPr="000C4F98" w:rsidRDefault="008738E2" w:rsidP="008738E2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CDF85CF" w14:textId="77777777" w:rsidR="008738E2" w:rsidRPr="000C4F98" w:rsidRDefault="008738E2" w:rsidP="009C5C6F">
      <w:pPr>
        <w:numPr>
          <w:ilvl w:val="0"/>
          <w:numId w:val="2"/>
        </w:numPr>
        <w:tabs>
          <w:tab w:val="clear" w:pos="567"/>
        </w:tabs>
        <w:ind w:hanging="283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>Úkony ÚSKVBL náhradě výdajů nepodléhají, pokud jsou vyžadovány jinými organizačními složkami státu.</w:t>
      </w:r>
    </w:p>
    <w:p w14:paraId="261D5B0D" w14:textId="0673DFB4" w:rsidR="008738E2" w:rsidRPr="000C4F98" w:rsidRDefault="008738E2" w:rsidP="009C5C6F">
      <w:pPr>
        <w:numPr>
          <w:ilvl w:val="0"/>
          <w:numId w:val="2"/>
        </w:numPr>
        <w:tabs>
          <w:tab w:val="clear" w:pos="567"/>
        </w:tabs>
        <w:ind w:hanging="283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Poskytování informací administrativní povahy, kdy nejde o odborné úkony, se řídí zákonem č. 106/1999 Sb., o poskytování informací, ve znění pozdějších předpisů. </w:t>
      </w:r>
    </w:p>
    <w:p w14:paraId="4F3AB725" w14:textId="77777777" w:rsidR="008738E2" w:rsidRPr="000C4F98" w:rsidRDefault="008738E2" w:rsidP="008738E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16" w:type="dxa"/>
        <w:tblInd w:w="60" w:type="dxa"/>
        <w:tblBorders>
          <w:top w:val="dashed" w:sz="4" w:space="0" w:color="BFBFBF" w:themeColor="background1" w:themeShade="BF"/>
          <w:bottom w:val="dashed" w:sz="4" w:space="0" w:color="BFBFBF" w:themeColor="background1" w:themeShade="BF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00"/>
        <w:gridCol w:w="25"/>
        <w:gridCol w:w="7062"/>
        <w:gridCol w:w="1629"/>
      </w:tblGrid>
      <w:tr w:rsidR="008738E2" w:rsidRPr="000C4F98" w14:paraId="225FA1EE" w14:textId="77777777" w:rsidTr="003B11FC">
        <w:trPr>
          <w:trHeight w:val="20"/>
          <w:tblHeader/>
        </w:trPr>
        <w:tc>
          <w:tcPr>
            <w:tcW w:w="1525" w:type="dxa"/>
            <w:gridSpan w:val="2"/>
            <w:vAlign w:val="center"/>
          </w:tcPr>
          <w:p w14:paraId="1A90F3D7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Kód pro účely generování variabilního symbolu</w:t>
            </w:r>
          </w:p>
        </w:tc>
        <w:tc>
          <w:tcPr>
            <w:tcW w:w="7062" w:type="dxa"/>
            <w:vAlign w:val="center"/>
          </w:tcPr>
          <w:p w14:paraId="45E73A13" w14:textId="77777777" w:rsidR="008738E2" w:rsidRPr="000C4F98" w:rsidRDefault="008738E2" w:rsidP="003B2F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Kategorie (úkon) </w:t>
            </w:r>
          </w:p>
        </w:tc>
        <w:tc>
          <w:tcPr>
            <w:tcW w:w="1629" w:type="dxa"/>
            <w:vAlign w:val="center"/>
          </w:tcPr>
          <w:p w14:paraId="52ABC2DE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Úhrada</w:t>
            </w:r>
          </w:p>
        </w:tc>
      </w:tr>
      <w:tr w:rsidR="008738E2" w:rsidRPr="000C4F98" w14:paraId="6362AE3D" w14:textId="77777777" w:rsidTr="001D08B0">
        <w:trPr>
          <w:trHeight w:val="397"/>
        </w:trPr>
        <w:tc>
          <w:tcPr>
            <w:tcW w:w="10216" w:type="dxa"/>
            <w:gridSpan w:val="4"/>
            <w:shd w:val="clear" w:color="auto" w:fill="F2F2F2" w:themeFill="background1" w:themeFillShade="F2"/>
            <w:vAlign w:val="bottom"/>
          </w:tcPr>
          <w:p w14:paraId="49D3F4C9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ROČNÍ UDRŽOVACÍ PLATBA</w:t>
            </w:r>
          </w:p>
        </w:tc>
      </w:tr>
      <w:tr w:rsidR="008738E2" w:rsidRPr="000C4F98" w14:paraId="610D5EF8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5BC35797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U - 001</w:t>
            </w:r>
            <w:proofErr w:type="gramEnd"/>
          </w:p>
          <w:p w14:paraId="7004183D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001</w:t>
            </w:r>
          </w:p>
        </w:tc>
        <w:tc>
          <w:tcPr>
            <w:tcW w:w="7062" w:type="dxa"/>
            <w:vAlign w:val="center"/>
          </w:tcPr>
          <w:p w14:paraId="6822DAF0" w14:textId="5C64D4B8" w:rsidR="008738E2" w:rsidRPr="000C4F98" w:rsidRDefault="001E533C" w:rsidP="003B2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Roční udržovací platba pro veterinární léčivé přípravky registrované Ústavem pro státní kontrolu veterinárních biopreparátů a léčiv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1C360FEB" w14:textId="76B04989" w:rsidR="008738E2" w:rsidRPr="000C4F98" w:rsidRDefault="001E533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8 800 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  <w:tr w:rsidR="001E533C" w:rsidRPr="000C4F98" w14:paraId="30993255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5CA69C6F" w14:textId="77777777" w:rsidR="001E533C" w:rsidRPr="001D08B0" w:rsidRDefault="001E533C" w:rsidP="003B2FBE">
            <w:pPr>
              <w:jc w:val="center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1D08B0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U-002</w:t>
            </w:r>
          </w:p>
          <w:p w14:paraId="7BB9C1D6" w14:textId="58F30FBB" w:rsidR="001E533C" w:rsidRPr="000C4F98" w:rsidRDefault="001E533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08B0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7062" w:type="dxa"/>
            <w:vAlign w:val="center"/>
          </w:tcPr>
          <w:p w14:paraId="204E25BB" w14:textId="6654E3DA" w:rsidR="001E533C" w:rsidRPr="001D08B0" w:rsidRDefault="001E533C" w:rsidP="003B2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Roční udržovací platba za </w:t>
            </w:r>
            <w:proofErr w:type="spell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farmakovigilanční</w:t>
            </w:r>
            <w:proofErr w:type="spell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úkony a</w:t>
            </w:r>
            <w:r w:rsidRPr="001D08B0">
              <w:rPr>
                <w:rFonts w:asciiTheme="minorHAnsi" w:hAnsiTheme="minorHAnsi" w:cstheme="minorHAnsi"/>
                <w:sz w:val="22"/>
                <w:szCs w:val="22"/>
              </w:rPr>
              <w:t xml:space="preserve"> další úkony spojené s</w:t>
            </w:r>
            <w:r w:rsidR="0015302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D08B0">
              <w:rPr>
                <w:rFonts w:asciiTheme="minorHAnsi" w:hAnsiTheme="minorHAnsi" w:cstheme="minorHAnsi"/>
                <w:sz w:val="22"/>
                <w:szCs w:val="22"/>
              </w:rPr>
              <w:t>trváním registrace veterinárních léčivých přípravků registrovaných Evropskou komisí, které v souladu s nařízením o veterinárních léčivých přípravcích vykonává Ústav pro státní kontrolu veterinárních biopreparátů a</w:t>
            </w:r>
            <w:r w:rsidR="0015302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D08B0">
              <w:rPr>
                <w:rFonts w:asciiTheme="minorHAnsi" w:hAnsiTheme="minorHAnsi" w:cstheme="minorHAnsi"/>
                <w:sz w:val="22"/>
                <w:szCs w:val="22"/>
              </w:rPr>
              <w:t>léčiv.</w:t>
            </w:r>
          </w:p>
        </w:tc>
        <w:tc>
          <w:tcPr>
            <w:tcW w:w="1629" w:type="dxa"/>
            <w:vAlign w:val="center"/>
          </w:tcPr>
          <w:p w14:paraId="710A3B7E" w14:textId="4FABDBB0" w:rsidR="001E533C" w:rsidRPr="000C4F98" w:rsidRDefault="001E533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3 000 Kč</w:t>
            </w:r>
          </w:p>
        </w:tc>
      </w:tr>
      <w:tr w:rsidR="008738E2" w:rsidRPr="000C4F98" w14:paraId="1FA3A59D" w14:textId="77777777" w:rsidTr="001D08B0">
        <w:trPr>
          <w:trHeight w:val="454"/>
        </w:trPr>
        <w:tc>
          <w:tcPr>
            <w:tcW w:w="10216" w:type="dxa"/>
            <w:gridSpan w:val="4"/>
            <w:shd w:val="clear" w:color="auto" w:fill="F2F2F2" w:themeFill="background1" w:themeFillShade="F2"/>
            <w:vAlign w:val="bottom"/>
          </w:tcPr>
          <w:p w14:paraId="59013D90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OBECNÉ</w:t>
            </w:r>
          </w:p>
        </w:tc>
      </w:tr>
      <w:tr w:rsidR="008738E2" w:rsidRPr="000C4F98" w14:paraId="0369F90F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64154BE1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 - 01</w:t>
            </w:r>
            <w:proofErr w:type="gramEnd"/>
          </w:p>
          <w:p w14:paraId="200CDA65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</w:p>
        </w:tc>
        <w:tc>
          <w:tcPr>
            <w:tcW w:w="7062" w:type="dxa"/>
            <w:vAlign w:val="center"/>
          </w:tcPr>
          <w:p w14:paraId="28231E7F" w14:textId="61B62265" w:rsidR="008738E2" w:rsidRPr="000C4F98" w:rsidRDefault="008738E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poskytnutí hodinové ústní kon</w:t>
            </w:r>
            <w:r w:rsidR="001A3C08" w:rsidRPr="000C4F98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ultace na žádost (nesouvisející s již předloženou žádostí).</w:t>
            </w:r>
          </w:p>
        </w:tc>
        <w:tc>
          <w:tcPr>
            <w:tcW w:w="1629" w:type="dxa"/>
            <w:vAlign w:val="center"/>
          </w:tcPr>
          <w:p w14:paraId="6655C4C0" w14:textId="57C99CA8" w:rsidR="008738E2" w:rsidRPr="000C4F98" w:rsidRDefault="001E533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3 500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38E2" w:rsidRPr="000C4F98" w14:paraId="4D146918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138458DE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 - 02</w:t>
            </w:r>
            <w:proofErr w:type="gramEnd"/>
          </w:p>
          <w:p w14:paraId="5751FAC3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</w:p>
        </w:tc>
        <w:tc>
          <w:tcPr>
            <w:tcW w:w="7062" w:type="dxa"/>
            <w:vAlign w:val="center"/>
          </w:tcPr>
          <w:p w14:paraId="7F0DFAEE" w14:textId="40B64331" w:rsidR="008738E2" w:rsidRPr="000C4F98" w:rsidRDefault="008738E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vydání písemného odborného stanoviska na žádost k otázce související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náplní činnosti ústavu pro oblast veterinárních léčiv.</w:t>
            </w:r>
          </w:p>
        </w:tc>
        <w:tc>
          <w:tcPr>
            <w:tcW w:w="1629" w:type="dxa"/>
            <w:vAlign w:val="center"/>
          </w:tcPr>
          <w:p w14:paraId="56607279" w14:textId="69B375FA" w:rsidR="008738E2" w:rsidRPr="000C4F98" w:rsidRDefault="001E533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7 300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38E2" w:rsidRPr="000C4F98" w14:paraId="223B82C0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23108F18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 - 03</w:t>
            </w:r>
            <w:proofErr w:type="gramEnd"/>
          </w:p>
          <w:p w14:paraId="4D4E493C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03</w:t>
            </w:r>
          </w:p>
        </w:tc>
        <w:tc>
          <w:tcPr>
            <w:tcW w:w="7062" w:type="dxa"/>
            <w:vAlign w:val="center"/>
          </w:tcPr>
          <w:p w14:paraId="4F5C6181" w14:textId="3D9D6DF9" w:rsidR="008738E2" w:rsidRPr="000C4F98" w:rsidRDefault="008738E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vydání rozhodnutí, nesouvisející s již předloženou žádostí, zda jde o</w:t>
            </w:r>
            <w:r w:rsidR="00D84D9E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léčivo, včetně rozlišení mezi léčivým přípravkem, léčivou látkou, veterinární</w:t>
            </w:r>
            <w:r w:rsidR="00483C32" w:rsidRPr="000C4F9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léčivý</w:t>
            </w:r>
            <w:r w:rsidR="00483C32" w:rsidRPr="000C4F9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přípravk</w:t>
            </w:r>
            <w:r w:rsidR="00483C32" w:rsidRPr="000C4F98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podléhající</w:t>
            </w:r>
            <w:r w:rsidR="00483C32" w:rsidRPr="000C4F9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registraci nebo jiný</w:t>
            </w:r>
            <w:r w:rsidR="00483C32" w:rsidRPr="000C4F9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výrobk</w:t>
            </w:r>
            <w:r w:rsidR="00483C32" w:rsidRPr="000C4F98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, popřípadě zda jde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homeopatický přípravek.</w:t>
            </w:r>
          </w:p>
        </w:tc>
        <w:tc>
          <w:tcPr>
            <w:tcW w:w="1629" w:type="dxa"/>
            <w:vAlign w:val="center"/>
          </w:tcPr>
          <w:p w14:paraId="2615827B" w14:textId="167C6CAC" w:rsidR="008738E2" w:rsidRPr="000C4F98" w:rsidRDefault="001E533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9 600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38E2" w:rsidRPr="000C4F98" w14:paraId="70B833C1" w14:textId="77777777" w:rsidTr="001D08B0">
        <w:trPr>
          <w:trHeight w:val="454"/>
        </w:trPr>
        <w:tc>
          <w:tcPr>
            <w:tcW w:w="10216" w:type="dxa"/>
            <w:gridSpan w:val="4"/>
            <w:shd w:val="clear" w:color="auto" w:fill="F2F2F2" w:themeFill="background1" w:themeFillShade="F2"/>
            <w:vAlign w:val="bottom"/>
          </w:tcPr>
          <w:p w14:paraId="6013BFF6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REGISTRACE</w:t>
            </w:r>
          </w:p>
        </w:tc>
      </w:tr>
      <w:tr w:rsidR="009C5C6F" w:rsidRPr="000C4F98" w14:paraId="54D251AF" w14:textId="77777777" w:rsidTr="003B2FBE">
        <w:trPr>
          <w:trHeight w:val="283"/>
        </w:trPr>
        <w:tc>
          <w:tcPr>
            <w:tcW w:w="1525" w:type="dxa"/>
            <w:gridSpan w:val="2"/>
            <w:vAlign w:val="center"/>
          </w:tcPr>
          <w:p w14:paraId="65A668D3" w14:textId="77777777" w:rsidR="009C5C6F" w:rsidRPr="000C4F98" w:rsidRDefault="009C5C6F" w:rsidP="003B2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691" w:type="dxa"/>
            <w:gridSpan w:val="2"/>
            <w:vAlign w:val="center"/>
          </w:tcPr>
          <w:p w14:paraId="5897DBA6" w14:textId="6A651849" w:rsidR="009C5C6F" w:rsidRPr="000C4F98" w:rsidRDefault="009C5C6F" w:rsidP="003B2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NÁRODNÍ REGISTRACE</w:t>
            </w:r>
          </w:p>
        </w:tc>
      </w:tr>
      <w:tr w:rsidR="008738E2" w:rsidRPr="000C4F98" w14:paraId="2B70A398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2394935F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 - 01</w:t>
            </w:r>
          </w:p>
          <w:p w14:paraId="15E67377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</w:p>
        </w:tc>
        <w:tc>
          <w:tcPr>
            <w:tcW w:w="7062" w:type="dxa"/>
            <w:vAlign w:val="center"/>
          </w:tcPr>
          <w:p w14:paraId="44E84870" w14:textId="32CB8DE6" w:rsidR="008738E2" w:rsidRPr="000C4F98" w:rsidRDefault="008738E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2" w:name="_Hlk187326852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registraci veterinárního léčivého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přípravku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registrace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podložená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úplnými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experimentálními </w:t>
            </w:r>
            <w:r w:rsidR="002600A2" w:rsidRPr="000C4F98">
              <w:rPr>
                <w:rFonts w:asciiTheme="minorHAnsi" w:hAnsiTheme="minorHAnsi" w:cstheme="minorHAnsi"/>
                <w:sz w:val="22"/>
                <w:szCs w:val="22"/>
              </w:rPr>
              <w:t>a/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nebo literárními údaji</w:t>
            </w:r>
            <w:r w:rsidR="00C361FE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, včetně registrace přípravků s kombinací léčivých </w:t>
            </w:r>
            <w:r w:rsidR="00E464B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látek </w:t>
            </w:r>
            <w:r w:rsidR="00FC4572"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464B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veterinární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léčivý přípravek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pro více než dva cílové druhy zvířat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(národní registrace).</w:t>
            </w:r>
            <w:r w:rsidR="00C361FE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22"/>
          </w:p>
        </w:tc>
        <w:tc>
          <w:tcPr>
            <w:tcW w:w="1629" w:type="dxa"/>
            <w:vAlign w:val="center"/>
          </w:tcPr>
          <w:p w14:paraId="1E2FD0F9" w14:textId="5441C3EB" w:rsidR="008738E2" w:rsidRPr="000C4F98" w:rsidRDefault="009377A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150 000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38E2" w:rsidRPr="000C4F98" w14:paraId="18270CB7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1B40CE78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RN-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 - 51</w:t>
            </w:r>
            <w:proofErr w:type="gramEnd"/>
          </w:p>
          <w:p w14:paraId="203D99AD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51</w:t>
            </w:r>
          </w:p>
        </w:tc>
        <w:tc>
          <w:tcPr>
            <w:tcW w:w="7062" w:type="dxa"/>
            <w:vAlign w:val="center"/>
          </w:tcPr>
          <w:p w14:paraId="763D51A5" w14:textId="77777777" w:rsidR="008738E2" w:rsidRPr="000C4F98" w:rsidRDefault="008738E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Další úkony, které jsou prováděny pouze v případech, kdy jsou předkládány žádosti, které neobsahují údaje a dokumentaci (registrační dokumentaci), které odpovídají platným požadavkům.</w:t>
            </w:r>
          </w:p>
        </w:tc>
        <w:tc>
          <w:tcPr>
            <w:tcW w:w="1629" w:type="dxa"/>
            <w:vAlign w:val="center"/>
          </w:tcPr>
          <w:p w14:paraId="297211F1" w14:textId="1D756C6B" w:rsidR="008738E2" w:rsidRPr="000C4F98" w:rsidRDefault="009377A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33 100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38E2" w:rsidRPr="000C4F98" w14:paraId="3A0F7F39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2D1F8ADE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 - 02</w:t>
            </w:r>
          </w:p>
          <w:p w14:paraId="2E1F3DF1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</w:p>
        </w:tc>
        <w:tc>
          <w:tcPr>
            <w:tcW w:w="7062" w:type="dxa"/>
            <w:vAlign w:val="center"/>
          </w:tcPr>
          <w:p w14:paraId="7F98117A" w14:textId="79B46CA7" w:rsidR="008738E2" w:rsidRPr="000C4F98" w:rsidRDefault="008738E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registraci veterinárního léčivého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přípravku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registrace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podložená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úplnými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experimentálními </w:t>
            </w:r>
            <w:r w:rsidR="006A4022" w:rsidRPr="000C4F98">
              <w:rPr>
                <w:rFonts w:asciiTheme="minorHAnsi" w:hAnsiTheme="minorHAnsi" w:cstheme="minorHAnsi"/>
                <w:sz w:val="22"/>
                <w:szCs w:val="22"/>
              </w:rPr>
              <w:t>a/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nebo literárními údaji</w:t>
            </w:r>
            <w:r w:rsidR="006A402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, včetně registrace přípravků s kombinací léčivých </w:t>
            </w:r>
            <w:r w:rsidR="00E464B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látek </w:t>
            </w:r>
            <w:r w:rsidR="00FC4572"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464B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veterinární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léčivý přípravek </w:t>
            </w:r>
            <w:r w:rsidR="000C7F69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 nejvýše dva cílové druhy zvířat </w:t>
            </w:r>
            <w:r w:rsidR="000C7F69" w:rsidRPr="000C4F98">
              <w:rPr>
                <w:rFonts w:asciiTheme="minorHAnsi" w:hAnsiTheme="minorHAnsi" w:cstheme="minorHAnsi"/>
                <w:sz w:val="22"/>
                <w:szCs w:val="22"/>
              </w:rPr>
              <w:t>(národní registrace).</w:t>
            </w:r>
          </w:p>
        </w:tc>
        <w:tc>
          <w:tcPr>
            <w:tcW w:w="1629" w:type="dxa"/>
            <w:vAlign w:val="center"/>
          </w:tcPr>
          <w:p w14:paraId="07E367BD" w14:textId="14B04996" w:rsidR="008738E2" w:rsidRPr="000C4F98" w:rsidRDefault="000C7F6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115 700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38E2" w:rsidRPr="000C4F98" w14:paraId="56E6F2B5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7F908512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RN-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 - 52</w:t>
            </w:r>
            <w:proofErr w:type="gramEnd"/>
          </w:p>
          <w:p w14:paraId="664DFBCC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52</w:t>
            </w:r>
          </w:p>
        </w:tc>
        <w:tc>
          <w:tcPr>
            <w:tcW w:w="7062" w:type="dxa"/>
            <w:vAlign w:val="center"/>
          </w:tcPr>
          <w:p w14:paraId="58C1AF7A" w14:textId="4CB488DA" w:rsidR="008738E2" w:rsidRPr="000C4F98" w:rsidRDefault="008738E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Další úkony, které jsou prováděny pouze v případech, kdy jsou předkládány žádosti, které neobsahují údaje a dokumentaci (registrační dokumentaci), které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odpovídají platným požadavkům.</w:t>
            </w:r>
          </w:p>
        </w:tc>
        <w:tc>
          <w:tcPr>
            <w:tcW w:w="1629" w:type="dxa"/>
            <w:vAlign w:val="center"/>
          </w:tcPr>
          <w:p w14:paraId="1975CA84" w14:textId="1768320A" w:rsidR="008738E2" w:rsidRPr="000C4F98" w:rsidRDefault="000C7F6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33 100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38E2" w:rsidRPr="000C4F98" w14:paraId="0A305F2A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74F9F1E7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 - 03</w:t>
            </w:r>
          </w:p>
          <w:p w14:paraId="33C21731" w14:textId="77777777" w:rsidR="008738E2" w:rsidRPr="000C4F98" w:rsidRDefault="008738E2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03</w:t>
            </w:r>
          </w:p>
        </w:tc>
        <w:tc>
          <w:tcPr>
            <w:tcW w:w="7062" w:type="dxa"/>
            <w:vAlign w:val="center"/>
          </w:tcPr>
          <w:p w14:paraId="38007869" w14:textId="5B90B56F" w:rsidR="008738E2" w:rsidRPr="000C4F98" w:rsidRDefault="008738E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registraci veterinárního léčivého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přípravku - registrace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předkládaná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základě neúplné dokumentace s odkazem na registraci originálního přípravku po uplynutí délky ochrany dat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(generická žádost)</w:t>
            </w:r>
            <w:r w:rsidR="006601C2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0518242C" w14:textId="232A9FD5" w:rsidR="008738E2" w:rsidRPr="000C4F98" w:rsidRDefault="006631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70 700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CB63AA" w:rsidRPr="000C4F98" w14:paraId="7B8F90F5" w14:textId="77777777" w:rsidTr="003B11FC">
        <w:trPr>
          <w:trHeight w:val="918"/>
        </w:trPr>
        <w:tc>
          <w:tcPr>
            <w:tcW w:w="1525" w:type="dxa"/>
            <w:gridSpan w:val="2"/>
            <w:vAlign w:val="center"/>
          </w:tcPr>
          <w:p w14:paraId="143FCE58" w14:textId="20DBED08" w:rsidR="00CB63AA" w:rsidRPr="000C4F98" w:rsidRDefault="00CB63AA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RN-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 - 53</w:t>
            </w:r>
            <w:proofErr w:type="gramEnd"/>
          </w:p>
          <w:p w14:paraId="2BAE4EE2" w14:textId="77777777" w:rsidR="00CB63AA" w:rsidRPr="000C4F98" w:rsidRDefault="00CB63AA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53</w:t>
            </w:r>
          </w:p>
          <w:p w14:paraId="43C7DFE5" w14:textId="1C0CA1F7" w:rsidR="00CB63AA" w:rsidRPr="000C4F98" w:rsidRDefault="00CB63AA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62" w:type="dxa"/>
            <w:vAlign w:val="center"/>
          </w:tcPr>
          <w:p w14:paraId="65E53D3D" w14:textId="078794CB" w:rsidR="00CB63AA" w:rsidRPr="000C4F98" w:rsidRDefault="00CB63AA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Další úkony, které jsou prováděny pouze v případech, kdy jsou předkládány žádosti, které neobsahují údaje a dokumentaci (registrační dokumentaci), které odpovídají platným požadavkům.</w:t>
            </w:r>
          </w:p>
        </w:tc>
        <w:tc>
          <w:tcPr>
            <w:tcW w:w="1629" w:type="dxa"/>
            <w:vAlign w:val="center"/>
          </w:tcPr>
          <w:p w14:paraId="149CEC91" w14:textId="0B2844AD" w:rsidR="00CB63AA" w:rsidRPr="000C4F98" w:rsidRDefault="006631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13 200</w:t>
            </w:r>
            <w:r w:rsidR="00CB63AA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  <w:p w14:paraId="266B4054" w14:textId="5914F8E2" w:rsidR="00CB63AA" w:rsidRPr="000C4F98" w:rsidRDefault="00CB63AA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CE0" w:rsidRPr="000C4F98" w14:paraId="32025D8A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2F638A5B" w14:textId="77777777" w:rsidR="008E2CE0" w:rsidRPr="000C4F98" w:rsidRDefault="008E2CE0" w:rsidP="003B2FBE">
            <w:pPr>
              <w:ind w:righ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RN - 04</w:t>
            </w:r>
          </w:p>
          <w:p w14:paraId="18BF8FEA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04</w:t>
            </w:r>
          </w:p>
        </w:tc>
        <w:tc>
          <w:tcPr>
            <w:tcW w:w="7062" w:type="dxa"/>
            <w:vAlign w:val="center"/>
          </w:tcPr>
          <w:p w14:paraId="0800C918" w14:textId="22DF51B4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registraci veterinárního léčivého </w:t>
            </w:r>
            <w:proofErr w:type="gramStart"/>
            <w:r w:rsidR="00E464B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přípravku </w:t>
            </w:r>
            <w:r w:rsidR="00CB63AA"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464BC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hybridní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registrace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, tj.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registrace předkládaná na základě neúplné dokumentace s odkazem na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registraci originálního přípravku po uplynutí délky ochrany dat</w:t>
            </w:r>
            <w:r w:rsidR="00E86C61" w:rsidRPr="000C4F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A402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3263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v kombinaci s předložením </w:t>
            </w:r>
            <w:r w:rsidR="006A4022" w:rsidRPr="000C4F98">
              <w:rPr>
                <w:rFonts w:asciiTheme="minorHAnsi" w:hAnsiTheme="minorHAnsi" w:cstheme="minorHAnsi"/>
                <w:sz w:val="22"/>
                <w:szCs w:val="22"/>
              </w:rPr>
              <w:t>vlastních dat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629" w:type="dxa"/>
            <w:vAlign w:val="center"/>
          </w:tcPr>
          <w:p w14:paraId="212F6354" w14:textId="6C31A6EB" w:rsidR="008E2CE0" w:rsidRPr="000C4F98" w:rsidRDefault="006631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102 500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181F82F4" w14:textId="77777777" w:rsidTr="003B2FBE">
        <w:trPr>
          <w:trHeight w:val="886"/>
        </w:trPr>
        <w:tc>
          <w:tcPr>
            <w:tcW w:w="1525" w:type="dxa"/>
            <w:gridSpan w:val="2"/>
            <w:vAlign w:val="center"/>
          </w:tcPr>
          <w:p w14:paraId="2D443C37" w14:textId="5E0E059B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RN-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D </w:t>
            </w:r>
            <w:r w:rsidR="009C5C6F"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54</w:t>
            </w:r>
            <w:proofErr w:type="gramEnd"/>
          </w:p>
          <w:p w14:paraId="7C874D84" w14:textId="3E4FB598" w:rsidR="008E2CE0" w:rsidRPr="000C4F98" w:rsidRDefault="008E2CE0" w:rsidP="003B2FBE">
            <w:pPr>
              <w:ind w:righ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54</w:t>
            </w:r>
          </w:p>
        </w:tc>
        <w:tc>
          <w:tcPr>
            <w:tcW w:w="7062" w:type="dxa"/>
            <w:vAlign w:val="center"/>
          </w:tcPr>
          <w:p w14:paraId="6DB5B64A" w14:textId="23A1A31A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Další úkony, které jsou prováděny pouze v případech, kdy jsou předkládány žádosti, které neobsahují údaje a dokumentaci (registrační dokumentaci), které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6F1F201A" w14:textId="41B3357D" w:rsidR="008E2CE0" w:rsidRPr="000C4F98" w:rsidRDefault="006631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26 500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037C845C" w14:textId="77777777" w:rsidTr="003B2FBE">
        <w:trPr>
          <w:trHeight w:val="982"/>
        </w:trPr>
        <w:tc>
          <w:tcPr>
            <w:tcW w:w="1525" w:type="dxa"/>
            <w:gridSpan w:val="2"/>
            <w:vAlign w:val="center"/>
          </w:tcPr>
          <w:p w14:paraId="3CB1BBE6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 - 05</w:t>
            </w:r>
          </w:p>
          <w:p w14:paraId="09823FF3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05</w:t>
            </w:r>
          </w:p>
        </w:tc>
        <w:tc>
          <w:tcPr>
            <w:tcW w:w="7062" w:type="dxa"/>
            <w:vAlign w:val="center"/>
          </w:tcPr>
          <w:p w14:paraId="64DBF523" w14:textId="10F6ECF1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Vícenásobná žádost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o registraci zcela totožného veterinárního léčivého přípravku pod jiným názvem (opakování registrace veterinárního léčivého přípravku pod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jiným názvem a případně pro jiného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držitele - duplikát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či</w:t>
            </w:r>
            <w:r w:rsidR="00D84D9E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kopie).</w:t>
            </w:r>
          </w:p>
        </w:tc>
        <w:tc>
          <w:tcPr>
            <w:tcW w:w="1629" w:type="dxa"/>
            <w:vAlign w:val="center"/>
          </w:tcPr>
          <w:p w14:paraId="655831D4" w14:textId="7843B549" w:rsidR="008E2CE0" w:rsidRPr="000C4F98" w:rsidRDefault="006631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23 800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5B3A194E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5AEE77F1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RN-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 - 55</w:t>
            </w:r>
            <w:proofErr w:type="gramEnd"/>
          </w:p>
          <w:p w14:paraId="097C2D13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55</w:t>
            </w:r>
          </w:p>
        </w:tc>
        <w:tc>
          <w:tcPr>
            <w:tcW w:w="7062" w:type="dxa"/>
            <w:vAlign w:val="center"/>
          </w:tcPr>
          <w:p w14:paraId="7BD9E12E" w14:textId="45B1CEF8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Další úkony, které jsou prováděny pouze v případech, kdy jsou předkládány žádosti, které neobsahují údaje a dokumentaci (registrační dokumentaci), které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70A09326" w14:textId="7DC72AAC" w:rsidR="008E2CE0" w:rsidRPr="000C4F98" w:rsidRDefault="006631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6 615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FF5D0F" w:rsidRPr="000C4F98" w14:paraId="656FEE85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48A079C2" w14:textId="69197E76" w:rsidR="00FF5D0F" w:rsidRPr="000C4F98" w:rsidRDefault="00FF5D0F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 - 06</w:t>
            </w:r>
          </w:p>
          <w:p w14:paraId="4939D184" w14:textId="55E08C87" w:rsidR="00FF5D0F" w:rsidRPr="000C4F98" w:rsidRDefault="00FF5D0F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06</w:t>
            </w:r>
          </w:p>
        </w:tc>
        <w:tc>
          <w:tcPr>
            <w:tcW w:w="7062" w:type="dxa"/>
            <w:vAlign w:val="center"/>
          </w:tcPr>
          <w:p w14:paraId="4A278713" w14:textId="5CBCF4FB" w:rsidR="00FF5D0F" w:rsidRPr="000C4F98" w:rsidRDefault="00FF5D0F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registraci veterinárního léčivého </w:t>
            </w:r>
            <w:proofErr w:type="gramStart"/>
            <w:r w:rsidR="00EA66EE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přípravku </w:t>
            </w:r>
            <w:r w:rsidR="00FC4572"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A66EE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registrace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předkládaná</w:t>
            </w:r>
            <w:r w:rsidR="00DB1F7A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na základě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informovaného souhlasu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jiného držitele.</w:t>
            </w:r>
            <w:r w:rsidR="00323263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6975C0BC" w14:textId="36058D11" w:rsidR="00FF5D0F" w:rsidRPr="000C4F98" w:rsidRDefault="006631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23 800</w:t>
            </w:r>
            <w:r w:rsidR="00FF5D0F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FF5D0F" w:rsidRPr="000C4F98" w14:paraId="7C19ED57" w14:textId="77777777" w:rsidTr="003B2FBE">
        <w:trPr>
          <w:trHeight w:val="732"/>
        </w:trPr>
        <w:tc>
          <w:tcPr>
            <w:tcW w:w="1525" w:type="dxa"/>
            <w:gridSpan w:val="2"/>
            <w:vAlign w:val="center"/>
          </w:tcPr>
          <w:p w14:paraId="14A9035B" w14:textId="34C0A252" w:rsidR="00FF5D0F" w:rsidRPr="000C4F98" w:rsidRDefault="00FF5D0F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RN-</w:t>
            </w:r>
            <w:proofErr w:type="gramStart"/>
            <w:r w:rsidR="00EA66EE" w:rsidRPr="000C4F9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14358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EA66EE" w:rsidRPr="000C4F98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  <w:proofErr w:type="gramEnd"/>
          </w:p>
          <w:p w14:paraId="35AE7628" w14:textId="43DF151C" w:rsidR="00FF5D0F" w:rsidRPr="000C4F98" w:rsidRDefault="00FF5D0F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56</w:t>
            </w:r>
          </w:p>
        </w:tc>
        <w:tc>
          <w:tcPr>
            <w:tcW w:w="7062" w:type="dxa"/>
            <w:vAlign w:val="center"/>
          </w:tcPr>
          <w:p w14:paraId="00F79E79" w14:textId="18BD19D1" w:rsidR="00FF5D0F" w:rsidRPr="000C4F98" w:rsidRDefault="00FF5D0F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Další úkony, které jsou prováděny pouze v případech, kdy jsou předkládány žádosti, které neobsahují údaje a dokumentaci, které odpovídají platným požadavkům.</w:t>
            </w:r>
          </w:p>
        </w:tc>
        <w:tc>
          <w:tcPr>
            <w:tcW w:w="1629" w:type="dxa"/>
            <w:vAlign w:val="center"/>
          </w:tcPr>
          <w:p w14:paraId="36873570" w14:textId="245988E3" w:rsidR="00FF5D0F" w:rsidRPr="000C4F98" w:rsidRDefault="006631E0" w:rsidP="003B2FBE">
            <w:pPr>
              <w:spacing w:after="100" w:afterAutospacing="1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6 615</w:t>
            </w:r>
            <w:r w:rsidR="00FF5D0F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13945CF8" w14:textId="77777777" w:rsidTr="003B2FBE">
        <w:trPr>
          <w:trHeight w:val="1126"/>
        </w:trPr>
        <w:tc>
          <w:tcPr>
            <w:tcW w:w="1525" w:type="dxa"/>
            <w:gridSpan w:val="2"/>
            <w:vAlign w:val="center"/>
          </w:tcPr>
          <w:p w14:paraId="5EE9B2F4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 - 07</w:t>
            </w:r>
          </w:p>
          <w:p w14:paraId="468330E1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07</w:t>
            </w:r>
          </w:p>
        </w:tc>
        <w:tc>
          <w:tcPr>
            <w:tcW w:w="7062" w:type="dxa"/>
            <w:vAlign w:val="center"/>
          </w:tcPr>
          <w:p w14:paraId="31F6F358" w14:textId="5E127692" w:rsidR="008E2CE0" w:rsidRPr="000C4F98" w:rsidRDefault="006631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Změny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registrace označené klasifikačními kódy G.I.7, G.1.9, G.1.10, G.1.13, G.1.14 a I, včetně těch změn registrace, které svojí povahou vedou podle</w:t>
            </w:r>
            <w:r w:rsidR="0015302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zákona o léčivech</w:t>
            </w:r>
            <w:r w:rsidR="0015302B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k přidělení samostatného čísla registrace veterinárního léčivého přípravku, tedy přidání síly, nebo lékové formy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přípravku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(90)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29" w:type="dxa"/>
            <w:vAlign w:val="center"/>
          </w:tcPr>
          <w:p w14:paraId="69E23502" w14:textId="42B87CD9" w:rsidR="008E2CE0" w:rsidRPr="000C4F98" w:rsidRDefault="006631E0" w:rsidP="003B2FBE">
            <w:pPr>
              <w:spacing w:after="100" w:afterAutospacing="1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42 900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  <w:p w14:paraId="261876DA" w14:textId="77777777" w:rsidR="008E2CE0" w:rsidRPr="000C4F98" w:rsidRDefault="008E2C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CE0" w:rsidRPr="000C4F98" w14:paraId="273BF4CA" w14:textId="77777777" w:rsidTr="003B2FBE">
        <w:trPr>
          <w:trHeight w:val="830"/>
        </w:trPr>
        <w:tc>
          <w:tcPr>
            <w:tcW w:w="1525" w:type="dxa"/>
            <w:gridSpan w:val="2"/>
            <w:vAlign w:val="center"/>
          </w:tcPr>
          <w:p w14:paraId="3DBF4C6B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RN-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 - 57</w:t>
            </w:r>
            <w:proofErr w:type="gramEnd"/>
          </w:p>
          <w:p w14:paraId="6EE372CB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7062" w:type="dxa"/>
            <w:vAlign w:val="center"/>
          </w:tcPr>
          <w:p w14:paraId="26B7D25B" w14:textId="1B305876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Další úkony, které jsou prováděny pouze v případech, kdy jsou předkládány žádosti, které neobsahují údaje a dokumentaci (registrační dokumentaci), které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750DA33B" w14:textId="598C405E" w:rsidR="008E2CE0" w:rsidRPr="000C4F98" w:rsidRDefault="006631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6 600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1BF399CC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422AA1A7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 - 08</w:t>
            </w:r>
          </w:p>
          <w:p w14:paraId="78886D50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62" w:type="dxa"/>
            <w:vAlign w:val="center"/>
          </w:tcPr>
          <w:p w14:paraId="24D69A9D" w14:textId="748E3621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registraci veterinárního léčivého </w:t>
            </w:r>
            <w:proofErr w:type="gramStart"/>
            <w:r w:rsidR="00E86C61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přípravku </w:t>
            </w:r>
            <w:r w:rsidR="00FC4572"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86C61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6C61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registrace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homeopatika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29" w:type="dxa"/>
            <w:vAlign w:val="center"/>
          </w:tcPr>
          <w:p w14:paraId="57F638F3" w14:textId="58EE93DA" w:rsidR="008E2CE0" w:rsidRPr="000C4F98" w:rsidRDefault="006631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65 500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77183E75" w14:textId="77777777" w:rsidTr="003B2FBE">
        <w:trPr>
          <w:trHeight w:val="778"/>
        </w:trPr>
        <w:tc>
          <w:tcPr>
            <w:tcW w:w="1525" w:type="dxa"/>
            <w:gridSpan w:val="2"/>
            <w:vAlign w:val="center"/>
          </w:tcPr>
          <w:p w14:paraId="6B5FE094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RN-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 - 58</w:t>
            </w:r>
            <w:proofErr w:type="gramEnd"/>
          </w:p>
          <w:p w14:paraId="583773D1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7062" w:type="dxa"/>
            <w:vAlign w:val="center"/>
          </w:tcPr>
          <w:p w14:paraId="6263020C" w14:textId="2ACD65EF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Další úkony, které jsou prováděny pouze v případech, kdy jsou předkládány žádosti, které neobsahují údaje a dokumentaci (registrační dokumentaci), které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0B52807F" w14:textId="5E06FA70" w:rsidR="008E2CE0" w:rsidRPr="000C4F98" w:rsidRDefault="006631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13 200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79BCC9AF" w14:textId="77777777" w:rsidTr="003B2FBE">
        <w:trPr>
          <w:trHeight w:val="604"/>
        </w:trPr>
        <w:tc>
          <w:tcPr>
            <w:tcW w:w="1525" w:type="dxa"/>
            <w:gridSpan w:val="2"/>
            <w:vAlign w:val="center"/>
          </w:tcPr>
          <w:p w14:paraId="782102CA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 - 10</w:t>
            </w:r>
          </w:p>
          <w:p w14:paraId="2574FBFE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62" w:type="dxa"/>
            <w:vAlign w:val="center"/>
          </w:tcPr>
          <w:p w14:paraId="13F3F573" w14:textId="6942CFBB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Změny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51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registrace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označené klasifikačními kódy E, F, G,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78598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(60), </w:t>
            </w:r>
            <w:r w:rsidR="006631E0" w:rsidRPr="000C4F98">
              <w:rPr>
                <w:rFonts w:asciiTheme="minorHAnsi" w:hAnsiTheme="minorHAnsi" w:cstheme="minorHAnsi"/>
                <w:sz w:val="22"/>
                <w:szCs w:val="22"/>
              </w:rPr>
              <w:t>kromě změny registrace označené klasifikačním kódem G.1.18.</w:t>
            </w:r>
          </w:p>
        </w:tc>
        <w:tc>
          <w:tcPr>
            <w:tcW w:w="1629" w:type="dxa"/>
            <w:vAlign w:val="center"/>
          </w:tcPr>
          <w:p w14:paraId="111BFCC5" w14:textId="151C134F" w:rsidR="008E2CE0" w:rsidRPr="000C4F98" w:rsidRDefault="006631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32 400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7310A862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5A9240A6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RN-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 - 60</w:t>
            </w:r>
            <w:proofErr w:type="gramEnd"/>
          </w:p>
          <w:p w14:paraId="37C706BC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7062" w:type="dxa"/>
            <w:vAlign w:val="center"/>
          </w:tcPr>
          <w:p w14:paraId="695A1962" w14:textId="4C9AF4D0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Další úkony, které jsou prováděny pouze v případech, kdy jsou předkládány žádosti, které neobsahují údaje a dokumentaci (registrační dokumentaci), které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408CC28E" w14:textId="67FFC49C" w:rsidR="008E2CE0" w:rsidRPr="000C4F98" w:rsidRDefault="006631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6 600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575D6BEF" w14:textId="77777777" w:rsidTr="003B2FBE">
        <w:trPr>
          <w:trHeight w:val="1604"/>
        </w:trPr>
        <w:tc>
          <w:tcPr>
            <w:tcW w:w="1525" w:type="dxa"/>
            <w:gridSpan w:val="2"/>
            <w:vAlign w:val="center"/>
          </w:tcPr>
          <w:p w14:paraId="6118BFE5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 - 11</w:t>
            </w:r>
          </w:p>
          <w:p w14:paraId="0D869D9E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7062" w:type="dxa"/>
            <w:vAlign w:val="center"/>
          </w:tcPr>
          <w:p w14:paraId="00597FAF" w14:textId="67D31FF8" w:rsidR="008E2CE0" w:rsidRPr="000C4F98" w:rsidRDefault="006631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Změny registrace administrativní povahy, změny s malými dopady na kvalitu, bezpečnost nebo účinnost veterinárního léčivého přípravku a změny s malými dopady do znění souhrnu údajů o přípravku, které nevyžadují provedení podrobného odborné</w:t>
            </w:r>
            <w:r w:rsidR="004C2831" w:rsidRPr="000C4F98">
              <w:rPr>
                <w:rFonts w:asciiTheme="minorHAnsi" w:hAnsiTheme="minorHAnsi" w:cstheme="minorHAnsi"/>
                <w:sz w:val="22"/>
                <w:szCs w:val="22"/>
              </w:rPr>
              <w:t>ho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hodnocení a které jsou uvedeny v prováděcím nařízení Komise (EU) 2021/17 (dále jen „změny registrace typu VNRA“) označené klasifikačními kódy A, B, C, D (změny nevyžadující posouzení).</w:t>
            </w:r>
          </w:p>
        </w:tc>
        <w:tc>
          <w:tcPr>
            <w:tcW w:w="1629" w:type="dxa"/>
            <w:vAlign w:val="center"/>
          </w:tcPr>
          <w:p w14:paraId="0484026B" w14:textId="03E314B9" w:rsidR="008E2CE0" w:rsidRPr="000C4F98" w:rsidRDefault="006631E0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6 600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> Kč</w:t>
            </w:r>
          </w:p>
        </w:tc>
      </w:tr>
      <w:tr w:rsidR="008E2CE0" w:rsidRPr="000C4F98" w14:paraId="5C984EF5" w14:textId="77777777" w:rsidTr="003B2FBE">
        <w:trPr>
          <w:trHeight w:val="564"/>
        </w:trPr>
        <w:tc>
          <w:tcPr>
            <w:tcW w:w="1525" w:type="dxa"/>
            <w:gridSpan w:val="2"/>
            <w:vAlign w:val="center"/>
          </w:tcPr>
          <w:p w14:paraId="3602865A" w14:textId="70451C62" w:rsidR="008E2CE0" w:rsidRPr="000C4F98" w:rsidRDefault="00BE3AE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RN-43</w:t>
            </w:r>
          </w:p>
          <w:p w14:paraId="19E90C2E" w14:textId="3E3715EF" w:rsidR="008E2CE0" w:rsidRPr="000C4F98" w:rsidRDefault="00BE3AE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43</w:t>
            </w:r>
          </w:p>
        </w:tc>
        <w:tc>
          <w:tcPr>
            <w:tcW w:w="7062" w:type="dxa"/>
            <w:vAlign w:val="center"/>
          </w:tcPr>
          <w:p w14:paraId="1C850041" w14:textId="055BB07C" w:rsidR="00B370FE" w:rsidRPr="000C4F98" w:rsidRDefault="00BE3AE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Změny registrace označené klasifikačními kódy E, F, G,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1D08B0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proofErr w:type="gramEnd"/>
            <w:r w:rsidRPr="001D08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(30)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a změna registrace označená klasifikačním kódem G.1.18.</w:t>
            </w:r>
          </w:p>
        </w:tc>
        <w:tc>
          <w:tcPr>
            <w:tcW w:w="1629" w:type="dxa"/>
            <w:vAlign w:val="center"/>
          </w:tcPr>
          <w:p w14:paraId="3567724A" w14:textId="47451364" w:rsidR="008E2CE0" w:rsidRPr="000C4F98" w:rsidRDefault="00BE3AE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9 300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BE3AE9" w:rsidRPr="000C4F98" w14:paraId="2F9A752C" w14:textId="77777777" w:rsidTr="003B2FBE">
        <w:trPr>
          <w:trHeight w:val="557"/>
        </w:trPr>
        <w:tc>
          <w:tcPr>
            <w:tcW w:w="1525" w:type="dxa"/>
            <w:gridSpan w:val="2"/>
            <w:vAlign w:val="center"/>
          </w:tcPr>
          <w:p w14:paraId="3EA36BAE" w14:textId="77777777" w:rsidR="00BE3AE9" w:rsidRPr="000C4F98" w:rsidRDefault="00BE3AE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RN-90</w:t>
            </w:r>
          </w:p>
          <w:p w14:paraId="2DAF3B01" w14:textId="6880E276" w:rsidR="00BE3AE9" w:rsidRPr="000C4F98" w:rsidRDefault="00BE3AE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90</w:t>
            </w:r>
          </w:p>
        </w:tc>
        <w:tc>
          <w:tcPr>
            <w:tcW w:w="7062" w:type="dxa"/>
            <w:vAlign w:val="center"/>
          </w:tcPr>
          <w:p w14:paraId="36774F5C" w14:textId="0F2CB551" w:rsidR="00BE3AE9" w:rsidRPr="000C4F98" w:rsidRDefault="00BE3AE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opětovné roční posouzení registrace veterinárního léčivého přípravku udělené za výjimečných okolností.</w:t>
            </w:r>
          </w:p>
        </w:tc>
        <w:tc>
          <w:tcPr>
            <w:tcW w:w="1629" w:type="dxa"/>
            <w:vAlign w:val="center"/>
          </w:tcPr>
          <w:p w14:paraId="1A2C4687" w14:textId="5372AD52" w:rsidR="00BE3AE9" w:rsidRPr="000C4F98" w:rsidRDefault="00BE3AE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9 300 Kč</w:t>
            </w:r>
          </w:p>
        </w:tc>
      </w:tr>
      <w:tr w:rsidR="00BE3AE9" w:rsidRPr="000C4F98" w14:paraId="6B6C373B" w14:textId="77777777" w:rsidTr="003B2FBE">
        <w:trPr>
          <w:trHeight w:val="551"/>
        </w:trPr>
        <w:tc>
          <w:tcPr>
            <w:tcW w:w="1525" w:type="dxa"/>
            <w:gridSpan w:val="2"/>
            <w:vAlign w:val="center"/>
          </w:tcPr>
          <w:p w14:paraId="469593B5" w14:textId="77777777" w:rsidR="00BE3AE9" w:rsidRPr="000C4F98" w:rsidRDefault="00BE3AE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RN-93</w:t>
            </w:r>
          </w:p>
          <w:p w14:paraId="7A8C1CF0" w14:textId="6B4C1345" w:rsidR="00BE3AE9" w:rsidRPr="000C4F98" w:rsidRDefault="00BE3AE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93</w:t>
            </w:r>
          </w:p>
        </w:tc>
        <w:tc>
          <w:tcPr>
            <w:tcW w:w="7062" w:type="dxa"/>
            <w:vAlign w:val="center"/>
          </w:tcPr>
          <w:p w14:paraId="6C3F2C74" w14:textId="432E5F0D" w:rsidR="00BE3AE9" w:rsidRPr="000C4F98" w:rsidRDefault="00BE3AE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opětovné pětileté posouzení registrace veterinárního léčivého přípravku udělené pro omezený trh</w:t>
            </w:r>
          </w:p>
        </w:tc>
        <w:tc>
          <w:tcPr>
            <w:tcW w:w="1629" w:type="dxa"/>
            <w:vAlign w:val="center"/>
          </w:tcPr>
          <w:p w14:paraId="4E99555A" w14:textId="716FF535" w:rsidR="00BE3AE9" w:rsidRPr="000C4F98" w:rsidRDefault="00BE3AE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9 300 Kč</w:t>
            </w:r>
          </w:p>
        </w:tc>
      </w:tr>
      <w:tr w:rsidR="008E2CE0" w:rsidRPr="000C4F98" w14:paraId="350EC5F7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5A19F12F" w14:textId="298E38AD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RN 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14</w:t>
            </w:r>
          </w:p>
          <w:p w14:paraId="30466C4B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7062" w:type="dxa"/>
            <w:vAlign w:val="center"/>
          </w:tcPr>
          <w:p w14:paraId="18B55962" w14:textId="77777777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převod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registrace veterinárního léčivého přípravku na jiného držitele. </w:t>
            </w:r>
          </w:p>
        </w:tc>
        <w:tc>
          <w:tcPr>
            <w:tcW w:w="1629" w:type="dxa"/>
            <w:vAlign w:val="center"/>
          </w:tcPr>
          <w:p w14:paraId="0032B9CE" w14:textId="12FEB1D6" w:rsidR="008E2CE0" w:rsidRPr="000C4F98" w:rsidRDefault="002B7C0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6 600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00DA6C6E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12CD5C11" w14:textId="5020FE18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15</w:t>
            </w:r>
            <w:proofErr w:type="gramEnd"/>
          </w:p>
          <w:p w14:paraId="6B51B70A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7062" w:type="dxa"/>
            <w:vAlign w:val="center"/>
          </w:tcPr>
          <w:p w14:paraId="38E7E3AF" w14:textId="1CC0AFDE" w:rsidR="008E2CE0" w:rsidRPr="000C4F98" w:rsidRDefault="002B7C0E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zrušení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registrace veterinárního léčivého přípravku 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dalších požadavků.</w:t>
            </w:r>
          </w:p>
        </w:tc>
        <w:tc>
          <w:tcPr>
            <w:tcW w:w="1629" w:type="dxa"/>
            <w:vAlign w:val="center"/>
          </w:tcPr>
          <w:p w14:paraId="33167D87" w14:textId="661AD89F" w:rsidR="008E2CE0" w:rsidRPr="000C4F98" w:rsidRDefault="007236A3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>ení úhrada</w:t>
            </w:r>
          </w:p>
        </w:tc>
      </w:tr>
      <w:tr w:rsidR="008E2CE0" w:rsidRPr="000C4F98" w14:paraId="10B2DB4E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567E56E8" w14:textId="2727A6A0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RN 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16</w:t>
            </w:r>
          </w:p>
          <w:p w14:paraId="47D8DCCC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7062" w:type="dxa"/>
            <w:vAlign w:val="center"/>
          </w:tcPr>
          <w:p w14:paraId="659B4D3B" w14:textId="496936DF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zrušení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registrace veterinárního léčivého přípravku 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požadavkem postupného doprodeje.</w:t>
            </w:r>
          </w:p>
        </w:tc>
        <w:tc>
          <w:tcPr>
            <w:tcW w:w="1629" w:type="dxa"/>
            <w:vAlign w:val="center"/>
          </w:tcPr>
          <w:p w14:paraId="11EEC972" w14:textId="5068FDBB" w:rsidR="008E2CE0" w:rsidRPr="000C4F98" w:rsidRDefault="002B7C0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4 000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641BB8E3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3893FE5A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62" w:type="dxa"/>
            <w:vAlign w:val="center"/>
          </w:tcPr>
          <w:p w14:paraId="20919352" w14:textId="77777777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ČR JAKO REFERENČNÍ ČLENSKÝ STÁT</w:t>
            </w:r>
          </w:p>
        </w:tc>
        <w:tc>
          <w:tcPr>
            <w:tcW w:w="1629" w:type="dxa"/>
            <w:vAlign w:val="center"/>
          </w:tcPr>
          <w:p w14:paraId="0BCD755A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2CE0" w:rsidRPr="000C4F98" w14:paraId="1A28361B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1690C957" w14:textId="646AEDA3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RRMS/NR 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17a</w:t>
            </w:r>
            <w:proofErr w:type="gramEnd"/>
          </w:p>
          <w:p w14:paraId="4B88BF29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17a</w:t>
            </w:r>
            <w:proofErr w:type="gramEnd"/>
          </w:p>
        </w:tc>
        <w:tc>
          <w:tcPr>
            <w:tcW w:w="7062" w:type="dxa"/>
            <w:vAlign w:val="center"/>
          </w:tcPr>
          <w:p w14:paraId="581A5658" w14:textId="0F993DAF" w:rsidR="008E2CE0" w:rsidRPr="000C4F98" w:rsidRDefault="002B7C0E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zahájení postupu vzájemného uznání registrace s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Českou republikou jako referenčním členským státem 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registrace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podložená úplnými experimentálními a/nebo literárními údaji, včetně registrace přípravků s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kombinací léčivých látek. Případ, kdy veterinární léčivý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přípravek není v</w:t>
            </w:r>
            <w:r w:rsidR="007236A3"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České republice registrován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(decentralizovaný postup) a v proceduře je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zahrnuto max. 5 CMS.</w:t>
            </w:r>
          </w:p>
        </w:tc>
        <w:tc>
          <w:tcPr>
            <w:tcW w:w="1629" w:type="dxa"/>
            <w:vAlign w:val="center"/>
          </w:tcPr>
          <w:p w14:paraId="056F4EA1" w14:textId="5FF3BBBE" w:rsidR="008E2CE0" w:rsidRPr="000C4F98" w:rsidRDefault="002B7C0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267 000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20FA4956" w14:textId="77777777" w:rsidTr="003B11FC">
        <w:trPr>
          <w:trHeight w:val="1383"/>
        </w:trPr>
        <w:tc>
          <w:tcPr>
            <w:tcW w:w="1525" w:type="dxa"/>
            <w:gridSpan w:val="2"/>
            <w:vAlign w:val="center"/>
          </w:tcPr>
          <w:p w14:paraId="13B06574" w14:textId="77777777" w:rsidR="008E2CE0" w:rsidRPr="000C4F98" w:rsidRDefault="008E2CE0" w:rsidP="003B2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NR - 17b</w:t>
            </w:r>
            <w:proofErr w:type="gramEnd"/>
          </w:p>
          <w:p w14:paraId="7130DD18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17b</w:t>
            </w:r>
            <w:proofErr w:type="gramEnd"/>
          </w:p>
        </w:tc>
        <w:tc>
          <w:tcPr>
            <w:tcW w:w="7062" w:type="dxa"/>
            <w:vAlign w:val="center"/>
          </w:tcPr>
          <w:p w14:paraId="7A9EC645" w14:textId="051CE553" w:rsidR="008E2CE0" w:rsidRPr="000C4F98" w:rsidRDefault="002B7C0E" w:rsidP="003B2FBE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státem -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registrace</w:t>
            </w:r>
            <w:proofErr w:type="gramEnd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podložená úplnými experimentálními a/nebo literárními údaji, včetně registrace přípravků s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kombinací léčivých látek. Případ, kdy veterinární léčivý přípravek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není v</w:t>
            </w:r>
            <w:r w:rsidR="007236A3"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České republice registrován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(decentralizovaný postup) a v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proceduře je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zahrnuto max. 6-</w:t>
            </w:r>
            <w:r w:rsidR="00EB113A"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15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CMS.</w:t>
            </w:r>
          </w:p>
        </w:tc>
        <w:tc>
          <w:tcPr>
            <w:tcW w:w="1629" w:type="dxa"/>
            <w:vAlign w:val="center"/>
          </w:tcPr>
          <w:p w14:paraId="38293C47" w14:textId="3DA915A6" w:rsidR="008E2CE0" w:rsidRPr="000C4F98" w:rsidRDefault="002B7C0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306 450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3FA80C5B" w14:textId="77777777" w:rsidTr="003B11FC">
        <w:trPr>
          <w:trHeight w:val="1375"/>
        </w:trPr>
        <w:tc>
          <w:tcPr>
            <w:tcW w:w="1525" w:type="dxa"/>
            <w:gridSpan w:val="2"/>
            <w:vAlign w:val="center"/>
          </w:tcPr>
          <w:p w14:paraId="3CDC1E0B" w14:textId="40964DBC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RRMS/NR 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17c</w:t>
            </w:r>
          </w:p>
          <w:p w14:paraId="63794F81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17c</w:t>
            </w:r>
          </w:p>
        </w:tc>
        <w:tc>
          <w:tcPr>
            <w:tcW w:w="7062" w:type="dxa"/>
            <w:vAlign w:val="center"/>
          </w:tcPr>
          <w:p w14:paraId="3FEBFAF4" w14:textId="71EEC730" w:rsidR="008E2CE0" w:rsidRPr="000C4F98" w:rsidRDefault="002B7C0E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zahájení postupu vzájemného uznání registrace s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Českou republikou jako referenčním členským státem 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registrace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podložená úplnými experimentálními a/nebo literárními údaji, včetně registrace přípravků s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kombinací léčivých látek. Případ, kdy veterinární léčivý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přípravek není v</w:t>
            </w:r>
            <w:r w:rsidR="007236A3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České republice registrován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(decentralizovaný postup) a v 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zahrnuto více než 15 CMS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29" w:type="dxa"/>
            <w:vAlign w:val="center"/>
          </w:tcPr>
          <w:p w14:paraId="5B073C7A" w14:textId="3578301C" w:rsidR="008E2CE0" w:rsidRPr="000C4F98" w:rsidRDefault="002B7C0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345 600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6092E041" w14:textId="77777777" w:rsidTr="003B2FBE">
        <w:trPr>
          <w:trHeight w:val="778"/>
        </w:trPr>
        <w:tc>
          <w:tcPr>
            <w:tcW w:w="1525" w:type="dxa"/>
            <w:gridSpan w:val="2"/>
            <w:vAlign w:val="center"/>
          </w:tcPr>
          <w:p w14:paraId="2CEED873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RRMS/NR-D-67</w:t>
            </w:r>
          </w:p>
          <w:p w14:paraId="61F28200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7062" w:type="dxa"/>
            <w:vAlign w:val="center"/>
          </w:tcPr>
          <w:p w14:paraId="2F722C1E" w14:textId="47EC5879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Další úkony, které jsou prováděny pouze v případech, kdy jsou předkládány žádosti, které neobsahují údaje a dokumentaci (registrační dokumentaci), které</w:t>
            </w:r>
            <w:r w:rsidR="0076777A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odpovídají platným požadavkům. </w:t>
            </w:r>
          </w:p>
        </w:tc>
        <w:tc>
          <w:tcPr>
            <w:tcW w:w="1629" w:type="dxa"/>
            <w:vAlign w:val="center"/>
          </w:tcPr>
          <w:p w14:paraId="4A1346E0" w14:textId="0D365285" w:rsidR="008E2CE0" w:rsidRPr="000C4F98" w:rsidRDefault="002B7C0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33 100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3B086C05" w14:textId="77777777" w:rsidTr="003B11FC">
        <w:trPr>
          <w:trHeight w:val="1407"/>
        </w:trPr>
        <w:tc>
          <w:tcPr>
            <w:tcW w:w="1525" w:type="dxa"/>
            <w:gridSpan w:val="2"/>
            <w:vAlign w:val="center"/>
          </w:tcPr>
          <w:p w14:paraId="7DB2187E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 - 18a</w:t>
            </w:r>
            <w:proofErr w:type="gramEnd"/>
          </w:p>
          <w:p w14:paraId="346295C8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18a</w:t>
            </w:r>
            <w:proofErr w:type="gramEnd"/>
          </w:p>
        </w:tc>
        <w:tc>
          <w:tcPr>
            <w:tcW w:w="7062" w:type="dxa"/>
            <w:vAlign w:val="center"/>
          </w:tcPr>
          <w:p w14:paraId="4518E4CF" w14:textId="705C7EA9" w:rsidR="008E2CE0" w:rsidRPr="000C4F98" w:rsidRDefault="002B7C0E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státem -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registrace</w:t>
            </w:r>
            <w:proofErr w:type="gramEnd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podložená úplnými experimentálními a/nebo literárními údaji, včetně registrace přípravků s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kombinací léčivých látek. Případ, kdy veterinární léčivý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přípravek má v České republice platnou registraci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(postup vzájemného uznání) a v proceduře je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zahrnuto max. 5 CMS</w:t>
            </w:r>
          </w:p>
        </w:tc>
        <w:tc>
          <w:tcPr>
            <w:tcW w:w="1629" w:type="dxa"/>
            <w:vAlign w:val="center"/>
          </w:tcPr>
          <w:p w14:paraId="670EBA28" w14:textId="604F9917" w:rsidR="008E2CE0" w:rsidRPr="000C4F98" w:rsidRDefault="002B7C0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145 400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569FF2F8" w14:textId="77777777" w:rsidTr="003B2FBE">
        <w:trPr>
          <w:trHeight w:val="1237"/>
        </w:trPr>
        <w:tc>
          <w:tcPr>
            <w:tcW w:w="1525" w:type="dxa"/>
            <w:gridSpan w:val="2"/>
            <w:vAlign w:val="center"/>
          </w:tcPr>
          <w:p w14:paraId="4D24CD57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 - 18b</w:t>
            </w:r>
            <w:proofErr w:type="gramEnd"/>
          </w:p>
          <w:p w14:paraId="17E64E10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18b</w:t>
            </w:r>
            <w:proofErr w:type="gramEnd"/>
          </w:p>
        </w:tc>
        <w:tc>
          <w:tcPr>
            <w:tcW w:w="7062" w:type="dxa"/>
            <w:vAlign w:val="center"/>
          </w:tcPr>
          <w:p w14:paraId="794D6BEA" w14:textId="2A466881" w:rsidR="008E2CE0" w:rsidRPr="000C4F98" w:rsidRDefault="002B7C0E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státem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registrace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podložená úplnými experimentálními a/nebo literárními údaji, včetně registrace přípravků s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kombinací léčivých látek. Případ, kdy veterinární léčivý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přípravek má v České republice platnou registraci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(postup vzájemného uznání) a v 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zahrnuto max. 6-15 CMS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29" w:type="dxa"/>
            <w:vAlign w:val="center"/>
          </w:tcPr>
          <w:p w14:paraId="2A31E160" w14:textId="75DDA368" w:rsidR="008E2CE0" w:rsidRPr="000C4F98" w:rsidRDefault="002B7C0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184 900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484701D8" w14:textId="77777777" w:rsidTr="003B2FBE">
        <w:trPr>
          <w:trHeight w:val="1255"/>
        </w:trPr>
        <w:tc>
          <w:tcPr>
            <w:tcW w:w="1525" w:type="dxa"/>
            <w:gridSpan w:val="2"/>
            <w:vAlign w:val="center"/>
          </w:tcPr>
          <w:p w14:paraId="5138FECA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 - 18c</w:t>
            </w:r>
            <w:proofErr w:type="gramEnd"/>
          </w:p>
          <w:p w14:paraId="12937E67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18c</w:t>
            </w:r>
          </w:p>
        </w:tc>
        <w:tc>
          <w:tcPr>
            <w:tcW w:w="7062" w:type="dxa"/>
            <w:vAlign w:val="center"/>
          </w:tcPr>
          <w:p w14:paraId="3F64E1ED" w14:textId="6A23F3ED" w:rsidR="008E2CE0" w:rsidRPr="000C4F98" w:rsidRDefault="002B7C0E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státem -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registrace</w:t>
            </w:r>
            <w:proofErr w:type="gramEnd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podložená úplnými experimentálními a/nebo literárními údaji, včetně registrace přípravků s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kombinací léčivých látek. Případ, kdy veterinární léčivý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přípravek má v České republice platnou registraci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(postup vzájemného uznání) a v proceduře je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zahrnuto více než 15 CMS.</w:t>
            </w:r>
          </w:p>
        </w:tc>
        <w:tc>
          <w:tcPr>
            <w:tcW w:w="1629" w:type="dxa"/>
            <w:vAlign w:val="center"/>
          </w:tcPr>
          <w:p w14:paraId="1C3C16E5" w14:textId="06A43D4A" w:rsidR="008E2CE0" w:rsidRPr="000C4F98" w:rsidRDefault="002B7C0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224 800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E2CE0" w:rsidRPr="000C4F98" w14:paraId="0BE42159" w14:textId="77777777" w:rsidTr="003B11FC">
        <w:trPr>
          <w:trHeight w:val="826"/>
        </w:trPr>
        <w:tc>
          <w:tcPr>
            <w:tcW w:w="1525" w:type="dxa"/>
            <w:gridSpan w:val="2"/>
            <w:vAlign w:val="center"/>
          </w:tcPr>
          <w:p w14:paraId="671E8D37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RRMS/R-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 - 68</w:t>
            </w:r>
            <w:proofErr w:type="gramEnd"/>
          </w:p>
          <w:p w14:paraId="1A1C5757" w14:textId="77777777" w:rsidR="008E2CE0" w:rsidRPr="000C4F98" w:rsidRDefault="008E2CE0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7062" w:type="dxa"/>
            <w:vAlign w:val="center"/>
          </w:tcPr>
          <w:p w14:paraId="4C4F6EB6" w14:textId="77777777" w:rsidR="008E2CE0" w:rsidRPr="000C4F98" w:rsidRDefault="008E2CE0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Další úkony, které jsou prováděny pouze v případech, kdy jsou předkládány žádosti, které neobsahují údaje a dokumentaci (registrační dokumentaci), které odpovídají platným požadavkům. </w:t>
            </w:r>
          </w:p>
        </w:tc>
        <w:tc>
          <w:tcPr>
            <w:tcW w:w="1629" w:type="dxa"/>
            <w:vAlign w:val="center"/>
          </w:tcPr>
          <w:p w14:paraId="1E57083F" w14:textId="792D3B73" w:rsidR="008E2CE0" w:rsidRPr="000C4F98" w:rsidRDefault="002B7C0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19 800</w:t>
            </w:r>
            <w:r w:rsidR="008E2CE0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0C9EE0E9" w14:textId="77777777" w:rsidTr="003B11FC">
        <w:trPr>
          <w:trHeight w:val="1647"/>
        </w:trPr>
        <w:tc>
          <w:tcPr>
            <w:tcW w:w="1525" w:type="dxa"/>
            <w:gridSpan w:val="2"/>
            <w:vAlign w:val="center"/>
          </w:tcPr>
          <w:p w14:paraId="49DFF93F" w14:textId="4E83AA70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NR - 19a</w:t>
            </w:r>
            <w:proofErr w:type="gramEnd"/>
          </w:p>
          <w:p w14:paraId="3069BC48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19a</w:t>
            </w:r>
            <w:proofErr w:type="gramEnd"/>
          </w:p>
        </w:tc>
        <w:tc>
          <w:tcPr>
            <w:tcW w:w="7062" w:type="dxa"/>
            <w:vAlign w:val="center"/>
          </w:tcPr>
          <w:p w14:paraId="6368DA30" w14:textId="0051CDDA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státem - registrace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předkládaná na základě neúplné dokumentace s odkazem na registraci originálního přípravku po</w:t>
            </w:r>
            <w:r w:rsidR="007236A3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uplynutí délky ochrany dat </w:t>
            </w:r>
            <w:r w:rsidRPr="000C4F98">
              <w:rPr>
                <w:rStyle w:val="CharStyle20"/>
                <w:rFonts w:asciiTheme="minorHAnsi" w:hAnsiTheme="minorHAnsi" w:cstheme="minorHAnsi"/>
                <w:b/>
                <w:sz w:val="22"/>
                <w:szCs w:val="22"/>
              </w:rPr>
              <w:t>(generická žádost)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. Případ, kdy veterinární léčivý </w:t>
            </w:r>
            <w:r w:rsidRPr="000C4F98">
              <w:rPr>
                <w:rStyle w:val="CharStyle20"/>
                <w:rFonts w:asciiTheme="minorHAnsi" w:hAnsiTheme="minorHAnsi" w:cstheme="minorHAnsi"/>
                <w:b/>
                <w:sz w:val="22"/>
                <w:szCs w:val="22"/>
              </w:rPr>
              <w:t>přípravek není v České republice registrován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(decentralizovaný postup) a v proceduře je </w:t>
            </w:r>
            <w:r w:rsidRPr="000C4F98">
              <w:rPr>
                <w:rStyle w:val="CharStyle20"/>
                <w:rFonts w:asciiTheme="minorHAnsi" w:hAnsiTheme="minorHAnsi" w:cstheme="minorHAnsi"/>
                <w:b/>
                <w:sz w:val="22"/>
                <w:szCs w:val="22"/>
              </w:rPr>
              <w:t>zahrnuto max. 5 CMS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29" w:type="dxa"/>
            <w:vAlign w:val="center"/>
          </w:tcPr>
          <w:p w14:paraId="488760F1" w14:textId="73CC8F72" w:rsidR="00ED4642" w:rsidRPr="000C4F98" w:rsidRDefault="00ED4642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138 100 Kč</w:t>
            </w:r>
          </w:p>
        </w:tc>
      </w:tr>
      <w:tr w:rsidR="00ED4642" w:rsidRPr="000C4F98" w14:paraId="6749FDB3" w14:textId="77777777" w:rsidTr="003B11FC">
        <w:trPr>
          <w:trHeight w:val="1587"/>
        </w:trPr>
        <w:tc>
          <w:tcPr>
            <w:tcW w:w="1525" w:type="dxa"/>
            <w:gridSpan w:val="2"/>
            <w:vAlign w:val="center"/>
          </w:tcPr>
          <w:p w14:paraId="4626F893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NR - 19b</w:t>
            </w:r>
            <w:proofErr w:type="gramEnd"/>
          </w:p>
          <w:p w14:paraId="601B0681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19b</w:t>
            </w:r>
            <w:proofErr w:type="gramEnd"/>
          </w:p>
        </w:tc>
        <w:tc>
          <w:tcPr>
            <w:tcW w:w="7062" w:type="dxa"/>
            <w:vAlign w:val="center"/>
          </w:tcPr>
          <w:p w14:paraId="07D55A4F" w14:textId="5D52D63F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státem - registrace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předkládaná na základě neúplné dokumentace s odkazem na registraci originálního přípravku po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uplynutí délky ochrany dat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(generická žádost).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Případ, kdy veterinární léčivý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přípravek není v České republice registrován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(decentralizovaný postup) a v proceduře je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zahrnuto max. 6-15 CMS.</w:t>
            </w:r>
          </w:p>
        </w:tc>
        <w:tc>
          <w:tcPr>
            <w:tcW w:w="1629" w:type="dxa"/>
            <w:vAlign w:val="center"/>
          </w:tcPr>
          <w:p w14:paraId="1EF63B34" w14:textId="684292E1" w:rsidR="00ED4642" w:rsidRPr="000C4F98" w:rsidRDefault="00ED4642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157 900 Kč</w:t>
            </w:r>
          </w:p>
        </w:tc>
      </w:tr>
      <w:tr w:rsidR="00ED4642" w:rsidRPr="000C4F98" w14:paraId="2216B6B6" w14:textId="77777777" w:rsidTr="003B11FC">
        <w:trPr>
          <w:trHeight w:val="1587"/>
        </w:trPr>
        <w:tc>
          <w:tcPr>
            <w:tcW w:w="1525" w:type="dxa"/>
            <w:gridSpan w:val="2"/>
            <w:vAlign w:val="center"/>
          </w:tcPr>
          <w:p w14:paraId="1C96A4A1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NR - 19c</w:t>
            </w:r>
            <w:proofErr w:type="gramEnd"/>
          </w:p>
          <w:p w14:paraId="5A367DD8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19c</w:t>
            </w:r>
          </w:p>
        </w:tc>
        <w:tc>
          <w:tcPr>
            <w:tcW w:w="7062" w:type="dxa"/>
            <w:vAlign w:val="center"/>
          </w:tcPr>
          <w:p w14:paraId="77869AA3" w14:textId="4DF2159D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státem - registrace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předkládaná na základě neúplné dokumentace s odkazem na registraci originálního přípravku po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uplynutí délky ochrany dat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(generická žádost).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Případ, kdy veterinární léčivý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přípravek není v České republice registrován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(decentralizovaný postup) a v proceduře je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zahrnuto více než 15 CMS.</w:t>
            </w:r>
          </w:p>
        </w:tc>
        <w:tc>
          <w:tcPr>
            <w:tcW w:w="1629" w:type="dxa"/>
            <w:vAlign w:val="center"/>
          </w:tcPr>
          <w:p w14:paraId="01E750E3" w14:textId="1878FE51" w:rsidR="00ED4642" w:rsidRPr="000C4F98" w:rsidRDefault="00ED4642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177 800 Kč</w:t>
            </w:r>
          </w:p>
        </w:tc>
      </w:tr>
      <w:tr w:rsidR="00ED4642" w:rsidRPr="000C4F98" w14:paraId="063E45E1" w14:textId="77777777" w:rsidTr="003B11FC">
        <w:trPr>
          <w:trHeight w:val="892"/>
        </w:trPr>
        <w:tc>
          <w:tcPr>
            <w:tcW w:w="1525" w:type="dxa"/>
            <w:gridSpan w:val="2"/>
            <w:vAlign w:val="center"/>
          </w:tcPr>
          <w:p w14:paraId="593A77E0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RRMS/NR-D-69</w:t>
            </w:r>
          </w:p>
          <w:p w14:paraId="23FD0BD9" w14:textId="61F345F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7062" w:type="dxa"/>
            <w:vAlign w:val="center"/>
          </w:tcPr>
          <w:p w14:paraId="3DBC4459" w14:textId="3330510B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Další úkony, které jsou prováděny pouze v případech, kdy jsou předkládány žádosti, které neobsahují údaje a dokumentaci (registrační dokumentaci), které odpovídají platným požadavkům.  </w:t>
            </w:r>
          </w:p>
        </w:tc>
        <w:tc>
          <w:tcPr>
            <w:tcW w:w="1629" w:type="dxa"/>
            <w:vAlign w:val="center"/>
          </w:tcPr>
          <w:p w14:paraId="7A96CCDD" w14:textId="1BA7ED58" w:rsidR="00ED4642" w:rsidRPr="000C4F98" w:rsidRDefault="00ED4642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13 200 Kč</w:t>
            </w:r>
          </w:p>
        </w:tc>
      </w:tr>
      <w:tr w:rsidR="00ED4642" w:rsidRPr="000C4F98" w14:paraId="7BC38392" w14:textId="77777777" w:rsidTr="003B11FC">
        <w:trPr>
          <w:trHeight w:val="1587"/>
        </w:trPr>
        <w:tc>
          <w:tcPr>
            <w:tcW w:w="1525" w:type="dxa"/>
            <w:gridSpan w:val="2"/>
            <w:vAlign w:val="center"/>
          </w:tcPr>
          <w:p w14:paraId="4CF3019D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 - 20a</w:t>
            </w:r>
            <w:proofErr w:type="gramEnd"/>
          </w:p>
          <w:p w14:paraId="2191B303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20a</w:t>
            </w:r>
            <w:proofErr w:type="gramEnd"/>
          </w:p>
        </w:tc>
        <w:tc>
          <w:tcPr>
            <w:tcW w:w="7062" w:type="dxa"/>
            <w:vAlign w:val="center"/>
          </w:tcPr>
          <w:p w14:paraId="6D8D3ECC" w14:textId="21C4C3B7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 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státem - registrace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předkládaná na základě neúplné dokumentace s odkazem na registraci originálního přípravku po uplynutí délky ochrany dat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(generická žádost).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Případ, kdy veterinární léčivý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přípravek má v České republice platnou registraci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(postup vzájemného uznání) a v 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zahrnuto max. 5 CMS.</w:t>
            </w:r>
            <w:r w:rsidRPr="000C4F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5EAF079A" w14:textId="5F95BE35" w:rsidR="00ED4642" w:rsidRPr="000C4F98" w:rsidRDefault="00ED4642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105 700 Kč</w:t>
            </w:r>
          </w:p>
        </w:tc>
      </w:tr>
      <w:tr w:rsidR="00ED4642" w:rsidRPr="000C4F98" w14:paraId="5FC2A605" w14:textId="77777777" w:rsidTr="003B11FC">
        <w:trPr>
          <w:trHeight w:val="1587"/>
        </w:trPr>
        <w:tc>
          <w:tcPr>
            <w:tcW w:w="1525" w:type="dxa"/>
            <w:gridSpan w:val="2"/>
            <w:vAlign w:val="center"/>
          </w:tcPr>
          <w:p w14:paraId="169B7612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 - 20b</w:t>
            </w:r>
            <w:proofErr w:type="gramEnd"/>
          </w:p>
          <w:p w14:paraId="650D5818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20b</w:t>
            </w:r>
            <w:proofErr w:type="gramEnd"/>
          </w:p>
        </w:tc>
        <w:tc>
          <w:tcPr>
            <w:tcW w:w="7062" w:type="dxa"/>
            <w:vAlign w:val="center"/>
          </w:tcPr>
          <w:p w14:paraId="4BF97C77" w14:textId="3754DAD2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 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státem - registrace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předkládaná na základě neúplné dokumentace s odkazem na registraci originálního přípravku po uplynutí délky ochrany dat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(generická žádost).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Případ, kdy veterinární léčivý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přípravek má v České republice platnou registraci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69DB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(postup vzájemného uznání)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a v 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zahrnuto max. </w:t>
            </w:r>
            <w:proofErr w:type="gramStart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6 - 15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CMS.</w:t>
            </w:r>
          </w:p>
        </w:tc>
        <w:tc>
          <w:tcPr>
            <w:tcW w:w="1629" w:type="dxa"/>
            <w:vAlign w:val="center"/>
          </w:tcPr>
          <w:p w14:paraId="3D28C2B6" w14:textId="5B341162" w:rsidR="00ED4642" w:rsidRPr="000C4F98" w:rsidRDefault="007A69DB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125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3898" w:rsidRPr="000C4F9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>00 Kč</w:t>
            </w:r>
          </w:p>
        </w:tc>
      </w:tr>
      <w:tr w:rsidR="00ED4642" w:rsidRPr="000C4F98" w14:paraId="4F6A7CC2" w14:textId="77777777" w:rsidTr="003B11FC">
        <w:trPr>
          <w:trHeight w:val="1587"/>
        </w:trPr>
        <w:tc>
          <w:tcPr>
            <w:tcW w:w="1525" w:type="dxa"/>
            <w:gridSpan w:val="2"/>
            <w:vAlign w:val="center"/>
          </w:tcPr>
          <w:p w14:paraId="4967E8DB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 - 20c</w:t>
            </w:r>
            <w:proofErr w:type="gramEnd"/>
          </w:p>
          <w:p w14:paraId="325CE7A3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20c</w:t>
            </w:r>
          </w:p>
        </w:tc>
        <w:tc>
          <w:tcPr>
            <w:tcW w:w="7062" w:type="dxa"/>
            <w:vAlign w:val="center"/>
          </w:tcPr>
          <w:p w14:paraId="312F1608" w14:textId="778BC546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 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státem - registrace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předkládaná na základě neúplné dokumentace s odkazem na registraci originálního přípravku po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uplynutí délky ochrany dat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(generická žádost).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Případ, kdy veterinární léčivý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přípravek má v České republice platnou registraci </w:t>
            </w:r>
            <w:r w:rsidR="009A16E6" w:rsidRPr="000C4F98">
              <w:rPr>
                <w:rFonts w:asciiTheme="minorHAnsi" w:hAnsiTheme="minorHAnsi" w:cstheme="minorHAnsi"/>
                <w:sz w:val="22"/>
                <w:szCs w:val="22"/>
              </w:rPr>
              <w:t>(postup vzájemného uznání)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a v 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zahrnuto více než 15 CMS.</w:t>
            </w:r>
            <w:r w:rsidRPr="000C4F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766D051F" w14:textId="15E243DC" w:rsidR="00ED4642" w:rsidRPr="000C4F98" w:rsidRDefault="009A16E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145 400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7A094127" w14:textId="77777777" w:rsidTr="003B11FC">
        <w:trPr>
          <w:trHeight w:val="894"/>
        </w:trPr>
        <w:tc>
          <w:tcPr>
            <w:tcW w:w="1525" w:type="dxa"/>
            <w:gridSpan w:val="2"/>
            <w:vAlign w:val="center"/>
          </w:tcPr>
          <w:p w14:paraId="53C88CBF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RRMS/R-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 - 70</w:t>
            </w:r>
            <w:proofErr w:type="gramEnd"/>
          </w:p>
          <w:p w14:paraId="4FCC50E1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</w:p>
          <w:p w14:paraId="770E303F" w14:textId="0635D045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62" w:type="dxa"/>
            <w:vAlign w:val="center"/>
          </w:tcPr>
          <w:p w14:paraId="765DDA0B" w14:textId="14814BC2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Další úkony, které jsou prováděny pouze v případech, kdy jsou předkládány žádosti, které neobsahují údaje a dokumentaci (registrační dokumentaci), které odpovídají platným požadavkům. </w:t>
            </w:r>
          </w:p>
        </w:tc>
        <w:tc>
          <w:tcPr>
            <w:tcW w:w="1629" w:type="dxa"/>
            <w:vAlign w:val="center"/>
          </w:tcPr>
          <w:p w14:paraId="0982CD43" w14:textId="64497C70" w:rsidR="00ED4642" w:rsidRPr="000C4F98" w:rsidRDefault="009A16E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13 200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54644187" w14:textId="77777777" w:rsidTr="003B11FC">
        <w:trPr>
          <w:trHeight w:val="1587"/>
        </w:trPr>
        <w:tc>
          <w:tcPr>
            <w:tcW w:w="1525" w:type="dxa"/>
            <w:gridSpan w:val="2"/>
            <w:vAlign w:val="center"/>
          </w:tcPr>
          <w:p w14:paraId="788199BF" w14:textId="77777777" w:rsidR="00ED4642" w:rsidRPr="000C4F98" w:rsidRDefault="00ED4642" w:rsidP="003B2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RRMS/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NR - 21a</w:t>
            </w:r>
            <w:proofErr w:type="gramEnd"/>
          </w:p>
          <w:p w14:paraId="1EF41BDD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21a</w:t>
            </w:r>
            <w:proofErr w:type="gramEnd"/>
          </w:p>
        </w:tc>
        <w:tc>
          <w:tcPr>
            <w:tcW w:w="7062" w:type="dxa"/>
            <w:vAlign w:val="center"/>
          </w:tcPr>
          <w:p w14:paraId="15DDC148" w14:textId="0A991BF5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 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státem -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hybridní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registrace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, tj. registrace předkládaná na základě neúplné dokumentace s odkazem na registraci originálního přípravku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po uplynutí délky ochrany dat, v kombinaci s předložením vlastních dat. Případ, kdy veterinární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léčivý přípravek není v</w:t>
            </w:r>
            <w:r w:rsidR="007236A3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České republice registrován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16E6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(decentralizovaný postup)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a v 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zahrnuto max. 5 CMS.</w:t>
            </w:r>
            <w:r w:rsidRPr="000C4F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774CB262" w14:textId="16E2DD95" w:rsidR="00ED4642" w:rsidRPr="000C4F98" w:rsidRDefault="009A16E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185 800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6D6E8A65" w14:textId="77777777" w:rsidTr="003B11FC">
        <w:trPr>
          <w:trHeight w:val="1587"/>
        </w:trPr>
        <w:tc>
          <w:tcPr>
            <w:tcW w:w="1525" w:type="dxa"/>
            <w:gridSpan w:val="2"/>
            <w:vAlign w:val="center"/>
          </w:tcPr>
          <w:p w14:paraId="2D985E6E" w14:textId="5DB39F86" w:rsidR="00ED4642" w:rsidRPr="000C4F98" w:rsidRDefault="00ED4642" w:rsidP="003B2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RRMS/NR –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21b</w:t>
            </w:r>
            <w:proofErr w:type="gramEnd"/>
          </w:p>
          <w:p w14:paraId="248300EA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21b</w:t>
            </w:r>
            <w:proofErr w:type="gramEnd"/>
          </w:p>
        </w:tc>
        <w:tc>
          <w:tcPr>
            <w:tcW w:w="7062" w:type="dxa"/>
            <w:vAlign w:val="center"/>
          </w:tcPr>
          <w:p w14:paraId="50C6D4D1" w14:textId="40021BA5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 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státem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hybridní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registrace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, tj. registrace předkládaná na základě neúplné dokumentace s odkazem na registraci originálního přípravku po uplynutí délky ochrany dat, v kombinaci s předložením vlastních dat. Případ, kdy veterinární léčivý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přípravek není v</w:t>
            </w:r>
            <w:r w:rsidR="007236A3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České republice registrován </w:t>
            </w:r>
            <w:r w:rsidR="001A58D6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(decentralizovaný postup)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a v 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zahrnuto max. 6 - 15 CMS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629" w:type="dxa"/>
            <w:vAlign w:val="center"/>
          </w:tcPr>
          <w:p w14:paraId="76DF3E86" w14:textId="1442009F" w:rsidR="00ED4642" w:rsidRPr="000C4F98" w:rsidRDefault="001A58D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212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200 Kč</w:t>
            </w:r>
          </w:p>
        </w:tc>
      </w:tr>
      <w:tr w:rsidR="00ED4642" w:rsidRPr="000C4F98" w14:paraId="6026F862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44C03E4D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NR - 21c</w:t>
            </w:r>
            <w:proofErr w:type="gramEnd"/>
          </w:p>
          <w:p w14:paraId="1E22E252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21c</w:t>
            </w:r>
          </w:p>
        </w:tc>
        <w:tc>
          <w:tcPr>
            <w:tcW w:w="7062" w:type="dxa"/>
            <w:vAlign w:val="center"/>
          </w:tcPr>
          <w:p w14:paraId="3B512F2B" w14:textId="003C4434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 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státem -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hybridní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registrace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, tj. registrace předkládaná na základě neúplné dokumentace s odkazem na registraci originálního přípravku po uplynutí délky ochrany dat, v kombinaci s předložením vlastních dat. Případ, kdy veterinární léčivý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přípravek není v České republice registrován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58D6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(decentralizovaný postup)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a v 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zahrnuto více než 15 CMS.</w:t>
            </w:r>
            <w:r w:rsidRPr="000C4F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348B541F" w14:textId="7A4FBB7E" w:rsidR="00ED4642" w:rsidRPr="000C4F98" w:rsidRDefault="001A58D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238 500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4C4D8C74" w14:textId="77777777" w:rsidTr="003B11FC">
        <w:trPr>
          <w:trHeight w:val="958"/>
        </w:trPr>
        <w:tc>
          <w:tcPr>
            <w:tcW w:w="1525" w:type="dxa"/>
            <w:gridSpan w:val="2"/>
            <w:vAlign w:val="center"/>
          </w:tcPr>
          <w:p w14:paraId="5213C09C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RRMS/NR-D-71</w:t>
            </w:r>
          </w:p>
          <w:p w14:paraId="5AD107EC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7062" w:type="dxa"/>
            <w:vAlign w:val="center"/>
          </w:tcPr>
          <w:p w14:paraId="2029CE1D" w14:textId="75EA45A1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Další úkony, které jsou prováděny pouze v případech, kdy jsou předkládány žádosti, které neobsahují údaje a dokumentaci (registrační dokumentaci), které odpovídají platným požadavkům. </w:t>
            </w:r>
          </w:p>
        </w:tc>
        <w:tc>
          <w:tcPr>
            <w:tcW w:w="1629" w:type="dxa"/>
            <w:vAlign w:val="center"/>
          </w:tcPr>
          <w:p w14:paraId="7ED4FF28" w14:textId="1C6648C2" w:rsidR="00ED4642" w:rsidRPr="000C4F98" w:rsidRDefault="001A58D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26 500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62F75DFD" w14:textId="77777777" w:rsidTr="003B11FC">
        <w:trPr>
          <w:trHeight w:val="1667"/>
        </w:trPr>
        <w:tc>
          <w:tcPr>
            <w:tcW w:w="1525" w:type="dxa"/>
            <w:gridSpan w:val="2"/>
            <w:vAlign w:val="center"/>
          </w:tcPr>
          <w:p w14:paraId="56121FC5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 - 22a</w:t>
            </w:r>
            <w:proofErr w:type="gramEnd"/>
          </w:p>
          <w:p w14:paraId="1059BC69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22a</w:t>
            </w:r>
            <w:proofErr w:type="gramEnd"/>
          </w:p>
        </w:tc>
        <w:tc>
          <w:tcPr>
            <w:tcW w:w="7062" w:type="dxa"/>
            <w:vAlign w:val="center"/>
          </w:tcPr>
          <w:p w14:paraId="5D9DB493" w14:textId="0BB123C9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státem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hybridní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registrace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, tj. registrace předkládaná na základě neúplné dokumentace s odkazem na registraci originálního přípravku po uplynutí délky ochrany dat, v kombinaci s předložením vlastních dat. Případ, kdy veterinární léčivý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přípravek má v</w:t>
            </w:r>
            <w:r w:rsidR="007236A3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České republice platnou registraci (</w:t>
            </w:r>
            <w:r w:rsidR="00513368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postup vzájemného uznávání</w:t>
            </w:r>
            <w:r w:rsidR="001D08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MRP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B3450E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zahrnuto max. 5 CMS. </w:t>
            </w:r>
          </w:p>
        </w:tc>
        <w:tc>
          <w:tcPr>
            <w:tcW w:w="1629" w:type="dxa"/>
            <w:vAlign w:val="center"/>
          </w:tcPr>
          <w:p w14:paraId="06256098" w14:textId="0A2F740B" w:rsidR="00ED4642" w:rsidRPr="000C4F98" w:rsidRDefault="001A58D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125 500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6B8523AD" w14:textId="77777777" w:rsidTr="003B11FC">
        <w:trPr>
          <w:trHeight w:val="1649"/>
        </w:trPr>
        <w:tc>
          <w:tcPr>
            <w:tcW w:w="1525" w:type="dxa"/>
            <w:gridSpan w:val="2"/>
            <w:vAlign w:val="center"/>
          </w:tcPr>
          <w:p w14:paraId="46DDAAA5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RRMS/R - 22b</w:t>
            </w:r>
          </w:p>
          <w:p w14:paraId="40E85FD2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22b</w:t>
            </w:r>
          </w:p>
        </w:tc>
        <w:tc>
          <w:tcPr>
            <w:tcW w:w="7062" w:type="dxa"/>
            <w:vAlign w:val="center"/>
          </w:tcPr>
          <w:p w14:paraId="2DB0DA00" w14:textId="450DB589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státem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hybridní registrace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, tj. registrace předkládaná na základě neúplné dokumentace s odkazem na registraci originálního přípravku po uplynutí délky ochrany dat, v kombinaci s předložením vlastních dat. Případ, kdy veterinární léčivý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přípravek má v</w:t>
            </w:r>
            <w:r w:rsidR="007236A3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České republice platnou</w:t>
            </w:r>
            <w:r w:rsidR="001A3C08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registraci</w:t>
            </w:r>
            <w:r w:rsidR="007236A3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(postup vzájemného uznávání</w:t>
            </w:r>
            <w:r w:rsidR="001D08B0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proofErr w:type="gramStart"/>
            <w:r w:rsidR="001D08B0">
              <w:rPr>
                <w:rFonts w:asciiTheme="minorHAnsi" w:hAnsiTheme="minorHAnsi" w:cstheme="minorHAnsi"/>
                <w:b/>
                <w:sz w:val="22"/>
                <w:szCs w:val="22"/>
              </w:rPr>
              <w:t>MRP</w:t>
            </w:r>
            <w:r w:rsidR="007236A3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zahrnuto 6 - 15 CMS. </w:t>
            </w:r>
          </w:p>
        </w:tc>
        <w:tc>
          <w:tcPr>
            <w:tcW w:w="1629" w:type="dxa"/>
            <w:vAlign w:val="center"/>
          </w:tcPr>
          <w:p w14:paraId="74A7FC40" w14:textId="195A4586" w:rsidR="00ED4642" w:rsidRPr="000C4F98" w:rsidRDefault="001A58D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152 010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128628F4" w14:textId="77777777" w:rsidTr="003B11FC">
        <w:trPr>
          <w:trHeight w:val="1654"/>
        </w:trPr>
        <w:tc>
          <w:tcPr>
            <w:tcW w:w="1525" w:type="dxa"/>
            <w:gridSpan w:val="2"/>
            <w:vAlign w:val="center"/>
          </w:tcPr>
          <w:p w14:paraId="6DB68A92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RRMS/R - 22c</w:t>
            </w:r>
          </w:p>
          <w:p w14:paraId="0EEF0472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22c</w:t>
            </w:r>
          </w:p>
        </w:tc>
        <w:tc>
          <w:tcPr>
            <w:tcW w:w="7062" w:type="dxa"/>
            <w:vAlign w:val="center"/>
          </w:tcPr>
          <w:p w14:paraId="028A3134" w14:textId="61418B14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 Českou republikou jako referenčním členským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státem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hybridní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registrace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, tj. registrace předkládaná na základě neúplné dokumentace s odkazem na registraci originálního přípravku po uplynutí délky ochrany dat, v kombinaci s předložením vlastních dat. Případ, kdy veterinární léčivý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přípravek má v České republice platnou registraci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862BFD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postup vzájemného uznávání</w:t>
            </w:r>
            <w:r w:rsidR="001D08B0">
              <w:rPr>
                <w:rFonts w:asciiTheme="minorHAnsi" w:hAnsiTheme="minorHAnsi" w:cstheme="minorHAnsi"/>
                <w:b/>
                <w:sz w:val="22"/>
                <w:szCs w:val="22"/>
              </w:rPr>
              <w:t>-MRP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B3450E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a v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zahrnuto více než 15 CMS. </w:t>
            </w:r>
          </w:p>
        </w:tc>
        <w:tc>
          <w:tcPr>
            <w:tcW w:w="1629" w:type="dxa"/>
            <w:vAlign w:val="center"/>
          </w:tcPr>
          <w:p w14:paraId="0A8E5CAE" w14:textId="482A488F" w:rsidR="00ED4642" w:rsidRPr="000C4F98" w:rsidRDefault="001A58D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178 500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0A1F1271" w14:textId="77777777" w:rsidTr="003B11FC">
        <w:trPr>
          <w:trHeight w:val="804"/>
        </w:trPr>
        <w:tc>
          <w:tcPr>
            <w:tcW w:w="1525" w:type="dxa"/>
            <w:gridSpan w:val="2"/>
            <w:vAlign w:val="center"/>
          </w:tcPr>
          <w:p w14:paraId="3FDDC36A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RRMS/R - 72</w:t>
            </w:r>
          </w:p>
          <w:p w14:paraId="399E9F99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7062" w:type="dxa"/>
            <w:vAlign w:val="center"/>
          </w:tcPr>
          <w:p w14:paraId="155D89E6" w14:textId="2C463445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Další úkony, které jsou prováděny pouze v případech, kdy jsou předkládány žádosti, které neobsahují údaje a dokumentaci (registrační dokumentaci), které odpovídají platným požadavkům. </w:t>
            </w:r>
          </w:p>
        </w:tc>
        <w:tc>
          <w:tcPr>
            <w:tcW w:w="1629" w:type="dxa"/>
            <w:vAlign w:val="center"/>
          </w:tcPr>
          <w:p w14:paraId="408003D0" w14:textId="10D1176E" w:rsidR="00ED4642" w:rsidRPr="000C4F98" w:rsidRDefault="0059074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19 800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6CE621CD" w14:textId="77777777" w:rsidTr="003B11FC">
        <w:trPr>
          <w:trHeight w:val="818"/>
        </w:trPr>
        <w:tc>
          <w:tcPr>
            <w:tcW w:w="1525" w:type="dxa"/>
            <w:gridSpan w:val="2"/>
            <w:vAlign w:val="center"/>
          </w:tcPr>
          <w:p w14:paraId="65131E4A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RRMS/EX - 23a</w:t>
            </w:r>
          </w:p>
          <w:p w14:paraId="297DE14A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23a</w:t>
            </w:r>
          </w:p>
        </w:tc>
        <w:tc>
          <w:tcPr>
            <w:tcW w:w="7062" w:type="dxa"/>
            <w:vAlign w:val="center"/>
          </w:tcPr>
          <w:p w14:paraId="5D3896A4" w14:textId="534C00DF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Změny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2E6A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registrace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označené klasifikačními kódy G.I.7, G.I.9, G.I.10, G.I.13, G.I.14 a I, včetně těch změn, </w:t>
            </w:r>
            <w:r w:rsidR="006A2E6A" w:rsidRPr="000C4F98">
              <w:rPr>
                <w:rFonts w:asciiTheme="minorHAnsi" w:hAnsiTheme="minorHAnsi" w:cstheme="minorHAnsi"/>
                <w:sz w:val="22"/>
                <w:szCs w:val="22"/>
              </w:rPr>
              <w:t>které vedou podle zákona o léčivech k přidělení samostatného čísla registrace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, tedy přidání síly, </w:t>
            </w:r>
            <w:r w:rsidR="006A2E6A" w:rsidRPr="000C4F98">
              <w:rPr>
                <w:rFonts w:asciiTheme="minorHAnsi" w:hAnsiTheme="minorHAnsi" w:cstheme="minorHAnsi"/>
                <w:sz w:val="22"/>
                <w:szCs w:val="22"/>
              </w:rPr>
              <w:t>nebo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lékové formy </w:t>
            </w:r>
            <w:r w:rsidR="006A2E6A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veterinárního léčivého </w:t>
            </w:r>
            <w:proofErr w:type="gramStart"/>
            <w:r w:rsidR="006A2E6A" w:rsidRPr="000C4F98">
              <w:rPr>
                <w:rFonts w:asciiTheme="minorHAnsi" w:hAnsiTheme="minorHAnsi" w:cstheme="minorHAnsi"/>
                <w:sz w:val="22"/>
                <w:szCs w:val="22"/>
              </w:rPr>
              <w:t>přípravku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(90)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,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zahrnuto max. 5 CMS</w:t>
            </w:r>
            <w:r w:rsidRPr="000C4F9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629" w:type="dxa"/>
            <w:vAlign w:val="center"/>
          </w:tcPr>
          <w:p w14:paraId="5EF80BB6" w14:textId="6988A469" w:rsidR="00ED4642" w:rsidRPr="000C4F98" w:rsidRDefault="006A2E6A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99 100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2BDC3802" w14:textId="77777777" w:rsidTr="003B11FC">
        <w:trPr>
          <w:trHeight w:val="816"/>
        </w:trPr>
        <w:tc>
          <w:tcPr>
            <w:tcW w:w="1525" w:type="dxa"/>
            <w:gridSpan w:val="2"/>
            <w:vAlign w:val="center"/>
          </w:tcPr>
          <w:p w14:paraId="53ABA9C3" w14:textId="1EEE4F88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RRMS/EX - 23b</w:t>
            </w:r>
          </w:p>
          <w:p w14:paraId="7B9C7414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23b</w:t>
            </w:r>
          </w:p>
        </w:tc>
        <w:tc>
          <w:tcPr>
            <w:tcW w:w="7062" w:type="dxa"/>
            <w:vAlign w:val="center"/>
          </w:tcPr>
          <w:p w14:paraId="3C1E2617" w14:textId="25CA49F3" w:rsidR="00ED4642" w:rsidRPr="000C4F98" w:rsidRDefault="006A2E6A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Změny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registrace označené klasifikačními kódy G.I.7, G.I.9, G.I.10, G.I.13, G.I.14 a I, včetně těch změn, které vedou podle zákona o léčivech k přidělení samostatného čísla registrace, tedy přidání síly, nebo lékové formy veterinárního léčivého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přípravku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ED4642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proofErr w:type="gramEnd"/>
            <w:r w:rsidR="00ED4642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(90)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>, je</w:t>
            </w:r>
            <w:r w:rsidR="00ED4642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zahrnuto max. 6 -15 CMS.</w:t>
            </w:r>
          </w:p>
        </w:tc>
        <w:tc>
          <w:tcPr>
            <w:tcW w:w="1629" w:type="dxa"/>
            <w:vAlign w:val="center"/>
          </w:tcPr>
          <w:p w14:paraId="6BA81FE3" w14:textId="00CF1209" w:rsidR="00ED4642" w:rsidRPr="000C4F98" w:rsidRDefault="006A2E6A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118 900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4FEAF19B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3A5D77F9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RRMS/EX - 23c</w:t>
            </w:r>
          </w:p>
          <w:p w14:paraId="2ED05DBB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23c</w:t>
            </w:r>
          </w:p>
        </w:tc>
        <w:tc>
          <w:tcPr>
            <w:tcW w:w="7062" w:type="dxa"/>
            <w:vAlign w:val="center"/>
          </w:tcPr>
          <w:p w14:paraId="0AA89359" w14:textId="5C83A812" w:rsidR="00ED4642" w:rsidRPr="000C4F98" w:rsidRDefault="006A2E6A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Změny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registrace označené klasifikačními kódy G.I.7, G.I.9, G.I.10, G.I.13, G.I.14 a I, včetně těch změn, které vedou podle zákona o léčivech k přidělení samostatného čísla registrace, tedy přidání síly, nebo lékové formy veterinárního léčivého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přípravku 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D4642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proofErr w:type="gramEnd"/>
            <w:r w:rsidR="00ED4642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(90)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>, je</w:t>
            </w:r>
            <w:r w:rsidR="00ED4642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zahrnuto více než 15 CMS.</w:t>
            </w:r>
          </w:p>
        </w:tc>
        <w:tc>
          <w:tcPr>
            <w:tcW w:w="1629" w:type="dxa"/>
            <w:vAlign w:val="center"/>
          </w:tcPr>
          <w:p w14:paraId="00296A98" w14:textId="4F2CDA37" w:rsidR="00ED4642" w:rsidRPr="000C4F98" w:rsidRDefault="006A2E6A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138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800 Kč</w:t>
            </w:r>
          </w:p>
        </w:tc>
      </w:tr>
      <w:tr w:rsidR="00ED4642" w:rsidRPr="000C4F98" w14:paraId="00068EDF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03439D7B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RRMS/EX-D-73</w:t>
            </w:r>
          </w:p>
          <w:p w14:paraId="53FD3533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7062" w:type="dxa"/>
            <w:vAlign w:val="center"/>
          </w:tcPr>
          <w:p w14:paraId="33EEC43D" w14:textId="20F0840F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Další úkony, které jsou prováděny pouze v případech, kdy jsou předkládány žádosti, které neobsahují údaje a dokumentaci (registrační dokumentaci), které odpovídají platným požadavkům. </w:t>
            </w:r>
          </w:p>
        </w:tc>
        <w:tc>
          <w:tcPr>
            <w:tcW w:w="1629" w:type="dxa"/>
            <w:vAlign w:val="center"/>
          </w:tcPr>
          <w:p w14:paraId="69EB396A" w14:textId="51F59154" w:rsidR="00ED4642" w:rsidRPr="000C4F98" w:rsidRDefault="00546BA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9 900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31116425" w14:textId="77777777" w:rsidTr="003B11FC">
        <w:trPr>
          <w:trHeight w:val="1424"/>
        </w:trPr>
        <w:tc>
          <w:tcPr>
            <w:tcW w:w="1525" w:type="dxa"/>
            <w:gridSpan w:val="2"/>
            <w:vAlign w:val="center"/>
          </w:tcPr>
          <w:p w14:paraId="16A3C20D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RRMS/CC - 24a</w:t>
            </w:r>
          </w:p>
          <w:p w14:paraId="235839AD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24a</w:t>
            </w:r>
          </w:p>
        </w:tc>
        <w:tc>
          <w:tcPr>
            <w:tcW w:w="7062" w:type="dxa"/>
            <w:vAlign w:val="center"/>
          </w:tcPr>
          <w:p w14:paraId="0AA977E3" w14:textId="70DE31A5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státem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vícenásobná žádost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o registraci (MRP/DCP/SRP) zcela totožného veterinárního léčivého přípravku pod jiným názvem (opakování registrace veterinárního léčivého přípravku pod jiným názvem a případně pro jiného držitele - duplikát či kopie). Případ, kdy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zahrnuto max. 5 CMS.</w:t>
            </w:r>
          </w:p>
        </w:tc>
        <w:tc>
          <w:tcPr>
            <w:tcW w:w="1629" w:type="dxa"/>
            <w:vAlign w:val="center"/>
          </w:tcPr>
          <w:p w14:paraId="2268FF28" w14:textId="2FCA5FB6" w:rsidR="00ED4642" w:rsidRPr="000C4F98" w:rsidRDefault="00546BA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42 900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72546340" w14:textId="77777777" w:rsidTr="003B11FC">
        <w:trPr>
          <w:trHeight w:val="1401"/>
        </w:trPr>
        <w:tc>
          <w:tcPr>
            <w:tcW w:w="1525" w:type="dxa"/>
            <w:gridSpan w:val="2"/>
            <w:vAlign w:val="center"/>
          </w:tcPr>
          <w:p w14:paraId="033BA547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RRMS/CC - 24b</w:t>
            </w:r>
          </w:p>
          <w:p w14:paraId="2240535C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24b</w:t>
            </w:r>
          </w:p>
        </w:tc>
        <w:tc>
          <w:tcPr>
            <w:tcW w:w="7062" w:type="dxa"/>
            <w:vAlign w:val="center"/>
          </w:tcPr>
          <w:p w14:paraId="18CABD9A" w14:textId="4583908A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státem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vícenásobná žádost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o registraci (MRP/DCP/SRP) zcela totožného veterinárního léčivého přípravku pod jiným názvem (opakování registrace veterinárního léčivého přípravku pod jiným názvem a případně pro jiného držitele - duplikát či kopie). Případ, kdy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zahrnuto max. </w:t>
            </w:r>
            <w:proofErr w:type="gramStart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6 - 15</w:t>
            </w:r>
            <w:proofErr w:type="gramEnd"/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CMS.</w:t>
            </w:r>
          </w:p>
        </w:tc>
        <w:tc>
          <w:tcPr>
            <w:tcW w:w="1629" w:type="dxa"/>
            <w:vAlign w:val="center"/>
          </w:tcPr>
          <w:p w14:paraId="34D88ADF" w14:textId="6DCEC148" w:rsidR="00ED4642" w:rsidRPr="000C4F98" w:rsidRDefault="00546BA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56 200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669F59B8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2A709114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RRMS/CC - 24c</w:t>
            </w:r>
          </w:p>
          <w:p w14:paraId="3B7A6570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24c</w:t>
            </w:r>
          </w:p>
        </w:tc>
        <w:tc>
          <w:tcPr>
            <w:tcW w:w="7062" w:type="dxa"/>
            <w:vAlign w:val="center"/>
          </w:tcPr>
          <w:p w14:paraId="619243DD" w14:textId="143771F4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státem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vícenásobná žádost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o registraci (MRP/DCP/SRP) zcela totožného veterinárního léčivého přípravku pod jiným názvem (opakování registrace veterinárního léčivého přípravku pod jiným názvem a případně pro jiného držitele - duplikát či kopie). Případ, kdy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proceduře je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zahrnuto více než 15 CMS.</w:t>
            </w:r>
          </w:p>
        </w:tc>
        <w:tc>
          <w:tcPr>
            <w:tcW w:w="1629" w:type="dxa"/>
            <w:vAlign w:val="center"/>
          </w:tcPr>
          <w:p w14:paraId="43426EBE" w14:textId="0E8DE505" w:rsidR="00ED4642" w:rsidRPr="000C4F98" w:rsidRDefault="00546BA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62 800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1D6B838E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0A41DADD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RRMS/RU - 25a</w:t>
            </w:r>
          </w:p>
          <w:p w14:paraId="1B75FCCC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25a</w:t>
            </w:r>
          </w:p>
        </w:tc>
        <w:tc>
          <w:tcPr>
            <w:tcW w:w="7062" w:type="dxa"/>
            <w:vAlign w:val="center"/>
          </w:tcPr>
          <w:p w14:paraId="186FCD8B" w14:textId="220F1A18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státem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opakování postupu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vzájemného uznání pro veterinární léčivý přípravek již registrovaný na základě postupu vzájemného uznání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 maximálně 5 nových CMS. </w:t>
            </w:r>
          </w:p>
        </w:tc>
        <w:tc>
          <w:tcPr>
            <w:tcW w:w="1629" w:type="dxa"/>
            <w:vAlign w:val="center"/>
          </w:tcPr>
          <w:p w14:paraId="142D0027" w14:textId="2F750B5A" w:rsidR="00ED4642" w:rsidRPr="000C4F98" w:rsidRDefault="00B45381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92 500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587B2EDD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40A29895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RRMS/RU - 25b</w:t>
            </w:r>
          </w:p>
          <w:p w14:paraId="38C4563C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25b</w:t>
            </w:r>
          </w:p>
        </w:tc>
        <w:tc>
          <w:tcPr>
            <w:tcW w:w="7062" w:type="dxa"/>
            <w:vAlign w:val="center"/>
          </w:tcPr>
          <w:p w14:paraId="5F2D07EC" w14:textId="3868CBC2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státem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opakování postupu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vzájemného uznání (SRP) pro veterinární léčivý přípravek již registrovaný na základě postupu vzájemného uznání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 maximálně 6 - 15 nových CMS. </w:t>
            </w:r>
          </w:p>
        </w:tc>
        <w:tc>
          <w:tcPr>
            <w:tcW w:w="1629" w:type="dxa"/>
            <w:vAlign w:val="center"/>
          </w:tcPr>
          <w:p w14:paraId="5D95D78D" w14:textId="13D36B1C" w:rsidR="00ED4642" w:rsidRPr="000C4F98" w:rsidRDefault="00B45381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105 700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569BA3FF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08C1AAAE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RRMS/RU - 25c</w:t>
            </w:r>
          </w:p>
          <w:p w14:paraId="08BD9940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25c</w:t>
            </w:r>
          </w:p>
        </w:tc>
        <w:tc>
          <w:tcPr>
            <w:tcW w:w="7062" w:type="dxa"/>
            <w:vAlign w:val="center"/>
          </w:tcPr>
          <w:p w14:paraId="6CACDD07" w14:textId="275D9E6E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státem -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opakování postupu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vzájemného uznání (SRP) pro veterinární léčivý přípravek již registrovaný na základě postupu vzájemného uznání pro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více než 15 nových CMS. </w:t>
            </w:r>
          </w:p>
        </w:tc>
        <w:tc>
          <w:tcPr>
            <w:tcW w:w="1629" w:type="dxa"/>
            <w:vAlign w:val="center"/>
          </w:tcPr>
          <w:p w14:paraId="3EA838E6" w14:textId="724F143B" w:rsidR="00ED4642" w:rsidRPr="000C4F98" w:rsidRDefault="00B45381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112 300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4D2C4044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1E1DEB8C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RRMS/NR - 29a</w:t>
            </w:r>
          </w:p>
          <w:p w14:paraId="1CF9B92E" w14:textId="7CE2223D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29a</w:t>
            </w:r>
          </w:p>
        </w:tc>
        <w:tc>
          <w:tcPr>
            <w:tcW w:w="7062" w:type="dxa"/>
            <w:vAlign w:val="center"/>
          </w:tcPr>
          <w:p w14:paraId="3341D38F" w14:textId="6AA48AD1" w:rsidR="00ED4642" w:rsidRPr="000C4F98" w:rsidRDefault="00B45381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státem - registrace (postup vzájemného uznání/decentralizovaný postup/opakování postupu vzájemného uznání) předkládaná na základě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informovaného souhlasu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jiného držitele. Případ,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kdy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v proceduře je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zahrnuto max. 5 CMS.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podle či. 21 nařízení o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veterinárních léčivých přípravcích.</w:t>
            </w:r>
          </w:p>
        </w:tc>
        <w:tc>
          <w:tcPr>
            <w:tcW w:w="1629" w:type="dxa"/>
            <w:vAlign w:val="center"/>
          </w:tcPr>
          <w:p w14:paraId="7F5DD11D" w14:textId="42308B69" w:rsidR="00ED4642" w:rsidRPr="000C4F98" w:rsidRDefault="00B45381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42 900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5D629A48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26CC8E88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RRMS/NR - 29b</w:t>
            </w:r>
          </w:p>
          <w:p w14:paraId="4352D46B" w14:textId="1084AF15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29b</w:t>
            </w:r>
          </w:p>
        </w:tc>
        <w:tc>
          <w:tcPr>
            <w:tcW w:w="7062" w:type="dxa"/>
            <w:vAlign w:val="center"/>
          </w:tcPr>
          <w:p w14:paraId="5BABDB65" w14:textId="3608AE97" w:rsidR="00ED4642" w:rsidRPr="000C4F98" w:rsidRDefault="00B45381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státem - registrace (postup vzájemného uznání/decentralizovaný postup/opakování postupu vzájemného uznání) předkládaná na základě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informovaného souhlasu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jiného držitele. Případ, kdy</w:t>
            </w:r>
            <w:r w:rsidR="004924F0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v proceduře je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zahrnuto max. </w:t>
            </w:r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>6-15 CMS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podle či. 21 nařízení o</w:t>
            </w:r>
            <w:r w:rsidR="007236A3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veterinárních léčivých přípravcích.</w:t>
            </w:r>
          </w:p>
        </w:tc>
        <w:tc>
          <w:tcPr>
            <w:tcW w:w="1629" w:type="dxa"/>
            <w:vAlign w:val="center"/>
          </w:tcPr>
          <w:p w14:paraId="6B0C9951" w14:textId="39AF447C" w:rsidR="00ED4642" w:rsidRPr="000C4F98" w:rsidRDefault="00B45381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56 200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6D40089B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6DD3DBDE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RRMS/NR - 29c</w:t>
            </w:r>
          </w:p>
          <w:p w14:paraId="5B8AFDF9" w14:textId="73A6C310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29c</w:t>
            </w:r>
          </w:p>
        </w:tc>
        <w:tc>
          <w:tcPr>
            <w:tcW w:w="7062" w:type="dxa"/>
            <w:vAlign w:val="center"/>
          </w:tcPr>
          <w:p w14:paraId="7E3E1C36" w14:textId="5E87FB36" w:rsidR="00ED4642" w:rsidRPr="000C4F98" w:rsidRDefault="00B45381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zahájení postupu vzájemného uznání registrace s Českou republikou jako referenčním členským státem - registrace (postup vzájemného uznání/decentralizovaný postup/opakování postupu vzájemného uznání) předkládaná na základě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informovaného souhlasu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jiného držitele. Případ, kdy</w:t>
            </w:r>
            <w:r w:rsidR="004924F0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v proceduře je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zahrnuto více než 15 CMS.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podle či. 21 nařízení o</w:t>
            </w:r>
            <w:r w:rsidR="004924F0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veterinárních léčivých přípravcích.</w:t>
            </w:r>
          </w:p>
        </w:tc>
        <w:tc>
          <w:tcPr>
            <w:tcW w:w="1629" w:type="dxa"/>
            <w:vAlign w:val="center"/>
          </w:tcPr>
          <w:p w14:paraId="2FCD2CE5" w14:textId="7619F9F3" w:rsidR="00ED4642" w:rsidRPr="000C4F98" w:rsidRDefault="00B45381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62 800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7A4B9822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2BEF62AD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RRMS/ZII - 26a</w:t>
            </w:r>
          </w:p>
          <w:p w14:paraId="19A9560D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26a</w:t>
            </w:r>
          </w:p>
        </w:tc>
        <w:tc>
          <w:tcPr>
            <w:tcW w:w="7062" w:type="dxa"/>
            <w:vAlign w:val="center"/>
          </w:tcPr>
          <w:p w14:paraId="7074AA96" w14:textId="3F7C7D3D" w:rsidR="00ED4642" w:rsidRPr="000C4F98" w:rsidRDefault="00ED4642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Změny</w:t>
            </w:r>
            <w:r w:rsidR="0078303B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8303B" w:rsidRPr="000C4F98">
              <w:rPr>
                <w:rFonts w:asciiTheme="minorHAnsi" w:hAnsiTheme="minorHAnsi" w:cstheme="minorHAnsi"/>
                <w:sz w:val="22"/>
                <w:szCs w:val="22"/>
              </w:rPr>
              <w:t>registrace</w:t>
            </w:r>
            <w:r w:rsidR="0078303B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označené klasifikačními kódy E, F, G, H - S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(60),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kromě změny </w:t>
            </w:r>
            <w:r w:rsidR="0078303B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registrace označené klasifikačním kódem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G.I.18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pro maximálně 5 CMS.</w:t>
            </w:r>
          </w:p>
        </w:tc>
        <w:tc>
          <w:tcPr>
            <w:tcW w:w="1629" w:type="dxa"/>
            <w:vAlign w:val="center"/>
          </w:tcPr>
          <w:p w14:paraId="46C1223F" w14:textId="2F052AB7" w:rsidR="00ED4642" w:rsidRPr="000C4F98" w:rsidRDefault="0078303B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38 300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5644C553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41185AF8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RRMS/ZII - 26b</w:t>
            </w:r>
          </w:p>
          <w:p w14:paraId="5E66B76E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26b</w:t>
            </w:r>
          </w:p>
        </w:tc>
        <w:tc>
          <w:tcPr>
            <w:tcW w:w="7062" w:type="dxa"/>
            <w:vAlign w:val="center"/>
          </w:tcPr>
          <w:p w14:paraId="2597E0E9" w14:textId="0BAB0C6A" w:rsidR="00ED4642" w:rsidRPr="000C4F98" w:rsidRDefault="0078303B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Změny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registrace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označené klasifikačními kódy E, F, G, H - S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(60),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kromě změny registrace označené klasifikačním kódem 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G.I.18 </w:t>
            </w:r>
            <w:r w:rsidR="00ED4642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pro maximálně 6-15 CMS.</w:t>
            </w:r>
          </w:p>
        </w:tc>
        <w:tc>
          <w:tcPr>
            <w:tcW w:w="1629" w:type="dxa"/>
            <w:vAlign w:val="center"/>
          </w:tcPr>
          <w:p w14:paraId="4E9C1E57" w14:textId="3C0DAC8D" w:rsidR="00ED4642" w:rsidRPr="000C4F98" w:rsidRDefault="0078303B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41 600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0E7DCBB1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2752D333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RRMS/ZII - 26c</w:t>
            </w:r>
          </w:p>
          <w:p w14:paraId="2F7D2166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26c</w:t>
            </w:r>
          </w:p>
        </w:tc>
        <w:tc>
          <w:tcPr>
            <w:tcW w:w="7062" w:type="dxa"/>
            <w:vAlign w:val="center"/>
          </w:tcPr>
          <w:p w14:paraId="6E76FFAC" w14:textId="1A5C2562" w:rsidR="00ED4642" w:rsidRPr="000C4F98" w:rsidRDefault="0078303B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Změny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registrace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označené klasifikačními kódy E, F, G, H - S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(60),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kromě změny registrace označené klasifikačním kódem 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G.I.18 </w:t>
            </w:r>
            <w:r w:rsidR="00ED4642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pro více než 15 CMS.</w:t>
            </w:r>
          </w:p>
        </w:tc>
        <w:tc>
          <w:tcPr>
            <w:tcW w:w="1629" w:type="dxa"/>
            <w:vAlign w:val="center"/>
          </w:tcPr>
          <w:p w14:paraId="663B5D79" w14:textId="3136D508" w:rsidR="00ED4642" w:rsidRPr="000C4F98" w:rsidRDefault="0078303B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45 000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37B91843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0AFC0BE3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RRMS/ZIB - 27</w:t>
            </w:r>
          </w:p>
          <w:p w14:paraId="0260BAFE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7062" w:type="dxa"/>
            <w:vAlign w:val="center"/>
          </w:tcPr>
          <w:p w14:paraId="53F2463D" w14:textId="33F308FD" w:rsidR="00ED4642" w:rsidRPr="000C4F98" w:rsidRDefault="00AA735A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Změny registrace označené klasifikačními kódy E, F, G, H-R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(30)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a změna registrace označená klasifikačním kódem G.1.18.</w:t>
            </w:r>
          </w:p>
        </w:tc>
        <w:tc>
          <w:tcPr>
            <w:tcW w:w="1629" w:type="dxa"/>
            <w:vAlign w:val="center"/>
          </w:tcPr>
          <w:p w14:paraId="107D7333" w14:textId="1C867EE2" w:rsidR="00ED4642" w:rsidRPr="000C4F98" w:rsidRDefault="00AA735A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9 900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ED4642" w:rsidRPr="000C4F98" w14:paraId="463CDF6D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52E486AC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RRMS/ZIA - 28</w:t>
            </w:r>
          </w:p>
          <w:p w14:paraId="240F6780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7062" w:type="dxa"/>
            <w:vAlign w:val="center"/>
          </w:tcPr>
          <w:p w14:paraId="7E026C5E" w14:textId="2C057583" w:rsidR="00ED4642" w:rsidRPr="000C4F98" w:rsidRDefault="00AA735A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Změny registrace typu VNRA označené klasifikačními kódy A, B, C, D.</w:t>
            </w:r>
          </w:p>
        </w:tc>
        <w:tc>
          <w:tcPr>
            <w:tcW w:w="1629" w:type="dxa"/>
            <w:vAlign w:val="center"/>
          </w:tcPr>
          <w:p w14:paraId="3E044E4E" w14:textId="17CB1E2A" w:rsidR="00ED4642" w:rsidRPr="000C4F98" w:rsidRDefault="00AA735A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6 600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480146" w:rsidRPr="000C4F98" w14:paraId="5F87A168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7E6E023A" w14:textId="77777777" w:rsidR="00480146" w:rsidRPr="000C4F98" w:rsidRDefault="00480146" w:rsidP="003B2FBE">
            <w:pPr>
              <w:jc w:val="center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RRMS-91 </w:t>
            </w:r>
          </w:p>
          <w:p w14:paraId="1934AD77" w14:textId="5C713794" w:rsidR="00480146" w:rsidRPr="000C4F98" w:rsidRDefault="00480146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7062" w:type="dxa"/>
            <w:vAlign w:val="center"/>
          </w:tcPr>
          <w:p w14:paraId="14EF7CD5" w14:textId="719752F0" w:rsidR="00480146" w:rsidRPr="000C4F98" w:rsidRDefault="00480146" w:rsidP="003B2FBE">
            <w:pPr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</w:t>
            </w:r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>opětovné roční posouzeni registrace veterinárního léčivého přípravku udělené za výjimečných okolností.</w:t>
            </w:r>
          </w:p>
        </w:tc>
        <w:tc>
          <w:tcPr>
            <w:tcW w:w="1629" w:type="dxa"/>
            <w:vAlign w:val="center"/>
          </w:tcPr>
          <w:p w14:paraId="4294BF9C" w14:textId="513A260E" w:rsidR="00480146" w:rsidRPr="000C4F98" w:rsidRDefault="0048014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9 900 Kč</w:t>
            </w:r>
          </w:p>
        </w:tc>
      </w:tr>
      <w:tr w:rsidR="00480146" w:rsidRPr="000C4F98" w14:paraId="0F47CDBA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6CC5342B" w14:textId="77777777" w:rsidR="00480146" w:rsidRPr="000C4F98" w:rsidRDefault="00480146" w:rsidP="003B2FBE">
            <w:pPr>
              <w:jc w:val="center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RRMS-92 </w:t>
            </w:r>
          </w:p>
          <w:p w14:paraId="40FA3AC8" w14:textId="1133014A" w:rsidR="00480146" w:rsidRPr="000C4F98" w:rsidRDefault="00480146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7062" w:type="dxa"/>
            <w:vAlign w:val="center"/>
          </w:tcPr>
          <w:p w14:paraId="5AADDC2D" w14:textId="7B5AB1E1" w:rsidR="00480146" w:rsidRPr="000C4F98" w:rsidRDefault="00480146" w:rsidP="003B2FBE">
            <w:pPr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</w:t>
            </w:r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>opětovné pětileté posouzení registrace veterinárního léčivého přípravku udělené pro omezený trh.</w:t>
            </w:r>
          </w:p>
        </w:tc>
        <w:tc>
          <w:tcPr>
            <w:tcW w:w="1629" w:type="dxa"/>
            <w:vAlign w:val="center"/>
          </w:tcPr>
          <w:p w14:paraId="5AE49C2A" w14:textId="3ED2CA37" w:rsidR="00480146" w:rsidRPr="000C4F98" w:rsidRDefault="0048014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9 900 Kč</w:t>
            </w:r>
          </w:p>
        </w:tc>
      </w:tr>
      <w:tr w:rsidR="00ED4642" w:rsidRPr="000C4F98" w14:paraId="081104C0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28543151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1" w:type="dxa"/>
            <w:gridSpan w:val="2"/>
            <w:vAlign w:val="center"/>
          </w:tcPr>
          <w:p w14:paraId="049CA275" w14:textId="3A16ADB6" w:rsidR="00ED4642" w:rsidRPr="000C4F98" w:rsidRDefault="00ED4642" w:rsidP="003B2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ČR JAKO PŘÍSLUŠNÝ (CONCERNED) ČLENSKÝ STÁT</w:t>
            </w:r>
          </w:p>
        </w:tc>
      </w:tr>
      <w:tr w:rsidR="00ED4642" w:rsidRPr="000C4F98" w14:paraId="010B9CE7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0FEFED9B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RCMS - 30</w:t>
            </w:r>
          </w:p>
          <w:p w14:paraId="027AFB19" w14:textId="77777777" w:rsidR="00ED4642" w:rsidRPr="000C4F98" w:rsidRDefault="00ED4642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062" w:type="dxa"/>
            <w:vAlign w:val="center"/>
          </w:tcPr>
          <w:p w14:paraId="42FFB2DE" w14:textId="21BD2A93" w:rsidR="00ED4642" w:rsidRPr="000C4F98" w:rsidRDefault="002726DC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uznání rozhodnutí o registraci vydaného pro léčivý přípravek příslušným orgánem jiného členského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státu - </w:t>
            </w:r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>registrace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podložená úplnými experimentálními a/nebo literárními údaji, včetně registrace přípravků s</w:t>
            </w:r>
            <w:r w:rsidR="00A03552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kombinací léčivých látek.</w:t>
            </w:r>
          </w:p>
        </w:tc>
        <w:tc>
          <w:tcPr>
            <w:tcW w:w="1629" w:type="dxa"/>
            <w:vAlign w:val="center"/>
          </w:tcPr>
          <w:p w14:paraId="667DBEBF" w14:textId="313A0A77" w:rsidR="00ED4642" w:rsidRPr="000C4F98" w:rsidRDefault="002726D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126 900</w:t>
            </w:r>
            <w:r w:rsidR="00ED464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2726DC" w:rsidRPr="000C4F98" w14:paraId="60201DEC" w14:textId="77777777" w:rsidTr="003B11FC">
        <w:trPr>
          <w:trHeight w:val="1077"/>
        </w:trPr>
        <w:tc>
          <w:tcPr>
            <w:tcW w:w="1525" w:type="dxa"/>
            <w:gridSpan w:val="2"/>
            <w:vAlign w:val="center"/>
          </w:tcPr>
          <w:p w14:paraId="358EF288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RCMS - 31</w:t>
            </w:r>
          </w:p>
          <w:p w14:paraId="47FB101E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7062" w:type="dxa"/>
            <w:vAlign w:val="bottom"/>
          </w:tcPr>
          <w:p w14:paraId="05A6237F" w14:textId="711708B7" w:rsidR="002726DC" w:rsidRPr="000C4F98" w:rsidRDefault="002726DC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uznání rozhodnutí o registraci vydaného pro léčivý přípravek příslušným orgánem jiného členského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státu - registrace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předkládaná na</w:t>
            </w:r>
            <w:r w:rsidR="00A03552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základě neúplné dokumentace s odkazem na registraci originálního přípravku po uplynutí délky ochrany dat </w:t>
            </w:r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>(generická žádost).</w:t>
            </w:r>
          </w:p>
        </w:tc>
        <w:tc>
          <w:tcPr>
            <w:tcW w:w="1629" w:type="dxa"/>
            <w:vAlign w:val="center"/>
          </w:tcPr>
          <w:p w14:paraId="51AC7562" w14:textId="14A0265B" w:rsidR="002726DC" w:rsidRPr="000C4F98" w:rsidRDefault="002726D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70 700 Kč</w:t>
            </w:r>
          </w:p>
        </w:tc>
      </w:tr>
      <w:tr w:rsidR="002726DC" w:rsidRPr="000C4F98" w14:paraId="345A8F5E" w14:textId="77777777" w:rsidTr="003B11FC">
        <w:trPr>
          <w:trHeight w:val="1077"/>
        </w:trPr>
        <w:tc>
          <w:tcPr>
            <w:tcW w:w="1525" w:type="dxa"/>
            <w:gridSpan w:val="2"/>
            <w:vAlign w:val="center"/>
          </w:tcPr>
          <w:p w14:paraId="4B28C119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RCMS - 32</w:t>
            </w:r>
          </w:p>
          <w:p w14:paraId="7584B82A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7062" w:type="dxa"/>
            <w:vAlign w:val="center"/>
          </w:tcPr>
          <w:p w14:paraId="7F9A2C86" w14:textId="1BB640FB" w:rsidR="002726DC" w:rsidRPr="000C4F98" w:rsidRDefault="002726DC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uznání rozhodnutí o registraci vydaného pro léčivý přípravek příslušným orgánem jiného členského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státu - </w:t>
            </w:r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>hybridní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registrace, 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tj. registrace předkládaná na základě neúplné dokumentace s odkazem na registraci originálního přípravku po uplynutí délky ochrany dat, v kombinaci s</w:t>
            </w:r>
            <w:r w:rsidR="00A03552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předložením vlastních dat.</w:t>
            </w:r>
          </w:p>
        </w:tc>
        <w:tc>
          <w:tcPr>
            <w:tcW w:w="1629" w:type="dxa"/>
            <w:vAlign w:val="center"/>
          </w:tcPr>
          <w:p w14:paraId="58AB07E4" w14:textId="339EFA71" w:rsidR="002726DC" w:rsidRPr="000C4F98" w:rsidRDefault="002726D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98 400 Kč</w:t>
            </w:r>
          </w:p>
        </w:tc>
      </w:tr>
      <w:tr w:rsidR="002726DC" w:rsidRPr="000C4F98" w14:paraId="46557EC3" w14:textId="77777777" w:rsidTr="003B11FC">
        <w:trPr>
          <w:trHeight w:val="1077"/>
        </w:trPr>
        <w:tc>
          <w:tcPr>
            <w:tcW w:w="1525" w:type="dxa"/>
            <w:gridSpan w:val="2"/>
            <w:vAlign w:val="center"/>
          </w:tcPr>
          <w:p w14:paraId="113AE550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RCMS - 33</w:t>
            </w:r>
          </w:p>
          <w:p w14:paraId="1B7BF193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7062" w:type="dxa"/>
            <w:vAlign w:val="center"/>
          </w:tcPr>
          <w:p w14:paraId="7CEF6120" w14:textId="5653F863" w:rsidR="002726DC" w:rsidRPr="000C4F98" w:rsidRDefault="002726DC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Změny registrace označené klasifikačními kódy G.1.7, G.1.9, G.1.10, G.1.13, G.1.14 a I, včetně těch změn, které vedou podle zákona o léčivech k přidělení samostatného čísla registrace veterinárního léčivého přípravku, tedy přidání síly, nebo lékové formy veterinárního léčivého přípravku - </w:t>
            </w:r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>E (90).</w:t>
            </w:r>
          </w:p>
        </w:tc>
        <w:tc>
          <w:tcPr>
            <w:tcW w:w="1629" w:type="dxa"/>
            <w:vAlign w:val="center"/>
          </w:tcPr>
          <w:p w14:paraId="066E08D5" w14:textId="00FD88CE" w:rsidR="002726DC" w:rsidRPr="000C4F98" w:rsidRDefault="002726D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58 900 Kč</w:t>
            </w:r>
          </w:p>
        </w:tc>
      </w:tr>
      <w:tr w:rsidR="002726DC" w:rsidRPr="000C4F98" w14:paraId="2EC5131A" w14:textId="77777777" w:rsidTr="003B11FC">
        <w:trPr>
          <w:trHeight w:val="1304"/>
        </w:trPr>
        <w:tc>
          <w:tcPr>
            <w:tcW w:w="1525" w:type="dxa"/>
            <w:gridSpan w:val="2"/>
            <w:vAlign w:val="center"/>
          </w:tcPr>
          <w:p w14:paraId="58ECDF32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RCMS - 34</w:t>
            </w:r>
          </w:p>
          <w:p w14:paraId="123B71A2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062" w:type="dxa"/>
            <w:vAlign w:val="center"/>
          </w:tcPr>
          <w:p w14:paraId="0D831FFB" w14:textId="39E79142" w:rsidR="002726DC" w:rsidRPr="000C4F98" w:rsidRDefault="002726DC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uznání rozhodnutí o registraci vydaného pro léčivý přípravek příslušným orgánem jiného členského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státu - </w:t>
            </w:r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>vícenásobná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žádost 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o registraci zcela totožného veterinárního léčivého přípravku pod jiným názvem (opakování registrace veterinárního léčivého přípravku pod jiným názvem a</w:t>
            </w:r>
            <w:r w:rsidR="00A03552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případně pro jiného držitele - duplikát či kopie).</w:t>
            </w:r>
          </w:p>
        </w:tc>
        <w:tc>
          <w:tcPr>
            <w:tcW w:w="1629" w:type="dxa"/>
            <w:vAlign w:val="center"/>
          </w:tcPr>
          <w:p w14:paraId="7A6EA8A3" w14:textId="1E7BD4C0" w:rsidR="002726DC" w:rsidRPr="000C4F98" w:rsidRDefault="002726DC" w:rsidP="003B2FBE">
            <w:pPr>
              <w:spacing w:after="20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35 600 Kč</w:t>
            </w:r>
          </w:p>
          <w:p w14:paraId="024867DC" w14:textId="77777777" w:rsidR="002726DC" w:rsidRPr="000C4F98" w:rsidRDefault="002726D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6DC" w:rsidRPr="000C4F98" w14:paraId="3988777B" w14:textId="77777777" w:rsidTr="003B11FC">
        <w:trPr>
          <w:trHeight w:val="850"/>
        </w:trPr>
        <w:tc>
          <w:tcPr>
            <w:tcW w:w="1525" w:type="dxa"/>
            <w:gridSpan w:val="2"/>
            <w:vAlign w:val="center"/>
          </w:tcPr>
          <w:p w14:paraId="48294F12" w14:textId="50C8E1E2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RCMS - 38</w:t>
            </w:r>
          </w:p>
          <w:p w14:paraId="2E39E8FE" w14:textId="76391FD3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7062" w:type="dxa"/>
            <w:vAlign w:val="center"/>
          </w:tcPr>
          <w:p w14:paraId="7EAC27FE" w14:textId="57BCB0E7" w:rsidR="002726DC" w:rsidRPr="000C4F98" w:rsidRDefault="002726DC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uznání rozhodnutí o registraci vydaného pro léčivý přípravek příslušným orgánem jiného členského státu - registrace předkládaná na základě </w:t>
            </w: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informovaného souhlasu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jiného držitele. </w:t>
            </w:r>
          </w:p>
        </w:tc>
        <w:tc>
          <w:tcPr>
            <w:tcW w:w="1629" w:type="dxa"/>
            <w:vAlign w:val="center"/>
          </w:tcPr>
          <w:p w14:paraId="2D8745AB" w14:textId="72D76745" w:rsidR="002726DC" w:rsidRPr="000C4F98" w:rsidRDefault="002726DC" w:rsidP="003B2FBE">
            <w:pPr>
              <w:spacing w:after="20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35 600 Kč</w:t>
            </w:r>
          </w:p>
        </w:tc>
      </w:tr>
      <w:tr w:rsidR="002726DC" w:rsidRPr="000C4F98" w14:paraId="088947CE" w14:textId="77777777" w:rsidTr="003B2FBE">
        <w:trPr>
          <w:trHeight w:val="411"/>
        </w:trPr>
        <w:tc>
          <w:tcPr>
            <w:tcW w:w="1525" w:type="dxa"/>
            <w:gridSpan w:val="2"/>
            <w:vAlign w:val="center"/>
          </w:tcPr>
          <w:p w14:paraId="597A9E6B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RCMS/ZII - 35</w:t>
            </w:r>
          </w:p>
          <w:p w14:paraId="501C54C6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7062" w:type="dxa"/>
          </w:tcPr>
          <w:p w14:paraId="69ED0AF7" w14:textId="727BC0A7" w:rsidR="002726DC" w:rsidRPr="000C4F98" w:rsidRDefault="002726DC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Změny registrace označené klasifikačními kódy E, F, G, H-S </w:t>
            </w:r>
            <w:r w:rsidRPr="000C4F98">
              <w:rPr>
                <w:rStyle w:val="CharStyle20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(60), 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kromě změny G.I.18.</w:t>
            </w:r>
          </w:p>
        </w:tc>
        <w:tc>
          <w:tcPr>
            <w:tcW w:w="1629" w:type="dxa"/>
            <w:vAlign w:val="center"/>
          </w:tcPr>
          <w:p w14:paraId="45CA9A2B" w14:textId="39C0D1B8" w:rsidR="002726DC" w:rsidRPr="000C4F98" w:rsidRDefault="002726D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32 400 Kč</w:t>
            </w:r>
          </w:p>
        </w:tc>
      </w:tr>
      <w:tr w:rsidR="002726DC" w:rsidRPr="000C4F98" w14:paraId="50E65414" w14:textId="77777777" w:rsidTr="003B11FC">
        <w:trPr>
          <w:trHeight w:val="680"/>
        </w:trPr>
        <w:tc>
          <w:tcPr>
            <w:tcW w:w="1525" w:type="dxa"/>
            <w:gridSpan w:val="2"/>
            <w:vAlign w:val="center"/>
          </w:tcPr>
          <w:p w14:paraId="159457B2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RCMS/ZIB - 36</w:t>
            </w:r>
          </w:p>
          <w:p w14:paraId="76F5016E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7062" w:type="dxa"/>
            <w:vAlign w:val="center"/>
          </w:tcPr>
          <w:p w14:paraId="3044DAE3" w14:textId="73329BF7" w:rsidR="002726DC" w:rsidRPr="000C4F98" w:rsidRDefault="002726DC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Změny registrace označené klasifikačními kódy E, F, G, H - R (30) a změna registrace označená klasifikačním kódem G.1.18.</w:t>
            </w:r>
          </w:p>
        </w:tc>
        <w:tc>
          <w:tcPr>
            <w:tcW w:w="1629" w:type="dxa"/>
            <w:vAlign w:val="center"/>
          </w:tcPr>
          <w:p w14:paraId="5C8E0F1B" w14:textId="697BEF0B" w:rsidR="002726DC" w:rsidRPr="000C4F98" w:rsidRDefault="002726D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7 900 Kč</w:t>
            </w:r>
          </w:p>
        </w:tc>
      </w:tr>
      <w:tr w:rsidR="002726DC" w:rsidRPr="000C4F98" w14:paraId="122BFD8B" w14:textId="77777777" w:rsidTr="003B2FBE">
        <w:trPr>
          <w:trHeight w:val="357"/>
        </w:trPr>
        <w:tc>
          <w:tcPr>
            <w:tcW w:w="1525" w:type="dxa"/>
            <w:gridSpan w:val="2"/>
            <w:vAlign w:val="center"/>
          </w:tcPr>
          <w:p w14:paraId="2F3451DE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RCMS/ZIA - 37</w:t>
            </w:r>
          </w:p>
          <w:p w14:paraId="053579E2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7062" w:type="dxa"/>
            <w:vAlign w:val="center"/>
          </w:tcPr>
          <w:p w14:paraId="6F918A79" w14:textId="505A1D08" w:rsidR="002726DC" w:rsidRPr="000C4F98" w:rsidRDefault="002726DC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Změny registrace typu VNRA označené klasifikačními kódy A, B, C, D.</w:t>
            </w:r>
          </w:p>
        </w:tc>
        <w:tc>
          <w:tcPr>
            <w:tcW w:w="1629" w:type="dxa"/>
            <w:vAlign w:val="center"/>
          </w:tcPr>
          <w:p w14:paraId="3D7A26B7" w14:textId="701F86E6" w:rsidR="002726DC" w:rsidRPr="000C4F98" w:rsidRDefault="002726D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6 600 Kč</w:t>
            </w:r>
          </w:p>
        </w:tc>
      </w:tr>
      <w:tr w:rsidR="00530136" w:rsidRPr="000C4F98" w14:paraId="153D10A6" w14:textId="77777777" w:rsidTr="003B2FBE">
        <w:trPr>
          <w:trHeight w:val="357"/>
        </w:trPr>
        <w:tc>
          <w:tcPr>
            <w:tcW w:w="1525" w:type="dxa"/>
            <w:gridSpan w:val="2"/>
            <w:vAlign w:val="center"/>
          </w:tcPr>
          <w:p w14:paraId="36E0C8FC" w14:textId="067B7282" w:rsidR="00530136" w:rsidRPr="001D08B0" w:rsidRDefault="00530136" w:rsidP="003B2FBE">
            <w:pPr>
              <w:jc w:val="center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1D08B0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RCMS</w:t>
            </w:r>
            <w:r w:rsidR="00A03552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08B0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-</w:t>
            </w:r>
            <w:r w:rsidR="00A03552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08B0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92</w:t>
            </w:r>
          </w:p>
          <w:p w14:paraId="360424FF" w14:textId="0ADC0CB9" w:rsidR="00530136" w:rsidRPr="001D08B0" w:rsidRDefault="00530136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08B0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08B0">
              <w:rPr>
                <w:rStyle w:val="CharStyle20"/>
                <w:rFonts w:asciiTheme="minorHAnsi" w:hAnsiTheme="minorHAnsi" w:cstheme="minorHAnsi"/>
                <w:b/>
                <w:sz w:val="22"/>
                <w:szCs w:val="22"/>
              </w:rPr>
              <w:t>92</w:t>
            </w:r>
          </w:p>
        </w:tc>
        <w:tc>
          <w:tcPr>
            <w:tcW w:w="7062" w:type="dxa"/>
            <w:vAlign w:val="center"/>
          </w:tcPr>
          <w:p w14:paraId="580C1F01" w14:textId="61FFDFC5" w:rsidR="00530136" w:rsidRPr="000C4F98" w:rsidRDefault="00530136" w:rsidP="003B2FBE">
            <w:pPr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Žádost o </w:t>
            </w:r>
            <w:r w:rsidRPr="000C4F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opětovné roční posouzení registrace veterinárního léčivého přípravku udělené za výjimečných okolností.</w:t>
            </w:r>
          </w:p>
        </w:tc>
        <w:tc>
          <w:tcPr>
            <w:tcW w:w="1629" w:type="dxa"/>
            <w:vAlign w:val="center"/>
          </w:tcPr>
          <w:p w14:paraId="640E576E" w14:textId="14427005" w:rsidR="00530136" w:rsidRPr="000C4F98" w:rsidRDefault="0053013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7 900 Kč</w:t>
            </w:r>
          </w:p>
        </w:tc>
      </w:tr>
      <w:tr w:rsidR="00530136" w:rsidRPr="000C4F98" w14:paraId="3EC5458B" w14:textId="77777777" w:rsidTr="003B2FBE">
        <w:trPr>
          <w:trHeight w:val="357"/>
        </w:trPr>
        <w:tc>
          <w:tcPr>
            <w:tcW w:w="1525" w:type="dxa"/>
            <w:gridSpan w:val="2"/>
            <w:vAlign w:val="center"/>
          </w:tcPr>
          <w:p w14:paraId="5FAD9EED" w14:textId="78BAD371" w:rsidR="00530136" w:rsidRPr="000C4F98" w:rsidRDefault="00530136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RCMS</w:t>
            </w:r>
            <w:r w:rsidR="00A0355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A0355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  <w:p w14:paraId="351CECE3" w14:textId="6F9FC74C" w:rsidR="00530136" w:rsidRPr="000C4F98" w:rsidRDefault="00530136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7062" w:type="dxa"/>
            <w:vAlign w:val="center"/>
          </w:tcPr>
          <w:p w14:paraId="31B88207" w14:textId="79287BEF" w:rsidR="00530136" w:rsidRPr="000C4F98" w:rsidRDefault="00530136" w:rsidP="003B2FBE">
            <w:pPr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Žádost o </w:t>
            </w:r>
            <w:r w:rsidRPr="000C4F9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opětovné pětileté posouzení registrace veterinárního léčivého přípravku udělené pro omezený trh.</w:t>
            </w:r>
          </w:p>
        </w:tc>
        <w:tc>
          <w:tcPr>
            <w:tcW w:w="1629" w:type="dxa"/>
            <w:vAlign w:val="center"/>
          </w:tcPr>
          <w:p w14:paraId="0E611DEA" w14:textId="7C5F3144" w:rsidR="00530136" w:rsidRPr="000C4F98" w:rsidRDefault="00530136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7 900 Kč</w:t>
            </w:r>
          </w:p>
        </w:tc>
      </w:tr>
      <w:tr w:rsidR="002726DC" w:rsidRPr="000C4F98" w14:paraId="36BE2378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3CAA86C7" w14:textId="021C5FAF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62" w:type="dxa"/>
            <w:vAlign w:val="center"/>
          </w:tcPr>
          <w:p w14:paraId="75014C7E" w14:textId="6C4077D8" w:rsidR="002726DC" w:rsidRPr="000C4F98" w:rsidRDefault="002726DC" w:rsidP="003B2FB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SOUBĚŽNÝ DOVOZ = PARALELNÍ OBCHOD</w:t>
            </w:r>
          </w:p>
        </w:tc>
        <w:tc>
          <w:tcPr>
            <w:tcW w:w="1629" w:type="dxa"/>
            <w:vAlign w:val="center"/>
          </w:tcPr>
          <w:p w14:paraId="4DE0738F" w14:textId="77777777" w:rsidR="002726DC" w:rsidRPr="000C4F98" w:rsidRDefault="002726D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6DC" w:rsidRPr="000C4F98" w14:paraId="03B82BB2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3763895D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RSD - 39</w:t>
            </w:r>
          </w:p>
          <w:p w14:paraId="0099754D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7062" w:type="dxa"/>
            <w:vAlign w:val="center"/>
          </w:tcPr>
          <w:p w14:paraId="1A35CD83" w14:textId="4F08729F" w:rsidR="002726DC" w:rsidRPr="000C4F98" w:rsidRDefault="00B8543E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povolení souběžného dovozu (paralelního obchodu) pro veterinární léčivý přípravek.</w:t>
            </w:r>
          </w:p>
        </w:tc>
        <w:tc>
          <w:tcPr>
            <w:tcW w:w="1629" w:type="dxa"/>
            <w:vAlign w:val="center"/>
          </w:tcPr>
          <w:p w14:paraId="1D19D975" w14:textId="5B709C97" w:rsidR="002726DC" w:rsidRPr="000C4F98" w:rsidRDefault="00B8543E" w:rsidP="003B2FBE">
            <w:pPr>
              <w:spacing w:after="20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43 600</w:t>
            </w:r>
            <w:r w:rsidR="002726D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2726DC" w:rsidRPr="000C4F98" w14:paraId="5C1AF893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4B7100C0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RSD - 40</w:t>
            </w:r>
          </w:p>
          <w:p w14:paraId="4936A6F8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7062" w:type="dxa"/>
            <w:vAlign w:val="center"/>
          </w:tcPr>
          <w:p w14:paraId="50B058C0" w14:textId="2376C5F6" w:rsidR="002726DC" w:rsidRPr="000C4F98" w:rsidRDefault="00B8543E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prodloužení platnosti rozhodnutí o povolení souběžného dovozu (paralelního obchodu) pro veterinární léčivý přípravek.</w:t>
            </w:r>
          </w:p>
        </w:tc>
        <w:tc>
          <w:tcPr>
            <w:tcW w:w="1629" w:type="dxa"/>
            <w:vAlign w:val="center"/>
          </w:tcPr>
          <w:p w14:paraId="1849A3BB" w14:textId="31F60D54" w:rsidR="002726DC" w:rsidRPr="000C4F98" w:rsidRDefault="00B8543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23 800</w:t>
            </w:r>
            <w:r w:rsidR="002726D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2726DC" w:rsidRPr="000C4F98" w14:paraId="152886A5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11BF0FB9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62" w:type="dxa"/>
            <w:vAlign w:val="center"/>
          </w:tcPr>
          <w:p w14:paraId="69CAEA65" w14:textId="77777777" w:rsidR="002726DC" w:rsidRPr="000C4F98" w:rsidRDefault="002726DC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VYDÁNÍ CERTIFIKÁTU PRO LÉČIVÝ PŘÍPRAVEK</w:t>
            </w:r>
          </w:p>
        </w:tc>
        <w:tc>
          <w:tcPr>
            <w:tcW w:w="1629" w:type="dxa"/>
            <w:vAlign w:val="center"/>
          </w:tcPr>
          <w:p w14:paraId="288F1BC1" w14:textId="77777777" w:rsidR="002726DC" w:rsidRPr="000C4F98" w:rsidRDefault="002726DC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6DC" w:rsidRPr="000C4F98" w14:paraId="34187693" w14:textId="77777777" w:rsidTr="003B11FC">
        <w:trPr>
          <w:trHeight w:val="265"/>
        </w:trPr>
        <w:tc>
          <w:tcPr>
            <w:tcW w:w="1525" w:type="dxa"/>
            <w:gridSpan w:val="2"/>
            <w:vAlign w:val="center"/>
          </w:tcPr>
          <w:p w14:paraId="4EC21F03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RC - 41</w:t>
            </w:r>
          </w:p>
          <w:p w14:paraId="3382EDA3" w14:textId="51DF9E75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41</w:t>
            </w:r>
          </w:p>
        </w:tc>
        <w:tc>
          <w:tcPr>
            <w:tcW w:w="7062" w:type="dxa"/>
            <w:vAlign w:val="center"/>
          </w:tcPr>
          <w:p w14:paraId="40E3666C" w14:textId="6037C66F" w:rsidR="002726DC" w:rsidRPr="000C4F98" w:rsidRDefault="002726DC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vydání certifikátu pro </w:t>
            </w:r>
            <w:r w:rsidR="00B8543E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veterinární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léčivý přípravek v souladu se schématem WHO.</w:t>
            </w:r>
          </w:p>
        </w:tc>
        <w:tc>
          <w:tcPr>
            <w:tcW w:w="1629" w:type="dxa"/>
            <w:vAlign w:val="center"/>
          </w:tcPr>
          <w:p w14:paraId="6EDD1FC3" w14:textId="620612EC" w:rsidR="002726DC" w:rsidRPr="000C4F98" w:rsidRDefault="00B8543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2 300</w:t>
            </w:r>
            <w:r w:rsidR="002726D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B8543E" w:rsidRPr="000C4F98" w14:paraId="7ED2B8AC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53B4CBEE" w14:textId="77777777" w:rsidR="00B8543E" w:rsidRPr="000C4F98" w:rsidRDefault="00B8543E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62" w:type="dxa"/>
            <w:vAlign w:val="center"/>
          </w:tcPr>
          <w:p w14:paraId="5A1DC0ED" w14:textId="77777777" w:rsidR="00B8543E" w:rsidRPr="000C4F98" w:rsidRDefault="00B8543E" w:rsidP="003B2FB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REGISTRACE VETERINÁRNÍCH LÉČIVÝCH PŘÍPRAVKŮ, KTERÉ NESPADAJÍ </w:t>
            </w:r>
          </w:p>
          <w:p w14:paraId="5A0043C0" w14:textId="5A35B997" w:rsidR="00B8543E" w:rsidRPr="000C4F98" w:rsidRDefault="00B8543E" w:rsidP="003B2FB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PŮSOBNOSTI NAŘÍZENÍ O VETERINÁRNÍCH LÉČIVÝCH PŘÍPRAVCÍCH</w:t>
            </w:r>
          </w:p>
        </w:tc>
        <w:tc>
          <w:tcPr>
            <w:tcW w:w="1629" w:type="dxa"/>
            <w:vAlign w:val="center"/>
          </w:tcPr>
          <w:p w14:paraId="5733F1DE" w14:textId="77777777" w:rsidR="00B8543E" w:rsidRPr="000C4F98" w:rsidRDefault="00B8543E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543E" w:rsidRPr="000C4F98" w14:paraId="39D5739B" w14:textId="77777777" w:rsidTr="003B11FC">
        <w:trPr>
          <w:trHeight w:val="265"/>
        </w:trPr>
        <w:tc>
          <w:tcPr>
            <w:tcW w:w="1525" w:type="dxa"/>
            <w:gridSpan w:val="2"/>
            <w:vAlign w:val="center"/>
          </w:tcPr>
          <w:p w14:paraId="3CD0EE32" w14:textId="77777777" w:rsidR="00B8543E" w:rsidRPr="000C4F98" w:rsidRDefault="00B8543E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RZ-42</w:t>
            </w:r>
          </w:p>
          <w:p w14:paraId="39E9E9D5" w14:textId="364ED86B" w:rsidR="00B8543E" w:rsidRPr="000C4F98" w:rsidRDefault="00B8543E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42</w:t>
            </w:r>
          </w:p>
        </w:tc>
        <w:tc>
          <w:tcPr>
            <w:tcW w:w="7062" w:type="dxa"/>
            <w:vAlign w:val="center"/>
          </w:tcPr>
          <w:p w14:paraId="5DBC601A" w14:textId="54501FA7" w:rsidR="00B8543E" w:rsidRPr="000C4F98" w:rsidRDefault="004E6624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Registrace veterinárního léčivého přípravku podle § 25 odst. 6 písm. a) zákona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br/>
              <w:t>o léčivech určeného výhradně pro zvířata v zájmových chovech, kterými jsou akvarijní zvířata, zvířata chovaná v zahradních jezírkách, okrasní ptáci, poštovní holubi, terarijní zvířata, drobní hlodavci, fretky a králíci, pokud není jejich výdej vázán na předpis veterinárního lékaře.</w:t>
            </w:r>
          </w:p>
        </w:tc>
        <w:tc>
          <w:tcPr>
            <w:tcW w:w="1629" w:type="dxa"/>
            <w:vAlign w:val="center"/>
          </w:tcPr>
          <w:p w14:paraId="1EBFA97A" w14:textId="2210B1CD" w:rsidR="00B8543E" w:rsidRPr="000C4F98" w:rsidRDefault="004E6624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5 000 Kč</w:t>
            </w:r>
          </w:p>
        </w:tc>
      </w:tr>
      <w:tr w:rsidR="00B8543E" w:rsidRPr="000C4F98" w14:paraId="1BAE9DD7" w14:textId="77777777" w:rsidTr="003B11FC">
        <w:trPr>
          <w:trHeight w:val="265"/>
        </w:trPr>
        <w:tc>
          <w:tcPr>
            <w:tcW w:w="1525" w:type="dxa"/>
            <w:gridSpan w:val="2"/>
            <w:vAlign w:val="center"/>
          </w:tcPr>
          <w:p w14:paraId="1D81D4CF" w14:textId="2E041DD2" w:rsidR="00B8543E" w:rsidRPr="000C4F98" w:rsidRDefault="00B8543E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RZ-43</w:t>
            </w:r>
          </w:p>
          <w:p w14:paraId="50AD92DD" w14:textId="5BB375E4" w:rsidR="00B8543E" w:rsidRPr="000C4F98" w:rsidRDefault="00B8543E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43</w:t>
            </w:r>
          </w:p>
        </w:tc>
        <w:tc>
          <w:tcPr>
            <w:tcW w:w="7062" w:type="dxa"/>
            <w:vAlign w:val="center"/>
          </w:tcPr>
          <w:p w14:paraId="2DE7FB62" w14:textId="03BC7409" w:rsidR="00B8543E" w:rsidRPr="000C4F98" w:rsidRDefault="004E6624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Změna registrace typu VNRA týkající se léčivého přípravku podle § 25 odst. 6 písm. a) zákona o léčivech určeného výhradně pro zvířata v zájmových chovech, kterými jsou akvarijní zvířata, zvířata chovaná v zahradních jezírkách, okrasní ptáci, poštovní holubi, terarijní zvířata, drobní hlodavci, fretky a králíci, pokud není jejich výdej vázán na předpis veterinárního lékaře.</w:t>
            </w:r>
          </w:p>
        </w:tc>
        <w:tc>
          <w:tcPr>
            <w:tcW w:w="1629" w:type="dxa"/>
            <w:vAlign w:val="center"/>
          </w:tcPr>
          <w:p w14:paraId="37A3A2F0" w14:textId="577C79AB" w:rsidR="00B8543E" w:rsidRPr="000C4F98" w:rsidRDefault="004E6624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500 Kč</w:t>
            </w:r>
          </w:p>
        </w:tc>
      </w:tr>
      <w:tr w:rsidR="00B8543E" w:rsidRPr="000C4F98" w14:paraId="0DCA3B43" w14:textId="77777777" w:rsidTr="003B11FC">
        <w:trPr>
          <w:trHeight w:val="265"/>
        </w:trPr>
        <w:tc>
          <w:tcPr>
            <w:tcW w:w="1525" w:type="dxa"/>
            <w:gridSpan w:val="2"/>
            <w:vAlign w:val="center"/>
          </w:tcPr>
          <w:p w14:paraId="27AF4BD1" w14:textId="41FD560C" w:rsidR="00B8543E" w:rsidRPr="000C4F98" w:rsidRDefault="00B8543E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RZ-44</w:t>
            </w:r>
          </w:p>
          <w:p w14:paraId="7E89AF77" w14:textId="1D68D619" w:rsidR="00B8543E" w:rsidRPr="000C4F98" w:rsidRDefault="00B8543E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44</w:t>
            </w:r>
          </w:p>
        </w:tc>
        <w:tc>
          <w:tcPr>
            <w:tcW w:w="7062" w:type="dxa"/>
            <w:vAlign w:val="center"/>
          </w:tcPr>
          <w:p w14:paraId="031D6EF5" w14:textId="22649886" w:rsidR="00B8543E" w:rsidRPr="000C4F98" w:rsidRDefault="004E6624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Jiná změna registrace, než změna typu VNRA týkající se léčivého přípravku podle § 25 odst. 6 písm. a) zákona o léčivech určeného výhradně pro zvířata v</w:t>
            </w:r>
            <w:r w:rsidR="00A03552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zájmových chovech, kterými jsou akvarijní zvířata, zvířata chovaná v</w:t>
            </w:r>
            <w:r w:rsidR="00A03552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zahradních jezírkách, okrasní ptáci, poštovní holubi, terarijní zvířata, drobní hlodavci, fretky a králíci, pokud není jejich výdej vázán na předpis veterinárního lékaře.</w:t>
            </w:r>
          </w:p>
        </w:tc>
        <w:tc>
          <w:tcPr>
            <w:tcW w:w="1629" w:type="dxa"/>
            <w:vAlign w:val="center"/>
          </w:tcPr>
          <w:p w14:paraId="1B3650E6" w14:textId="3DAC287A" w:rsidR="00B8543E" w:rsidRPr="000C4F98" w:rsidRDefault="004E6624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1 000 Kč</w:t>
            </w:r>
          </w:p>
        </w:tc>
      </w:tr>
      <w:tr w:rsidR="00B8543E" w:rsidRPr="000C4F98" w14:paraId="316E5366" w14:textId="77777777" w:rsidTr="003B11FC">
        <w:trPr>
          <w:trHeight w:val="265"/>
        </w:trPr>
        <w:tc>
          <w:tcPr>
            <w:tcW w:w="1525" w:type="dxa"/>
            <w:gridSpan w:val="2"/>
            <w:vAlign w:val="center"/>
          </w:tcPr>
          <w:p w14:paraId="0B34F0F4" w14:textId="0680A0D5" w:rsidR="00B8543E" w:rsidRPr="000C4F98" w:rsidRDefault="00B8543E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RZ-45</w:t>
            </w:r>
          </w:p>
          <w:p w14:paraId="6D956CBC" w14:textId="09343D69" w:rsidR="00B8543E" w:rsidRPr="000C4F98" w:rsidRDefault="00B8543E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7062" w:type="dxa"/>
            <w:vAlign w:val="center"/>
          </w:tcPr>
          <w:p w14:paraId="18794A28" w14:textId="4FEEAB34" w:rsidR="00B8543E" w:rsidRPr="000C4F98" w:rsidRDefault="004E6624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Registrace zvykového rostlinného veterinárního léčivého přípravku podle § 25 odst. 6 písm. b) zákona o léčivech.</w:t>
            </w:r>
          </w:p>
        </w:tc>
        <w:tc>
          <w:tcPr>
            <w:tcW w:w="1629" w:type="dxa"/>
            <w:vAlign w:val="center"/>
          </w:tcPr>
          <w:p w14:paraId="001E9CB4" w14:textId="52727DEF" w:rsidR="00B8543E" w:rsidRPr="000C4F98" w:rsidRDefault="004E6624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5 000 Kč</w:t>
            </w:r>
          </w:p>
        </w:tc>
      </w:tr>
      <w:tr w:rsidR="00B8543E" w:rsidRPr="000C4F98" w14:paraId="57A3D844" w14:textId="77777777" w:rsidTr="003B11FC">
        <w:trPr>
          <w:trHeight w:val="265"/>
        </w:trPr>
        <w:tc>
          <w:tcPr>
            <w:tcW w:w="1525" w:type="dxa"/>
            <w:gridSpan w:val="2"/>
            <w:vAlign w:val="center"/>
          </w:tcPr>
          <w:p w14:paraId="40FA101A" w14:textId="798A2E3E" w:rsidR="00B8543E" w:rsidRPr="000C4F98" w:rsidRDefault="00B8543E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RZ-46</w:t>
            </w:r>
          </w:p>
          <w:p w14:paraId="0CDE2F04" w14:textId="046CB46D" w:rsidR="00B8543E" w:rsidRPr="000C4F98" w:rsidRDefault="00B8543E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46</w:t>
            </w:r>
          </w:p>
        </w:tc>
        <w:tc>
          <w:tcPr>
            <w:tcW w:w="7062" w:type="dxa"/>
            <w:vAlign w:val="center"/>
          </w:tcPr>
          <w:p w14:paraId="42BE554A" w14:textId="3216A15D" w:rsidR="00B8543E" w:rsidRPr="000C4F98" w:rsidRDefault="004E6624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Změna registrace typu VNRA týkající se zvykového rostlinné-ho veterinárního léčivého přípravku podle § 25 odst. 6 písm. b) zákona o léčivech.</w:t>
            </w:r>
          </w:p>
        </w:tc>
        <w:tc>
          <w:tcPr>
            <w:tcW w:w="1629" w:type="dxa"/>
            <w:vAlign w:val="center"/>
          </w:tcPr>
          <w:p w14:paraId="1ADAD180" w14:textId="440061C6" w:rsidR="00B8543E" w:rsidRPr="000C4F98" w:rsidRDefault="004E6624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500 Kč</w:t>
            </w:r>
          </w:p>
        </w:tc>
      </w:tr>
      <w:tr w:rsidR="00B8543E" w:rsidRPr="000C4F98" w14:paraId="681D7A44" w14:textId="77777777" w:rsidTr="003B11FC">
        <w:trPr>
          <w:trHeight w:val="265"/>
        </w:trPr>
        <w:tc>
          <w:tcPr>
            <w:tcW w:w="1525" w:type="dxa"/>
            <w:gridSpan w:val="2"/>
            <w:vAlign w:val="center"/>
          </w:tcPr>
          <w:p w14:paraId="7CED495D" w14:textId="48BC7442" w:rsidR="00B8543E" w:rsidRPr="000C4F98" w:rsidRDefault="00B8543E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RZ-47</w:t>
            </w:r>
          </w:p>
          <w:p w14:paraId="177F308F" w14:textId="1B34CAD1" w:rsidR="00B8543E" w:rsidRPr="000C4F98" w:rsidRDefault="00B8543E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47</w:t>
            </w:r>
          </w:p>
        </w:tc>
        <w:tc>
          <w:tcPr>
            <w:tcW w:w="7062" w:type="dxa"/>
            <w:vAlign w:val="center"/>
          </w:tcPr>
          <w:p w14:paraId="057692ED" w14:textId="780AC32E" w:rsidR="00B8543E" w:rsidRPr="000C4F98" w:rsidRDefault="004E6624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Jiná změna registrace, než změna typu VNRA týkající se zvykového rostlinného veterinárního léčivého přípravku podle § 25 odst. 6 písm. b) zákona o léčivech.</w:t>
            </w:r>
          </w:p>
        </w:tc>
        <w:tc>
          <w:tcPr>
            <w:tcW w:w="1629" w:type="dxa"/>
            <w:vAlign w:val="center"/>
          </w:tcPr>
          <w:p w14:paraId="30EF51AF" w14:textId="233B15E4" w:rsidR="00B8543E" w:rsidRPr="000C4F98" w:rsidRDefault="004E6624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1 000 Kč</w:t>
            </w:r>
          </w:p>
        </w:tc>
      </w:tr>
      <w:tr w:rsidR="004E6624" w:rsidRPr="000C4F98" w14:paraId="298FA8E4" w14:textId="77777777" w:rsidTr="003B11FC">
        <w:trPr>
          <w:trHeight w:val="265"/>
        </w:trPr>
        <w:tc>
          <w:tcPr>
            <w:tcW w:w="1525" w:type="dxa"/>
            <w:gridSpan w:val="2"/>
            <w:vAlign w:val="center"/>
          </w:tcPr>
          <w:p w14:paraId="2E333078" w14:textId="1127382B" w:rsidR="004E6624" w:rsidRPr="000C4F98" w:rsidRDefault="004E6624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RZ-48</w:t>
            </w:r>
          </w:p>
          <w:p w14:paraId="11CFCF22" w14:textId="7E2FC808" w:rsidR="004E6624" w:rsidRPr="000C4F98" w:rsidRDefault="004E6624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48</w:t>
            </w:r>
          </w:p>
        </w:tc>
        <w:tc>
          <w:tcPr>
            <w:tcW w:w="7062" w:type="dxa"/>
            <w:vAlign w:val="center"/>
          </w:tcPr>
          <w:p w14:paraId="6C4A008C" w14:textId="060914B8" w:rsidR="004E6624" w:rsidRPr="000C4F98" w:rsidRDefault="004E6624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Registrace veterinárního radiofarmaka podle § 25 odst. 6 písm. c) zákona o</w:t>
            </w:r>
            <w:r w:rsidR="00A03552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léčivech.</w:t>
            </w:r>
          </w:p>
        </w:tc>
        <w:tc>
          <w:tcPr>
            <w:tcW w:w="1629" w:type="dxa"/>
            <w:vAlign w:val="center"/>
          </w:tcPr>
          <w:p w14:paraId="6E03F9B6" w14:textId="719D503C" w:rsidR="004E6624" w:rsidRPr="000C4F98" w:rsidRDefault="004E6624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5 000 Kč</w:t>
            </w:r>
          </w:p>
        </w:tc>
      </w:tr>
      <w:tr w:rsidR="004E6624" w:rsidRPr="000C4F98" w14:paraId="34202873" w14:textId="77777777" w:rsidTr="003B11FC">
        <w:trPr>
          <w:trHeight w:val="265"/>
        </w:trPr>
        <w:tc>
          <w:tcPr>
            <w:tcW w:w="1525" w:type="dxa"/>
            <w:gridSpan w:val="2"/>
            <w:vAlign w:val="center"/>
          </w:tcPr>
          <w:p w14:paraId="6A55DC12" w14:textId="1E872105" w:rsidR="004E6624" w:rsidRPr="000C4F98" w:rsidRDefault="004E6624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RZ-49</w:t>
            </w:r>
          </w:p>
          <w:p w14:paraId="4B079626" w14:textId="4AECC31D" w:rsidR="004E6624" w:rsidRPr="000C4F98" w:rsidRDefault="004E6624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49</w:t>
            </w:r>
          </w:p>
        </w:tc>
        <w:tc>
          <w:tcPr>
            <w:tcW w:w="7062" w:type="dxa"/>
            <w:vAlign w:val="center"/>
          </w:tcPr>
          <w:p w14:paraId="7D18043F" w14:textId="5AE9052A" w:rsidR="004E6624" w:rsidRPr="000C4F98" w:rsidRDefault="004E6624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Změna registrace typu VNRA týkající se veterinárního radiofarmaka podle § 25 odst</w:t>
            </w:r>
            <w:r w:rsidR="00AC62BD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.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6 písm. c) zákona o léčivech.</w:t>
            </w:r>
          </w:p>
        </w:tc>
        <w:tc>
          <w:tcPr>
            <w:tcW w:w="1629" w:type="dxa"/>
            <w:vAlign w:val="center"/>
          </w:tcPr>
          <w:p w14:paraId="1D67D9ED" w14:textId="3CAE3AA1" w:rsidR="004E6624" w:rsidRPr="000C4F98" w:rsidRDefault="004E6624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500 Kč</w:t>
            </w:r>
          </w:p>
        </w:tc>
      </w:tr>
      <w:tr w:rsidR="004E6624" w:rsidRPr="000C4F98" w14:paraId="4013817F" w14:textId="77777777" w:rsidTr="003B11FC">
        <w:trPr>
          <w:trHeight w:val="265"/>
        </w:trPr>
        <w:tc>
          <w:tcPr>
            <w:tcW w:w="1525" w:type="dxa"/>
            <w:gridSpan w:val="2"/>
            <w:vAlign w:val="center"/>
          </w:tcPr>
          <w:p w14:paraId="2F5809AC" w14:textId="5A986E54" w:rsidR="004E6624" w:rsidRPr="000C4F98" w:rsidRDefault="004E6624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RZ-50</w:t>
            </w:r>
          </w:p>
          <w:p w14:paraId="6A5C0F31" w14:textId="01EA37FE" w:rsidR="004E6624" w:rsidRPr="000C4F98" w:rsidRDefault="004E6624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7062" w:type="dxa"/>
            <w:vAlign w:val="center"/>
          </w:tcPr>
          <w:p w14:paraId="68BFBAAB" w14:textId="271BFECD" w:rsidR="004E6624" w:rsidRPr="000C4F98" w:rsidRDefault="004E6624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Jiná změna registrace, než změna typu VNRA týkající se veterinárního radiofarmaka podle § 25 odst. 6 písm. c) zákona o léčivech.</w:t>
            </w:r>
          </w:p>
        </w:tc>
        <w:tc>
          <w:tcPr>
            <w:tcW w:w="1629" w:type="dxa"/>
            <w:vAlign w:val="center"/>
          </w:tcPr>
          <w:p w14:paraId="1E69133B" w14:textId="7F6A2DE2" w:rsidR="004E6624" w:rsidRPr="000C4F98" w:rsidRDefault="004E6624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1 000 Kč</w:t>
            </w:r>
          </w:p>
        </w:tc>
      </w:tr>
      <w:tr w:rsidR="002726DC" w:rsidRPr="000C4F98" w14:paraId="21C89E3C" w14:textId="77777777" w:rsidTr="001D08B0">
        <w:trPr>
          <w:trHeight w:val="454"/>
        </w:trPr>
        <w:tc>
          <w:tcPr>
            <w:tcW w:w="10216" w:type="dxa"/>
            <w:gridSpan w:val="4"/>
            <w:shd w:val="clear" w:color="auto" w:fill="F2F2F2" w:themeFill="background1" w:themeFillShade="F2"/>
            <w:vAlign w:val="bottom"/>
          </w:tcPr>
          <w:p w14:paraId="2989AD43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INSPEKCE</w:t>
            </w:r>
          </w:p>
        </w:tc>
      </w:tr>
      <w:tr w:rsidR="002726DC" w:rsidRPr="000C4F98" w14:paraId="5498CFDB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286B34CC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1" w:type="dxa"/>
            <w:gridSpan w:val="2"/>
            <w:vAlign w:val="center"/>
          </w:tcPr>
          <w:p w14:paraId="15B179C2" w14:textId="4B272A20" w:rsidR="002726DC" w:rsidRPr="000C4F98" w:rsidRDefault="002726DC" w:rsidP="003B2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VÝROBA VETERINÁRNÍCH LÉČIVÝCH PŘÍPRAVKŮ</w:t>
            </w:r>
          </w:p>
        </w:tc>
      </w:tr>
      <w:tr w:rsidR="002726DC" w:rsidRPr="000C4F98" w14:paraId="455A03BD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056AF03C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- 01</w:t>
            </w:r>
          </w:p>
          <w:p w14:paraId="728EE1F2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62" w:type="dxa"/>
            <w:vAlign w:val="center"/>
          </w:tcPr>
          <w:p w14:paraId="6E7EEAEF" w14:textId="256C79FD" w:rsidR="002726DC" w:rsidRPr="000C4F98" w:rsidRDefault="002726DC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povolení k výrobě veterinárních léčivých přípravků nebo o změnu v</w:t>
            </w:r>
            <w:r w:rsidR="00A03552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povolení - pro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rozsah dovoz ze třetích zemí.</w:t>
            </w:r>
          </w:p>
        </w:tc>
        <w:tc>
          <w:tcPr>
            <w:tcW w:w="1629" w:type="dxa"/>
            <w:vAlign w:val="center"/>
          </w:tcPr>
          <w:p w14:paraId="1607D3EE" w14:textId="4C5C1B88" w:rsidR="002726DC" w:rsidRPr="000C4F98" w:rsidRDefault="0036758F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23 900</w:t>
            </w:r>
            <w:r w:rsidR="002726D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2726DC" w:rsidRPr="000C4F98" w14:paraId="720E98B0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294E3EEE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- 02</w:t>
            </w:r>
          </w:p>
          <w:p w14:paraId="39D0FF10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62" w:type="dxa"/>
            <w:vAlign w:val="center"/>
          </w:tcPr>
          <w:p w14:paraId="21D5D10C" w14:textId="4D9099A7" w:rsidR="002726DC" w:rsidRPr="000C4F98" w:rsidRDefault="0036758F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povolení k výrobě veterinárních léčivých přípravků (včetně veterinárních autogenních vakcín) - pro rozsah nesterilní léčivé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přípravky - jedna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výrobně odlišná léková forma anebo jedna výrobní jednotka/linka v</w:t>
            </w:r>
            <w:r w:rsidR="00A96CF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jednom místě výroby.</w:t>
            </w:r>
          </w:p>
        </w:tc>
        <w:tc>
          <w:tcPr>
            <w:tcW w:w="1629" w:type="dxa"/>
            <w:vAlign w:val="center"/>
          </w:tcPr>
          <w:p w14:paraId="22C170BC" w14:textId="2E77FFAC" w:rsidR="002726DC" w:rsidRPr="000C4F98" w:rsidRDefault="0036758F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36 300</w:t>
            </w:r>
            <w:r w:rsidR="002726D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2726DC" w:rsidRPr="000C4F98" w14:paraId="4FD5E161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35048136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- 03</w:t>
            </w:r>
          </w:p>
          <w:p w14:paraId="08DDD667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62" w:type="dxa"/>
            <w:vAlign w:val="center"/>
          </w:tcPr>
          <w:p w14:paraId="4176E278" w14:textId="3F638518" w:rsidR="002726DC" w:rsidRPr="000C4F98" w:rsidRDefault="0036758F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povolení k výrobě veterinárních léčivých přípravků (včetně veterinárních autogenních vakcín) nebo o změnu v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povolení - pro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rozsah nesterilní léčivé přípravky - každá další výrobně odlišná léková forma a/nebo</w:t>
            </w:r>
            <w:r w:rsidR="00A96CF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výrobní jednotka/linka.</w:t>
            </w:r>
          </w:p>
        </w:tc>
        <w:tc>
          <w:tcPr>
            <w:tcW w:w="1629" w:type="dxa"/>
            <w:vAlign w:val="center"/>
          </w:tcPr>
          <w:p w14:paraId="08DAE027" w14:textId="72748026" w:rsidR="002726DC" w:rsidRPr="000C4F98" w:rsidRDefault="0036758F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18 200</w:t>
            </w:r>
            <w:r w:rsidR="002726D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2726DC" w:rsidRPr="000C4F98" w14:paraId="2FE35A73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5B341C54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- 04</w:t>
            </w:r>
          </w:p>
          <w:p w14:paraId="792FB767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62" w:type="dxa"/>
            <w:vAlign w:val="center"/>
          </w:tcPr>
          <w:p w14:paraId="369BD20B" w14:textId="12E56232" w:rsidR="002726DC" w:rsidRPr="000C4F98" w:rsidRDefault="0036758F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povolení k výrobě veterinárních léčivých přípravků (včetně veterinárních autogenních vakcín) - pro rozsah sterilní léčivé přípravky - jedna výrobně odlišná léková forma anebo jedna výrobní jednotka/linka v jednom místě výroby.</w:t>
            </w:r>
          </w:p>
        </w:tc>
        <w:tc>
          <w:tcPr>
            <w:tcW w:w="1629" w:type="dxa"/>
            <w:vAlign w:val="center"/>
          </w:tcPr>
          <w:p w14:paraId="12D5D1EE" w14:textId="382BE9AF" w:rsidR="002726DC" w:rsidRPr="000C4F98" w:rsidRDefault="0036758F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57 900</w:t>
            </w:r>
            <w:r w:rsidR="002726D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2726DC" w:rsidRPr="000C4F98" w14:paraId="07A0BA55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4011B017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- 05</w:t>
            </w:r>
          </w:p>
          <w:p w14:paraId="019D32AF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62" w:type="dxa"/>
            <w:vAlign w:val="center"/>
          </w:tcPr>
          <w:p w14:paraId="06AE0C44" w14:textId="67F5B2FF" w:rsidR="002726DC" w:rsidRPr="000C4F98" w:rsidRDefault="0036758F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povolení k výrobě veterinárních léčivých přípravků (včetně veterinárních autogenních vakcín) nebo o změnu v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povolení - pro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rozsah sterilní léčivé přípravky - každá další výrobně odlišná léková forma anebo</w:t>
            </w:r>
            <w:r w:rsidR="00A96CF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výrobní jednotka/linka.</w:t>
            </w:r>
          </w:p>
        </w:tc>
        <w:tc>
          <w:tcPr>
            <w:tcW w:w="1629" w:type="dxa"/>
            <w:vAlign w:val="center"/>
          </w:tcPr>
          <w:p w14:paraId="5E193204" w14:textId="48C62291" w:rsidR="002726DC" w:rsidRPr="000C4F98" w:rsidRDefault="0036758F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26 730</w:t>
            </w:r>
            <w:r w:rsidR="002726D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2726DC" w:rsidRPr="000C4F98" w14:paraId="1FCD6FEC" w14:textId="77777777" w:rsidTr="003B11FC">
        <w:trPr>
          <w:trHeight w:val="612"/>
        </w:trPr>
        <w:tc>
          <w:tcPr>
            <w:tcW w:w="1525" w:type="dxa"/>
            <w:gridSpan w:val="2"/>
            <w:vAlign w:val="center"/>
          </w:tcPr>
          <w:p w14:paraId="586251E0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- 06</w:t>
            </w:r>
          </w:p>
          <w:p w14:paraId="4EEBD96A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62" w:type="dxa"/>
            <w:vAlign w:val="center"/>
          </w:tcPr>
          <w:p w14:paraId="49008595" w14:textId="193508C4" w:rsidR="002726DC" w:rsidRPr="000C4F98" w:rsidRDefault="0036758F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změnu povolení k výrobě veterinárních léčivých přípravků (včetně veterinárních autogenních vakcín) - přidání skladu výrobce.</w:t>
            </w:r>
          </w:p>
        </w:tc>
        <w:tc>
          <w:tcPr>
            <w:tcW w:w="1629" w:type="dxa"/>
            <w:vAlign w:val="center"/>
          </w:tcPr>
          <w:p w14:paraId="3411894F" w14:textId="128E150A" w:rsidR="002726DC" w:rsidRPr="000C4F98" w:rsidRDefault="0036758F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11 300</w:t>
            </w:r>
            <w:r w:rsidR="002726D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2726DC" w:rsidRPr="000C4F98" w14:paraId="68B983C7" w14:textId="77777777" w:rsidTr="003B11FC">
        <w:trPr>
          <w:trHeight w:val="848"/>
        </w:trPr>
        <w:tc>
          <w:tcPr>
            <w:tcW w:w="1525" w:type="dxa"/>
            <w:gridSpan w:val="2"/>
            <w:vAlign w:val="center"/>
          </w:tcPr>
          <w:p w14:paraId="274B6A82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- 07</w:t>
            </w:r>
          </w:p>
          <w:p w14:paraId="1341B26E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62" w:type="dxa"/>
            <w:vAlign w:val="center"/>
          </w:tcPr>
          <w:p w14:paraId="5A66D816" w14:textId="57E0D333" w:rsidR="002726DC" w:rsidRPr="000C4F98" w:rsidRDefault="0036758F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Navýšení základního poplatku v případech, kdy jde o biotechnologickou či</w:t>
            </w:r>
            <w:r w:rsidR="00A96CF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technologicky náročnou výrobu veterinárních léčivých přípravků biologického původu.</w:t>
            </w:r>
          </w:p>
        </w:tc>
        <w:tc>
          <w:tcPr>
            <w:tcW w:w="1629" w:type="dxa"/>
            <w:vAlign w:val="center"/>
          </w:tcPr>
          <w:p w14:paraId="367CB1B0" w14:textId="6627A014" w:rsidR="002726DC" w:rsidRPr="000C4F98" w:rsidRDefault="0036758F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32 900</w:t>
            </w:r>
            <w:r w:rsidR="002726D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2726DC" w:rsidRPr="000C4F98" w14:paraId="625F6AFA" w14:textId="77777777" w:rsidTr="003B11FC">
        <w:trPr>
          <w:trHeight w:val="946"/>
        </w:trPr>
        <w:tc>
          <w:tcPr>
            <w:tcW w:w="1525" w:type="dxa"/>
            <w:gridSpan w:val="2"/>
            <w:vAlign w:val="center"/>
          </w:tcPr>
          <w:p w14:paraId="30015724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- 08</w:t>
            </w:r>
          </w:p>
          <w:p w14:paraId="3E78BE7E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62" w:type="dxa"/>
            <w:vAlign w:val="center"/>
          </w:tcPr>
          <w:p w14:paraId="3930CD60" w14:textId="68BD8894" w:rsidR="002726DC" w:rsidRPr="000C4F98" w:rsidRDefault="00742C47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Žádost o povolení k výrobě veterinárních léčivých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přípravků - pro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rozsah samostatně prováděné primární balení nesterilních přípravků (včetně veterinárních autogenních vakcín) - jedna výrobně odlišná léková forma</w:t>
            </w:r>
            <w:r w:rsidR="00A96CFB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a/nebo jedna výrobní jednotka/linka v jednom místě výroby.</w:t>
            </w:r>
          </w:p>
        </w:tc>
        <w:tc>
          <w:tcPr>
            <w:tcW w:w="1629" w:type="dxa"/>
            <w:vAlign w:val="center"/>
          </w:tcPr>
          <w:p w14:paraId="2043C168" w14:textId="512E1CFC" w:rsidR="002726DC" w:rsidRPr="000C4F98" w:rsidRDefault="00742C47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28 300</w:t>
            </w:r>
            <w:r w:rsidR="002726D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2726DC" w:rsidRPr="000C4F98" w14:paraId="14845B81" w14:textId="77777777" w:rsidTr="003B11FC">
        <w:trPr>
          <w:trHeight w:val="649"/>
        </w:trPr>
        <w:tc>
          <w:tcPr>
            <w:tcW w:w="1525" w:type="dxa"/>
            <w:gridSpan w:val="2"/>
            <w:vAlign w:val="center"/>
          </w:tcPr>
          <w:p w14:paraId="0197DB81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- 09</w:t>
            </w:r>
          </w:p>
          <w:p w14:paraId="39CC9FCE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062" w:type="dxa"/>
            <w:vAlign w:val="center"/>
          </w:tcPr>
          <w:p w14:paraId="7A1B87A9" w14:textId="4A2D92E5" w:rsidR="002726DC" w:rsidRPr="000C4F98" w:rsidRDefault="00742C47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povolení k výrobě veterinárních léčivých přípravků nebo o změnu v</w:t>
            </w:r>
            <w:r w:rsidR="00A96CF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povolení - pro</w:t>
            </w:r>
            <w:proofErr w:type="gramEnd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rozsah samostatně prováděné primární balení nesterilních přípravků (včetně veterinárních autogenních vakcín) - každá další výrobně odlišná léková forma a/nebo výrobní jednotka/linka.</w:t>
            </w:r>
          </w:p>
        </w:tc>
        <w:tc>
          <w:tcPr>
            <w:tcW w:w="1629" w:type="dxa"/>
            <w:vAlign w:val="center"/>
          </w:tcPr>
          <w:p w14:paraId="0D30644B" w14:textId="5A12C3B4" w:rsidR="002726DC" w:rsidRPr="000C4F98" w:rsidRDefault="00742C47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14 200</w:t>
            </w:r>
            <w:r w:rsidR="002726D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2726DC" w:rsidRPr="000C4F98" w14:paraId="6DF3A773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6D553D44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- 10</w:t>
            </w:r>
          </w:p>
          <w:p w14:paraId="7A1C4034" w14:textId="77777777" w:rsidR="002726DC" w:rsidRPr="000C4F98" w:rsidRDefault="002726DC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62" w:type="dxa"/>
            <w:vAlign w:val="center"/>
          </w:tcPr>
          <w:p w14:paraId="28D7F750" w14:textId="51694211" w:rsidR="002726DC" w:rsidRPr="000C4F98" w:rsidRDefault="00780F83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povolení k výrobě veterinárních léčivých přípravků (včetně veterinárních autogenních vakcín) - pro rozsah samostatně prováděné sekundární balení v jednom místě výroby.</w:t>
            </w:r>
          </w:p>
        </w:tc>
        <w:tc>
          <w:tcPr>
            <w:tcW w:w="1629" w:type="dxa"/>
            <w:vAlign w:val="center"/>
          </w:tcPr>
          <w:p w14:paraId="00378B9D" w14:textId="62586901" w:rsidR="002726DC" w:rsidRPr="000C4F98" w:rsidRDefault="00780F83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24 400</w:t>
            </w:r>
            <w:r w:rsidR="002726DC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780F83" w:rsidRPr="000C4F98" w14:paraId="0A38A166" w14:textId="77777777" w:rsidTr="003B11FC">
        <w:trPr>
          <w:trHeight w:val="581"/>
        </w:trPr>
        <w:tc>
          <w:tcPr>
            <w:tcW w:w="1525" w:type="dxa"/>
            <w:gridSpan w:val="2"/>
            <w:vAlign w:val="center"/>
          </w:tcPr>
          <w:p w14:paraId="1CBD5D98" w14:textId="77777777" w:rsidR="00780F83" w:rsidRPr="000C4F98" w:rsidRDefault="00780F83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- 11</w:t>
            </w:r>
          </w:p>
          <w:p w14:paraId="27BC44E5" w14:textId="77777777" w:rsidR="00780F83" w:rsidRPr="000C4F98" w:rsidRDefault="00780F83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62" w:type="dxa"/>
            <w:vAlign w:val="center"/>
          </w:tcPr>
          <w:p w14:paraId="7CABD343" w14:textId="3A97EFF3" w:rsidR="00780F83" w:rsidRPr="000C4F98" w:rsidRDefault="00780F83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povolení k výrobě veterinárních léčivých přípravků (včetně veterinárních autogenních vakcín) nebo o změnu v povolení - pro rozsah samostatně prováděné sekundární balení nesterilních přípravků - každé další místo výroby.</w:t>
            </w:r>
          </w:p>
        </w:tc>
        <w:tc>
          <w:tcPr>
            <w:tcW w:w="1629" w:type="dxa"/>
            <w:vAlign w:val="center"/>
          </w:tcPr>
          <w:p w14:paraId="66D4BBE1" w14:textId="4BF4709E" w:rsidR="00780F83" w:rsidRPr="000C4F98" w:rsidRDefault="00780F83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12 000 Kč</w:t>
            </w:r>
          </w:p>
        </w:tc>
      </w:tr>
      <w:tr w:rsidR="00780F83" w:rsidRPr="000C4F98" w14:paraId="29A6270B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399486CB" w14:textId="77777777" w:rsidR="00780F83" w:rsidRPr="000C4F98" w:rsidRDefault="00780F83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- 12</w:t>
            </w:r>
          </w:p>
          <w:p w14:paraId="1203F131" w14:textId="77777777" w:rsidR="00780F83" w:rsidRPr="000C4F98" w:rsidRDefault="00780F83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062" w:type="dxa"/>
            <w:vAlign w:val="center"/>
          </w:tcPr>
          <w:p w14:paraId="3C48974E" w14:textId="796B12C2" w:rsidR="00780F83" w:rsidRPr="000C4F98" w:rsidRDefault="00780F83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změnu v povolení k výrobě veterinárních léčivých přípravků (včetně veterinárních autogenních vakcín) - bez inspekce v místě výroby.</w:t>
            </w:r>
          </w:p>
        </w:tc>
        <w:tc>
          <w:tcPr>
            <w:tcW w:w="1629" w:type="dxa"/>
            <w:vAlign w:val="center"/>
          </w:tcPr>
          <w:p w14:paraId="47E14F25" w14:textId="438DC933" w:rsidR="00780F83" w:rsidRPr="000C4F98" w:rsidRDefault="00780F83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3 900 Kč</w:t>
            </w:r>
          </w:p>
        </w:tc>
      </w:tr>
      <w:tr w:rsidR="00780F83" w:rsidRPr="000C4F98" w14:paraId="6596CC3A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66349A59" w14:textId="77777777" w:rsidR="00780F83" w:rsidRPr="000C4F98" w:rsidRDefault="00780F83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- 13</w:t>
            </w:r>
          </w:p>
          <w:p w14:paraId="0B1241DF" w14:textId="77777777" w:rsidR="00780F83" w:rsidRPr="000C4F98" w:rsidRDefault="00780F83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62" w:type="dxa"/>
            <w:vAlign w:val="center"/>
          </w:tcPr>
          <w:p w14:paraId="5675ACF3" w14:textId="4E186F13" w:rsidR="00780F83" w:rsidRPr="000C4F98" w:rsidRDefault="00780F83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povolení k výrobě výhradně veterinárních transfuzních přípravků ve</w:t>
            </w:r>
            <w:r w:rsidR="00A96CFB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smyslu §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68a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zákona o léčivech - pro jedno místo výroby.</w:t>
            </w:r>
          </w:p>
        </w:tc>
        <w:tc>
          <w:tcPr>
            <w:tcW w:w="1629" w:type="dxa"/>
            <w:vAlign w:val="center"/>
          </w:tcPr>
          <w:p w14:paraId="7B78D52B" w14:textId="3EBF4D1B" w:rsidR="00780F83" w:rsidRPr="000C4F98" w:rsidRDefault="00780F83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13 500 Kč</w:t>
            </w:r>
          </w:p>
        </w:tc>
      </w:tr>
      <w:tr w:rsidR="00780F83" w:rsidRPr="000C4F98" w14:paraId="2EB6CDD2" w14:textId="77777777" w:rsidTr="003B11FC">
        <w:trPr>
          <w:trHeight w:val="608"/>
        </w:trPr>
        <w:tc>
          <w:tcPr>
            <w:tcW w:w="1525" w:type="dxa"/>
            <w:gridSpan w:val="2"/>
            <w:vAlign w:val="center"/>
          </w:tcPr>
          <w:p w14:paraId="6525C5C7" w14:textId="77777777" w:rsidR="00780F83" w:rsidRPr="000C4F98" w:rsidRDefault="00780F83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- 14</w:t>
            </w:r>
          </w:p>
          <w:p w14:paraId="75215508" w14:textId="77777777" w:rsidR="00780F83" w:rsidRPr="000C4F98" w:rsidRDefault="00780F83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62" w:type="dxa"/>
            <w:vAlign w:val="center"/>
          </w:tcPr>
          <w:p w14:paraId="1AC809C5" w14:textId="1A6A1122" w:rsidR="00780F83" w:rsidRPr="000C4F98" w:rsidRDefault="00780F83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povolení k výrobě výhradně veterinárních transfuzních přípravků ve</w:t>
            </w:r>
            <w:r w:rsidR="00A96CFB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smyslu §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68a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zákona o léčivech nebo o změnu v povolení - pro každé další místo výroby.</w:t>
            </w:r>
          </w:p>
        </w:tc>
        <w:tc>
          <w:tcPr>
            <w:tcW w:w="1629" w:type="dxa"/>
            <w:vAlign w:val="center"/>
          </w:tcPr>
          <w:p w14:paraId="072B99C5" w14:textId="38203407" w:rsidR="00780F83" w:rsidRPr="000C4F98" w:rsidRDefault="00780F83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6 500 Kč</w:t>
            </w:r>
          </w:p>
        </w:tc>
      </w:tr>
      <w:tr w:rsidR="00780F83" w:rsidRPr="000C4F98" w14:paraId="59300078" w14:textId="77777777" w:rsidTr="003B11FC">
        <w:trPr>
          <w:trHeight w:val="474"/>
        </w:trPr>
        <w:tc>
          <w:tcPr>
            <w:tcW w:w="1525" w:type="dxa"/>
            <w:gridSpan w:val="2"/>
            <w:vAlign w:val="center"/>
          </w:tcPr>
          <w:p w14:paraId="3602AE0F" w14:textId="77777777" w:rsidR="00780F83" w:rsidRPr="000C4F98" w:rsidRDefault="00780F83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- 15</w:t>
            </w:r>
          </w:p>
          <w:p w14:paraId="1FDC34D7" w14:textId="77777777" w:rsidR="00780F83" w:rsidRPr="000C4F98" w:rsidRDefault="00780F83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062" w:type="dxa"/>
            <w:vAlign w:val="center"/>
          </w:tcPr>
          <w:p w14:paraId="5DE3E935" w14:textId="72200809" w:rsidR="00780F83" w:rsidRPr="000C4F98" w:rsidRDefault="00780F83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změnu v povolení k výrobě výhradně transfuzních přípravků ve</w:t>
            </w:r>
            <w:r w:rsidR="00A96CFB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smyslu §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68a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zákona o léčivech - bez inspekce v místě výroby.</w:t>
            </w:r>
          </w:p>
        </w:tc>
        <w:tc>
          <w:tcPr>
            <w:tcW w:w="1629" w:type="dxa"/>
            <w:vAlign w:val="center"/>
          </w:tcPr>
          <w:p w14:paraId="0B766C93" w14:textId="207ABFFC" w:rsidR="00780F83" w:rsidRPr="000C4F98" w:rsidRDefault="00780F83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2 800 Kč</w:t>
            </w:r>
          </w:p>
        </w:tc>
      </w:tr>
      <w:tr w:rsidR="00B54764" w:rsidRPr="000C4F98" w14:paraId="15414B51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53657C9D" w14:textId="77777777" w:rsidR="00B54764" w:rsidRPr="000C4F98" w:rsidRDefault="00B54764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- 16</w:t>
            </w:r>
          </w:p>
          <w:p w14:paraId="776A8453" w14:textId="77777777" w:rsidR="00B54764" w:rsidRPr="000C4F98" w:rsidRDefault="00B54764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062" w:type="dxa"/>
            <w:vAlign w:val="center"/>
          </w:tcPr>
          <w:p w14:paraId="4C635691" w14:textId="51E1346F" w:rsidR="00B54764" w:rsidRPr="000C4F98" w:rsidRDefault="00B54764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povolení k výrobě výhradně biologických veterinárních léčivých přípravků ve smyslu § 68c zákona o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léčivech - pro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jedno místo výroby.</w:t>
            </w:r>
          </w:p>
        </w:tc>
        <w:tc>
          <w:tcPr>
            <w:tcW w:w="1629" w:type="dxa"/>
            <w:vAlign w:val="center"/>
          </w:tcPr>
          <w:p w14:paraId="19FCE09B" w14:textId="728E6ACE" w:rsidR="00B54764" w:rsidRPr="000C4F98" w:rsidRDefault="00B54764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13 500 Kč</w:t>
            </w:r>
          </w:p>
        </w:tc>
      </w:tr>
      <w:tr w:rsidR="00B54764" w:rsidRPr="000C4F98" w14:paraId="1262D40C" w14:textId="77777777" w:rsidTr="003B11FC">
        <w:trPr>
          <w:trHeight w:val="907"/>
        </w:trPr>
        <w:tc>
          <w:tcPr>
            <w:tcW w:w="1525" w:type="dxa"/>
            <w:gridSpan w:val="2"/>
            <w:vAlign w:val="center"/>
          </w:tcPr>
          <w:p w14:paraId="04F30DF7" w14:textId="77777777" w:rsidR="00B54764" w:rsidRPr="000C4F98" w:rsidRDefault="00B54764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- 17</w:t>
            </w:r>
          </w:p>
          <w:p w14:paraId="7B6B5E4C" w14:textId="77777777" w:rsidR="00B54764" w:rsidRPr="000C4F98" w:rsidRDefault="00B54764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062" w:type="dxa"/>
            <w:vAlign w:val="center"/>
          </w:tcPr>
          <w:p w14:paraId="610D71D5" w14:textId="602C5F7B" w:rsidR="00B54764" w:rsidRPr="000C4F98" w:rsidRDefault="00B54764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povolení k výrobě výhradně biologických veterinárních léčivých přípravků ve smyslu § 68c zákona o léčivech nebo o změnu v povolení 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–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pro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každé další místo výroby.</w:t>
            </w:r>
          </w:p>
        </w:tc>
        <w:tc>
          <w:tcPr>
            <w:tcW w:w="1629" w:type="dxa"/>
            <w:vAlign w:val="center"/>
          </w:tcPr>
          <w:p w14:paraId="5BD4EBB1" w14:textId="34C4FB55" w:rsidR="00B54764" w:rsidRPr="000C4F98" w:rsidRDefault="00B54764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6 500 Kč</w:t>
            </w:r>
          </w:p>
        </w:tc>
      </w:tr>
      <w:tr w:rsidR="00B54764" w:rsidRPr="000C4F98" w14:paraId="1B8C948F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54165DEE" w14:textId="77777777" w:rsidR="00B54764" w:rsidRPr="000C4F98" w:rsidRDefault="00B54764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- 18</w:t>
            </w:r>
          </w:p>
          <w:p w14:paraId="791E4CC6" w14:textId="77777777" w:rsidR="00B54764" w:rsidRPr="000C4F98" w:rsidRDefault="00B54764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7062" w:type="dxa"/>
            <w:vAlign w:val="center"/>
          </w:tcPr>
          <w:p w14:paraId="1A74358D" w14:textId="4AC0D450" w:rsidR="00B54764" w:rsidRPr="000C4F98" w:rsidRDefault="00B54764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změnu v povolení k výrobě výhradně biologických veterinárních léčivých přípravků ve smyslu § 68c zákona o léčivech - bez inspekce v místě výroby.</w:t>
            </w:r>
          </w:p>
        </w:tc>
        <w:tc>
          <w:tcPr>
            <w:tcW w:w="1629" w:type="dxa"/>
            <w:vAlign w:val="center"/>
          </w:tcPr>
          <w:p w14:paraId="7737322B" w14:textId="5F48A5AE" w:rsidR="00B54764" w:rsidRPr="000C4F98" w:rsidRDefault="00B54764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2 800 Kč</w:t>
            </w:r>
          </w:p>
        </w:tc>
      </w:tr>
      <w:tr w:rsidR="00B54764" w:rsidRPr="000C4F98" w14:paraId="187053F1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7B2BEC04" w14:textId="77777777" w:rsidR="00B54764" w:rsidRPr="000C4F98" w:rsidRDefault="00B54764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- 19</w:t>
            </w:r>
          </w:p>
          <w:p w14:paraId="5F0A4CE3" w14:textId="77777777" w:rsidR="00B54764" w:rsidRPr="000C4F98" w:rsidRDefault="00B54764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7062" w:type="dxa"/>
            <w:vAlign w:val="center"/>
          </w:tcPr>
          <w:p w14:paraId="29348EFC" w14:textId="5E100B16" w:rsidR="00B54764" w:rsidRPr="000C4F98" w:rsidRDefault="00B54764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povolení k výrobě výhradně veterinárních radiofarmak registrovaných podle § 25 odst. 6 písm. c) zákona o léčivech - pro jedno místo výroby.</w:t>
            </w:r>
          </w:p>
        </w:tc>
        <w:tc>
          <w:tcPr>
            <w:tcW w:w="1629" w:type="dxa"/>
            <w:vAlign w:val="center"/>
          </w:tcPr>
          <w:p w14:paraId="605E3050" w14:textId="34A40762" w:rsidR="00B54764" w:rsidRPr="000C4F98" w:rsidRDefault="00B54764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8 000 Kč</w:t>
            </w:r>
          </w:p>
        </w:tc>
      </w:tr>
      <w:tr w:rsidR="007922D9" w:rsidRPr="000C4F98" w14:paraId="7EE2B694" w14:textId="77777777" w:rsidTr="003B11FC">
        <w:trPr>
          <w:trHeight w:val="680"/>
        </w:trPr>
        <w:tc>
          <w:tcPr>
            <w:tcW w:w="1525" w:type="dxa"/>
            <w:gridSpan w:val="2"/>
            <w:vAlign w:val="center"/>
          </w:tcPr>
          <w:p w14:paraId="28510717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- 20</w:t>
            </w:r>
          </w:p>
          <w:p w14:paraId="4789BC38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062" w:type="dxa"/>
            <w:vAlign w:val="center"/>
          </w:tcPr>
          <w:p w14:paraId="0A069966" w14:textId="2157CBAD" w:rsidR="007922D9" w:rsidRPr="000C4F98" w:rsidRDefault="007922D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povolení k výrobě výhradně veterinárních radiofarmak registrovaných podle § 25 odst. 6 písm. c) zákona o léčivech nebo o změnu v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povolení - pro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každé další místo výroby.</w:t>
            </w:r>
          </w:p>
        </w:tc>
        <w:tc>
          <w:tcPr>
            <w:tcW w:w="1629" w:type="dxa"/>
            <w:vAlign w:val="center"/>
          </w:tcPr>
          <w:p w14:paraId="3A37847E" w14:textId="7CB15B93" w:rsidR="007922D9" w:rsidRPr="000C4F98" w:rsidRDefault="007922D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4 000 Kč</w:t>
            </w:r>
          </w:p>
        </w:tc>
      </w:tr>
      <w:tr w:rsidR="007922D9" w:rsidRPr="000C4F98" w14:paraId="585E3398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5A833FAE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- 21</w:t>
            </w:r>
          </w:p>
          <w:p w14:paraId="782ED00C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062" w:type="dxa"/>
            <w:vAlign w:val="center"/>
          </w:tcPr>
          <w:p w14:paraId="36F05465" w14:textId="402D6518" w:rsidR="007922D9" w:rsidRPr="000C4F98" w:rsidRDefault="007922D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změnu v povolení k výrobě výhradně veterinárních radiofarmak registrovaných podle § 25 odst. 6 písm. c) zákona o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léčivech - bez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inspekce v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místě výroby.</w:t>
            </w:r>
          </w:p>
        </w:tc>
        <w:tc>
          <w:tcPr>
            <w:tcW w:w="1629" w:type="dxa"/>
            <w:vAlign w:val="center"/>
          </w:tcPr>
          <w:p w14:paraId="3CE2803B" w14:textId="6587DBE9" w:rsidR="007922D9" w:rsidRPr="000C4F98" w:rsidRDefault="007922D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1 500 Kč</w:t>
            </w:r>
          </w:p>
        </w:tc>
      </w:tr>
      <w:tr w:rsidR="007922D9" w:rsidRPr="000C4F98" w14:paraId="60B5150F" w14:textId="77777777" w:rsidTr="003B11FC">
        <w:trPr>
          <w:trHeight w:val="2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0EE3818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- 22</w:t>
            </w:r>
          </w:p>
          <w:p w14:paraId="3DEABD72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062" w:type="dxa"/>
            <w:shd w:val="clear" w:color="auto" w:fill="auto"/>
            <w:vAlign w:val="center"/>
          </w:tcPr>
          <w:p w14:paraId="71729840" w14:textId="20FA4DE0" w:rsidR="007922D9" w:rsidRPr="000C4F98" w:rsidRDefault="007922D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povolení k výrobě výhradně pro veterinární léčivé přípravky podle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§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25 odst. 6 písm. a) zákona o léčivech určené pouze pro zvířata v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zájmových chovech, kterými jsou akvarijní zvířata, zvířata chovaná v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zahradních jezírkách, okrasní ptáci, poštovní holubi, terarijní zvířata, drobní hlodavci, fretky a králíci, pokud není jejich výdej vázán na předpis veterinárního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lékaře - pro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jedno místo výroby.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447C749" w14:textId="5BFEAFB3" w:rsidR="007922D9" w:rsidRPr="000C4F98" w:rsidRDefault="007922D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8 000 Kč</w:t>
            </w:r>
          </w:p>
        </w:tc>
      </w:tr>
      <w:tr w:rsidR="007922D9" w:rsidRPr="000C4F98" w14:paraId="1F9F3F8E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1DF5BC9D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 - 23</w:t>
            </w:r>
          </w:p>
          <w:p w14:paraId="7751968B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062" w:type="dxa"/>
            <w:vAlign w:val="center"/>
          </w:tcPr>
          <w:p w14:paraId="10094597" w14:textId="17CDDE22" w:rsidR="007922D9" w:rsidRPr="000C4F98" w:rsidRDefault="007922D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povolení k výrobě výhradně pro veterinární léčivé přípravky podle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§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25 odst. 6 písm. a) zákona o léčivech určené pouze pro zvířata v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zájmových chovech, kterými jsou akvarijní zvířata, zvířata chovaná v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zahradních jezírkách, okrasní ptáci, poštovní holubi, terarijní zvířata, drobní hlodavci, fretky a králíci, pokud není jejich výdej vázán na předpis veterinárního lékaře nebo o změnu v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povolení - pro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každé další místo výroby.</w:t>
            </w:r>
          </w:p>
        </w:tc>
        <w:tc>
          <w:tcPr>
            <w:tcW w:w="1629" w:type="dxa"/>
            <w:vAlign w:val="center"/>
          </w:tcPr>
          <w:p w14:paraId="4EBF6555" w14:textId="038DA6F5" w:rsidR="007922D9" w:rsidRPr="000C4F98" w:rsidRDefault="007922D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4 000 Kč</w:t>
            </w:r>
          </w:p>
        </w:tc>
      </w:tr>
      <w:tr w:rsidR="007922D9" w:rsidRPr="000C4F98" w14:paraId="2F0C913A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528861F6" w14:textId="28ABC3A4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-</w:t>
            </w:r>
            <w:r w:rsidR="00742A4A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  <w:p w14:paraId="55230F08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</w:p>
        </w:tc>
        <w:tc>
          <w:tcPr>
            <w:tcW w:w="7062" w:type="dxa"/>
            <w:vAlign w:val="center"/>
          </w:tcPr>
          <w:p w14:paraId="3D0478A1" w14:textId="67BB5C3E" w:rsidR="007922D9" w:rsidRPr="000C4F98" w:rsidRDefault="007922D9" w:rsidP="003B2FBE">
            <w:p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změnu v povolení k výrobě výhradně pro veterinární léčivé přípravky podle § 25 odst. 6 písm. a) zákona o léčivech určené pouze pro zvířata v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zájmových chovech, kterými jsou akvarijní zvířata, zvířata chovaná v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zahradních jezírkách, okrasní ptáci, poštovní holubi, terarijní zvířata, drobní hlodavci, fretky a králíci, pokud není jejich výdej vázán na předpis veterinárního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lékaře - bez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inspekce v místě výroby.</w:t>
            </w:r>
          </w:p>
        </w:tc>
        <w:tc>
          <w:tcPr>
            <w:tcW w:w="1629" w:type="dxa"/>
            <w:vAlign w:val="center"/>
          </w:tcPr>
          <w:p w14:paraId="6F948058" w14:textId="6C4ACA29" w:rsidR="007922D9" w:rsidRPr="000C4F98" w:rsidRDefault="007922D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1 500 Kč</w:t>
            </w:r>
          </w:p>
        </w:tc>
      </w:tr>
      <w:tr w:rsidR="00395E62" w:rsidRPr="000C4F98" w14:paraId="246B7292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169546B5" w14:textId="7F45D086" w:rsidR="00395E62" w:rsidRPr="000C4F98" w:rsidRDefault="00395E62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-</w:t>
            </w:r>
            <w:r w:rsidR="00742A4A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  <w:p w14:paraId="022F0305" w14:textId="05207234" w:rsidR="00395E62" w:rsidRPr="000C4F98" w:rsidRDefault="00395E62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</w:p>
        </w:tc>
        <w:tc>
          <w:tcPr>
            <w:tcW w:w="7062" w:type="dxa"/>
            <w:vAlign w:val="center"/>
          </w:tcPr>
          <w:p w14:paraId="60937D67" w14:textId="299D2052" w:rsidR="00395E62" w:rsidRPr="000C4F98" w:rsidRDefault="00CB7AE8" w:rsidP="003B2FBE">
            <w:pPr>
              <w:autoSpaceDE/>
              <w:autoSpaceDN/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povolení k výrobě výhradně pro zvykové rostlinné veterinární léčivé přípravky registrované podle § 25 odst. 6 písm. b) zákona o léčivech 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–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pro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jedno místo výroby.</w:t>
            </w:r>
          </w:p>
        </w:tc>
        <w:tc>
          <w:tcPr>
            <w:tcW w:w="1629" w:type="dxa"/>
            <w:vAlign w:val="center"/>
          </w:tcPr>
          <w:p w14:paraId="153EC72B" w14:textId="7ADEC15A" w:rsidR="00395E62" w:rsidRPr="000C4F98" w:rsidRDefault="00395E62" w:rsidP="003B2F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8 000 Kč</w:t>
            </w:r>
          </w:p>
        </w:tc>
      </w:tr>
      <w:tr w:rsidR="00395E62" w:rsidRPr="000C4F98" w14:paraId="38DD60EB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0AAD5286" w14:textId="171669B9" w:rsidR="00395E62" w:rsidRPr="000C4F98" w:rsidRDefault="00395E62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 -</w:t>
            </w:r>
            <w:r w:rsidR="00742A4A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  <w:p w14:paraId="5880A549" w14:textId="3C1E81A4" w:rsidR="00395E62" w:rsidRPr="000C4F98" w:rsidRDefault="00395E62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</w:p>
        </w:tc>
        <w:tc>
          <w:tcPr>
            <w:tcW w:w="7062" w:type="dxa"/>
            <w:vAlign w:val="center"/>
          </w:tcPr>
          <w:p w14:paraId="5A51B80F" w14:textId="35C1F558" w:rsidR="00395E62" w:rsidRPr="000C4F98" w:rsidRDefault="00CB7AE8" w:rsidP="003B2FBE">
            <w:pPr>
              <w:autoSpaceDE/>
              <w:autoSpaceDN/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povolení k výrobě výhradně pro zvykové rostlinné veterinární léčivé přípravky registrované podle § 25 odst. 6 písm. b) zákona o léčivech nebo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o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změnu v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povolení - pro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každé další místo výroby.</w:t>
            </w:r>
          </w:p>
        </w:tc>
        <w:tc>
          <w:tcPr>
            <w:tcW w:w="1629" w:type="dxa"/>
            <w:vAlign w:val="center"/>
          </w:tcPr>
          <w:p w14:paraId="0C0F0FCA" w14:textId="0AF95A23" w:rsidR="00395E62" w:rsidRPr="000C4F98" w:rsidRDefault="00395E62" w:rsidP="003B2F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4 000 Kč</w:t>
            </w:r>
          </w:p>
        </w:tc>
      </w:tr>
      <w:tr w:rsidR="00395E62" w:rsidRPr="000C4F98" w14:paraId="33724BC1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5B0B4607" w14:textId="3672D574" w:rsidR="00395E62" w:rsidRPr="000C4F98" w:rsidRDefault="00395E62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-</w:t>
            </w:r>
            <w:r w:rsidR="00742A4A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  <w:p w14:paraId="65440D6F" w14:textId="498E806E" w:rsidR="00395E62" w:rsidRPr="000C4F98" w:rsidRDefault="00395E62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</w:p>
        </w:tc>
        <w:tc>
          <w:tcPr>
            <w:tcW w:w="7062" w:type="dxa"/>
            <w:vAlign w:val="center"/>
          </w:tcPr>
          <w:p w14:paraId="7EC43755" w14:textId="01F96632" w:rsidR="00395E62" w:rsidRPr="000C4F98" w:rsidRDefault="00CB7AE8" w:rsidP="003B2FBE">
            <w:pPr>
              <w:autoSpaceDE/>
              <w:autoSpaceDN/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změnu v povolení k výrobě výhradně pro zvykové rostlinné veterinární léčivé přípravky registrované podle § 25 odst. 6 písm. c) zákona o</w:t>
            </w:r>
            <w:r w:rsidR="00742A4A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léčivech - bez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inspekce v místě výroby.</w:t>
            </w:r>
          </w:p>
        </w:tc>
        <w:tc>
          <w:tcPr>
            <w:tcW w:w="1629" w:type="dxa"/>
            <w:vAlign w:val="center"/>
          </w:tcPr>
          <w:p w14:paraId="488BBA2E" w14:textId="06635279" w:rsidR="00395E62" w:rsidRPr="000C4F98" w:rsidRDefault="00395E62" w:rsidP="003B2F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1 500 Kč</w:t>
            </w:r>
          </w:p>
        </w:tc>
      </w:tr>
      <w:tr w:rsidR="00CB7AE8" w:rsidRPr="000C4F98" w14:paraId="2E362839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30FF06FA" w14:textId="77777777" w:rsidR="00CB7AE8" w:rsidRPr="000C4F98" w:rsidRDefault="00CB7AE8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1" w:type="dxa"/>
            <w:gridSpan w:val="2"/>
            <w:vAlign w:val="center"/>
          </w:tcPr>
          <w:p w14:paraId="42BB804F" w14:textId="1A84923D" w:rsidR="00CB7AE8" w:rsidRPr="000C4F98" w:rsidRDefault="00CB7AE8" w:rsidP="003B2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DISTRIBUCE VETERINÁRNÍCH LÉČIV</w:t>
            </w:r>
          </w:p>
        </w:tc>
      </w:tr>
      <w:tr w:rsidR="00395E62" w:rsidRPr="000C4F98" w14:paraId="70C110E4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09273604" w14:textId="7A43915D" w:rsidR="00395E62" w:rsidRPr="000C4F98" w:rsidRDefault="00395E62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-</w:t>
            </w:r>
            <w:r w:rsidR="00742A4A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  <w:p w14:paraId="06FAF533" w14:textId="030FF958" w:rsidR="00395E62" w:rsidRPr="000C4F98" w:rsidRDefault="00395E62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28</w:t>
            </w:r>
          </w:p>
        </w:tc>
        <w:tc>
          <w:tcPr>
            <w:tcW w:w="7062" w:type="dxa"/>
            <w:vAlign w:val="center"/>
          </w:tcPr>
          <w:p w14:paraId="649D5987" w14:textId="2B46661D" w:rsidR="00395E62" w:rsidRPr="000C4F98" w:rsidRDefault="00CB7AE8" w:rsidP="003B2FBE">
            <w:pPr>
              <w:autoSpaceDE/>
              <w:autoSpaceDN/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povolení k distribuci veterinárních léčivých přípravků nebo o změnu </w:t>
            </w:r>
            <w:r w:rsidR="003B2FBE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br/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v povolení k distribuci - s kontrolou jednoho skladu.</w:t>
            </w:r>
          </w:p>
        </w:tc>
        <w:tc>
          <w:tcPr>
            <w:tcW w:w="1629" w:type="dxa"/>
            <w:vAlign w:val="center"/>
          </w:tcPr>
          <w:p w14:paraId="03806C22" w14:textId="11E1A2DE" w:rsidR="00395E62" w:rsidRPr="000C4F98" w:rsidRDefault="00395E62" w:rsidP="003B2F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23 400 Kč</w:t>
            </w:r>
          </w:p>
        </w:tc>
      </w:tr>
      <w:tr w:rsidR="00395E62" w:rsidRPr="000C4F98" w14:paraId="5297DCCE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56C06971" w14:textId="03FF1249" w:rsidR="00395E62" w:rsidRPr="000C4F98" w:rsidRDefault="00395E62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-</w:t>
            </w:r>
            <w:r w:rsidR="00742A4A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  <w:p w14:paraId="2CDE3477" w14:textId="0FF85745" w:rsidR="00395E62" w:rsidRPr="000C4F98" w:rsidRDefault="00395E62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29</w:t>
            </w:r>
          </w:p>
        </w:tc>
        <w:tc>
          <w:tcPr>
            <w:tcW w:w="7062" w:type="dxa"/>
            <w:vAlign w:val="center"/>
          </w:tcPr>
          <w:p w14:paraId="638F93E4" w14:textId="46C823AD" w:rsidR="00395E62" w:rsidRPr="000C4F98" w:rsidRDefault="00CB7AE8" w:rsidP="003B2FBE">
            <w:pPr>
              <w:autoSpaceDE/>
              <w:autoSpaceDN/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povolení k distribuci veterinárních léčivých přípravků nebo o změnu </w:t>
            </w:r>
            <w:r w:rsidR="003B2FBE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br/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v povolení - každý další sklad v rámci jedné žádosti.</w:t>
            </w:r>
          </w:p>
        </w:tc>
        <w:tc>
          <w:tcPr>
            <w:tcW w:w="1629" w:type="dxa"/>
            <w:vAlign w:val="center"/>
          </w:tcPr>
          <w:p w14:paraId="162989CB" w14:textId="4C4BA3BE" w:rsidR="00395E62" w:rsidRPr="000C4F98" w:rsidRDefault="00395E62" w:rsidP="003B2F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11 300 Kč</w:t>
            </w:r>
          </w:p>
        </w:tc>
      </w:tr>
      <w:tr w:rsidR="007922D9" w:rsidRPr="000C4F98" w14:paraId="67AB1C1D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102C2F39" w14:textId="3060CB06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742A4A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742A4A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  <w:p w14:paraId="0A1C4652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7062" w:type="dxa"/>
            <w:vAlign w:val="center"/>
          </w:tcPr>
          <w:p w14:paraId="79C27C7F" w14:textId="57D241BD" w:rsidR="007922D9" w:rsidRPr="000C4F98" w:rsidRDefault="00CB7AE8" w:rsidP="003B2FB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Žádost o rozšíření povolení k distribuci veterinárních léčivých přípravků o</w:t>
            </w:r>
            <w:r w:rsidR="00742A4A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distribuci léčivých látek, pomocných </w:t>
            </w:r>
            <w:proofErr w:type="gramStart"/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látek - s</w:t>
            </w:r>
            <w:proofErr w:type="gramEnd"/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kontrolou jednoho skladu.</w:t>
            </w:r>
          </w:p>
        </w:tc>
        <w:tc>
          <w:tcPr>
            <w:tcW w:w="1629" w:type="dxa"/>
            <w:vAlign w:val="center"/>
          </w:tcPr>
          <w:p w14:paraId="352F03A2" w14:textId="1B63023E" w:rsidR="007922D9" w:rsidRPr="000C4F98" w:rsidRDefault="004E2ED1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15 400</w:t>
            </w:r>
            <w:r w:rsidR="007922D9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922D9" w:rsidRPr="000C4F98" w14:paraId="4C12524C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2A628291" w14:textId="20DE8D69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742A4A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742A4A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  <w:p w14:paraId="2037BC16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31</w:t>
            </w:r>
          </w:p>
        </w:tc>
        <w:tc>
          <w:tcPr>
            <w:tcW w:w="7062" w:type="dxa"/>
            <w:vAlign w:val="center"/>
          </w:tcPr>
          <w:p w14:paraId="15374F71" w14:textId="3830C4A2" w:rsidR="007922D9" w:rsidRPr="000C4F98" w:rsidRDefault="00CB7AE8" w:rsidP="003B2FB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Žádost o rozšíření povolení k distribuci veterinárních léčivých přípravků o</w:t>
            </w:r>
            <w:r w:rsidR="00742A4A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distribuci léčivých látek, pomocných </w:t>
            </w:r>
            <w:proofErr w:type="gramStart"/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látek - každý</w:t>
            </w:r>
            <w:proofErr w:type="gramEnd"/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další sklad v rámci jednoho povolení.</w:t>
            </w:r>
          </w:p>
        </w:tc>
        <w:tc>
          <w:tcPr>
            <w:tcW w:w="1629" w:type="dxa"/>
            <w:vAlign w:val="center"/>
          </w:tcPr>
          <w:p w14:paraId="05EF656A" w14:textId="7F4613F8" w:rsidR="007922D9" w:rsidRPr="000C4F98" w:rsidRDefault="007922D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11 </w:t>
            </w:r>
            <w:r w:rsidR="00CB7AE8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 Kč</w:t>
            </w:r>
          </w:p>
        </w:tc>
      </w:tr>
      <w:tr w:rsidR="007922D9" w:rsidRPr="000C4F98" w14:paraId="2605130C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75EC0FB0" w14:textId="60CEBB09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C92A7B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C92A7B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  <w:p w14:paraId="7C22CA38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32</w:t>
            </w:r>
          </w:p>
        </w:tc>
        <w:tc>
          <w:tcPr>
            <w:tcW w:w="7062" w:type="dxa"/>
            <w:vAlign w:val="center"/>
          </w:tcPr>
          <w:p w14:paraId="5DB4CD23" w14:textId="505B6688" w:rsidR="007922D9" w:rsidRPr="000C4F98" w:rsidRDefault="00CB7AE8" w:rsidP="003B2FB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Žádost o změnu povolení k distribuci veterinárních léčivých přípravků - bez inspekce.</w:t>
            </w:r>
          </w:p>
        </w:tc>
        <w:tc>
          <w:tcPr>
            <w:tcW w:w="1629" w:type="dxa"/>
            <w:vAlign w:val="center"/>
          </w:tcPr>
          <w:p w14:paraId="7C2EAF39" w14:textId="44884E91" w:rsidR="007922D9" w:rsidRPr="000C4F98" w:rsidRDefault="00CB7AE8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7922D9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900 Kč</w:t>
            </w:r>
          </w:p>
        </w:tc>
      </w:tr>
      <w:tr w:rsidR="00CB7AE8" w:rsidRPr="000C4F98" w14:paraId="0BB97E6E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4BD9F440" w14:textId="77777777" w:rsidR="00CB7AE8" w:rsidRPr="000C4F98" w:rsidRDefault="00CB7AE8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62" w:type="dxa"/>
            <w:vAlign w:val="center"/>
          </w:tcPr>
          <w:p w14:paraId="037C29FF" w14:textId="103FF520" w:rsidR="00CB7AE8" w:rsidRPr="000C4F98" w:rsidRDefault="00CB7AE8" w:rsidP="003B2FB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KONTROLA VETERINÁRNÍCH LÉČIV</w:t>
            </w:r>
          </w:p>
        </w:tc>
        <w:tc>
          <w:tcPr>
            <w:tcW w:w="1629" w:type="dxa"/>
            <w:vAlign w:val="center"/>
          </w:tcPr>
          <w:p w14:paraId="4D63E0F2" w14:textId="77777777" w:rsidR="00CB7AE8" w:rsidRPr="000C4F98" w:rsidRDefault="00CB7AE8" w:rsidP="003B2F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922D9" w:rsidRPr="000C4F98" w14:paraId="5AC38B04" w14:textId="77777777" w:rsidTr="003B2FBE">
        <w:trPr>
          <w:trHeight w:val="742"/>
        </w:trPr>
        <w:tc>
          <w:tcPr>
            <w:tcW w:w="1525" w:type="dxa"/>
            <w:gridSpan w:val="2"/>
            <w:vAlign w:val="center"/>
          </w:tcPr>
          <w:p w14:paraId="2BB87838" w14:textId="21E6CC1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C92A7B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C92A7B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  <w:p w14:paraId="5EE8D369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33</w:t>
            </w:r>
          </w:p>
        </w:tc>
        <w:tc>
          <w:tcPr>
            <w:tcW w:w="7062" w:type="dxa"/>
            <w:vAlign w:val="center"/>
          </w:tcPr>
          <w:p w14:paraId="25033F88" w14:textId="5E39DEED" w:rsidR="007922D9" w:rsidRPr="000C4F98" w:rsidRDefault="00A44CF8" w:rsidP="003B2FB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Žádost o povolení k výrobě veterinárních léčivých přípravků - pro rozsah samostatně prováděná kontrola kvality nebo o změnu v povolení k výrobě veterinárních léčivých přípravků pro rozsah samostatně prováděná kontrola kvality - provádění dílčích zkoušek - v jednom místě kontroly.</w:t>
            </w:r>
          </w:p>
        </w:tc>
        <w:tc>
          <w:tcPr>
            <w:tcW w:w="1629" w:type="dxa"/>
            <w:vAlign w:val="center"/>
          </w:tcPr>
          <w:p w14:paraId="08A91CD3" w14:textId="560DC461" w:rsidR="007922D9" w:rsidRPr="000C4F98" w:rsidRDefault="00A44CF8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22 700</w:t>
            </w:r>
            <w:r w:rsidR="007922D9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922D9" w:rsidRPr="000C4F98" w14:paraId="351AE977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1AB8F36B" w14:textId="5CF4391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102DC0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102DC0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  <w:p w14:paraId="445F16FA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34</w:t>
            </w:r>
          </w:p>
        </w:tc>
        <w:tc>
          <w:tcPr>
            <w:tcW w:w="7062" w:type="dxa"/>
            <w:vAlign w:val="center"/>
          </w:tcPr>
          <w:p w14:paraId="0F015D20" w14:textId="37E15621" w:rsidR="007922D9" w:rsidRPr="000C4F98" w:rsidRDefault="00A44CF8" w:rsidP="003B2FB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Žádost o povolení k výrobě veterinárních léčivých přípravků pro rozsah samostatně prováděná kontrola kvality nebo o změnu v povolení k výrobě veterinárních léčivých přípravků pro rozsah samostatně prováděná kontrola kvality - zkoušení v komplexním rozsahu (fyzikálně chemické, mikrobiologické a biologické zkoušení) - v jednom místě kontroly.</w:t>
            </w:r>
          </w:p>
        </w:tc>
        <w:tc>
          <w:tcPr>
            <w:tcW w:w="1629" w:type="dxa"/>
            <w:vAlign w:val="center"/>
          </w:tcPr>
          <w:p w14:paraId="425E421B" w14:textId="28A57284" w:rsidR="007922D9" w:rsidRPr="000C4F98" w:rsidRDefault="00A44CF8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30 600</w:t>
            </w:r>
            <w:r w:rsidR="007922D9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922D9" w:rsidRPr="000C4F98" w14:paraId="78A3266D" w14:textId="77777777" w:rsidTr="003B11FC">
        <w:trPr>
          <w:trHeight w:val="944"/>
        </w:trPr>
        <w:tc>
          <w:tcPr>
            <w:tcW w:w="1525" w:type="dxa"/>
            <w:gridSpan w:val="2"/>
            <w:vAlign w:val="center"/>
          </w:tcPr>
          <w:p w14:paraId="647B4408" w14:textId="400067F6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102DC0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102DC0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  <w:p w14:paraId="67EDE3E2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35</w:t>
            </w:r>
          </w:p>
        </w:tc>
        <w:tc>
          <w:tcPr>
            <w:tcW w:w="7062" w:type="dxa"/>
            <w:vAlign w:val="center"/>
          </w:tcPr>
          <w:p w14:paraId="2C4C5468" w14:textId="5C76C277" w:rsidR="007922D9" w:rsidRPr="000C4F98" w:rsidRDefault="00A44CF8" w:rsidP="003B2FB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Žádost o povolení k výrobě veterinárních léčivých přípravků pro rozsah samostatně prováděná kontrola kvality nebo o změnu v povolení k výrobě veterinárních léčivých přípravků pro rozsah samostatně prováděná kontrola kvality - každé další místo kontroly.</w:t>
            </w:r>
          </w:p>
        </w:tc>
        <w:tc>
          <w:tcPr>
            <w:tcW w:w="1629" w:type="dxa"/>
            <w:vAlign w:val="center"/>
          </w:tcPr>
          <w:p w14:paraId="074EE490" w14:textId="68169DC8" w:rsidR="007922D9" w:rsidRPr="000C4F98" w:rsidRDefault="007922D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11 </w:t>
            </w:r>
            <w:r w:rsidR="00A44CF8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 Kč</w:t>
            </w:r>
          </w:p>
        </w:tc>
      </w:tr>
      <w:tr w:rsidR="007922D9" w:rsidRPr="000C4F98" w14:paraId="2ACA23BB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260613B1" w14:textId="1BC5D43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="00866089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866089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  <w:p w14:paraId="522E3CF3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36</w:t>
            </w:r>
          </w:p>
        </w:tc>
        <w:tc>
          <w:tcPr>
            <w:tcW w:w="7062" w:type="dxa"/>
            <w:vAlign w:val="center"/>
          </w:tcPr>
          <w:p w14:paraId="52E51356" w14:textId="2E19BA48" w:rsidR="007922D9" w:rsidRPr="000C4F98" w:rsidRDefault="00A44CF8" w:rsidP="003B2FB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Žádost o změnu povolení k výrobě veterinárních léčivých přípravků pro rozsah samostatně prováděná kontrola kvality - bez inspekce v místě kontroly.</w:t>
            </w:r>
          </w:p>
        </w:tc>
        <w:tc>
          <w:tcPr>
            <w:tcW w:w="1629" w:type="dxa"/>
            <w:vAlign w:val="center"/>
          </w:tcPr>
          <w:p w14:paraId="3923BB03" w14:textId="678F3A40" w:rsidR="007922D9" w:rsidRPr="000C4F98" w:rsidRDefault="00A44CF8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7922D9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900 Kč</w:t>
            </w:r>
          </w:p>
        </w:tc>
      </w:tr>
      <w:tr w:rsidR="00C92A7B" w:rsidRPr="000C4F98" w14:paraId="019B192F" w14:textId="77777777" w:rsidTr="001D08B0">
        <w:trPr>
          <w:trHeight w:val="20"/>
        </w:trPr>
        <w:tc>
          <w:tcPr>
            <w:tcW w:w="1525" w:type="dxa"/>
            <w:gridSpan w:val="2"/>
            <w:vAlign w:val="center"/>
          </w:tcPr>
          <w:p w14:paraId="27FAD74B" w14:textId="77777777" w:rsidR="00C92A7B" w:rsidRPr="000C4F98" w:rsidRDefault="00C92A7B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62" w:type="dxa"/>
            <w:vAlign w:val="center"/>
          </w:tcPr>
          <w:p w14:paraId="081BCC43" w14:textId="091DCA5C" w:rsidR="00C92A7B" w:rsidRPr="000C4F98" w:rsidRDefault="00C92A7B" w:rsidP="001D08B0">
            <w:pPr>
              <w:ind w:right="20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OSVĚDČOVÁNÍ (CERTIFIKACE) SOULADU SE SPRÁVNOU VÝROBNÍ PRAXÍ, ZRUŠENÍ POVOLENÍ K ČINNOSTI NA ŽÁDOST, ŽÁDOST O OSVĚDČENÍ SOULADU SE SPRÁVNOU VÝROBNÍ PRAXÍ U ZAHRANIČNÍHO VÝROBCE</w:t>
            </w:r>
          </w:p>
        </w:tc>
        <w:tc>
          <w:tcPr>
            <w:tcW w:w="1629" w:type="dxa"/>
            <w:vAlign w:val="center"/>
          </w:tcPr>
          <w:p w14:paraId="5D2222BA" w14:textId="7D7EE4C8" w:rsidR="00C92A7B" w:rsidRPr="000C4F98" w:rsidRDefault="00C92A7B" w:rsidP="001D08B0">
            <w:pPr>
              <w:ind w:right="1538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7922D9" w:rsidRPr="000C4F98" w14:paraId="4F2AE4CA" w14:textId="77777777" w:rsidTr="003B11FC">
        <w:trPr>
          <w:trHeight w:val="340"/>
        </w:trPr>
        <w:tc>
          <w:tcPr>
            <w:tcW w:w="1525" w:type="dxa"/>
            <w:gridSpan w:val="2"/>
            <w:vAlign w:val="center"/>
          </w:tcPr>
          <w:p w14:paraId="6CE43328" w14:textId="4C45F2E3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66089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66089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  <w:p w14:paraId="098B78A0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40</w:t>
            </w:r>
          </w:p>
        </w:tc>
        <w:tc>
          <w:tcPr>
            <w:tcW w:w="7062" w:type="dxa"/>
            <w:vAlign w:val="center"/>
          </w:tcPr>
          <w:p w14:paraId="469F459A" w14:textId="56E8CF76" w:rsidR="007922D9" w:rsidRPr="000C4F98" w:rsidRDefault="00403FA2" w:rsidP="003B2FBE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vydání certifikátu o osvědčení splnění podmínek správné výrobní praxe nebo správné distribuční praxe pro držitele příslušných povolení a</w:t>
            </w:r>
            <w:r w:rsidR="00A03552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registrací.</w:t>
            </w:r>
          </w:p>
        </w:tc>
        <w:tc>
          <w:tcPr>
            <w:tcW w:w="1629" w:type="dxa"/>
            <w:vAlign w:val="center"/>
          </w:tcPr>
          <w:p w14:paraId="673DF69D" w14:textId="216A8840" w:rsidR="007922D9" w:rsidRPr="000C4F98" w:rsidRDefault="00403FA2" w:rsidP="003B2F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1 800</w:t>
            </w:r>
            <w:r w:rsidR="007922D9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922D9" w:rsidRPr="000C4F98" w14:paraId="2763B02F" w14:textId="77777777" w:rsidTr="003B2FBE">
        <w:trPr>
          <w:trHeight w:val="628"/>
        </w:trPr>
        <w:tc>
          <w:tcPr>
            <w:tcW w:w="1525" w:type="dxa"/>
            <w:gridSpan w:val="2"/>
            <w:vAlign w:val="center"/>
          </w:tcPr>
          <w:p w14:paraId="1DF2EF44" w14:textId="4D0F5C4A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66089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66089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03FA2" w:rsidRPr="000C4F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0BD1CF16" w14:textId="7E938531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03FA2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062" w:type="dxa"/>
            <w:vAlign w:val="center"/>
          </w:tcPr>
          <w:p w14:paraId="0B022822" w14:textId="3C6BC9DE" w:rsidR="007922D9" w:rsidRPr="000C4F98" w:rsidRDefault="00403FA2" w:rsidP="003B2FB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Žádost o vydání certifikátu o osvědčení splnění podmínek správné výrobní praxe ve výrobě léčivých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látek - jedna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výrobní jednotka/linka.</w:t>
            </w:r>
          </w:p>
        </w:tc>
        <w:tc>
          <w:tcPr>
            <w:tcW w:w="1629" w:type="dxa"/>
            <w:vAlign w:val="center"/>
          </w:tcPr>
          <w:p w14:paraId="6CCA491C" w14:textId="2CE055AA" w:rsidR="007922D9" w:rsidRPr="000C4F98" w:rsidRDefault="00403FA2" w:rsidP="003B2F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37 500</w:t>
            </w:r>
            <w:r w:rsidR="007922D9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922D9" w:rsidRPr="000C4F98" w14:paraId="72DEF93A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366ABC0A" w14:textId="692259F5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355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A0355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03FA2" w:rsidRPr="000C4F9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37BC919E" w14:textId="69D91635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03FA2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062" w:type="dxa"/>
            <w:vAlign w:val="center"/>
          </w:tcPr>
          <w:p w14:paraId="582B26E6" w14:textId="0E2C27FD" w:rsidR="007922D9" w:rsidRPr="000C4F98" w:rsidRDefault="00A03552" w:rsidP="003B2FB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vydání certifikátu o osvědčení splnění podmínek správné výrobní praxe ve výrobě léčivých látek – každá další výrobní jednotka/linka</w:t>
            </w:r>
            <w:r w:rsidR="007922D9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29" w:type="dxa"/>
            <w:vAlign w:val="center"/>
          </w:tcPr>
          <w:p w14:paraId="0A8030DB" w14:textId="2FF5CC7A" w:rsidR="007922D9" w:rsidRPr="000C4F98" w:rsidRDefault="00403FA2" w:rsidP="003B2F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17 600</w:t>
            </w:r>
            <w:r w:rsidR="007922D9"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7922D9" w:rsidRPr="000C4F98" w14:paraId="12131766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6F0C24B2" w14:textId="421A9613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0355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A0355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03FA2" w:rsidRPr="000C4F9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3FE8BFF8" w14:textId="2D342813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03FA2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062" w:type="dxa"/>
            <w:vAlign w:val="center"/>
          </w:tcPr>
          <w:p w14:paraId="5F1957F2" w14:textId="5C3A7241" w:rsidR="007922D9" w:rsidRPr="000C4F98" w:rsidRDefault="00403FA2" w:rsidP="003B2FB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zrušení povolení k činnosti.</w:t>
            </w:r>
          </w:p>
        </w:tc>
        <w:tc>
          <w:tcPr>
            <w:tcW w:w="1629" w:type="dxa"/>
            <w:vAlign w:val="center"/>
          </w:tcPr>
          <w:p w14:paraId="6A4FCA5C" w14:textId="7F4D3C1B" w:rsidR="007922D9" w:rsidRPr="000C4F98" w:rsidRDefault="00403FA2" w:rsidP="003B2FBE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není úhrada</w:t>
            </w:r>
          </w:p>
        </w:tc>
      </w:tr>
      <w:tr w:rsidR="007922D9" w:rsidRPr="000C4F98" w14:paraId="19C3838B" w14:textId="77777777" w:rsidTr="003B2FBE">
        <w:trPr>
          <w:trHeight w:val="978"/>
        </w:trPr>
        <w:tc>
          <w:tcPr>
            <w:tcW w:w="1525" w:type="dxa"/>
            <w:gridSpan w:val="2"/>
            <w:vAlign w:val="center"/>
          </w:tcPr>
          <w:p w14:paraId="01754DB8" w14:textId="2708BFB8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A0355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A0355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03FA2" w:rsidRPr="000C4F9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0C333F06" w14:textId="7DC6FE94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03FA2"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7062" w:type="dxa"/>
            <w:vAlign w:val="center"/>
          </w:tcPr>
          <w:p w14:paraId="25057EFB" w14:textId="4F06BC52" w:rsidR="007922D9" w:rsidRPr="000C4F98" w:rsidRDefault="00403FA2" w:rsidP="003B2FB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Žádost o osvědčení dodržování požadavků správné výrobní praxe s</w:t>
            </w:r>
            <w:r w:rsidR="00A03552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provedením inspekce u zahraničního výrobce („certifikát“) podle § 16 odst. 2 písm. a) bodu 3 zákona o léčivech.</w:t>
            </w:r>
          </w:p>
        </w:tc>
        <w:tc>
          <w:tcPr>
            <w:tcW w:w="1629" w:type="dxa"/>
            <w:vAlign w:val="center"/>
          </w:tcPr>
          <w:p w14:paraId="5EE53232" w14:textId="68770CE3" w:rsidR="007922D9" w:rsidRPr="000C4F98" w:rsidRDefault="00403FA2" w:rsidP="003B2FB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Úhrada podle požadovaného typu inspekce navýšená o</w:t>
            </w:r>
            <w:r w:rsidR="00A03552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50</w:t>
            </w:r>
            <w:r w:rsidR="00A03552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% + náhrada cestovních a</w:t>
            </w:r>
            <w:r w:rsidR="00A03552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pobytových výdajů</w:t>
            </w:r>
          </w:p>
        </w:tc>
      </w:tr>
      <w:tr w:rsidR="007922D9" w:rsidRPr="000C4F98" w14:paraId="3FB1677C" w14:textId="77777777" w:rsidTr="001D08B0">
        <w:trPr>
          <w:trHeight w:val="454"/>
        </w:trPr>
        <w:tc>
          <w:tcPr>
            <w:tcW w:w="10216" w:type="dxa"/>
            <w:gridSpan w:val="4"/>
            <w:shd w:val="clear" w:color="auto" w:fill="F2F2F2" w:themeFill="background1" w:themeFillShade="F2"/>
            <w:vAlign w:val="bottom"/>
          </w:tcPr>
          <w:p w14:paraId="7C9A1F58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LABORATORNÍ ROZBOR, PROPOUŠTĚNÍ ŠARŽÍ</w:t>
            </w:r>
          </w:p>
        </w:tc>
      </w:tr>
      <w:tr w:rsidR="007922D9" w:rsidRPr="000C4F98" w14:paraId="0172D694" w14:textId="77777777" w:rsidTr="003B11FC">
        <w:trPr>
          <w:trHeight w:val="788"/>
        </w:trPr>
        <w:tc>
          <w:tcPr>
            <w:tcW w:w="1525" w:type="dxa"/>
            <w:gridSpan w:val="2"/>
            <w:vAlign w:val="center"/>
          </w:tcPr>
          <w:p w14:paraId="13DBC4E9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L - 01</w:t>
            </w:r>
          </w:p>
          <w:p w14:paraId="711DCF58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62" w:type="dxa"/>
            <w:vAlign w:val="center"/>
          </w:tcPr>
          <w:p w14:paraId="1FA865B9" w14:textId="6BF59AEF" w:rsidR="007922D9" w:rsidRPr="000C4F98" w:rsidRDefault="006A119A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Uvolnění šarže veterinárního léčivého přípravku před jejím propuštěním na</w:t>
            </w:r>
            <w:r w:rsidR="00A96CFB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trh za základě jejího přezkoušení v úřední laboratoři pro kontrolu léčiv (OCABR)</w:t>
            </w:r>
            <w:r w:rsidR="00A96CFB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 předložením atestu členského státu Evropské unie.</w:t>
            </w:r>
          </w:p>
        </w:tc>
        <w:tc>
          <w:tcPr>
            <w:tcW w:w="1629" w:type="dxa"/>
            <w:vAlign w:val="center"/>
          </w:tcPr>
          <w:p w14:paraId="1A531C56" w14:textId="11FD04A3" w:rsidR="007922D9" w:rsidRPr="000C4F98" w:rsidRDefault="006A119A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922D9" w:rsidRPr="000C4F98">
              <w:rPr>
                <w:rFonts w:asciiTheme="minorHAnsi" w:hAnsiTheme="minorHAnsi" w:cstheme="minorHAnsi"/>
                <w:sz w:val="22"/>
                <w:szCs w:val="22"/>
              </w:rPr>
              <w:t>00 Kč</w:t>
            </w:r>
          </w:p>
        </w:tc>
      </w:tr>
      <w:tr w:rsidR="007922D9" w:rsidRPr="000C4F98" w14:paraId="31B5C137" w14:textId="77777777" w:rsidTr="003B11FC">
        <w:trPr>
          <w:trHeight w:val="700"/>
        </w:trPr>
        <w:tc>
          <w:tcPr>
            <w:tcW w:w="1525" w:type="dxa"/>
            <w:gridSpan w:val="2"/>
            <w:vAlign w:val="center"/>
          </w:tcPr>
          <w:p w14:paraId="2D9E9C3F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L - 02</w:t>
            </w:r>
          </w:p>
          <w:p w14:paraId="38DCE45F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62" w:type="dxa"/>
            <w:vAlign w:val="center"/>
          </w:tcPr>
          <w:p w14:paraId="4C957BE3" w14:textId="78149F61" w:rsidR="007922D9" w:rsidRPr="000C4F98" w:rsidRDefault="006A119A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Uvolnění šarže veterinárního léčivého přípravku před jejím propuštěním na</w:t>
            </w:r>
            <w:r w:rsidR="00A96CFB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trh</w:t>
            </w:r>
            <w:r w:rsidR="00A96CFB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na základě jejího přezkoušení v úřední laboratoři pro kontrolu léčiv (OCABR) - bez doložení atestu členského státu Evropské unie.</w:t>
            </w:r>
          </w:p>
        </w:tc>
        <w:tc>
          <w:tcPr>
            <w:tcW w:w="1629" w:type="dxa"/>
            <w:vAlign w:val="center"/>
          </w:tcPr>
          <w:p w14:paraId="2C46E78D" w14:textId="77777777" w:rsidR="006A119A" w:rsidRPr="000C4F98" w:rsidRDefault="006A119A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2 000</w:t>
            </w:r>
            <w:r w:rsidR="007922D9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 </w:t>
            </w:r>
          </w:p>
          <w:p w14:paraId="1DBE89B6" w14:textId="4A333A9B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+ náhrada podle</w:t>
            </w:r>
            <w:r w:rsidR="00A96CF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užitých metod (část B této přílohy)</w:t>
            </w:r>
          </w:p>
        </w:tc>
      </w:tr>
      <w:tr w:rsidR="007922D9" w:rsidRPr="000C4F98" w14:paraId="63E02D99" w14:textId="77777777" w:rsidTr="003B11FC">
        <w:trPr>
          <w:trHeight w:val="786"/>
        </w:trPr>
        <w:tc>
          <w:tcPr>
            <w:tcW w:w="1525" w:type="dxa"/>
            <w:gridSpan w:val="2"/>
            <w:vAlign w:val="center"/>
          </w:tcPr>
          <w:p w14:paraId="24C23A5E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L - 03</w:t>
            </w:r>
          </w:p>
          <w:p w14:paraId="4A45E464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62" w:type="dxa"/>
          </w:tcPr>
          <w:p w14:paraId="7657ABAA" w14:textId="2A5C3B94" w:rsidR="007922D9" w:rsidRPr="000C4F98" w:rsidRDefault="006A119A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Uvolnění šarže veterinárního léčivého přípravku na základě posouzení záznamů o výrobě, bez laboratorního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rozboru - s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předloženým atestem členského státu Evropské unie (OBPR).</w:t>
            </w:r>
          </w:p>
        </w:tc>
        <w:tc>
          <w:tcPr>
            <w:tcW w:w="1629" w:type="dxa"/>
            <w:vAlign w:val="center"/>
          </w:tcPr>
          <w:p w14:paraId="1C6182B5" w14:textId="24AF2B57" w:rsidR="007922D9" w:rsidRPr="000C4F98" w:rsidRDefault="006A119A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922D9" w:rsidRPr="000C4F98">
              <w:rPr>
                <w:rFonts w:asciiTheme="minorHAnsi" w:hAnsiTheme="minorHAnsi" w:cstheme="minorHAnsi"/>
                <w:sz w:val="22"/>
                <w:szCs w:val="22"/>
              </w:rPr>
              <w:t>00 Kč</w:t>
            </w:r>
          </w:p>
        </w:tc>
      </w:tr>
      <w:tr w:rsidR="007922D9" w:rsidRPr="000C4F98" w14:paraId="032A7036" w14:textId="77777777" w:rsidTr="003B11FC">
        <w:trPr>
          <w:trHeight w:val="686"/>
        </w:trPr>
        <w:tc>
          <w:tcPr>
            <w:tcW w:w="1525" w:type="dxa"/>
            <w:gridSpan w:val="2"/>
            <w:vAlign w:val="center"/>
          </w:tcPr>
          <w:p w14:paraId="2A422A3D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L - 04</w:t>
            </w:r>
          </w:p>
          <w:p w14:paraId="475B2FF7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62" w:type="dxa"/>
          </w:tcPr>
          <w:p w14:paraId="104BED5A" w14:textId="2F666C7E" w:rsidR="007922D9" w:rsidRPr="000C4F98" w:rsidRDefault="006A119A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Uvolnění šarže veterinárního léčivého přípravku na základě posouzení záznamů o výrobě, bez laboratorního </w:t>
            </w:r>
            <w:proofErr w:type="gramStart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rozboru - bez</w:t>
            </w:r>
            <w:proofErr w:type="gramEnd"/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doložení atestu členského státu Evropské unie (OBPR).</w:t>
            </w:r>
          </w:p>
        </w:tc>
        <w:tc>
          <w:tcPr>
            <w:tcW w:w="1629" w:type="dxa"/>
          </w:tcPr>
          <w:p w14:paraId="4BDD4846" w14:textId="54E2C14B" w:rsidR="007922D9" w:rsidRPr="000C4F98" w:rsidRDefault="006A119A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2 000</w:t>
            </w:r>
            <w:r w:rsidR="007922D9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7922D9" w:rsidRPr="000C4F98" w14:paraId="6E73D52F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0E1F85BC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L - 05</w:t>
            </w:r>
          </w:p>
          <w:p w14:paraId="2463BE32" w14:textId="1A5E4344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62" w:type="dxa"/>
            <w:vAlign w:val="center"/>
          </w:tcPr>
          <w:p w14:paraId="21845829" w14:textId="3019AF19" w:rsidR="007922D9" w:rsidRPr="000C4F98" w:rsidRDefault="006A119A" w:rsidP="003B2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Laboratorní rozbor na žádost.</w:t>
            </w:r>
          </w:p>
        </w:tc>
        <w:tc>
          <w:tcPr>
            <w:tcW w:w="1629" w:type="dxa"/>
          </w:tcPr>
          <w:p w14:paraId="6D36E81F" w14:textId="075CDB71" w:rsidR="007922D9" w:rsidRPr="000C4F98" w:rsidRDefault="007922D9" w:rsidP="003B2FBE">
            <w:pPr>
              <w:ind w:lef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Náhrada podle</w:t>
            </w:r>
            <w:r w:rsidR="00A96CF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užitých metod (část B této přílohy)</w:t>
            </w:r>
          </w:p>
        </w:tc>
      </w:tr>
      <w:tr w:rsidR="00A96CFB" w:rsidRPr="000C4F98" w14:paraId="11E91443" w14:textId="77777777" w:rsidTr="001D08B0">
        <w:trPr>
          <w:trHeight w:val="20"/>
        </w:trPr>
        <w:tc>
          <w:tcPr>
            <w:tcW w:w="1500" w:type="dxa"/>
            <w:vAlign w:val="center"/>
          </w:tcPr>
          <w:p w14:paraId="2E630BDA" w14:textId="77777777" w:rsidR="00A96CFB" w:rsidRPr="000C4F98" w:rsidDel="00A96CFB" w:rsidRDefault="00A96CFB" w:rsidP="003B2FBE">
            <w:pPr>
              <w:ind w:left="1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774F0AED" w14:textId="77777777" w:rsidR="00A96CFB" w:rsidRPr="000C4F98" w:rsidRDefault="00A96CFB" w:rsidP="003B2FBE">
            <w:pPr>
              <w:ind w:lef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STANOVENÍ REZIDUÍ FARMAKOLIGICKY ÚČINNÝCH LÁTEK V BIOLOGICKÝCH MATERIÁLECH</w:t>
            </w:r>
          </w:p>
        </w:tc>
        <w:tc>
          <w:tcPr>
            <w:tcW w:w="1629" w:type="dxa"/>
            <w:vAlign w:val="center"/>
          </w:tcPr>
          <w:p w14:paraId="1EBE9F11" w14:textId="05F7323D" w:rsidR="00A96CFB" w:rsidRPr="000C4F98" w:rsidRDefault="00A96CFB" w:rsidP="003B2FBE">
            <w:pPr>
              <w:ind w:lef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22D9" w:rsidRPr="000C4F98" w14:paraId="65A65DC0" w14:textId="77777777" w:rsidTr="003B11FC">
        <w:trPr>
          <w:trHeight w:val="2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5BB13F3" w14:textId="2F9AC23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96CFB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A96CFB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7062" w:type="dxa"/>
          </w:tcPr>
          <w:p w14:paraId="64F9214D" w14:textId="105B4456" w:rsidR="007922D9" w:rsidRPr="000C4F98" w:rsidRDefault="007922D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Stanovení reziduí v komplikované matrici metodou kapalinové chromatografie s hmotnostní detekcí (LC-MS/MS)</w:t>
            </w:r>
            <w:r w:rsidR="00101C37" w:rsidRPr="000C4F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29" w:type="dxa"/>
          </w:tcPr>
          <w:p w14:paraId="447F6083" w14:textId="77777777" w:rsidR="007922D9" w:rsidRPr="000C4F98" w:rsidRDefault="007922D9" w:rsidP="003B2FBE">
            <w:pPr>
              <w:ind w:left="1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7 300 Kč</w:t>
            </w:r>
          </w:p>
        </w:tc>
      </w:tr>
      <w:tr w:rsidR="007922D9" w:rsidRPr="000C4F98" w14:paraId="4E2849F1" w14:textId="77777777" w:rsidTr="003B11FC">
        <w:trPr>
          <w:trHeight w:val="2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A6778A0" w14:textId="21DACBC9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96CFB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A96CFB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7062" w:type="dxa"/>
          </w:tcPr>
          <w:p w14:paraId="2E8B5EDA" w14:textId="28F2E5E2" w:rsidR="007922D9" w:rsidRPr="000C4F98" w:rsidRDefault="007922D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Stanovení reziduí v komplikované matrici metodou plynové chromatografie 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br/>
              <w:t>s hmotnostní detekcí (GC-MS nebo GC-MS/MS)</w:t>
            </w:r>
            <w:r w:rsidR="00101C37" w:rsidRPr="000C4F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29" w:type="dxa"/>
          </w:tcPr>
          <w:p w14:paraId="33C2AB09" w14:textId="77777777" w:rsidR="007922D9" w:rsidRPr="000C4F98" w:rsidRDefault="007922D9" w:rsidP="003B2FBE">
            <w:pPr>
              <w:ind w:left="1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8 000 Kč</w:t>
            </w:r>
          </w:p>
        </w:tc>
      </w:tr>
      <w:tr w:rsidR="007922D9" w:rsidRPr="000C4F98" w14:paraId="53049AC6" w14:textId="77777777" w:rsidTr="001D08B0">
        <w:trPr>
          <w:trHeight w:val="20"/>
        </w:trPr>
        <w:tc>
          <w:tcPr>
            <w:tcW w:w="10216" w:type="dxa"/>
            <w:gridSpan w:val="4"/>
            <w:shd w:val="clear" w:color="auto" w:fill="F2F2F2" w:themeFill="background1" w:themeFillShade="F2"/>
            <w:vAlign w:val="bottom"/>
          </w:tcPr>
          <w:p w14:paraId="7AA97BF0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KLINICKÉ HODNOCENÍ</w:t>
            </w:r>
          </w:p>
        </w:tc>
      </w:tr>
      <w:tr w:rsidR="007922D9" w:rsidRPr="000C4F98" w14:paraId="2575C104" w14:textId="77777777" w:rsidTr="001D08B0">
        <w:trPr>
          <w:trHeight w:val="572"/>
        </w:trPr>
        <w:tc>
          <w:tcPr>
            <w:tcW w:w="1525" w:type="dxa"/>
            <w:gridSpan w:val="2"/>
            <w:vAlign w:val="center"/>
          </w:tcPr>
          <w:p w14:paraId="72B2900B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 - 01</w:t>
            </w:r>
          </w:p>
          <w:p w14:paraId="474CE856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62" w:type="dxa"/>
            <w:vAlign w:val="center"/>
          </w:tcPr>
          <w:p w14:paraId="6C7A0C46" w14:textId="48E6E474" w:rsidR="007922D9" w:rsidRPr="000C4F98" w:rsidRDefault="007922D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povolení klinického hodnocení veterinárního léčivého přípravku.</w:t>
            </w:r>
          </w:p>
        </w:tc>
        <w:tc>
          <w:tcPr>
            <w:tcW w:w="1629" w:type="dxa"/>
            <w:vAlign w:val="center"/>
          </w:tcPr>
          <w:p w14:paraId="2135BBE3" w14:textId="0897D578" w:rsidR="007922D9" w:rsidRPr="000C4F98" w:rsidRDefault="00101C37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28 200</w:t>
            </w:r>
            <w:r w:rsidR="007922D9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7922D9" w:rsidRPr="000C4F98" w14:paraId="05B17190" w14:textId="77777777" w:rsidTr="001D08B0">
        <w:trPr>
          <w:trHeight w:val="566"/>
        </w:trPr>
        <w:tc>
          <w:tcPr>
            <w:tcW w:w="1525" w:type="dxa"/>
            <w:gridSpan w:val="2"/>
            <w:vAlign w:val="center"/>
          </w:tcPr>
          <w:p w14:paraId="317A9038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 - 02</w:t>
            </w:r>
          </w:p>
          <w:p w14:paraId="45FB7F0C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62" w:type="dxa"/>
            <w:vAlign w:val="center"/>
          </w:tcPr>
          <w:p w14:paraId="5C45CCDE" w14:textId="77777777" w:rsidR="007922D9" w:rsidRPr="000C4F98" w:rsidRDefault="007922D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změnu podmínek klinického hodnocení veterinárního léčivého přípravku.</w:t>
            </w:r>
          </w:p>
        </w:tc>
        <w:tc>
          <w:tcPr>
            <w:tcW w:w="1629" w:type="dxa"/>
            <w:vAlign w:val="center"/>
          </w:tcPr>
          <w:p w14:paraId="7CD154DC" w14:textId="3D425F06" w:rsidR="007922D9" w:rsidRPr="000C4F98" w:rsidRDefault="00101C37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9 300</w:t>
            </w:r>
            <w:r w:rsidR="007922D9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7922D9" w:rsidRPr="000C4F98" w14:paraId="232D8634" w14:textId="77777777" w:rsidTr="001D08B0">
        <w:trPr>
          <w:trHeight w:val="702"/>
        </w:trPr>
        <w:tc>
          <w:tcPr>
            <w:tcW w:w="1525" w:type="dxa"/>
            <w:gridSpan w:val="2"/>
            <w:vAlign w:val="center"/>
          </w:tcPr>
          <w:p w14:paraId="65BDF117" w14:textId="27B82EC2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 - 03</w:t>
            </w:r>
          </w:p>
          <w:p w14:paraId="035E5BB0" w14:textId="28E6090A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62" w:type="dxa"/>
            <w:vAlign w:val="center"/>
          </w:tcPr>
          <w:p w14:paraId="55F00F28" w14:textId="77777777" w:rsidR="007922D9" w:rsidRPr="000C4F98" w:rsidRDefault="007922D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povolení ověřovacího klinického hodnocení veterinárního léčivého přípravku.</w:t>
            </w:r>
          </w:p>
        </w:tc>
        <w:tc>
          <w:tcPr>
            <w:tcW w:w="1629" w:type="dxa"/>
            <w:vAlign w:val="center"/>
          </w:tcPr>
          <w:p w14:paraId="75824F6A" w14:textId="7FF191A5" w:rsidR="007922D9" w:rsidRPr="000C4F98" w:rsidRDefault="007922D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75 900 Kč</w:t>
            </w:r>
          </w:p>
        </w:tc>
      </w:tr>
      <w:tr w:rsidR="007922D9" w:rsidRPr="000C4F98" w14:paraId="75799CE6" w14:textId="77777777" w:rsidTr="001D08B0">
        <w:trPr>
          <w:trHeight w:val="685"/>
        </w:trPr>
        <w:tc>
          <w:tcPr>
            <w:tcW w:w="1525" w:type="dxa"/>
            <w:gridSpan w:val="2"/>
            <w:vAlign w:val="center"/>
          </w:tcPr>
          <w:p w14:paraId="5B0E49F3" w14:textId="4D9E4429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 - 04</w:t>
            </w:r>
          </w:p>
          <w:p w14:paraId="24823390" w14:textId="4AD589F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62" w:type="dxa"/>
            <w:vAlign w:val="center"/>
          </w:tcPr>
          <w:p w14:paraId="3200D768" w14:textId="77777777" w:rsidR="007922D9" w:rsidRPr="000C4F98" w:rsidRDefault="007922D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změnu podmínek ověřovacího klinického hodnocení veterinárního léčivého přípravku.</w:t>
            </w:r>
          </w:p>
        </w:tc>
        <w:tc>
          <w:tcPr>
            <w:tcW w:w="1629" w:type="dxa"/>
            <w:vAlign w:val="center"/>
          </w:tcPr>
          <w:p w14:paraId="65547E2E" w14:textId="2F76AA1C" w:rsidR="007922D9" w:rsidRPr="000C4F98" w:rsidRDefault="007922D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6 900 Kč</w:t>
            </w:r>
          </w:p>
        </w:tc>
      </w:tr>
      <w:tr w:rsidR="007922D9" w:rsidRPr="000C4F98" w14:paraId="4030AAC5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484D8A4A" w14:textId="284D3D1F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 - 05</w:t>
            </w:r>
          </w:p>
          <w:p w14:paraId="3435A2B5" w14:textId="3305AC62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62" w:type="dxa"/>
            <w:vAlign w:val="center"/>
          </w:tcPr>
          <w:p w14:paraId="08AFC0B7" w14:textId="18F4728A" w:rsidR="007922D9" w:rsidRPr="000C4F98" w:rsidRDefault="00101C37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schválení neintervenční poregistrační veterinární studie</w:t>
            </w:r>
          </w:p>
        </w:tc>
        <w:tc>
          <w:tcPr>
            <w:tcW w:w="1629" w:type="dxa"/>
            <w:vAlign w:val="center"/>
          </w:tcPr>
          <w:p w14:paraId="5980E07B" w14:textId="3275B458" w:rsidR="007922D9" w:rsidRPr="000C4F98" w:rsidRDefault="007922D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není úhrada</w:t>
            </w:r>
          </w:p>
        </w:tc>
      </w:tr>
      <w:tr w:rsidR="007922D9" w:rsidRPr="000C4F98" w14:paraId="2D5E3E80" w14:textId="77777777" w:rsidTr="003B11FC">
        <w:trPr>
          <w:trHeight w:val="60"/>
        </w:trPr>
        <w:tc>
          <w:tcPr>
            <w:tcW w:w="1525" w:type="dxa"/>
            <w:gridSpan w:val="2"/>
            <w:vAlign w:val="center"/>
          </w:tcPr>
          <w:p w14:paraId="7C8B5A5D" w14:textId="1B832D24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 - 06</w:t>
            </w:r>
          </w:p>
          <w:p w14:paraId="46750B51" w14:textId="29E2F390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062" w:type="dxa"/>
            <w:vAlign w:val="center"/>
          </w:tcPr>
          <w:p w14:paraId="133FF7FF" w14:textId="3AF7765F" w:rsidR="007922D9" w:rsidRPr="000C4F98" w:rsidRDefault="007922D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změnu schválené neintervenční poregistrační veterinární studie.</w:t>
            </w:r>
          </w:p>
        </w:tc>
        <w:tc>
          <w:tcPr>
            <w:tcW w:w="1629" w:type="dxa"/>
            <w:vAlign w:val="center"/>
          </w:tcPr>
          <w:p w14:paraId="1819B5C0" w14:textId="68946E8E" w:rsidR="007922D9" w:rsidRPr="000C4F98" w:rsidRDefault="007922D9" w:rsidP="003B2FB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není úhrada</w:t>
            </w:r>
          </w:p>
        </w:tc>
      </w:tr>
      <w:tr w:rsidR="007922D9" w:rsidRPr="000C4F98" w14:paraId="4C308EED" w14:textId="77777777" w:rsidTr="001D08B0">
        <w:trPr>
          <w:trHeight w:val="20"/>
        </w:trPr>
        <w:tc>
          <w:tcPr>
            <w:tcW w:w="10216" w:type="dxa"/>
            <w:gridSpan w:val="4"/>
            <w:shd w:val="clear" w:color="auto" w:fill="F2F2F2" w:themeFill="background1" w:themeFillShade="F2"/>
            <w:vAlign w:val="bottom"/>
          </w:tcPr>
          <w:p w14:paraId="35BDC4B8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ČINNOSTI V RÁMCI EVROPSKÉ UNIE</w:t>
            </w:r>
          </w:p>
        </w:tc>
      </w:tr>
      <w:tr w:rsidR="007922D9" w:rsidRPr="000C4F98" w14:paraId="3BA74A31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7DE7E9E5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E - 01</w:t>
            </w:r>
          </w:p>
          <w:p w14:paraId="4504E130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62" w:type="dxa"/>
            <w:vAlign w:val="center"/>
          </w:tcPr>
          <w:p w14:paraId="673FD6F6" w14:textId="46CD4B4C" w:rsidR="007922D9" w:rsidRPr="000C4F98" w:rsidRDefault="007922D9" w:rsidP="003B2F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Žádost o provedení odborných úkonů předložená Evropskou agenturou pro léčivé přípravky (EMA)*.</w:t>
            </w:r>
          </w:p>
        </w:tc>
        <w:tc>
          <w:tcPr>
            <w:tcW w:w="1629" w:type="dxa"/>
            <w:vAlign w:val="center"/>
          </w:tcPr>
          <w:p w14:paraId="1726841F" w14:textId="36C1ED6D" w:rsidR="007922D9" w:rsidRPr="000C4F98" w:rsidRDefault="00CC4B0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 souladu se</w:t>
            </w:r>
            <w:r w:rsidR="00F0337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smluvním ujednáním mezi Veterinárním ústavem a EMA a s podmínkami stanovenými přímo použitelným přepisem Evropské </w:t>
            </w:r>
            <w:proofErr w:type="gramStart"/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unie.*</w:t>
            </w:r>
            <w:proofErr w:type="gramEnd"/>
          </w:p>
        </w:tc>
      </w:tr>
      <w:tr w:rsidR="007922D9" w:rsidRPr="000C4F98" w14:paraId="7B7FA8E5" w14:textId="77777777" w:rsidTr="003B11FC">
        <w:trPr>
          <w:trHeight w:val="20"/>
        </w:trPr>
        <w:tc>
          <w:tcPr>
            <w:tcW w:w="1525" w:type="dxa"/>
            <w:gridSpan w:val="2"/>
            <w:vAlign w:val="center"/>
          </w:tcPr>
          <w:p w14:paraId="1BD604BB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E - 02</w:t>
            </w:r>
          </w:p>
          <w:p w14:paraId="7C8045FC" w14:textId="77777777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62" w:type="dxa"/>
            <w:vAlign w:val="center"/>
          </w:tcPr>
          <w:p w14:paraId="6009BC65" w14:textId="77777777" w:rsidR="007922D9" w:rsidRPr="000C4F98" w:rsidRDefault="007922D9" w:rsidP="003B2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Odborné úkony provedené na žádost Evropského ředitelství pro kvalitu léčiv a zdravotní péče (EDQM).</w:t>
            </w:r>
          </w:p>
        </w:tc>
        <w:tc>
          <w:tcPr>
            <w:tcW w:w="1629" w:type="dxa"/>
          </w:tcPr>
          <w:p w14:paraId="708D659A" w14:textId="47C83888" w:rsidR="007922D9" w:rsidRPr="000C4F98" w:rsidRDefault="007922D9" w:rsidP="003B2F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 souladu se</w:t>
            </w:r>
            <w:r w:rsidR="00F0337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smluvním ujednáním mezi </w:t>
            </w:r>
            <w:r w:rsidR="00CC4B09" w:rsidRPr="000C4F98">
              <w:rPr>
                <w:rFonts w:asciiTheme="minorHAnsi" w:hAnsiTheme="minorHAnsi" w:cstheme="minorHAnsi"/>
                <w:sz w:val="22"/>
                <w:szCs w:val="22"/>
              </w:rPr>
              <w:t>Veterinárním ústavem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F0337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EDQM.</w:t>
            </w:r>
          </w:p>
        </w:tc>
      </w:tr>
    </w:tbl>
    <w:p w14:paraId="6B7F6561" w14:textId="5092722E" w:rsidR="008738E2" w:rsidRPr="000C4F98" w:rsidRDefault="008738E2" w:rsidP="001D08B0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t xml:space="preserve">* </w:t>
      </w:r>
      <w:r w:rsidR="00CC4B09" w:rsidRPr="000C4F98">
        <w:rPr>
          <w:rFonts w:asciiTheme="minorHAnsi" w:hAnsiTheme="minorHAnsi" w:cstheme="minorHAnsi"/>
          <w:sz w:val="22"/>
          <w:szCs w:val="22"/>
        </w:rPr>
        <w:t>Nařízení Evropského parlamentu a Rady (EU) 2024/568 o poplatcích a platbách, které se platí Evropské agentuře pro léčivé přípravky, o změně nařízení Evropského parlamentu a Rady (EU) 2017/745 a (EU) 2022/123 a</w:t>
      </w:r>
      <w:r w:rsidR="00F0337B" w:rsidRPr="000C4F98">
        <w:rPr>
          <w:rFonts w:asciiTheme="minorHAnsi" w:hAnsiTheme="minorHAnsi" w:cstheme="minorHAnsi"/>
          <w:sz w:val="22"/>
          <w:szCs w:val="22"/>
        </w:rPr>
        <w:t> </w:t>
      </w:r>
      <w:r w:rsidR="00CC4B09" w:rsidRPr="000C4F98">
        <w:rPr>
          <w:rFonts w:asciiTheme="minorHAnsi" w:hAnsiTheme="minorHAnsi" w:cstheme="minorHAnsi"/>
          <w:sz w:val="22"/>
          <w:szCs w:val="22"/>
        </w:rPr>
        <w:t>o</w:t>
      </w:r>
      <w:r w:rsidR="00F0337B" w:rsidRPr="000C4F98">
        <w:rPr>
          <w:rFonts w:asciiTheme="minorHAnsi" w:hAnsiTheme="minorHAnsi" w:cstheme="minorHAnsi"/>
          <w:sz w:val="22"/>
          <w:szCs w:val="22"/>
        </w:rPr>
        <w:t> </w:t>
      </w:r>
      <w:r w:rsidR="00CC4B09" w:rsidRPr="000C4F98">
        <w:rPr>
          <w:rFonts w:asciiTheme="minorHAnsi" w:hAnsiTheme="minorHAnsi" w:cstheme="minorHAnsi"/>
          <w:sz w:val="22"/>
          <w:szCs w:val="22"/>
        </w:rPr>
        <w:t>zrušení nařízení Evropského parlamentu a Rady (EU) č. 658/2014 a na-řízení Rady (ES) č. 297/95.</w:t>
      </w:r>
    </w:p>
    <w:p w14:paraId="116134C0" w14:textId="77777777" w:rsidR="008738E2" w:rsidRPr="000C4F98" w:rsidRDefault="008738E2" w:rsidP="008738E2">
      <w:pPr>
        <w:rPr>
          <w:rFonts w:asciiTheme="minorHAnsi" w:hAnsiTheme="minorHAnsi" w:cstheme="minorHAnsi"/>
          <w:sz w:val="22"/>
          <w:szCs w:val="22"/>
        </w:rPr>
      </w:pPr>
    </w:p>
    <w:p w14:paraId="1964DC1D" w14:textId="77777777" w:rsidR="008738E2" w:rsidRPr="000C4F98" w:rsidRDefault="008738E2" w:rsidP="008738E2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br w:type="page"/>
      </w:r>
    </w:p>
    <w:p w14:paraId="4D5D0619" w14:textId="3C4976B6" w:rsidR="008738E2" w:rsidRPr="000C4F98" w:rsidRDefault="008738E2" w:rsidP="000A1DB7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23" w:name="_Toc217035329"/>
      <w:r w:rsidRPr="000C4F98">
        <w:rPr>
          <w:rFonts w:asciiTheme="minorHAnsi" w:hAnsiTheme="minorHAnsi" w:cstheme="minorHAnsi"/>
          <w:sz w:val="22"/>
          <w:szCs w:val="22"/>
        </w:rPr>
        <w:lastRenderedPageBreak/>
        <w:t>Sazebník náhrad výdajů za laboratorní rozbory léčiv a pomocných látek vykonávané v působnosti ÚSKVBL</w:t>
      </w:r>
      <w:bookmarkEnd w:id="23"/>
    </w:p>
    <w:p w14:paraId="04BFC474" w14:textId="77777777" w:rsidR="008738E2" w:rsidRPr="000C4F98" w:rsidRDefault="008738E2" w:rsidP="008738E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15" w:type="dxa"/>
        <w:tblInd w:w="637" w:type="dxa"/>
        <w:tblBorders>
          <w:top w:val="dashed" w:sz="4" w:space="0" w:color="BFBFBF" w:themeColor="background1" w:themeShade="BF"/>
          <w:bottom w:val="dashed" w:sz="4" w:space="0" w:color="BFBFBF" w:themeColor="background1" w:themeShade="BF"/>
          <w:insideH w:val="dashed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767"/>
        <w:gridCol w:w="1288"/>
      </w:tblGrid>
      <w:tr w:rsidR="008738E2" w:rsidRPr="000C4F98" w14:paraId="42B2E645" w14:textId="77777777" w:rsidTr="00B56D87">
        <w:trPr>
          <w:trHeight w:val="227"/>
        </w:trPr>
        <w:tc>
          <w:tcPr>
            <w:tcW w:w="960" w:type="dxa"/>
          </w:tcPr>
          <w:p w14:paraId="4BE041AC" w14:textId="77777777" w:rsidR="008738E2" w:rsidRPr="000C4F98" w:rsidRDefault="008738E2" w:rsidP="008738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6767" w:type="dxa"/>
          </w:tcPr>
          <w:p w14:paraId="754451C7" w14:textId="77777777" w:rsidR="008738E2" w:rsidRPr="000C4F98" w:rsidRDefault="008738E2" w:rsidP="008738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Zkouška</w:t>
            </w:r>
          </w:p>
        </w:tc>
        <w:tc>
          <w:tcPr>
            <w:tcW w:w="1288" w:type="dxa"/>
          </w:tcPr>
          <w:p w14:paraId="59022784" w14:textId="77777777" w:rsidR="008738E2" w:rsidRPr="000C4F98" w:rsidRDefault="008738E2" w:rsidP="008738E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sz w:val="22"/>
                <w:szCs w:val="22"/>
              </w:rPr>
              <w:t>Úhrada</w:t>
            </w:r>
          </w:p>
        </w:tc>
      </w:tr>
      <w:tr w:rsidR="008738E2" w:rsidRPr="000C4F98" w14:paraId="6D62DA15" w14:textId="77777777" w:rsidTr="00C37DE7">
        <w:trPr>
          <w:trHeight w:val="227"/>
        </w:trPr>
        <w:tc>
          <w:tcPr>
            <w:tcW w:w="9015" w:type="dxa"/>
            <w:gridSpan w:val="3"/>
            <w:vAlign w:val="center"/>
          </w:tcPr>
          <w:p w14:paraId="6438AD72" w14:textId="77777777" w:rsidR="008738E2" w:rsidRPr="000C4F98" w:rsidRDefault="008738E2" w:rsidP="008738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FYZIKÁLNĚ - CHEMICKÉ ZKOUŠKY</w:t>
            </w:r>
          </w:p>
        </w:tc>
      </w:tr>
      <w:tr w:rsidR="008738E2" w:rsidRPr="000C4F98" w14:paraId="16B42C97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04555882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767" w:type="dxa"/>
            <w:vAlign w:val="center"/>
          </w:tcPr>
          <w:p w14:paraId="593136E3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Vzhled</w:t>
            </w:r>
          </w:p>
        </w:tc>
        <w:tc>
          <w:tcPr>
            <w:tcW w:w="1288" w:type="dxa"/>
            <w:vAlign w:val="center"/>
          </w:tcPr>
          <w:p w14:paraId="50137D21" w14:textId="3A14D0B8" w:rsidR="008738E2" w:rsidRPr="000C4F98" w:rsidRDefault="00CC4B09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590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38E2" w:rsidRPr="000C4F98" w14:paraId="36183130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191F48EA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767" w:type="dxa"/>
            <w:vAlign w:val="center"/>
          </w:tcPr>
          <w:p w14:paraId="603D0B5A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Stanovení velikosti částic</w:t>
            </w:r>
          </w:p>
        </w:tc>
        <w:tc>
          <w:tcPr>
            <w:tcW w:w="1288" w:type="dxa"/>
            <w:vAlign w:val="center"/>
          </w:tcPr>
          <w:p w14:paraId="20E96D70" w14:textId="77777777" w:rsidR="008738E2" w:rsidRPr="000C4F98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38E2" w:rsidRPr="000C4F98" w14:paraId="53BC1FFE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5923CD90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2a</w:t>
            </w:r>
          </w:p>
        </w:tc>
        <w:tc>
          <w:tcPr>
            <w:tcW w:w="6767" w:type="dxa"/>
            <w:vAlign w:val="center"/>
          </w:tcPr>
          <w:p w14:paraId="4D91DFF5" w14:textId="77777777" w:rsidR="008738E2" w:rsidRPr="000C4F98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Mikroskopicky</w:t>
            </w:r>
          </w:p>
        </w:tc>
        <w:tc>
          <w:tcPr>
            <w:tcW w:w="1288" w:type="dxa"/>
            <w:vAlign w:val="center"/>
          </w:tcPr>
          <w:p w14:paraId="7049A141" w14:textId="124F1C09" w:rsidR="008738E2" w:rsidRPr="000C4F98" w:rsidRDefault="00CC4B09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2 400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38E2" w:rsidRPr="000C4F98" w14:paraId="51A98C6E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732423F8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2b</w:t>
            </w:r>
          </w:p>
        </w:tc>
        <w:tc>
          <w:tcPr>
            <w:tcW w:w="6767" w:type="dxa"/>
            <w:vAlign w:val="center"/>
          </w:tcPr>
          <w:p w14:paraId="4C84D2FC" w14:textId="77777777" w:rsidR="008738E2" w:rsidRPr="000C4F98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sítováním - 1 síto</w:t>
            </w:r>
          </w:p>
        </w:tc>
        <w:tc>
          <w:tcPr>
            <w:tcW w:w="1288" w:type="dxa"/>
            <w:vAlign w:val="center"/>
          </w:tcPr>
          <w:p w14:paraId="1E9EEAFC" w14:textId="69C56200" w:rsidR="008738E2" w:rsidRPr="000C4F98" w:rsidRDefault="00CC4B09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1 870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38E2" w:rsidRPr="000C4F98" w14:paraId="63DB6B2A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707D2B5A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2c</w:t>
            </w:r>
          </w:p>
        </w:tc>
        <w:tc>
          <w:tcPr>
            <w:tcW w:w="6767" w:type="dxa"/>
            <w:vAlign w:val="center"/>
          </w:tcPr>
          <w:p w14:paraId="0CF52245" w14:textId="77777777" w:rsidR="008738E2" w:rsidRPr="000C4F98" w:rsidRDefault="008738E2" w:rsidP="008738E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 každé další síto se přičítá k položce 2b</w:t>
            </w:r>
          </w:p>
        </w:tc>
        <w:tc>
          <w:tcPr>
            <w:tcW w:w="1288" w:type="dxa"/>
            <w:vAlign w:val="center"/>
          </w:tcPr>
          <w:p w14:paraId="33306D3C" w14:textId="3C16BD1F" w:rsidR="008738E2" w:rsidRPr="000C4F98" w:rsidRDefault="00CC4B09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>80 Kč</w:t>
            </w:r>
          </w:p>
        </w:tc>
      </w:tr>
      <w:tr w:rsidR="008738E2" w:rsidRPr="000C4F98" w14:paraId="3ACF6ED6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73AB1853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767" w:type="dxa"/>
            <w:vAlign w:val="center"/>
          </w:tcPr>
          <w:p w14:paraId="05D121D7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Vzduchotěsnost</w:t>
            </w:r>
          </w:p>
        </w:tc>
        <w:tc>
          <w:tcPr>
            <w:tcW w:w="1288" w:type="dxa"/>
            <w:vAlign w:val="center"/>
          </w:tcPr>
          <w:p w14:paraId="430BE7FB" w14:textId="01B515A0" w:rsidR="008738E2" w:rsidRPr="000C4F98" w:rsidRDefault="00CC4B09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>90 Kč</w:t>
            </w:r>
          </w:p>
        </w:tc>
      </w:tr>
      <w:tr w:rsidR="008738E2" w:rsidRPr="000C4F98" w14:paraId="55439BB2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42DBDBBD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767" w:type="dxa"/>
            <w:vAlign w:val="center"/>
          </w:tcPr>
          <w:p w14:paraId="0789ACE4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Stanovení rozpustnosti</w:t>
            </w:r>
          </w:p>
        </w:tc>
        <w:tc>
          <w:tcPr>
            <w:tcW w:w="1288" w:type="dxa"/>
            <w:vAlign w:val="center"/>
          </w:tcPr>
          <w:p w14:paraId="47BA6864" w14:textId="1A4B2BA7" w:rsidR="008738E2" w:rsidRPr="000C4F98" w:rsidRDefault="00CC4B09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710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38E2" w:rsidRPr="000C4F98" w14:paraId="794FF9A0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1DB8CD90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767" w:type="dxa"/>
            <w:vAlign w:val="center"/>
          </w:tcPr>
          <w:p w14:paraId="55B2D53E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Ztráta sušením</w:t>
            </w:r>
          </w:p>
        </w:tc>
        <w:tc>
          <w:tcPr>
            <w:tcW w:w="1288" w:type="dxa"/>
            <w:vAlign w:val="center"/>
          </w:tcPr>
          <w:p w14:paraId="48AB93C0" w14:textId="0AD0CA35" w:rsidR="008738E2" w:rsidRPr="000C4F98" w:rsidRDefault="00CC4B09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2 920</w:t>
            </w:r>
            <w:r w:rsidR="008738E2"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38E2" w:rsidRPr="000C4F98" w14:paraId="17455009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0C2856E7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767" w:type="dxa"/>
            <w:vAlign w:val="center"/>
          </w:tcPr>
          <w:p w14:paraId="029AA56D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Karl Fisher titrace</w:t>
            </w:r>
          </w:p>
        </w:tc>
        <w:tc>
          <w:tcPr>
            <w:tcW w:w="1288" w:type="dxa"/>
            <w:vAlign w:val="center"/>
          </w:tcPr>
          <w:p w14:paraId="01C90158" w14:textId="19909EE3" w:rsidR="008738E2" w:rsidRPr="000C4F98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="00CC4B09" w:rsidRPr="000C4F98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0 Kč</w:t>
            </w:r>
          </w:p>
        </w:tc>
      </w:tr>
      <w:tr w:rsidR="008738E2" w:rsidRPr="000C4F98" w14:paraId="69EDDE67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591C232F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767" w:type="dxa"/>
            <w:vAlign w:val="center"/>
          </w:tcPr>
          <w:p w14:paraId="277EA3F3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Stanovení sušiny, odparku</w:t>
            </w:r>
          </w:p>
        </w:tc>
        <w:tc>
          <w:tcPr>
            <w:tcW w:w="1288" w:type="dxa"/>
            <w:vAlign w:val="center"/>
          </w:tcPr>
          <w:p w14:paraId="40647BCB" w14:textId="07124A00" w:rsidR="008738E2" w:rsidRPr="000C4F98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CC4B09" w:rsidRPr="000C4F98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0 Kč</w:t>
            </w:r>
          </w:p>
        </w:tc>
      </w:tr>
      <w:tr w:rsidR="008738E2" w:rsidRPr="000C4F98" w14:paraId="1CC851F0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657A1671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767" w:type="dxa"/>
            <w:vAlign w:val="center"/>
          </w:tcPr>
          <w:p w14:paraId="17BBE504" w14:textId="77777777" w:rsidR="008738E2" w:rsidRPr="000C4F98" w:rsidRDefault="008738E2" w:rsidP="008738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Stanovení popela</w:t>
            </w:r>
          </w:p>
        </w:tc>
        <w:tc>
          <w:tcPr>
            <w:tcW w:w="1288" w:type="dxa"/>
            <w:vAlign w:val="center"/>
          </w:tcPr>
          <w:p w14:paraId="1E4D7683" w14:textId="77777777" w:rsidR="008738E2" w:rsidRPr="000C4F98" w:rsidRDefault="008738E2" w:rsidP="008738E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4B09" w:rsidRPr="000C4F98" w14:paraId="59CC729A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4BFC2F91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8a</w:t>
            </w:r>
          </w:p>
        </w:tc>
        <w:tc>
          <w:tcPr>
            <w:tcW w:w="6767" w:type="dxa"/>
            <w:vAlign w:val="center"/>
          </w:tcPr>
          <w:p w14:paraId="24B99D2D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celkový popel</w:t>
            </w:r>
          </w:p>
        </w:tc>
        <w:tc>
          <w:tcPr>
            <w:tcW w:w="1288" w:type="dxa"/>
          </w:tcPr>
          <w:p w14:paraId="7FCF9678" w14:textId="77A91D21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3 220 Kč</w:t>
            </w:r>
          </w:p>
        </w:tc>
      </w:tr>
      <w:tr w:rsidR="00CC4B09" w:rsidRPr="000C4F98" w14:paraId="7BC05F05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13556546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8b</w:t>
            </w:r>
          </w:p>
        </w:tc>
        <w:tc>
          <w:tcPr>
            <w:tcW w:w="6767" w:type="dxa"/>
            <w:vAlign w:val="center"/>
          </w:tcPr>
          <w:p w14:paraId="4E1AF46A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síranový popel příp. složitější zpopelnění</w:t>
            </w:r>
          </w:p>
        </w:tc>
        <w:tc>
          <w:tcPr>
            <w:tcW w:w="1288" w:type="dxa"/>
          </w:tcPr>
          <w:p w14:paraId="7B1F5302" w14:textId="08829D7C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3 800 Kč</w:t>
            </w:r>
          </w:p>
        </w:tc>
      </w:tr>
      <w:tr w:rsidR="00CC4B09" w:rsidRPr="000C4F98" w14:paraId="10D367F2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1E0A4738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767" w:type="dxa"/>
            <w:vAlign w:val="center"/>
          </w:tcPr>
          <w:p w14:paraId="0B5AE153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Stanovení teploty tání instrumentálně</w:t>
            </w:r>
          </w:p>
        </w:tc>
        <w:tc>
          <w:tcPr>
            <w:tcW w:w="1288" w:type="dxa"/>
          </w:tcPr>
          <w:p w14:paraId="3882E68C" w14:textId="5973758D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1 140 Kč</w:t>
            </w:r>
          </w:p>
        </w:tc>
      </w:tr>
      <w:tr w:rsidR="00CC4B09" w:rsidRPr="000C4F98" w14:paraId="3178CBAA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194775A6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767" w:type="dxa"/>
            <w:vAlign w:val="center"/>
          </w:tcPr>
          <w:p w14:paraId="657926C3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Stanovení hustoty </w:t>
            </w:r>
          </w:p>
        </w:tc>
        <w:tc>
          <w:tcPr>
            <w:tcW w:w="1288" w:type="dxa"/>
          </w:tcPr>
          <w:p w14:paraId="73D0EF49" w14:textId="77777777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4B09" w:rsidRPr="000C4F98" w14:paraId="08311C0E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022A1440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10a</w:t>
            </w:r>
          </w:p>
        </w:tc>
        <w:tc>
          <w:tcPr>
            <w:tcW w:w="6767" w:type="dxa"/>
            <w:vAlign w:val="center"/>
          </w:tcPr>
          <w:p w14:paraId="23578669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Pyknometricky</w:t>
            </w:r>
          </w:p>
        </w:tc>
        <w:tc>
          <w:tcPr>
            <w:tcW w:w="1288" w:type="dxa"/>
          </w:tcPr>
          <w:p w14:paraId="6FCC3599" w14:textId="44A02FC5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1 340 Kč</w:t>
            </w:r>
          </w:p>
        </w:tc>
      </w:tr>
      <w:tr w:rsidR="00CC4B09" w:rsidRPr="000C4F98" w14:paraId="3A285DC0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5F0E0719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10b</w:t>
            </w:r>
          </w:p>
        </w:tc>
        <w:tc>
          <w:tcPr>
            <w:tcW w:w="6767" w:type="dxa"/>
            <w:vAlign w:val="center"/>
          </w:tcPr>
          <w:p w14:paraId="383324E5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Hustoměrem</w:t>
            </w:r>
          </w:p>
        </w:tc>
        <w:tc>
          <w:tcPr>
            <w:tcW w:w="1288" w:type="dxa"/>
          </w:tcPr>
          <w:p w14:paraId="1D1B44BA" w14:textId="7A2F64A6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1 340 Kč</w:t>
            </w:r>
          </w:p>
        </w:tc>
      </w:tr>
      <w:tr w:rsidR="00CC4B09" w:rsidRPr="000C4F98" w14:paraId="2FAB0C60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39A161D9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767" w:type="dxa"/>
            <w:vAlign w:val="center"/>
          </w:tcPr>
          <w:p w14:paraId="7F33862A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Stanovení viskozity</w:t>
            </w: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0C4F98">
              <w:rPr>
                <w:rFonts w:asciiTheme="minorHAnsi" w:hAnsiTheme="minorHAnsi" w:cstheme="minorHAnsi"/>
                <w:iCs/>
                <w:sz w:val="22"/>
                <w:szCs w:val="22"/>
              </w:rPr>
              <w:t>rotačním viskozimetrem</w:t>
            </w:r>
          </w:p>
        </w:tc>
        <w:tc>
          <w:tcPr>
            <w:tcW w:w="1288" w:type="dxa"/>
          </w:tcPr>
          <w:p w14:paraId="76AEEC45" w14:textId="1B74BBB5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2 150 Kč</w:t>
            </w:r>
          </w:p>
        </w:tc>
      </w:tr>
      <w:tr w:rsidR="00CC4B09" w:rsidRPr="000C4F98" w14:paraId="045EB74A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50069BB6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767" w:type="dxa"/>
            <w:vAlign w:val="center"/>
          </w:tcPr>
          <w:p w14:paraId="289070FB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Stanovení indexu lomu (refraktometrie)</w:t>
            </w:r>
          </w:p>
        </w:tc>
        <w:tc>
          <w:tcPr>
            <w:tcW w:w="1288" w:type="dxa"/>
          </w:tcPr>
          <w:p w14:paraId="484B1B2F" w14:textId="26B71F06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1 320 Kč</w:t>
            </w:r>
          </w:p>
        </w:tc>
      </w:tr>
      <w:tr w:rsidR="00CC4B09" w:rsidRPr="000C4F98" w14:paraId="588E3257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40AA43DC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767" w:type="dxa"/>
            <w:vAlign w:val="center"/>
          </w:tcPr>
          <w:p w14:paraId="5EFA2EAE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Stanovení spektrofotometrické</w:t>
            </w:r>
          </w:p>
        </w:tc>
        <w:tc>
          <w:tcPr>
            <w:tcW w:w="1288" w:type="dxa"/>
          </w:tcPr>
          <w:p w14:paraId="3EDDA84C" w14:textId="32508753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5 290 Kč</w:t>
            </w:r>
          </w:p>
        </w:tc>
      </w:tr>
      <w:tr w:rsidR="00CC4B09" w:rsidRPr="000C4F98" w14:paraId="4015BF7E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622E1F6D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767" w:type="dxa"/>
            <w:vAlign w:val="center"/>
          </w:tcPr>
          <w:p w14:paraId="1E78810D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Titrační stanovení</w:t>
            </w:r>
          </w:p>
        </w:tc>
        <w:tc>
          <w:tcPr>
            <w:tcW w:w="1288" w:type="dxa"/>
          </w:tcPr>
          <w:p w14:paraId="0FFB8B25" w14:textId="623D0485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2 950 Kč</w:t>
            </w:r>
          </w:p>
        </w:tc>
      </w:tr>
      <w:tr w:rsidR="00CC4B09" w:rsidRPr="000C4F98" w14:paraId="778F934D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1D600F54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767" w:type="dxa"/>
            <w:vAlign w:val="center"/>
          </w:tcPr>
          <w:p w14:paraId="0938D918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Měření pH (elektrometricky)</w:t>
            </w:r>
          </w:p>
        </w:tc>
        <w:tc>
          <w:tcPr>
            <w:tcW w:w="1288" w:type="dxa"/>
          </w:tcPr>
          <w:p w14:paraId="64ED1D72" w14:textId="022AC6CC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1 030 Kč</w:t>
            </w:r>
          </w:p>
        </w:tc>
      </w:tr>
      <w:tr w:rsidR="00CC4B09" w:rsidRPr="000C4F98" w14:paraId="7D8DC0DC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5A12D899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6767" w:type="dxa"/>
            <w:vAlign w:val="center"/>
          </w:tcPr>
          <w:p w14:paraId="200C4784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Měření elektrické vodivosti</w:t>
            </w:r>
          </w:p>
        </w:tc>
        <w:tc>
          <w:tcPr>
            <w:tcW w:w="1288" w:type="dxa"/>
          </w:tcPr>
          <w:p w14:paraId="122055F1" w14:textId="65B20C20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1 030 Kč</w:t>
            </w:r>
          </w:p>
        </w:tc>
      </w:tr>
      <w:tr w:rsidR="00CC4B09" w:rsidRPr="000C4F98" w14:paraId="306A0A7A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422CAE9C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6767" w:type="dxa"/>
            <w:vAlign w:val="center"/>
          </w:tcPr>
          <w:p w14:paraId="473365B9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Chromatografie na tenké vrstvě</w:t>
            </w:r>
          </w:p>
        </w:tc>
        <w:tc>
          <w:tcPr>
            <w:tcW w:w="1288" w:type="dxa"/>
          </w:tcPr>
          <w:p w14:paraId="19D235E3" w14:textId="50846EB1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4 760 Kč</w:t>
            </w:r>
          </w:p>
        </w:tc>
      </w:tr>
      <w:tr w:rsidR="00CC4B09" w:rsidRPr="000C4F98" w14:paraId="07A93EAC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6F20A8F5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6767" w:type="dxa"/>
            <w:vAlign w:val="center"/>
          </w:tcPr>
          <w:p w14:paraId="52FEB983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Chromatografie kapalinová vysokoúčinná</w:t>
            </w:r>
          </w:p>
        </w:tc>
        <w:tc>
          <w:tcPr>
            <w:tcW w:w="1288" w:type="dxa"/>
          </w:tcPr>
          <w:p w14:paraId="111FAFD5" w14:textId="77777777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4B09" w:rsidRPr="000C4F98" w14:paraId="12D51298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02D5FA1F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18a</w:t>
            </w:r>
          </w:p>
        </w:tc>
        <w:tc>
          <w:tcPr>
            <w:tcW w:w="6767" w:type="dxa"/>
            <w:vAlign w:val="center"/>
          </w:tcPr>
          <w:p w14:paraId="65E91C20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 analyt</w:t>
            </w:r>
          </w:p>
        </w:tc>
        <w:tc>
          <w:tcPr>
            <w:tcW w:w="1288" w:type="dxa"/>
          </w:tcPr>
          <w:p w14:paraId="3AE8DF8E" w14:textId="61F85BEB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8 480 Kč</w:t>
            </w:r>
          </w:p>
        </w:tc>
      </w:tr>
      <w:tr w:rsidR="00CC4B09" w:rsidRPr="000C4F98" w14:paraId="1496ACDE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13371A0D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18b</w:t>
            </w:r>
          </w:p>
        </w:tc>
        <w:tc>
          <w:tcPr>
            <w:tcW w:w="6767" w:type="dxa"/>
            <w:vAlign w:val="center"/>
          </w:tcPr>
          <w:p w14:paraId="43EF2D7A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 analyt ve dvou vzorcích</w:t>
            </w:r>
          </w:p>
        </w:tc>
        <w:tc>
          <w:tcPr>
            <w:tcW w:w="1288" w:type="dxa"/>
          </w:tcPr>
          <w:p w14:paraId="49B08978" w14:textId="4C56313C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10 640 Kč</w:t>
            </w:r>
          </w:p>
        </w:tc>
      </w:tr>
      <w:tr w:rsidR="00CC4B09" w:rsidRPr="000C4F98" w14:paraId="535CE0F6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7372862E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18c</w:t>
            </w:r>
          </w:p>
        </w:tc>
        <w:tc>
          <w:tcPr>
            <w:tcW w:w="6767" w:type="dxa"/>
            <w:vAlign w:val="center"/>
          </w:tcPr>
          <w:p w14:paraId="0B928222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1 analyt ve dvou a více vzorcích položka se zvyšuje o </w:t>
            </w:r>
          </w:p>
        </w:tc>
        <w:tc>
          <w:tcPr>
            <w:tcW w:w="1288" w:type="dxa"/>
          </w:tcPr>
          <w:p w14:paraId="0E9709BA" w14:textId="50E3525E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2 200 Kč</w:t>
            </w:r>
          </w:p>
        </w:tc>
      </w:tr>
      <w:tr w:rsidR="00CC4B09" w:rsidRPr="000C4F98" w14:paraId="4651A168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2D2F26A5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18d</w:t>
            </w:r>
          </w:p>
        </w:tc>
        <w:tc>
          <w:tcPr>
            <w:tcW w:w="6767" w:type="dxa"/>
            <w:vAlign w:val="center"/>
          </w:tcPr>
          <w:p w14:paraId="04EA434A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 analyt - 3 vzorky</w:t>
            </w:r>
          </w:p>
        </w:tc>
        <w:tc>
          <w:tcPr>
            <w:tcW w:w="1288" w:type="dxa"/>
          </w:tcPr>
          <w:p w14:paraId="2A241BF7" w14:textId="7AB10B97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12 840 Kč</w:t>
            </w:r>
          </w:p>
        </w:tc>
      </w:tr>
      <w:tr w:rsidR="00CC4B09" w:rsidRPr="000C4F98" w14:paraId="151395EA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44A9E1FB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18e</w:t>
            </w:r>
          </w:p>
        </w:tc>
        <w:tc>
          <w:tcPr>
            <w:tcW w:w="6767" w:type="dxa"/>
            <w:vAlign w:val="center"/>
          </w:tcPr>
          <w:p w14:paraId="444F33CC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 analyt - 4 vzorky</w:t>
            </w:r>
          </w:p>
        </w:tc>
        <w:tc>
          <w:tcPr>
            <w:tcW w:w="1288" w:type="dxa"/>
          </w:tcPr>
          <w:p w14:paraId="2D82FC3E" w14:textId="018E1F9D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15 040 Kč</w:t>
            </w:r>
          </w:p>
        </w:tc>
      </w:tr>
      <w:tr w:rsidR="00CC4B09" w:rsidRPr="000C4F98" w14:paraId="0FB3BC5F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2B6AFF1C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8f"/>
              </w:smartTagPr>
              <w:r w:rsidRPr="000C4F98">
                <w:rPr>
                  <w:rFonts w:asciiTheme="minorHAnsi" w:hAnsiTheme="minorHAnsi" w:cstheme="minorHAnsi"/>
                  <w:sz w:val="22"/>
                  <w:szCs w:val="22"/>
                </w:rPr>
                <w:t>18f</w:t>
              </w:r>
            </w:smartTag>
          </w:p>
        </w:tc>
        <w:tc>
          <w:tcPr>
            <w:tcW w:w="6767" w:type="dxa"/>
            <w:vAlign w:val="center"/>
          </w:tcPr>
          <w:p w14:paraId="42C9AB7D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 analyty v jednom stanovení</w:t>
            </w:r>
          </w:p>
        </w:tc>
        <w:tc>
          <w:tcPr>
            <w:tcW w:w="1288" w:type="dxa"/>
          </w:tcPr>
          <w:p w14:paraId="4DC4BDD7" w14:textId="1BDAF93C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11 700 Kč</w:t>
            </w:r>
          </w:p>
        </w:tc>
      </w:tr>
      <w:tr w:rsidR="00CC4B09" w:rsidRPr="000C4F98" w14:paraId="47774847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7D4E4520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18g</w:t>
            </w:r>
          </w:p>
        </w:tc>
        <w:tc>
          <w:tcPr>
            <w:tcW w:w="6767" w:type="dxa"/>
            <w:vAlign w:val="center"/>
          </w:tcPr>
          <w:p w14:paraId="3EBEDACE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a"/>
              </w:smartTagPr>
              <w:r w:rsidRPr="000C4F98"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3 a</w:t>
              </w:r>
            </w:smartTag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více analytů v 1 stanovení</w:t>
            </w:r>
          </w:p>
        </w:tc>
        <w:tc>
          <w:tcPr>
            <w:tcW w:w="1288" w:type="dxa"/>
          </w:tcPr>
          <w:p w14:paraId="3ADCE62E" w14:textId="7C03A5F3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15 030 Kč</w:t>
            </w:r>
          </w:p>
        </w:tc>
      </w:tr>
      <w:tr w:rsidR="00CC4B09" w:rsidRPr="000C4F98" w14:paraId="0ED694C8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461CB644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6767" w:type="dxa"/>
            <w:vAlign w:val="center"/>
          </w:tcPr>
          <w:p w14:paraId="56892CD0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Plynová chromatografie</w:t>
            </w:r>
          </w:p>
        </w:tc>
        <w:tc>
          <w:tcPr>
            <w:tcW w:w="1288" w:type="dxa"/>
          </w:tcPr>
          <w:p w14:paraId="678906CB" w14:textId="7B1ABF42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8 040 Kč</w:t>
            </w:r>
          </w:p>
        </w:tc>
      </w:tr>
      <w:tr w:rsidR="00CC4B09" w:rsidRPr="000C4F98" w14:paraId="4BFEB6A0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591679DF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767" w:type="dxa"/>
            <w:vAlign w:val="center"/>
          </w:tcPr>
          <w:p w14:paraId="4E4E4936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Barevné a srážecí reakce</w:t>
            </w:r>
          </w:p>
        </w:tc>
        <w:tc>
          <w:tcPr>
            <w:tcW w:w="1288" w:type="dxa"/>
          </w:tcPr>
          <w:p w14:paraId="2C5B775B" w14:textId="41679436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1 040 Kč</w:t>
            </w:r>
          </w:p>
        </w:tc>
      </w:tr>
      <w:tr w:rsidR="00CC4B09" w:rsidRPr="000C4F98" w14:paraId="3657AE46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05B0E66E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6767" w:type="dxa"/>
            <w:vAlign w:val="center"/>
          </w:tcPr>
          <w:p w14:paraId="6E84B651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Čirost a opalescence tekutin (vizuálně)</w:t>
            </w:r>
          </w:p>
        </w:tc>
        <w:tc>
          <w:tcPr>
            <w:tcW w:w="1288" w:type="dxa"/>
          </w:tcPr>
          <w:p w14:paraId="74532FA4" w14:textId="4DBDA82A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1 570 Kč</w:t>
            </w:r>
          </w:p>
        </w:tc>
      </w:tr>
      <w:tr w:rsidR="00CC4B09" w:rsidRPr="000C4F98" w14:paraId="591E6115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5CC58B78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6767" w:type="dxa"/>
            <w:vAlign w:val="center"/>
          </w:tcPr>
          <w:p w14:paraId="218464D8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Stupeň zbarvení tekutin (vizuálně)</w:t>
            </w:r>
          </w:p>
        </w:tc>
        <w:tc>
          <w:tcPr>
            <w:tcW w:w="1288" w:type="dxa"/>
          </w:tcPr>
          <w:p w14:paraId="6F1D7BAC" w14:textId="30963CB1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1 670 Kč</w:t>
            </w:r>
          </w:p>
        </w:tc>
      </w:tr>
      <w:tr w:rsidR="00CC4B09" w:rsidRPr="000C4F98" w14:paraId="12CA98A8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7D7F362C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6767" w:type="dxa"/>
            <w:vAlign w:val="center"/>
          </w:tcPr>
          <w:p w14:paraId="144E2422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Stanovení účinnosti pepsinu</w:t>
            </w:r>
          </w:p>
        </w:tc>
        <w:tc>
          <w:tcPr>
            <w:tcW w:w="1288" w:type="dxa"/>
          </w:tcPr>
          <w:p w14:paraId="14CCE06E" w14:textId="25B02971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8 170 Kč</w:t>
            </w:r>
          </w:p>
        </w:tc>
      </w:tr>
      <w:tr w:rsidR="00CC4B09" w:rsidRPr="000C4F98" w14:paraId="4CB0FEFC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014F1D75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6767" w:type="dxa"/>
            <w:vAlign w:val="center"/>
          </w:tcPr>
          <w:p w14:paraId="5329BC5D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Disoluce - UV/VIS</w:t>
            </w:r>
          </w:p>
        </w:tc>
        <w:tc>
          <w:tcPr>
            <w:tcW w:w="1288" w:type="dxa"/>
          </w:tcPr>
          <w:p w14:paraId="032C11BC" w14:textId="18FBC6E8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8 810 Kč</w:t>
            </w:r>
          </w:p>
        </w:tc>
      </w:tr>
      <w:tr w:rsidR="00CC4B09" w:rsidRPr="000C4F98" w14:paraId="7F9996E2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3D32F166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767" w:type="dxa"/>
            <w:vAlign w:val="center"/>
          </w:tcPr>
          <w:p w14:paraId="6663BD74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Disoluce - HPLC</w:t>
            </w:r>
          </w:p>
        </w:tc>
        <w:tc>
          <w:tcPr>
            <w:tcW w:w="1288" w:type="dxa"/>
          </w:tcPr>
          <w:p w14:paraId="1B67FE75" w14:textId="40111399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9 750 Kč</w:t>
            </w:r>
          </w:p>
        </w:tc>
      </w:tr>
      <w:tr w:rsidR="00CC4B09" w:rsidRPr="000C4F98" w14:paraId="7C648B74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423E47C6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6767" w:type="dxa"/>
            <w:vAlign w:val="center"/>
          </w:tcPr>
          <w:p w14:paraId="6A545184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Průměrná hmotnost a hmotnostní stejnoměrnost</w:t>
            </w:r>
          </w:p>
        </w:tc>
        <w:tc>
          <w:tcPr>
            <w:tcW w:w="1288" w:type="dxa"/>
          </w:tcPr>
          <w:p w14:paraId="3FC825F2" w14:textId="6B880CED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1 040 Kč</w:t>
            </w:r>
          </w:p>
        </w:tc>
      </w:tr>
      <w:tr w:rsidR="00CC4B09" w:rsidRPr="000C4F98" w14:paraId="2D6450D0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3846D97A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6767" w:type="dxa"/>
            <w:vAlign w:val="center"/>
          </w:tcPr>
          <w:p w14:paraId="1111EC5F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Pevnost tablet</w:t>
            </w:r>
          </w:p>
        </w:tc>
        <w:tc>
          <w:tcPr>
            <w:tcW w:w="1288" w:type="dxa"/>
          </w:tcPr>
          <w:p w14:paraId="77A5C430" w14:textId="7ED8DFED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1 650 Kč</w:t>
            </w:r>
          </w:p>
        </w:tc>
      </w:tr>
      <w:tr w:rsidR="00CC4B09" w:rsidRPr="000C4F98" w14:paraId="4B52B536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7C7CFA46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6767" w:type="dxa"/>
            <w:vAlign w:val="center"/>
          </w:tcPr>
          <w:p w14:paraId="619A50E7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Zkoušky totožnosti iontů a skupin</w:t>
            </w:r>
          </w:p>
        </w:tc>
        <w:tc>
          <w:tcPr>
            <w:tcW w:w="1288" w:type="dxa"/>
          </w:tcPr>
          <w:p w14:paraId="781EA952" w14:textId="46A7765F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730 Kč</w:t>
            </w:r>
          </w:p>
        </w:tc>
      </w:tr>
      <w:tr w:rsidR="00CC4B09" w:rsidRPr="000C4F98" w14:paraId="3EBBD219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3EFEAD5D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6767" w:type="dxa"/>
            <w:vAlign w:val="center"/>
          </w:tcPr>
          <w:p w14:paraId="4B4D8CF8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Zkouška rozpadavosti tablet a tobolek (bez stanovení)</w:t>
            </w:r>
          </w:p>
        </w:tc>
        <w:tc>
          <w:tcPr>
            <w:tcW w:w="1288" w:type="dxa"/>
          </w:tcPr>
          <w:p w14:paraId="7925EB2B" w14:textId="77777777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4B09" w:rsidRPr="000C4F98" w14:paraId="253CFD4F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4677DE20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29a</w:t>
            </w:r>
          </w:p>
        </w:tc>
        <w:tc>
          <w:tcPr>
            <w:tcW w:w="6767" w:type="dxa"/>
            <w:vAlign w:val="center"/>
          </w:tcPr>
          <w:p w14:paraId="7F9151AE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rozpadavost ve vodě</w:t>
            </w:r>
          </w:p>
        </w:tc>
        <w:tc>
          <w:tcPr>
            <w:tcW w:w="1288" w:type="dxa"/>
          </w:tcPr>
          <w:p w14:paraId="04F77B2C" w14:textId="1D22A5A4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2 460 Kč</w:t>
            </w:r>
          </w:p>
        </w:tc>
      </w:tr>
      <w:tr w:rsidR="00CC4B09" w:rsidRPr="000C4F98" w14:paraId="25823B0F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2FCE8DA0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29b</w:t>
            </w:r>
          </w:p>
        </w:tc>
        <w:tc>
          <w:tcPr>
            <w:tcW w:w="6767" w:type="dxa"/>
            <w:vAlign w:val="center"/>
          </w:tcPr>
          <w:p w14:paraId="221C095F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rozpadavost v žaludeční šťávě</w:t>
            </w:r>
          </w:p>
        </w:tc>
        <w:tc>
          <w:tcPr>
            <w:tcW w:w="1288" w:type="dxa"/>
          </w:tcPr>
          <w:p w14:paraId="28A0379D" w14:textId="0F1FA326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2 910 Kč</w:t>
            </w:r>
          </w:p>
        </w:tc>
      </w:tr>
      <w:tr w:rsidR="00CC4B09" w:rsidRPr="000C4F98" w14:paraId="4787F4F4" w14:textId="77777777" w:rsidTr="00CC4B09">
        <w:trPr>
          <w:trHeight w:val="227"/>
        </w:trPr>
        <w:tc>
          <w:tcPr>
            <w:tcW w:w="960" w:type="dxa"/>
            <w:vAlign w:val="center"/>
          </w:tcPr>
          <w:p w14:paraId="10206AB2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29c</w:t>
            </w:r>
          </w:p>
        </w:tc>
        <w:tc>
          <w:tcPr>
            <w:tcW w:w="6767" w:type="dxa"/>
            <w:vAlign w:val="center"/>
          </w:tcPr>
          <w:p w14:paraId="46A9E3A3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rozpadavost v duodenální šťávě</w:t>
            </w:r>
          </w:p>
        </w:tc>
        <w:tc>
          <w:tcPr>
            <w:tcW w:w="1288" w:type="dxa"/>
          </w:tcPr>
          <w:p w14:paraId="7E8ECE29" w14:textId="05BB5345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3 010 Kč</w:t>
            </w:r>
          </w:p>
        </w:tc>
      </w:tr>
      <w:tr w:rsidR="00CC4B09" w:rsidRPr="000C4F98" w14:paraId="67C6B10D" w14:textId="77777777" w:rsidTr="00CC4B09">
        <w:trPr>
          <w:trHeight w:val="227"/>
        </w:trPr>
        <w:tc>
          <w:tcPr>
            <w:tcW w:w="960" w:type="dxa"/>
            <w:tcBorders>
              <w:bottom w:val="dashed" w:sz="4" w:space="0" w:color="BFBFBF" w:themeColor="background1" w:themeShade="BF"/>
            </w:tcBorders>
            <w:vAlign w:val="center"/>
          </w:tcPr>
          <w:p w14:paraId="45CD0A6F" w14:textId="77777777" w:rsidR="00CC4B09" w:rsidRPr="000C4F98" w:rsidRDefault="00CC4B09" w:rsidP="00CC4B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767" w:type="dxa"/>
            <w:tcBorders>
              <w:bottom w:val="dashed" w:sz="4" w:space="0" w:color="BFBFBF" w:themeColor="background1" w:themeShade="BF"/>
            </w:tcBorders>
            <w:vAlign w:val="center"/>
          </w:tcPr>
          <w:p w14:paraId="66161D56" w14:textId="77777777" w:rsidR="00CC4B09" w:rsidRPr="000C4F98" w:rsidRDefault="00CC4B09" w:rsidP="00CC4B0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Zkouška na využitelný objem parenterálních přípravků</w:t>
            </w:r>
          </w:p>
        </w:tc>
        <w:tc>
          <w:tcPr>
            <w:tcW w:w="1288" w:type="dxa"/>
            <w:tcBorders>
              <w:bottom w:val="dashed" w:sz="4" w:space="0" w:color="BFBFBF" w:themeColor="background1" w:themeShade="BF"/>
            </w:tcBorders>
          </w:tcPr>
          <w:p w14:paraId="79706459" w14:textId="16D05940" w:rsidR="00CC4B09" w:rsidRPr="000C4F98" w:rsidRDefault="00CC4B09" w:rsidP="00CC4B0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1 160 Kč</w:t>
            </w:r>
          </w:p>
        </w:tc>
      </w:tr>
      <w:tr w:rsidR="008B505D" w:rsidRPr="000C4F98" w14:paraId="62CFD2F3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8B0ADB4" w14:textId="77777777" w:rsidR="008B505D" w:rsidRPr="000C4F98" w:rsidRDefault="008B505D" w:rsidP="008B50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7D04790D" w14:textId="06B1B686" w:rsidR="008B505D" w:rsidRPr="000C4F98" w:rsidRDefault="008B505D" w:rsidP="008B50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Rozměry dávkové jednotky - přístrojem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2FA4DD70" w14:textId="6DAA3FAD" w:rsidR="008B505D" w:rsidRPr="000C4F98" w:rsidRDefault="008B505D" w:rsidP="008B505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1 350 Kč</w:t>
            </w:r>
          </w:p>
        </w:tc>
      </w:tr>
      <w:tr w:rsidR="008B505D" w:rsidRPr="000C4F98" w14:paraId="5222F7E2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9DC9622" w14:textId="77777777" w:rsidR="008B505D" w:rsidRPr="000C4F98" w:rsidRDefault="008B505D" w:rsidP="008B50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32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7E7878BB" w14:textId="10DC71DD" w:rsidR="008B505D" w:rsidRPr="000C4F98" w:rsidRDefault="008B505D" w:rsidP="008B505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Rozměry dávkové jednotky - posuvným měřítkem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6EBC8ABA" w14:textId="3759CFC0" w:rsidR="008B505D" w:rsidRPr="000C4F98" w:rsidRDefault="008B505D" w:rsidP="008B505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1 020 Kč</w:t>
            </w:r>
          </w:p>
        </w:tc>
      </w:tr>
      <w:tr w:rsidR="008B505D" w:rsidRPr="000C4F98" w14:paraId="315F60CD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18C6329" w14:textId="77777777" w:rsidR="008B505D" w:rsidRPr="000C4F98" w:rsidRDefault="008B505D" w:rsidP="008B50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01C4BF0A" w14:textId="15285B90" w:rsidR="008B505D" w:rsidRPr="000C4F98" w:rsidRDefault="008B505D" w:rsidP="008B50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Obsahová stejnoměrnost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73E19D60" w14:textId="5B8EB863" w:rsidR="008B505D" w:rsidRPr="000C4F98" w:rsidRDefault="008B505D" w:rsidP="008B505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12 770 Kč</w:t>
            </w:r>
          </w:p>
        </w:tc>
      </w:tr>
      <w:tr w:rsidR="00CC4B09" w:rsidRPr="000C4F98" w14:paraId="60E893C5" w14:textId="77777777" w:rsidTr="00CC4B09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015" w:type="dxa"/>
            <w:gridSpan w:val="3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A170A06" w14:textId="77777777" w:rsidR="00CC4B09" w:rsidRPr="000C4F98" w:rsidRDefault="00CC4B09" w:rsidP="00CC4B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MIKROBIOLOGICKÉ A BIOLOGICKÉ ZKOUŠKY</w:t>
            </w:r>
          </w:p>
        </w:tc>
      </w:tr>
      <w:tr w:rsidR="001B70B9" w:rsidRPr="000C4F98" w14:paraId="27CAF3D9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33115970" w14:textId="1DF598BA" w:rsidR="001B70B9" w:rsidRPr="000C4F98" w:rsidRDefault="001B70B9" w:rsidP="001B7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3BA0E3AC" w14:textId="5B780311" w:rsidR="001B70B9" w:rsidRPr="000C4F98" w:rsidRDefault="001B70B9" w:rsidP="001B7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Zkouška na sterilitu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264B09FD" w14:textId="33B48D36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9 570 Kč</w:t>
            </w:r>
          </w:p>
        </w:tc>
      </w:tr>
      <w:tr w:rsidR="001B70B9" w:rsidRPr="000C4F98" w14:paraId="0C50FB80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FF98381" w14:textId="4261A6B7" w:rsidR="001B70B9" w:rsidRPr="000C4F98" w:rsidRDefault="001B70B9" w:rsidP="001B7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1236C422" w14:textId="65AD20E9" w:rsidR="001B70B9" w:rsidRPr="000C4F98" w:rsidRDefault="001B70B9" w:rsidP="001B70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Mikrobiologické zkoušení nesterilních výrobků (celkový počet živých aerobů)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5A0EFEC7" w14:textId="309A279C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0B9" w:rsidRPr="000C4F98" w14:paraId="019ED3A9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9CD23DC" w14:textId="029FE7BE" w:rsidR="001B70B9" w:rsidRPr="000C4F98" w:rsidRDefault="001B70B9" w:rsidP="001B7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35a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6DE577E6" w14:textId="1AB4DCFA" w:rsidR="001B70B9" w:rsidRPr="000C4F98" w:rsidRDefault="001B70B9" w:rsidP="001B7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Mikrobiologické zkoušení nesterilních výrobků - přípravky pro místní podání (kožní, nosní, ušní podání apod.)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735AF9D" w14:textId="680F8BE4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5 750 Kč</w:t>
            </w:r>
          </w:p>
        </w:tc>
      </w:tr>
      <w:tr w:rsidR="001B70B9" w:rsidRPr="000C4F98" w14:paraId="32C6941E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452AA1A8" w14:textId="0AEB243B" w:rsidR="001B70B9" w:rsidRPr="000C4F98" w:rsidRDefault="001B70B9" w:rsidP="001B7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35b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0F888AC5" w14:textId="129820A9" w:rsidR="001B70B9" w:rsidRPr="000C4F98" w:rsidRDefault="001B70B9" w:rsidP="001B7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Mikrobiologické zkoušení nesterilních výrobků - přípravky pro perorální podání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4405341" w14:textId="5A861332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5 530 Kč</w:t>
            </w:r>
          </w:p>
        </w:tc>
      </w:tr>
      <w:tr w:rsidR="001B70B9" w:rsidRPr="000C4F98" w14:paraId="52BB23EB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72D22E3" w14:textId="2D503B34" w:rsidR="001B70B9" w:rsidRPr="000C4F98" w:rsidRDefault="001B70B9" w:rsidP="001B7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35c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69A005BA" w14:textId="68F02848" w:rsidR="001B70B9" w:rsidRPr="000C4F98" w:rsidRDefault="001B70B9" w:rsidP="001B7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Mikrobiologické zkoušení nesterilních výrobků - přípravky obsahující suroviny přírodního původu, které nelze protimikrobně ošetřit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B08914E" w14:textId="3314B7CE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6 960 Kč</w:t>
            </w:r>
          </w:p>
        </w:tc>
      </w:tr>
      <w:tr w:rsidR="001B70B9" w:rsidRPr="000C4F98" w14:paraId="0B073F9C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05DCC41" w14:textId="5706792C" w:rsidR="001B70B9" w:rsidRPr="000C4F98" w:rsidRDefault="001B70B9" w:rsidP="001B7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35d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5971CA4E" w14:textId="01740BE5" w:rsidR="001B70B9" w:rsidRPr="000C4F98" w:rsidRDefault="001B70B9" w:rsidP="001B7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Mikrobiologické zkoušení nesterilních výrobků - premixy pro medikaci krmivá pro veterinární použití s pomocnými látkami, u kterých nelze provést protimikrobní ošetření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D6AF35D" w14:textId="62B513B0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6 820 Kč</w:t>
            </w:r>
          </w:p>
        </w:tc>
      </w:tr>
      <w:tr w:rsidR="001B70B9" w:rsidRPr="000C4F98" w14:paraId="1F515E17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01FEADC" w14:textId="3929DEC5" w:rsidR="001B70B9" w:rsidRPr="000C4F98" w:rsidRDefault="001B70B9" w:rsidP="001B7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35e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5381D3AF" w14:textId="7C4ABA91" w:rsidR="001B70B9" w:rsidRPr="000C4F98" w:rsidRDefault="001B70B9" w:rsidP="001B70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Mikrobiologické zkoušení nesterilních výrobků pro vaginální podání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6A2D1A4" w14:textId="29048D98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5 670 Kč</w:t>
            </w:r>
          </w:p>
        </w:tc>
      </w:tr>
      <w:tr w:rsidR="001B70B9" w:rsidRPr="000C4F98" w14:paraId="3CC96622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F936636" w14:textId="2F188733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24C4CE88" w14:textId="235B2876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Mikrobiologické stanovení účinnosti antibiotik difúzní plotnovou metodou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D33F1A1" w14:textId="01258A92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4 580 Kč</w:t>
            </w:r>
          </w:p>
        </w:tc>
      </w:tr>
      <w:tr w:rsidR="001B70B9" w:rsidRPr="000C4F98" w14:paraId="5279E5CF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15600C7B" w14:textId="46C6DF84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20CB9444" w14:textId="5F5C9D0B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Stanovení počtu zárodků v živých bakteriálních vakcínách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3D03B66A" w14:textId="2A96A80D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3 260 Kč</w:t>
            </w:r>
          </w:p>
        </w:tc>
      </w:tr>
      <w:tr w:rsidR="001B70B9" w:rsidRPr="000C4F98" w14:paraId="426A17D1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29722638" w14:textId="14438AF4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1B30FB07" w14:textId="7BDC6987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Stanovení počtu bakterií probiotických kmenů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411AF65D" w14:textId="23B65E94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3 210 Kč</w:t>
            </w:r>
          </w:p>
        </w:tc>
      </w:tr>
      <w:tr w:rsidR="001B70B9" w:rsidRPr="000C4F98" w14:paraId="5C644534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7B207215" w14:textId="0B84B5B5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26C58292" w14:textId="34982CFB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Identifikace bakteriálního kmene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022EE718" w14:textId="757E1304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1 770 Kč</w:t>
            </w:r>
          </w:p>
        </w:tc>
      </w:tr>
      <w:tr w:rsidR="001B70B9" w:rsidRPr="000C4F98" w14:paraId="2588CAF5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0DBFD2A8" w14:textId="71F76A00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13013DB1" w14:textId="70A7AE7F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Vyloučení bakteriální a houbové kontaminace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31A86DCB" w14:textId="7623AF84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4 190 Kč</w:t>
            </w:r>
          </w:p>
        </w:tc>
      </w:tr>
      <w:tr w:rsidR="001B70B9" w:rsidRPr="000C4F98" w14:paraId="3BC3F6A2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0BDED40D" w14:textId="13F37D70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41a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7E79AF4A" w14:textId="47F6422F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Zkouška na mykoplazmata - kultivačně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1D46AF68" w14:textId="7BFA6C3C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8 310 Kč</w:t>
            </w:r>
          </w:p>
        </w:tc>
      </w:tr>
      <w:tr w:rsidR="001B70B9" w:rsidRPr="000C4F98" w14:paraId="2F41D078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67D97420" w14:textId="705E721C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41b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1C48D036" w14:textId="07F5B452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Zkouška na mykoplazmata - PCR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30686044" w14:textId="617E19D5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6 520 Kč</w:t>
            </w:r>
          </w:p>
        </w:tc>
      </w:tr>
      <w:tr w:rsidR="001B70B9" w:rsidRPr="000C4F98" w14:paraId="56BDF2C4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0AE7552D" w14:textId="7DBC3BC7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67BB610F" w14:textId="1ACF1C25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Bakteriální endotoxiny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1A8761C1" w14:textId="6DAE09C0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4 000 Kč</w:t>
            </w:r>
          </w:p>
        </w:tc>
      </w:tr>
      <w:tr w:rsidR="001B70B9" w:rsidRPr="000C4F98" w14:paraId="056F2C34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017383F" w14:textId="08A6C8BC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bottom"/>
          </w:tcPr>
          <w:p w14:paraId="25D5AA12" w14:textId="000DF6DF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Stanovení účinnosti vakcíny proti vzteklině inaktivované pro veterinární použití NIH testem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0EA3E92" w14:textId="7D0B8E36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56 640 Kč</w:t>
            </w:r>
          </w:p>
        </w:tc>
      </w:tr>
      <w:tr w:rsidR="001B70B9" w:rsidRPr="000C4F98" w14:paraId="527A9B8C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4FF6D1B" w14:textId="2EAFE8FE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260970B6" w14:textId="11034904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Stanovení účinnosti vakcíny proti chřipce koní na morčatech (HIT)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335D008" w14:textId="3D13ACFF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23 010 Kč</w:t>
            </w:r>
          </w:p>
        </w:tc>
      </w:tr>
      <w:tr w:rsidR="001B70B9" w:rsidRPr="000C4F98" w14:paraId="40D1A9BA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44AE1F21" w14:textId="25BAAD5D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66ED0396" w14:textId="5384726E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Stanovení účinnosti vakcíny proti července prasat na myších - stanovením nárůstu protilátek metodou 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  <w:lang w:eastAsia="en-US"/>
              </w:rPr>
              <w:t>ELISA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DAF8016" w14:textId="5F601728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15 360 Kč</w:t>
            </w:r>
          </w:p>
        </w:tc>
      </w:tr>
      <w:tr w:rsidR="001B70B9" w:rsidRPr="000C4F98" w14:paraId="5B0123C7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46692753" w14:textId="6DEBC4CE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4B16846D" w14:textId="3A08DC97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Stanovení titru viru mikrotitrační metodou na buněčných kulturách v živých virových vakcínách - obecně (př. myxomatoza)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9E32B4E" w14:textId="392E7829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14 900 Kč</w:t>
            </w:r>
          </w:p>
        </w:tc>
      </w:tr>
      <w:tr w:rsidR="001B70B9" w:rsidRPr="000C4F98" w14:paraId="7ABB74DD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5C67E54" w14:textId="143E870F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3AE95214" w14:textId="7BE63C8E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Stanovení účinnosti vakcíny proti vzteklině inaktivované pro veterinární použití serologickou metodou s imunofluorescenční detekcí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3FEA2E2" w14:textId="7BBB3FCA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26 740 Kč</w:t>
            </w:r>
          </w:p>
        </w:tc>
      </w:tr>
      <w:tr w:rsidR="001B70B9" w:rsidRPr="000C4F98" w14:paraId="6A94D40F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047F4E68" w14:textId="72B43795" w:rsidR="001B70B9" w:rsidRPr="000C4F98" w:rsidRDefault="001B70B9" w:rsidP="001B70B9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22EF92AC" w14:textId="128D916E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Stanovení titru viru Newcastleské nemoci drůbeže na kuřecích embryích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BDA8E60" w14:textId="4928451B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13 920 Kč</w:t>
            </w:r>
          </w:p>
        </w:tc>
      </w:tr>
      <w:tr w:rsidR="001B70B9" w:rsidRPr="000C4F98" w14:paraId="564B1BE4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42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6A9845D2" w14:textId="574846AB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6EBB8B96" w14:textId="1146BF6F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Stanovení počtu hyf ve vakcínách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2BE6F4D3" w14:textId="192F2BF8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1 980 Kč</w:t>
            </w:r>
          </w:p>
        </w:tc>
      </w:tr>
      <w:tr w:rsidR="001B70B9" w:rsidRPr="000C4F98" w14:paraId="35D6889D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1A79E07C" w14:textId="4A834611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50A5A2AD" w14:textId="1FC356D3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Stanovení titru viru infekční bursitidy drůbeže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7D5EB86F" w14:textId="149E7322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13 220 Kč</w:t>
            </w:r>
          </w:p>
        </w:tc>
      </w:tr>
      <w:tr w:rsidR="001B70B9" w:rsidRPr="000C4F98" w14:paraId="66B86E28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403AC267" w14:textId="22E9E79B" w:rsidR="001B70B9" w:rsidRPr="000C4F98" w:rsidRDefault="001B70B9" w:rsidP="001B70B9">
            <w:pPr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2940BAB8" w14:textId="23E69034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Stanovení titru viru vztekliny mikrotitrační metodou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3347DB65" w14:textId="1DB38AAA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14 900 Kč</w:t>
            </w:r>
          </w:p>
        </w:tc>
      </w:tr>
      <w:tr w:rsidR="001B70B9" w:rsidRPr="000C4F98" w14:paraId="141481C1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39F244D4" w14:textId="0266F4A9" w:rsidR="001B70B9" w:rsidRPr="000C4F98" w:rsidRDefault="001B70B9" w:rsidP="001B70B9">
            <w:pPr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1E473CFA" w14:textId="5F36F387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Zkouška na přítomnost virového agens metodu PCR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2DFB12FF" w14:textId="0BDB4ECA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5 920 Kč</w:t>
            </w:r>
          </w:p>
        </w:tc>
      </w:tr>
      <w:tr w:rsidR="001B70B9" w:rsidRPr="000C4F98" w14:paraId="0BC95BDA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70BE5900" w14:textId="42C4B895" w:rsidR="001B70B9" w:rsidRPr="000C4F98" w:rsidRDefault="001B70B9" w:rsidP="001B70B9">
            <w:pPr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5169495D" w14:textId="5A297DAC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Zkouška na přítomnost virového agens metodou qPCR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4F305212" w14:textId="776A433E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5 920 Kč</w:t>
            </w:r>
          </w:p>
        </w:tc>
      </w:tr>
      <w:tr w:rsidR="001B70B9" w:rsidRPr="000C4F98" w14:paraId="714EE461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0A5A3C80" w14:textId="0FEA0706" w:rsidR="001B70B9" w:rsidRPr="000C4F98" w:rsidRDefault="001B70B9" w:rsidP="001B70B9">
            <w:pPr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42CFADD3" w14:textId="04C72474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Stanovení účinnosti aviárního nebo bovinního tuberkulinu PPD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344C61C0" w14:textId="42A293A4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39 150 Kč</w:t>
            </w:r>
          </w:p>
        </w:tc>
      </w:tr>
      <w:tr w:rsidR="001B70B9" w:rsidRPr="000C4F98" w14:paraId="1FD9A4A5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622B7FD8" w14:textId="201C21F6" w:rsidR="001B70B9" w:rsidRPr="000C4F98" w:rsidRDefault="001B70B9" w:rsidP="001B70B9">
            <w:pPr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39D467D2" w14:textId="66CE1802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Zkouška senzibilizace - aviární nebo bovinní tuberkulin PPD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249FC1C7" w14:textId="7206C6A1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24 070 Kč</w:t>
            </w:r>
          </w:p>
        </w:tc>
      </w:tr>
      <w:tr w:rsidR="001B70B9" w:rsidRPr="000C4F98" w14:paraId="76B473F7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3C311D5E" w14:textId="724F975B" w:rsidR="001B70B9" w:rsidRPr="000C4F98" w:rsidRDefault="001B70B9" w:rsidP="001B70B9">
            <w:pPr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43406FC5" w14:textId="0B7BE277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Stanovení glykoproteinu v inaktivovaných vakcínách proti vzteklině metodou 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  <w:lang w:eastAsia="en-US"/>
              </w:rPr>
              <w:t>ELISA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1A0CC37E" w14:textId="08FEF658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12 840 Kč</w:t>
            </w:r>
          </w:p>
        </w:tc>
      </w:tr>
      <w:tr w:rsidR="001B70B9" w:rsidRPr="000C4F98" w14:paraId="6D9E1FA0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2BEC063F" w14:textId="726E78B7" w:rsidR="001B70B9" w:rsidRPr="000C4F98" w:rsidRDefault="001B70B9" w:rsidP="001B70B9">
            <w:pPr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18B87163" w14:textId="2AABABA0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Stanovení titru viru infekční bovinní rhinotracheitidy (IBR) mikrotitrační metodou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6E295EA" w14:textId="383D3827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12 790 Kč</w:t>
            </w:r>
          </w:p>
        </w:tc>
      </w:tr>
      <w:tr w:rsidR="001B70B9" w:rsidRPr="000C4F98" w14:paraId="46DC0E97" w14:textId="77777777" w:rsidTr="00483C3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960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74E434AE" w14:textId="1319EBA9" w:rsidR="001B70B9" w:rsidRPr="000C4F98" w:rsidRDefault="001B70B9" w:rsidP="001B70B9">
            <w:pPr>
              <w:jc w:val="both"/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6767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</w:tcPr>
          <w:p w14:paraId="71C5F7A3" w14:textId="16E3DC0A" w:rsidR="001B70B9" w:rsidRPr="000C4F98" w:rsidRDefault="001B70B9" w:rsidP="001B70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Stanovení účinnosti inaktivovaných vakcín proti infekční bovinní rhinotracheitidě (IBR) na morčatech metodou 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ELISA, 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detekce protilátek gE</w:t>
            </w:r>
          </w:p>
        </w:tc>
        <w:tc>
          <w:tcPr>
            <w:tcW w:w="1288" w:type="dxa"/>
            <w:tcBorders>
              <w:top w:val="dashed" w:sz="4" w:space="0" w:color="BFBFBF" w:themeColor="background1" w:themeShade="BF"/>
              <w:left w:val="nil"/>
              <w:bottom w:val="dashed" w:sz="4" w:space="0" w:color="BFBFBF" w:themeColor="background1" w:themeShade="BF"/>
              <w:right w:val="nil"/>
            </w:tcBorders>
            <w:vAlign w:val="center"/>
          </w:tcPr>
          <w:p w14:paraId="52BA0EF1" w14:textId="1FA01420" w:rsidR="001B70B9" w:rsidRPr="000C4F98" w:rsidRDefault="001B70B9" w:rsidP="001B70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26 480 Kč</w:t>
            </w:r>
          </w:p>
        </w:tc>
      </w:tr>
    </w:tbl>
    <w:p w14:paraId="7DE50DE3" w14:textId="77777777" w:rsidR="000F7657" w:rsidRPr="000C4F98" w:rsidRDefault="000F7657" w:rsidP="00B56D87">
      <w:pPr>
        <w:jc w:val="both"/>
        <w:rPr>
          <w:rFonts w:asciiTheme="minorHAnsi" w:hAnsiTheme="minorHAnsi" w:cstheme="minorHAnsi"/>
          <w:sz w:val="22"/>
          <w:szCs w:val="22"/>
        </w:rPr>
      </w:pPr>
      <w:r w:rsidRPr="000C4F98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9015" w:type="dxa"/>
        <w:tblInd w:w="637" w:type="dxa"/>
        <w:tblBorders>
          <w:top w:val="dashed" w:sz="4" w:space="0" w:color="BFBFBF" w:themeColor="background1" w:themeShade="BF"/>
          <w:bottom w:val="dashed" w:sz="4" w:space="0" w:color="BFBFBF" w:themeColor="background1" w:themeShade="BF"/>
          <w:insideH w:val="dashed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767"/>
        <w:gridCol w:w="1288"/>
      </w:tblGrid>
      <w:tr w:rsidR="008738E2" w:rsidRPr="000C4F98" w14:paraId="578A0BF5" w14:textId="77777777" w:rsidTr="00B56D87">
        <w:trPr>
          <w:trHeight w:val="227"/>
        </w:trPr>
        <w:tc>
          <w:tcPr>
            <w:tcW w:w="9015" w:type="dxa"/>
            <w:gridSpan w:val="3"/>
            <w:vAlign w:val="center"/>
          </w:tcPr>
          <w:p w14:paraId="7AD4FA0F" w14:textId="66E51860" w:rsidR="008738E2" w:rsidRPr="000C4F98" w:rsidRDefault="008738E2" w:rsidP="003B11F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PŘEZKOUŠENÍ ŠARŽÍ IMUNOLOGICKÝCH VETERINÁRNÍCH LÉČIVÝCH PŘÍPRAVKŮ</w:t>
            </w:r>
          </w:p>
        </w:tc>
      </w:tr>
      <w:tr w:rsidR="003B11FC" w:rsidRPr="000C4F98" w14:paraId="61134932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65F98F3E" w14:textId="77777777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OC - 01</w:t>
            </w:r>
          </w:p>
        </w:tc>
        <w:tc>
          <w:tcPr>
            <w:tcW w:w="6767" w:type="dxa"/>
            <w:vAlign w:val="center"/>
          </w:tcPr>
          <w:p w14:paraId="31F9242D" w14:textId="00F3CFD5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Kontrola vakcíny proti července prasat inaktivované (vzhled, účinnost - ELISA)</w:t>
            </w:r>
          </w:p>
        </w:tc>
        <w:tc>
          <w:tcPr>
            <w:tcW w:w="1288" w:type="dxa"/>
            <w:vAlign w:val="center"/>
          </w:tcPr>
          <w:p w14:paraId="3DEDA658" w14:textId="1D332196" w:rsidR="003B11FC" w:rsidRPr="000C4F98" w:rsidRDefault="003B11FC" w:rsidP="003B11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15 </w:t>
            </w:r>
            <w:r w:rsidR="00F0337B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95</w:t>
            </w: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0 Kč</w:t>
            </w:r>
          </w:p>
        </w:tc>
      </w:tr>
      <w:tr w:rsidR="003B11FC" w:rsidRPr="000C4F98" w14:paraId="664F3ABD" w14:textId="77777777" w:rsidTr="00B56D87">
        <w:trPr>
          <w:trHeight w:val="227"/>
        </w:trPr>
        <w:tc>
          <w:tcPr>
            <w:tcW w:w="960" w:type="dxa"/>
            <w:vAlign w:val="center"/>
          </w:tcPr>
          <w:p w14:paraId="3BEBEB17" w14:textId="77777777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OC - 02</w:t>
            </w:r>
          </w:p>
        </w:tc>
        <w:tc>
          <w:tcPr>
            <w:tcW w:w="6767" w:type="dxa"/>
            <w:vAlign w:val="center"/>
          </w:tcPr>
          <w:p w14:paraId="64A6A8B8" w14:textId="77777777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 xml:space="preserve">Kontrola vakcíny proti července prasat živé (vzhled, rozpustnost, počet zárodků, čistota, typizace kmene) </w:t>
            </w:r>
          </w:p>
        </w:tc>
        <w:tc>
          <w:tcPr>
            <w:tcW w:w="1288" w:type="dxa"/>
            <w:vAlign w:val="center"/>
          </w:tcPr>
          <w:p w14:paraId="68A3931A" w14:textId="4D9C26EC" w:rsidR="003B11FC" w:rsidRPr="000C4F98" w:rsidRDefault="00F0337B" w:rsidP="003B11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9 810</w:t>
            </w:r>
            <w:r w:rsidR="003B11FC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3B11FC" w:rsidRPr="000C4F98" w14:paraId="567F9B08" w14:textId="77777777" w:rsidTr="00483C32">
        <w:trPr>
          <w:trHeight w:val="227"/>
        </w:trPr>
        <w:tc>
          <w:tcPr>
            <w:tcW w:w="960" w:type="dxa"/>
            <w:vAlign w:val="center"/>
          </w:tcPr>
          <w:p w14:paraId="088D4CE4" w14:textId="77777777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OC - 03</w:t>
            </w:r>
          </w:p>
        </w:tc>
        <w:tc>
          <w:tcPr>
            <w:tcW w:w="6767" w:type="dxa"/>
          </w:tcPr>
          <w:p w14:paraId="2FCB6D58" w14:textId="7A8E04BF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Kontrola vakcíny proti vzteklině perorální pro lišky živá (vzhled, titr vinu na</w:t>
            </w:r>
            <w:r w:rsidR="00F0337B" w:rsidRPr="000C4F9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TK)</w:t>
            </w:r>
          </w:p>
        </w:tc>
        <w:tc>
          <w:tcPr>
            <w:tcW w:w="1288" w:type="dxa"/>
            <w:vAlign w:val="center"/>
          </w:tcPr>
          <w:p w14:paraId="2A2E8A62" w14:textId="35590B7F" w:rsidR="003B11FC" w:rsidRPr="000C4F98" w:rsidRDefault="00F0337B" w:rsidP="003B11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15 490</w:t>
            </w:r>
            <w:r w:rsidR="003B11FC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3B11FC" w:rsidRPr="000C4F98" w14:paraId="2F973EE2" w14:textId="77777777" w:rsidTr="00483C32">
        <w:trPr>
          <w:trHeight w:val="227"/>
        </w:trPr>
        <w:tc>
          <w:tcPr>
            <w:tcW w:w="960" w:type="dxa"/>
            <w:vAlign w:val="center"/>
          </w:tcPr>
          <w:p w14:paraId="786B5C0B" w14:textId="77777777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OC - 04</w:t>
            </w:r>
          </w:p>
        </w:tc>
        <w:tc>
          <w:tcPr>
            <w:tcW w:w="6767" w:type="dxa"/>
          </w:tcPr>
          <w:p w14:paraId="49B6FF8A" w14:textId="5556F987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Kontrola vakcíny proti vzteklině inaktivované pro veterinární použití (vzhled, účinnost) NIH testem</w:t>
            </w:r>
          </w:p>
        </w:tc>
        <w:tc>
          <w:tcPr>
            <w:tcW w:w="1288" w:type="dxa"/>
            <w:vAlign w:val="center"/>
          </w:tcPr>
          <w:p w14:paraId="0C76408E" w14:textId="341AE792" w:rsidR="003B11FC" w:rsidRPr="000C4F98" w:rsidRDefault="00F0337B" w:rsidP="003B11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57 230</w:t>
            </w:r>
            <w:r w:rsidR="003B11FC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3B11FC" w:rsidRPr="000C4F98" w14:paraId="0F99DE95" w14:textId="77777777" w:rsidTr="00483C32">
        <w:trPr>
          <w:trHeight w:val="227"/>
        </w:trPr>
        <w:tc>
          <w:tcPr>
            <w:tcW w:w="960" w:type="dxa"/>
            <w:vAlign w:val="center"/>
          </w:tcPr>
          <w:p w14:paraId="58543FE3" w14:textId="77777777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OC - 05</w:t>
            </w:r>
          </w:p>
        </w:tc>
        <w:tc>
          <w:tcPr>
            <w:tcW w:w="6767" w:type="dxa"/>
          </w:tcPr>
          <w:p w14:paraId="3323D4DC" w14:textId="604052A1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Kontrola vakcíny proti chřipce koní (vzhled, účinnost)</w:t>
            </w:r>
          </w:p>
        </w:tc>
        <w:tc>
          <w:tcPr>
            <w:tcW w:w="1288" w:type="dxa"/>
            <w:vAlign w:val="center"/>
          </w:tcPr>
          <w:p w14:paraId="00A9DD42" w14:textId="07329D1E" w:rsidR="003B11FC" w:rsidRPr="000C4F98" w:rsidRDefault="00F0337B" w:rsidP="003B11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23 600 </w:t>
            </w:r>
            <w:r w:rsidR="003B11FC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  <w:tr w:rsidR="003B11FC" w:rsidRPr="000C4F98" w14:paraId="6846AF64" w14:textId="77777777" w:rsidTr="00483C32">
        <w:trPr>
          <w:trHeight w:val="227"/>
        </w:trPr>
        <w:tc>
          <w:tcPr>
            <w:tcW w:w="960" w:type="dxa"/>
            <w:vAlign w:val="center"/>
          </w:tcPr>
          <w:p w14:paraId="1CFCB70D" w14:textId="77777777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OC - 06</w:t>
            </w:r>
          </w:p>
        </w:tc>
        <w:tc>
          <w:tcPr>
            <w:tcW w:w="6767" w:type="dxa"/>
          </w:tcPr>
          <w:p w14:paraId="26072030" w14:textId="354C328C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Kontrola vakcíny proti vzteklině inaktivované pro veterinární použití (vzhled, stanovení účinnosti sérologicky)</w:t>
            </w:r>
          </w:p>
        </w:tc>
        <w:tc>
          <w:tcPr>
            <w:tcW w:w="1288" w:type="dxa"/>
            <w:vAlign w:val="center"/>
          </w:tcPr>
          <w:p w14:paraId="7A6AA4F1" w14:textId="3BC2298B" w:rsidR="003B11FC" w:rsidRPr="000C4F98" w:rsidRDefault="00F0337B" w:rsidP="003B11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27 330</w:t>
            </w:r>
            <w:r w:rsidR="003B11FC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3B11FC" w:rsidRPr="000C4F98" w14:paraId="550BBC3E" w14:textId="77777777" w:rsidTr="00483C32">
        <w:trPr>
          <w:trHeight w:val="227"/>
        </w:trPr>
        <w:tc>
          <w:tcPr>
            <w:tcW w:w="960" w:type="dxa"/>
            <w:vAlign w:val="center"/>
          </w:tcPr>
          <w:p w14:paraId="7AC37EE5" w14:textId="77777777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OC - 07</w:t>
            </w:r>
          </w:p>
        </w:tc>
        <w:tc>
          <w:tcPr>
            <w:tcW w:w="6767" w:type="dxa"/>
          </w:tcPr>
          <w:p w14:paraId="38E802CA" w14:textId="60319288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Kontrola diagnostického přípravku obsahujícího aviární nebo bovinní tuberkulin (vzhled, senzibilizace, účinnost)</w:t>
            </w:r>
          </w:p>
        </w:tc>
        <w:tc>
          <w:tcPr>
            <w:tcW w:w="1288" w:type="dxa"/>
            <w:vAlign w:val="center"/>
          </w:tcPr>
          <w:p w14:paraId="37BFD2EE" w14:textId="22C08254" w:rsidR="003B11FC" w:rsidRPr="000C4F98" w:rsidRDefault="00F0337B" w:rsidP="003B11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63 810 </w:t>
            </w:r>
            <w:r w:rsidR="003B11FC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  <w:tr w:rsidR="00F0337B" w:rsidRPr="000C4F98" w14:paraId="39ADF6B5" w14:textId="77777777" w:rsidTr="00483C32">
        <w:trPr>
          <w:trHeight w:val="227"/>
        </w:trPr>
        <w:tc>
          <w:tcPr>
            <w:tcW w:w="960" w:type="dxa"/>
            <w:vAlign w:val="center"/>
          </w:tcPr>
          <w:p w14:paraId="3E4170D0" w14:textId="77777777" w:rsidR="00F0337B" w:rsidRPr="000C4F98" w:rsidRDefault="00F0337B" w:rsidP="00F033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OC - 08</w:t>
            </w:r>
          </w:p>
        </w:tc>
        <w:tc>
          <w:tcPr>
            <w:tcW w:w="6767" w:type="dxa"/>
          </w:tcPr>
          <w:p w14:paraId="6F91B0AE" w14:textId="730D8EA4" w:rsidR="00F0337B" w:rsidRPr="000C4F98" w:rsidRDefault="00F0337B" w:rsidP="00F033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Kontrola vakcíny proti vzteklině inaktivované pro veterinární použití (vzhled, stanovení glykoproteinu)</w:t>
            </w:r>
          </w:p>
        </w:tc>
        <w:tc>
          <w:tcPr>
            <w:tcW w:w="1288" w:type="dxa"/>
            <w:vAlign w:val="center"/>
          </w:tcPr>
          <w:p w14:paraId="4333EA3D" w14:textId="4E549945" w:rsidR="00F0337B" w:rsidRPr="000C4F98" w:rsidRDefault="00F0337B" w:rsidP="00F0337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13 430 Kč</w:t>
            </w:r>
          </w:p>
        </w:tc>
      </w:tr>
      <w:tr w:rsidR="00F0337B" w:rsidRPr="000C4F98" w14:paraId="0379FCF2" w14:textId="77777777" w:rsidTr="00483C32">
        <w:trPr>
          <w:trHeight w:val="227"/>
        </w:trPr>
        <w:tc>
          <w:tcPr>
            <w:tcW w:w="960" w:type="dxa"/>
            <w:vAlign w:val="center"/>
          </w:tcPr>
          <w:p w14:paraId="61DE61B5" w14:textId="77777777" w:rsidR="00F0337B" w:rsidRPr="000C4F98" w:rsidRDefault="00F0337B" w:rsidP="00F033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OC - 09</w:t>
            </w:r>
          </w:p>
        </w:tc>
        <w:tc>
          <w:tcPr>
            <w:tcW w:w="6767" w:type="dxa"/>
          </w:tcPr>
          <w:p w14:paraId="2B57426F" w14:textId="1E88D438" w:rsidR="00F0337B" w:rsidRPr="000C4F98" w:rsidRDefault="00F0337B" w:rsidP="00F033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Kontrola vakcíny proti infekční bovinní rhinotracheitidě (IBR) živé pro veterinární použití (vzhled, stanovení titru viru)</w:t>
            </w:r>
          </w:p>
        </w:tc>
        <w:tc>
          <w:tcPr>
            <w:tcW w:w="1288" w:type="dxa"/>
            <w:vAlign w:val="center"/>
          </w:tcPr>
          <w:p w14:paraId="4D9C6275" w14:textId="02422E42" w:rsidR="00F0337B" w:rsidRPr="000C4F98" w:rsidRDefault="00F0337B" w:rsidP="00F0337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13 380 Kč</w:t>
            </w:r>
          </w:p>
        </w:tc>
      </w:tr>
      <w:tr w:rsidR="003B11FC" w:rsidRPr="000C4F98" w14:paraId="377C555D" w14:textId="77777777" w:rsidTr="00483C32">
        <w:trPr>
          <w:trHeight w:val="227"/>
        </w:trPr>
        <w:tc>
          <w:tcPr>
            <w:tcW w:w="960" w:type="dxa"/>
            <w:vAlign w:val="center"/>
          </w:tcPr>
          <w:p w14:paraId="79E98C9A" w14:textId="77777777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OC - 10</w:t>
            </w:r>
          </w:p>
        </w:tc>
        <w:tc>
          <w:tcPr>
            <w:tcW w:w="6767" w:type="dxa"/>
          </w:tcPr>
          <w:p w14:paraId="0FC3F519" w14:textId="595FACAA" w:rsidR="003B11FC" w:rsidRPr="000C4F98" w:rsidRDefault="003B11FC" w:rsidP="003B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Fonts w:asciiTheme="minorHAnsi" w:hAnsiTheme="minorHAnsi" w:cstheme="minorHAnsi"/>
                <w:sz w:val="22"/>
                <w:szCs w:val="22"/>
              </w:rPr>
              <w:t>Kontrola vakcíny proti infekční bovinní rhinotracheitidě (IBR) inaktivované pro veterinární použití (vzhled, účinnost, detekce protilátek gE)</w:t>
            </w:r>
          </w:p>
        </w:tc>
        <w:tc>
          <w:tcPr>
            <w:tcW w:w="1288" w:type="dxa"/>
            <w:vAlign w:val="center"/>
          </w:tcPr>
          <w:p w14:paraId="6B9E6B03" w14:textId="3FF53926" w:rsidR="003B11FC" w:rsidRPr="000C4F98" w:rsidRDefault="00F0337B" w:rsidP="003B11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 xml:space="preserve">27 070 </w:t>
            </w:r>
            <w:r w:rsidR="003B11FC" w:rsidRPr="000C4F98">
              <w:rPr>
                <w:rStyle w:val="CharStyle20"/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</w:tbl>
    <w:p w14:paraId="37E3B39E" w14:textId="77777777" w:rsidR="008738E2" w:rsidRPr="000C4F98" w:rsidRDefault="008738E2" w:rsidP="008738E2">
      <w:pPr>
        <w:pStyle w:val="Zpat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17354128" w14:textId="77777777" w:rsidR="00944902" w:rsidRPr="000C4F98" w:rsidRDefault="00944902">
      <w:pPr>
        <w:pStyle w:val="Zpat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25192F96" w14:textId="3D8B2A58" w:rsidR="00543FAF" w:rsidRPr="000C4F98" w:rsidRDefault="00543FAF">
      <w:pPr>
        <w:autoSpaceDE/>
        <w:autoSpaceDN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sz w:val="22"/>
          <w:szCs w:val="22"/>
        </w:rPr>
        <w:br w:type="page"/>
      </w:r>
    </w:p>
    <w:bookmarkStart w:id="24" w:name="_Toc351374285"/>
    <w:bookmarkStart w:id="25" w:name="_Toc217035330"/>
    <w:bookmarkEnd w:id="21"/>
    <w:p w14:paraId="345A571C" w14:textId="3D9E2FDD" w:rsidR="00543FAF" w:rsidRPr="000C4F98" w:rsidRDefault="00543FAF" w:rsidP="00EE3C85">
      <w:pPr>
        <w:pStyle w:val="Nadpis1"/>
        <w:ind w:right="-286" w:hanging="426"/>
        <w:jc w:val="center"/>
      </w:pPr>
      <w:r w:rsidRPr="000C4F9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A557333" wp14:editId="4B314571">
                <wp:simplePos x="0" y="0"/>
                <wp:positionH relativeFrom="column">
                  <wp:posOffset>-63500</wp:posOffset>
                </wp:positionH>
                <wp:positionV relativeFrom="paragraph">
                  <wp:posOffset>213995</wp:posOffset>
                </wp:positionV>
                <wp:extent cx="1469390" cy="1134745"/>
                <wp:effectExtent l="0" t="0" r="0" b="0"/>
                <wp:wrapNone/>
                <wp:docPr id="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9390" cy="1134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3D0D6" id="AutoShape 3" o:spid="_x0000_s1026" style="position:absolute;margin-left:-5pt;margin-top:16.85pt;width:115.7pt;height:8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" o:allowincell="f" fillcolor="#f2f2f2" strokeweight="2pt"/>
            </w:pict>
          </mc:Fallback>
        </mc:AlternateContent>
      </w:r>
      <w:bookmarkStart w:id="26" w:name="_Toc351374286"/>
      <w:bookmarkEnd w:id="24"/>
      <w:r w:rsidRPr="000C4F98">
        <w:t xml:space="preserve">Příloha </w:t>
      </w:r>
      <w:bookmarkEnd w:id="26"/>
      <w:r w:rsidRPr="000C4F98">
        <w:t xml:space="preserve">2: Doklad o zaplacení správního poplatku/ </w:t>
      </w:r>
      <w:proofErr w:type="spellStart"/>
      <w:r w:rsidRPr="000C4F98">
        <w:t>Proof</w:t>
      </w:r>
      <w:proofErr w:type="spellEnd"/>
      <w:r w:rsidRPr="000C4F98">
        <w:t xml:space="preserve"> </w:t>
      </w:r>
      <w:proofErr w:type="spellStart"/>
      <w:r w:rsidRPr="000C4F98">
        <w:t>of</w:t>
      </w:r>
      <w:proofErr w:type="spellEnd"/>
      <w:r w:rsidRPr="000C4F98">
        <w:t xml:space="preserve"> </w:t>
      </w:r>
      <w:proofErr w:type="spellStart"/>
      <w:r w:rsidRPr="000C4F98">
        <w:t>payment</w:t>
      </w:r>
      <w:proofErr w:type="spellEnd"/>
      <w:r w:rsidRPr="000C4F98">
        <w:t xml:space="preserve"> </w:t>
      </w:r>
      <w:proofErr w:type="spellStart"/>
      <w:r w:rsidRPr="000C4F98">
        <w:t>of</w:t>
      </w:r>
      <w:proofErr w:type="spellEnd"/>
      <w:r w:rsidRPr="000C4F98">
        <w:t xml:space="preserve"> </w:t>
      </w:r>
      <w:proofErr w:type="spellStart"/>
      <w:r w:rsidRPr="000C4F98">
        <w:t>administrati</w:t>
      </w:r>
      <w:r w:rsidR="00A15230" w:rsidRPr="000C4F98">
        <w:t>ve</w:t>
      </w:r>
      <w:proofErr w:type="spellEnd"/>
      <w:r w:rsidRPr="000C4F98">
        <w:t xml:space="preserve"> </w:t>
      </w:r>
      <w:proofErr w:type="spellStart"/>
      <w:r w:rsidRPr="000C4F98">
        <w:t>fees</w:t>
      </w:r>
      <w:bookmarkEnd w:id="25"/>
      <w:proofErr w:type="spellEnd"/>
    </w:p>
    <w:p w14:paraId="08CC9781" w14:textId="77777777" w:rsidR="00543FAF" w:rsidRPr="000C4F98" w:rsidRDefault="00543FAF" w:rsidP="00543FAF">
      <w:pPr>
        <w:tabs>
          <w:tab w:val="left" w:pos="5103"/>
          <w:tab w:val="left" w:pos="6804"/>
          <w:tab w:val="left" w:pos="10206"/>
        </w:tabs>
        <w:ind w:left="340" w:hanging="34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BDCEA89" w14:textId="77777777" w:rsidR="00543FAF" w:rsidRPr="000C4F98" w:rsidRDefault="00543FAF" w:rsidP="00543FAF">
      <w:pPr>
        <w:rPr>
          <w:rFonts w:asciiTheme="minorHAnsi" w:hAnsiTheme="minorHAnsi" w:cstheme="minorHAnsi"/>
          <w:b/>
          <w:bCs/>
        </w:rPr>
      </w:pPr>
    </w:p>
    <w:p w14:paraId="551E45DC" w14:textId="77777777" w:rsidR="00543FAF" w:rsidRPr="000C4F98" w:rsidRDefault="00543FAF" w:rsidP="00543FAF">
      <w:pPr>
        <w:tabs>
          <w:tab w:val="left" w:pos="4253"/>
        </w:tabs>
        <w:rPr>
          <w:rFonts w:asciiTheme="minorHAnsi" w:hAnsiTheme="minorHAnsi" w:cstheme="minorHAnsi"/>
          <w:b/>
          <w:bCs/>
          <w:iCs/>
        </w:rPr>
      </w:pPr>
      <w:r w:rsidRPr="000C4F98">
        <w:rPr>
          <w:rFonts w:asciiTheme="minorHAnsi" w:hAnsiTheme="minorHAnsi" w:cstheme="minorHAnsi"/>
          <w:b/>
          <w:bCs/>
        </w:rPr>
        <w:tab/>
      </w:r>
    </w:p>
    <w:p w14:paraId="056AFCB1" w14:textId="77777777" w:rsidR="00543FAF" w:rsidRPr="000C4F98" w:rsidRDefault="00543FAF" w:rsidP="00543FAF">
      <w:pPr>
        <w:tabs>
          <w:tab w:val="left" w:pos="284"/>
          <w:tab w:val="left" w:pos="4253"/>
        </w:tabs>
        <w:rPr>
          <w:rFonts w:asciiTheme="minorHAnsi" w:hAnsiTheme="minorHAnsi" w:cstheme="minorHAnsi"/>
          <w:b/>
          <w:bCs/>
        </w:rPr>
      </w:pPr>
      <w:r w:rsidRPr="000C4F98">
        <w:rPr>
          <w:rFonts w:asciiTheme="minorHAnsi" w:hAnsiTheme="minorHAnsi" w:cstheme="minorHAnsi"/>
          <w:b/>
          <w:bCs/>
        </w:rPr>
        <w:tab/>
        <w:t xml:space="preserve">Č.j./ </w:t>
      </w:r>
      <w:r w:rsidRPr="000C4F98">
        <w:rPr>
          <w:rFonts w:asciiTheme="minorHAnsi" w:hAnsiTheme="minorHAnsi" w:cstheme="minorHAnsi"/>
          <w:b/>
          <w:bCs/>
          <w:i/>
          <w:iCs/>
        </w:rPr>
        <w:t>Ref.No.</w:t>
      </w:r>
      <w:r w:rsidRPr="000C4F98">
        <w:rPr>
          <w:rFonts w:asciiTheme="minorHAnsi" w:hAnsiTheme="minorHAnsi" w:cstheme="minorHAnsi"/>
          <w:b/>
          <w:bCs/>
          <w:i/>
          <w:iCs/>
        </w:rPr>
        <w:tab/>
      </w:r>
    </w:p>
    <w:p w14:paraId="746CB7C3" w14:textId="77777777" w:rsidR="00543FAF" w:rsidRPr="000C4F98" w:rsidRDefault="00543FAF" w:rsidP="00543FAF">
      <w:pPr>
        <w:tabs>
          <w:tab w:val="left" w:pos="3060"/>
        </w:tabs>
        <w:rPr>
          <w:rFonts w:asciiTheme="minorHAnsi" w:hAnsiTheme="minorHAnsi" w:cstheme="minorHAnsi"/>
          <w:b/>
          <w:bCs/>
        </w:rPr>
      </w:pPr>
    </w:p>
    <w:p w14:paraId="09D2AD27" w14:textId="77777777" w:rsidR="00543FAF" w:rsidRPr="000C4F98" w:rsidRDefault="00543FAF" w:rsidP="00543FAF">
      <w:pPr>
        <w:tabs>
          <w:tab w:val="left" w:pos="284"/>
          <w:tab w:val="left" w:pos="5245"/>
        </w:tabs>
        <w:rPr>
          <w:rFonts w:asciiTheme="minorHAnsi" w:hAnsiTheme="minorHAnsi" w:cstheme="minorHAnsi"/>
          <w:b/>
          <w:bCs/>
        </w:rPr>
      </w:pPr>
    </w:p>
    <w:p w14:paraId="724967A3" w14:textId="77777777" w:rsidR="00543FAF" w:rsidRPr="000C4F98" w:rsidRDefault="00543FAF" w:rsidP="00543FAF">
      <w:pPr>
        <w:tabs>
          <w:tab w:val="left" w:pos="284"/>
          <w:tab w:val="left" w:pos="5245"/>
        </w:tabs>
        <w:rPr>
          <w:rFonts w:asciiTheme="minorHAnsi" w:hAnsiTheme="minorHAnsi" w:cstheme="minorHAnsi"/>
          <w:b/>
          <w:bCs/>
        </w:rPr>
      </w:pPr>
    </w:p>
    <w:p w14:paraId="0519DA72" w14:textId="77777777" w:rsidR="00543FAF" w:rsidRPr="000C4F98" w:rsidRDefault="00543FAF" w:rsidP="00543FAF">
      <w:pPr>
        <w:tabs>
          <w:tab w:val="left" w:pos="4005"/>
        </w:tabs>
        <w:rPr>
          <w:rFonts w:asciiTheme="minorHAnsi" w:hAnsiTheme="minorHAnsi" w:cstheme="minorHAnsi"/>
          <w:b/>
          <w:bCs/>
        </w:rPr>
      </w:pPr>
    </w:p>
    <w:p w14:paraId="4BDDEF33" w14:textId="51EA999A" w:rsidR="00543FAF" w:rsidRPr="000C4F98" w:rsidRDefault="00E02089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ind w:left="567" w:right="57" w:hanging="567"/>
        <w:jc w:val="both"/>
        <w:rPr>
          <w:rFonts w:asciiTheme="minorHAnsi" w:hAnsiTheme="minorHAnsi" w:cstheme="minorHAnsi"/>
          <w:sz w:val="18"/>
          <w:szCs w:val="18"/>
        </w:rPr>
      </w:pPr>
      <w:r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>Žadatel</w:t>
      </w:r>
      <w:r w:rsidR="00543FAF" w:rsidRPr="000C4F98">
        <w:rPr>
          <w:rFonts w:asciiTheme="minorHAnsi" w:hAnsiTheme="minorHAnsi" w:cstheme="minorHAnsi"/>
          <w:sz w:val="18"/>
          <w:szCs w:val="18"/>
        </w:rPr>
        <w:t xml:space="preserve"> = </w:t>
      </w:r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>Dosavadní držitel rozhodnutí o registraci</w:t>
      </w:r>
      <w:r w:rsidR="00D73DA0">
        <w:rPr>
          <w:rFonts w:asciiTheme="minorHAnsi" w:hAnsiTheme="minorHAnsi" w:cstheme="minorHAnsi"/>
          <w:b/>
          <w:bCs/>
          <w:sz w:val="18"/>
          <w:szCs w:val="18"/>
        </w:rPr>
        <w:t>/veterinární lékař</w:t>
      </w:r>
    </w:p>
    <w:p w14:paraId="1C2E62AD" w14:textId="2F5CB146" w:rsidR="00543FAF" w:rsidRPr="000C4F98" w:rsidRDefault="00E02089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ind w:left="567" w:right="57" w:hanging="56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>Applicant</w:t>
      </w:r>
      <w:proofErr w:type="spellEnd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= </w:t>
      </w:r>
      <w:proofErr w:type="spellStart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>Current</w:t>
      </w:r>
      <w:proofErr w:type="spellEnd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15230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Marketing </w:t>
      </w:r>
      <w:proofErr w:type="spellStart"/>
      <w:r w:rsidR="00A15230" w:rsidRPr="000C4F98">
        <w:rPr>
          <w:rFonts w:asciiTheme="minorHAnsi" w:hAnsiTheme="minorHAnsi" w:cstheme="minorHAnsi"/>
          <w:b/>
          <w:bCs/>
          <w:sz w:val="18"/>
          <w:szCs w:val="18"/>
        </w:rPr>
        <w:t>Authorisation</w:t>
      </w:r>
      <w:proofErr w:type="spellEnd"/>
      <w:r w:rsidR="00A15230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="000C4F98" w:rsidRPr="000C4F98">
        <w:rPr>
          <w:rFonts w:asciiTheme="minorHAnsi" w:hAnsiTheme="minorHAnsi" w:cstheme="minorHAnsi"/>
          <w:b/>
          <w:bCs/>
          <w:sz w:val="18"/>
          <w:szCs w:val="18"/>
        </w:rPr>
        <w:t>Holder</w:t>
      </w:r>
      <w:proofErr w:type="spellEnd"/>
      <w:r w:rsidR="00132C4E">
        <w:rPr>
          <w:rFonts w:asciiTheme="minorHAnsi" w:hAnsiTheme="minorHAnsi" w:cstheme="minorHAnsi"/>
          <w:b/>
          <w:bCs/>
          <w:sz w:val="18"/>
          <w:szCs w:val="18"/>
        </w:rPr>
        <w:t>/</w:t>
      </w:r>
      <w:proofErr w:type="spellStart"/>
      <w:r w:rsidR="00132C4E">
        <w:rPr>
          <w:rFonts w:asciiTheme="minorHAnsi" w:hAnsiTheme="minorHAnsi" w:cstheme="minorHAnsi"/>
          <w:b/>
          <w:bCs/>
          <w:sz w:val="18"/>
          <w:szCs w:val="18"/>
        </w:rPr>
        <w:t>Veterinarian</w:t>
      </w:r>
      <w:proofErr w:type="spellEnd"/>
    </w:p>
    <w:p w14:paraId="3A8C56F2" w14:textId="3EF181FC" w:rsidR="00543FAF" w:rsidRPr="000C4F98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0C4F98">
        <w:rPr>
          <w:rFonts w:asciiTheme="minorHAnsi" w:hAnsiTheme="minorHAnsi" w:cstheme="minorHAnsi"/>
          <w:sz w:val="16"/>
          <w:szCs w:val="16"/>
        </w:rPr>
        <w:tab/>
        <w:t xml:space="preserve">Název (společnosti nebo jméno </w:t>
      </w:r>
      <w:r w:rsidR="00A15230" w:rsidRPr="000C4F98">
        <w:rPr>
          <w:rFonts w:asciiTheme="minorHAnsi" w:hAnsiTheme="minorHAnsi" w:cstheme="minorHAnsi"/>
          <w:sz w:val="16"/>
          <w:szCs w:val="16"/>
        </w:rPr>
        <w:t>právnické osoby</w:t>
      </w:r>
      <w:r w:rsidRPr="000C4F98">
        <w:rPr>
          <w:rFonts w:asciiTheme="minorHAnsi" w:hAnsiTheme="minorHAnsi" w:cstheme="minorHAnsi"/>
          <w:sz w:val="16"/>
          <w:szCs w:val="16"/>
        </w:rPr>
        <w:t>) / (Company/</w:t>
      </w:r>
      <w:proofErr w:type="spellStart"/>
      <w:r w:rsidR="00E106A9" w:rsidRPr="000C4F98">
        <w:rPr>
          <w:rFonts w:asciiTheme="minorHAnsi" w:hAnsiTheme="minorHAnsi" w:cstheme="minorHAnsi"/>
          <w:sz w:val="16"/>
          <w:szCs w:val="16"/>
        </w:rPr>
        <w:t>Legal</w:t>
      </w:r>
      <w:proofErr w:type="spellEnd"/>
      <w:r w:rsidR="00E106A9" w:rsidRPr="000C4F98">
        <w:rPr>
          <w:rFonts w:asciiTheme="minorHAnsi" w:hAnsiTheme="minorHAnsi" w:cstheme="minorHAnsi"/>
          <w:sz w:val="16"/>
          <w:szCs w:val="16"/>
        </w:rPr>
        <w:t xml:space="preserve"> entity</w:t>
      </w:r>
      <w:r w:rsidR="00132C4E">
        <w:rPr>
          <w:rFonts w:asciiTheme="minorHAnsi" w:hAnsiTheme="minorHAnsi" w:cstheme="minorHAnsi"/>
          <w:sz w:val="16"/>
          <w:szCs w:val="16"/>
        </w:rPr>
        <w:t>/</w:t>
      </w:r>
      <w:proofErr w:type="spellStart"/>
      <w:r w:rsidR="00132C4E">
        <w:rPr>
          <w:rFonts w:asciiTheme="minorHAnsi" w:hAnsiTheme="minorHAnsi" w:cstheme="minorHAnsi"/>
          <w:sz w:val="16"/>
          <w:szCs w:val="16"/>
        </w:rPr>
        <w:t>Veterinarian</w:t>
      </w:r>
      <w:bookmarkStart w:id="27" w:name="_GoBack"/>
      <w:bookmarkEnd w:id="27"/>
      <w:proofErr w:type="spellEnd"/>
      <w:r w:rsidRPr="000C4F98">
        <w:rPr>
          <w:rFonts w:asciiTheme="minorHAnsi" w:hAnsiTheme="minorHAnsi" w:cstheme="minorHAnsi"/>
          <w:sz w:val="16"/>
          <w:szCs w:val="16"/>
        </w:rPr>
        <w:t xml:space="preserve">) </w:t>
      </w:r>
      <w:proofErr w:type="spellStart"/>
      <w:r w:rsidRPr="000C4F98">
        <w:rPr>
          <w:rFonts w:asciiTheme="minorHAnsi" w:hAnsiTheme="minorHAnsi" w:cstheme="minorHAnsi"/>
          <w:sz w:val="16"/>
          <w:szCs w:val="16"/>
        </w:rPr>
        <w:t>Name</w:t>
      </w:r>
      <w:proofErr w:type="spellEnd"/>
      <w:r w:rsidRPr="000C4F98">
        <w:rPr>
          <w:rFonts w:asciiTheme="minorHAnsi" w:hAnsiTheme="minorHAnsi" w:cstheme="minorHAnsi"/>
          <w:sz w:val="16"/>
          <w:szCs w:val="16"/>
        </w:rPr>
        <w:t>:</w:t>
      </w:r>
    </w:p>
    <w:p w14:paraId="34F0626C" w14:textId="77777777" w:rsidR="00543FAF" w:rsidRPr="000C4F98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0C4F98">
        <w:rPr>
          <w:rFonts w:asciiTheme="minorHAnsi" w:hAnsiTheme="minorHAnsi" w:cstheme="minorHAnsi"/>
          <w:sz w:val="16"/>
          <w:szCs w:val="16"/>
        </w:rPr>
        <w:tab/>
        <w:t>Adresa / Address:</w:t>
      </w:r>
    </w:p>
    <w:p w14:paraId="04FCA147" w14:textId="77777777" w:rsidR="00543FAF" w:rsidRPr="000C4F98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0C4F98">
        <w:rPr>
          <w:rFonts w:asciiTheme="minorHAnsi" w:hAnsiTheme="minorHAnsi" w:cstheme="minorHAnsi"/>
          <w:sz w:val="16"/>
          <w:szCs w:val="16"/>
        </w:rPr>
        <w:tab/>
        <w:t>Země / Country:</w:t>
      </w:r>
    </w:p>
    <w:p w14:paraId="6AC3E4AD" w14:textId="49220410" w:rsidR="00543FAF" w:rsidRPr="000C4F98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0C4F98">
        <w:rPr>
          <w:rFonts w:asciiTheme="minorHAnsi" w:hAnsiTheme="minorHAnsi" w:cstheme="minorHAnsi"/>
          <w:sz w:val="16"/>
          <w:szCs w:val="16"/>
        </w:rPr>
        <w:tab/>
      </w:r>
      <w:r w:rsidRPr="000C4F98">
        <w:rPr>
          <w:rFonts w:asciiTheme="minorHAnsi" w:hAnsiTheme="minorHAnsi" w:cstheme="minorHAnsi"/>
          <w:sz w:val="18"/>
          <w:szCs w:val="18"/>
        </w:rPr>
        <w:t>IČO</w:t>
      </w:r>
      <w:r w:rsidR="00232C11" w:rsidRPr="000C4F98">
        <w:rPr>
          <w:rFonts w:asciiTheme="minorHAnsi" w:hAnsiTheme="minorHAnsi" w:cstheme="minorHAnsi"/>
          <w:sz w:val="18"/>
          <w:szCs w:val="18"/>
        </w:rPr>
        <w:t>:</w:t>
      </w:r>
    </w:p>
    <w:p w14:paraId="7828B06A" w14:textId="3228313B" w:rsidR="00543FAF" w:rsidRPr="000C4F98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8"/>
          <w:szCs w:val="18"/>
        </w:rPr>
      </w:pPr>
      <w:r w:rsidRPr="000C4F98">
        <w:rPr>
          <w:rFonts w:asciiTheme="minorHAnsi" w:hAnsiTheme="minorHAnsi" w:cstheme="minorHAnsi"/>
          <w:sz w:val="18"/>
          <w:szCs w:val="18"/>
        </w:rPr>
        <w:tab/>
        <w:t>DIČ</w:t>
      </w:r>
      <w:r w:rsidR="00232C11" w:rsidRPr="000C4F98">
        <w:rPr>
          <w:rFonts w:asciiTheme="minorHAnsi" w:hAnsiTheme="minorHAnsi" w:cstheme="minorHAnsi"/>
          <w:sz w:val="18"/>
          <w:szCs w:val="18"/>
        </w:rPr>
        <w:t>:</w:t>
      </w:r>
    </w:p>
    <w:p w14:paraId="4AF56A7E" w14:textId="712630E5" w:rsidR="002026DF" w:rsidRPr="000C4F98" w:rsidRDefault="002026D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8"/>
          <w:szCs w:val="18"/>
        </w:rPr>
      </w:pPr>
      <w:r w:rsidRPr="000C4F98">
        <w:rPr>
          <w:rFonts w:asciiTheme="minorHAnsi" w:hAnsiTheme="minorHAnsi" w:cstheme="minorHAnsi"/>
          <w:sz w:val="18"/>
          <w:szCs w:val="18"/>
        </w:rPr>
        <w:t xml:space="preserve">       ID DS: </w:t>
      </w:r>
    </w:p>
    <w:p w14:paraId="5940C297" w14:textId="233532B7" w:rsidR="002026DF" w:rsidRPr="000C4F98" w:rsidRDefault="002026D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8"/>
          <w:szCs w:val="18"/>
        </w:rPr>
      </w:pPr>
    </w:p>
    <w:p w14:paraId="4AE757AB" w14:textId="77777777" w:rsidR="002026DF" w:rsidRPr="000C4F98" w:rsidRDefault="002026D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8"/>
          <w:szCs w:val="18"/>
        </w:rPr>
      </w:pPr>
    </w:p>
    <w:p w14:paraId="4912C1EA" w14:textId="3F8B5251" w:rsidR="00232C11" w:rsidRPr="000C4F98" w:rsidRDefault="00232C11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4C04BE1B" w14:textId="00176A18" w:rsidR="00543FAF" w:rsidRPr="000C4F98" w:rsidRDefault="00E02089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ind w:left="567" w:right="57" w:hanging="567"/>
        <w:jc w:val="both"/>
        <w:rPr>
          <w:rFonts w:asciiTheme="minorHAnsi" w:hAnsiTheme="minorHAnsi" w:cstheme="minorHAnsi"/>
          <w:b/>
          <w:bCs/>
          <w:sz w:val="18"/>
          <w:szCs w:val="18"/>
          <w:vertAlign w:val="superscript"/>
        </w:rPr>
      </w:pPr>
      <w:r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>Osoba zmocněná k jednání dosavadním držitelem rozhodnutí o registraci</w:t>
      </w:r>
      <w:r w:rsidR="00543FAF" w:rsidRPr="000C4F98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4)</w:t>
      </w:r>
    </w:p>
    <w:p w14:paraId="6CFDE55A" w14:textId="14EC628D" w:rsidR="00543FAF" w:rsidRPr="000C4F98" w:rsidRDefault="00E02089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ind w:left="567" w:right="57" w:hanging="567"/>
        <w:jc w:val="both"/>
        <w:rPr>
          <w:rFonts w:asciiTheme="minorHAnsi" w:hAnsiTheme="minorHAnsi" w:cstheme="minorHAnsi"/>
          <w:b/>
          <w:bCs/>
          <w:sz w:val="18"/>
          <w:szCs w:val="18"/>
          <w:vertAlign w:val="superscript"/>
        </w:rPr>
      </w:pPr>
      <w:r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Person </w:t>
      </w:r>
      <w:proofErr w:type="spellStart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>authorised</w:t>
      </w:r>
      <w:proofErr w:type="spellEnd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E106A9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to </w:t>
      </w:r>
      <w:proofErr w:type="spellStart"/>
      <w:r w:rsidR="00E106A9" w:rsidRPr="000C4F98">
        <w:rPr>
          <w:rFonts w:asciiTheme="minorHAnsi" w:hAnsiTheme="minorHAnsi" w:cstheme="minorHAnsi"/>
          <w:b/>
          <w:bCs/>
          <w:sz w:val="18"/>
          <w:szCs w:val="18"/>
        </w:rPr>
        <w:t>act</w:t>
      </w:r>
      <w:proofErr w:type="spellEnd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on </w:t>
      </w:r>
      <w:proofErr w:type="spellStart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>behalf</w:t>
      </w:r>
      <w:proofErr w:type="spellEnd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>of</w:t>
      </w:r>
      <w:proofErr w:type="spellEnd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>the</w:t>
      </w:r>
      <w:proofErr w:type="spellEnd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>current</w:t>
      </w:r>
      <w:proofErr w:type="spellEnd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E106A9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Marketing </w:t>
      </w:r>
      <w:proofErr w:type="spellStart"/>
      <w:r w:rsidR="00E106A9" w:rsidRPr="000C4F98">
        <w:rPr>
          <w:rFonts w:asciiTheme="minorHAnsi" w:hAnsiTheme="minorHAnsi" w:cstheme="minorHAnsi"/>
          <w:b/>
          <w:bCs/>
          <w:sz w:val="18"/>
          <w:szCs w:val="18"/>
        </w:rPr>
        <w:t>Authorisation</w:t>
      </w:r>
      <w:proofErr w:type="spellEnd"/>
      <w:r w:rsidR="00543FAF" w:rsidRPr="000C4F98">
        <w:rPr>
          <w:rFonts w:asciiTheme="minorHAnsi" w:hAnsiTheme="minorHAnsi" w:cstheme="minorHAnsi"/>
          <w:b/>
          <w:bCs/>
          <w:sz w:val="18"/>
          <w:szCs w:val="18"/>
        </w:rPr>
        <w:t xml:space="preserve"> holder</w:t>
      </w:r>
      <w:r w:rsidR="00543FAF" w:rsidRPr="000C4F98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4)</w:t>
      </w:r>
    </w:p>
    <w:p w14:paraId="63549BD7" w14:textId="77777777" w:rsidR="00543FAF" w:rsidRPr="000C4F98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0C4F98">
        <w:rPr>
          <w:rFonts w:asciiTheme="minorHAnsi" w:hAnsiTheme="minorHAnsi" w:cstheme="minorHAnsi"/>
          <w:sz w:val="16"/>
          <w:szCs w:val="16"/>
        </w:rPr>
        <w:tab/>
        <w:t>Jméno / Name:</w:t>
      </w:r>
    </w:p>
    <w:p w14:paraId="3FEB618B" w14:textId="77777777" w:rsidR="00543FAF" w:rsidRPr="000C4F98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0C4F98">
        <w:rPr>
          <w:rFonts w:asciiTheme="minorHAnsi" w:hAnsiTheme="minorHAnsi" w:cstheme="minorHAnsi"/>
          <w:sz w:val="16"/>
          <w:szCs w:val="16"/>
        </w:rPr>
        <w:tab/>
        <w:t>Adresa / Address:</w:t>
      </w:r>
    </w:p>
    <w:p w14:paraId="4409F48D" w14:textId="77777777" w:rsidR="00543FAF" w:rsidRPr="000C4F98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0C4F98">
        <w:rPr>
          <w:rFonts w:asciiTheme="minorHAnsi" w:hAnsiTheme="minorHAnsi" w:cstheme="minorHAnsi"/>
          <w:sz w:val="16"/>
          <w:szCs w:val="16"/>
        </w:rPr>
        <w:tab/>
        <w:t>Země / Country:</w:t>
      </w:r>
    </w:p>
    <w:p w14:paraId="4CF7A402" w14:textId="77777777" w:rsidR="00543FAF" w:rsidRPr="000C4F98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0C4F98">
        <w:rPr>
          <w:rFonts w:asciiTheme="minorHAnsi" w:hAnsiTheme="minorHAnsi" w:cstheme="minorHAnsi"/>
          <w:sz w:val="16"/>
          <w:szCs w:val="16"/>
        </w:rPr>
        <w:tab/>
        <w:t>Telefon / Telephone:</w:t>
      </w:r>
    </w:p>
    <w:p w14:paraId="535BB1F3" w14:textId="379775B3" w:rsidR="00543FAF" w:rsidRPr="000C4F98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0C4F98">
        <w:rPr>
          <w:rFonts w:asciiTheme="minorHAnsi" w:hAnsiTheme="minorHAnsi" w:cstheme="minorHAnsi"/>
          <w:sz w:val="16"/>
          <w:szCs w:val="16"/>
        </w:rPr>
        <w:tab/>
      </w:r>
    </w:p>
    <w:p w14:paraId="7FC68D37" w14:textId="734156C6" w:rsidR="00543FAF" w:rsidRPr="000C4F98" w:rsidRDefault="00543FAF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  <w:r w:rsidRPr="000C4F98">
        <w:rPr>
          <w:rFonts w:asciiTheme="minorHAnsi" w:hAnsiTheme="minorHAnsi" w:cstheme="minorHAnsi"/>
          <w:sz w:val="16"/>
          <w:szCs w:val="16"/>
        </w:rPr>
        <w:tab/>
        <w:t>E-Mail:</w:t>
      </w:r>
    </w:p>
    <w:p w14:paraId="2CAAE5F0" w14:textId="22DA9300" w:rsidR="00232C11" w:rsidRPr="000C4F98" w:rsidRDefault="00232C11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364634ED" w14:textId="36D5894C" w:rsidR="00232C11" w:rsidRPr="000C4F98" w:rsidRDefault="00232C11" w:rsidP="00894A2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" w:color="auto"/>
        </w:pBdr>
        <w:tabs>
          <w:tab w:val="left" w:pos="284"/>
        </w:tabs>
        <w:ind w:left="284" w:right="57" w:hanging="284"/>
        <w:jc w:val="both"/>
        <w:rPr>
          <w:rFonts w:asciiTheme="minorHAnsi" w:hAnsiTheme="minorHAnsi" w:cstheme="minorHAnsi"/>
          <w:sz w:val="18"/>
          <w:szCs w:val="18"/>
        </w:rPr>
      </w:pPr>
      <w:r w:rsidRPr="000C4F98">
        <w:rPr>
          <w:rFonts w:asciiTheme="minorHAnsi" w:hAnsiTheme="minorHAnsi" w:cstheme="minorHAnsi"/>
          <w:sz w:val="18"/>
          <w:szCs w:val="18"/>
        </w:rPr>
        <w:t>ID DS (pro ČR) pro zaslání dokladu:</w:t>
      </w:r>
    </w:p>
    <w:tbl>
      <w:tblPr>
        <w:tblW w:w="10218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113" w:type="dxa"/>
          <w:right w:w="85" w:type="dxa"/>
        </w:tblCellMar>
        <w:tblLook w:val="0000" w:firstRow="0" w:lastRow="0" w:firstColumn="0" w:lastColumn="0" w:noHBand="0" w:noVBand="0"/>
      </w:tblPr>
      <w:tblGrid>
        <w:gridCol w:w="8787"/>
        <w:gridCol w:w="851"/>
        <w:gridCol w:w="580"/>
      </w:tblGrid>
      <w:tr w:rsidR="00543FAF" w:rsidRPr="000C4F98" w14:paraId="5C77CEA7" w14:textId="77777777" w:rsidTr="00392646">
        <w:trPr>
          <w:trHeight w:val="340"/>
        </w:trPr>
        <w:tc>
          <w:tcPr>
            <w:tcW w:w="8787" w:type="dxa"/>
            <w:vAlign w:val="center"/>
          </w:tcPr>
          <w:p w14:paraId="7F24844B" w14:textId="77777777" w:rsidR="00543FAF" w:rsidRPr="000C4F98" w:rsidRDefault="00543FAF" w:rsidP="00D23E9D">
            <w:pPr>
              <w:pStyle w:val="Zkladntext2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Typ žádosti /</w:t>
            </w:r>
            <w:r w:rsidRPr="000C4F98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Type of Application</w:t>
            </w:r>
          </w:p>
        </w:tc>
        <w:tc>
          <w:tcPr>
            <w:tcW w:w="851" w:type="dxa"/>
            <w:vAlign w:val="center"/>
          </w:tcPr>
          <w:p w14:paraId="36F42144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Kč</w:t>
            </w:r>
          </w:p>
        </w:tc>
        <w:tc>
          <w:tcPr>
            <w:tcW w:w="580" w:type="dxa"/>
            <w:vAlign w:val="center"/>
          </w:tcPr>
          <w:p w14:paraId="4EACF675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3FAF" w:rsidRPr="000C4F98" w14:paraId="357C6E05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7B3FC8F0" w14:textId="51EB8FAD" w:rsidR="00543FAF" w:rsidRPr="000C4F98" w:rsidRDefault="00543FAF" w:rsidP="00D23E9D">
            <w:pPr>
              <w:pStyle w:val="Zkladntext2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Žádost </w:t>
            </w:r>
            <w:r w:rsidR="00C306E2"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Application for</w:t>
            </w:r>
            <w:r w:rsidR="00C306E2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903221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(on)</w:t>
            </w:r>
          </w:p>
        </w:tc>
        <w:tc>
          <w:tcPr>
            <w:tcW w:w="851" w:type="dxa"/>
            <w:vAlign w:val="center"/>
          </w:tcPr>
          <w:p w14:paraId="590C8B15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5140940C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3FAF" w:rsidRPr="000C4F98" w14:paraId="538C7A9E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0195919C" w14:textId="488B27CC" w:rsidR="00543FAF" w:rsidRPr="000C4F98" w:rsidRDefault="00C306E2" w:rsidP="008B53A9">
            <w:pPr>
              <w:pStyle w:val="Zkladntext2"/>
              <w:ind w:left="245" w:hanging="208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543FAF"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>o vydání osvědčení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 výrobci veterinárních přípravků o splnění požadavků SVP/ </w:t>
            </w:r>
            <w:r w:rsidR="00543FAF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on the issuance of a certificate to manufacturers of veterinary preparations on compliance with the requirements of the GMP</w:t>
            </w:r>
          </w:p>
        </w:tc>
        <w:tc>
          <w:tcPr>
            <w:tcW w:w="851" w:type="dxa"/>
            <w:vAlign w:val="center"/>
          </w:tcPr>
          <w:p w14:paraId="61FFAE57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60125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28D020F1" w14:textId="4C84B7FE" w:rsidR="00543FAF" w:rsidRPr="000C4F98" w:rsidRDefault="00751115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26453083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38F96860" w14:textId="4622F641" w:rsidR="00543FAF" w:rsidRPr="000C4F98" w:rsidRDefault="00C306E2" w:rsidP="00E02089">
            <w:pPr>
              <w:pStyle w:val="Zkladntext2"/>
              <w:tabs>
                <w:tab w:val="left" w:pos="7797"/>
              </w:tabs>
              <w:ind w:left="245" w:hanging="208"/>
              <w:jc w:val="left"/>
              <w:rPr>
                <w:rFonts w:asciiTheme="minorHAnsi" w:hAnsiTheme="minorHAnsi" w:cstheme="minorHAnsi"/>
                <w:i/>
                <w:iCs/>
                <w:color w:val="2F5597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 </w:t>
            </w:r>
            <w:bookmarkStart w:id="28" w:name="_Hlk182383206"/>
            <w:r w:rsidR="00543FAF"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>registraci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 veterinárního léčivého přípravku, včetně </w:t>
            </w:r>
            <w:r w:rsidR="00DA4649"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zvykového rostlinného veterinárního léčivého přípravku nebo 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homeopatického přípravku / </w:t>
            </w:r>
            <w:r w:rsidR="00DA4649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marketing authorisation of a veterinary medicinal product, including a herbal veterinary medicinal product or homeopathic product</w:t>
            </w:r>
            <w:bookmarkEnd w:id="28"/>
          </w:p>
        </w:tc>
        <w:tc>
          <w:tcPr>
            <w:tcW w:w="851" w:type="dxa"/>
            <w:vAlign w:val="center"/>
          </w:tcPr>
          <w:p w14:paraId="532602B1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02972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744215A4" w14:textId="332F5F05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00D98A5B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4762D5D9" w14:textId="099CA38D" w:rsidR="00543FAF" w:rsidRPr="000C4F98" w:rsidRDefault="00C306E2" w:rsidP="00E02089">
            <w:pPr>
              <w:pStyle w:val="Zkladntext2"/>
              <w:ind w:left="245" w:hanging="208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 </w:t>
            </w:r>
            <w:r w:rsidR="00543FAF"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změnu 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rozhodnutí o registraci veterinárního léčivého přípravku, včetně homeopatického přípravku, </w:t>
            </w:r>
            <w:bookmarkStart w:id="29" w:name="OLE_LINK1"/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>záznam</w:t>
            </w:r>
            <w:r w:rsidR="00E02089"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změny VRNA do databáze Unie/podání změny typu VRA </w:t>
            </w:r>
            <w:bookmarkEnd w:id="29"/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variation to a marketing authorisation of a </w:t>
            </w:r>
            <w:proofErr w:type="spellStart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veterinary</w:t>
            </w:r>
            <w:proofErr w:type="spellEnd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medicinal</w:t>
            </w:r>
            <w:proofErr w:type="spellEnd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product</w:t>
            </w:r>
            <w:proofErr w:type="spellEnd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including</w:t>
            </w:r>
            <w:proofErr w:type="spellEnd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homeopathic</w:t>
            </w:r>
            <w:proofErr w:type="spellEnd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product</w:t>
            </w:r>
            <w:proofErr w:type="spellEnd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record</w:t>
            </w:r>
            <w:r w:rsidR="00E06150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ing</w:t>
            </w:r>
            <w:proofErr w:type="spellEnd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of</w:t>
            </w:r>
            <w:proofErr w:type="spellEnd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variation</w:t>
            </w:r>
            <w:proofErr w:type="spellEnd"/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VNRA </w:t>
            </w:r>
            <w:r w:rsidR="00A602D2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in </w:t>
            </w:r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UPD</w:t>
            </w:r>
          </w:p>
        </w:tc>
        <w:tc>
          <w:tcPr>
            <w:tcW w:w="851" w:type="dxa"/>
            <w:vAlign w:val="center"/>
          </w:tcPr>
          <w:p w14:paraId="35B2D1E1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53955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282A7BBB" w14:textId="2A0D0D78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7012C70D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2BD99D0C" w14:textId="2D349EAF" w:rsidR="00543FAF" w:rsidRPr="000C4F98" w:rsidRDefault="00C306E2" w:rsidP="008B53A9">
            <w:pPr>
              <w:pStyle w:val="Zkladntext2"/>
              <w:ind w:left="321" w:hanging="28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 </w:t>
            </w:r>
            <w:r w:rsidR="00543FAF"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>převod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 registrace veterinárního léčivého přípravku, včetně homeopatického přípravku / </w:t>
            </w:r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Application for transfer of a marketing authorisation of a veterinary medicinal product, including homeopathic product</w:t>
            </w:r>
          </w:p>
        </w:tc>
        <w:tc>
          <w:tcPr>
            <w:tcW w:w="851" w:type="dxa"/>
            <w:vAlign w:val="center"/>
          </w:tcPr>
          <w:p w14:paraId="566AA798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53534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54AC4653" w14:textId="6B8B98F7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18F33A47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1B6B22F4" w14:textId="7A223C72" w:rsidR="00543FAF" w:rsidRPr="000C4F98" w:rsidRDefault="00C306E2" w:rsidP="008B53A9">
            <w:pPr>
              <w:pStyle w:val="Zkladntext2"/>
              <w:tabs>
                <w:tab w:val="left" w:pos="321"/>
              </w:tabs>
              <w:ind w:left="321" w:hanging="321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o 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>povolení souběžného dovozu = paralelního obchodu veterinárního léčivého přípravku, včetně homeopatického přípravku /</w:t>
            </w:r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Application for parallel trade of a veterinary medicinal product, including homeopathic product</w:t>
            </w:r>
          </w:p>
        </w:tc>
        <w:tc>
          <w:tcPr>
            <w:tcW w:w="851" w:type="dxa"/>
            <w:vAlign w:val="center"/>
          </w:tcPr>
          <w:p w14:paraId="7828AD66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2137865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4B911C30" w14:textId="7BEA5E8E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17A3A76D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460F6B4B" w14:textId="2437D716" w:rsidR="00543FAF" w:rsidRPr="000C4F98" w:rsidRDefault="00C306E2" w:rsidP="008B53A9">
            <w:pPr>
              <w:pStyle w:val="Zkladntext2"/>
              <w:ind w:left="321" w:hanging="283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</w:rPr>
              <w:t>-</w:t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  <w:b/>
              </w:rPr>
              <w:t xml:space="preserve">o </w:t>
            </w:r>
            <w:r w:rsidR="00543FAF"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>zrušení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 rozhodnutí o registraci veterinárního léčivého přípravku, včetně homeopatického přípravku / </w:t>
            </w:r>
            <w:r w:rsidR="00543FAF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Application for withdrawal of a marketing authorisation of a veterinary medicinal product, including homeopathic product</w:t>
            </w:r>
          </w:p>
        </w:tc>
        <w:tc>
          <w:tcPr>
            <w:tcW w:w="851" w:type="dxa"/>
            <w:vAlign w:val="center"/>
          </w:tcPr>
          <w:p w14:paraId="5893EA3F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4385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3D8E5019" w14:textId="2010AD06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74DA37DC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7C5AB9FD" w14:textId="5C62A0F4" w:rsidR="00543FAF" w:rsidRPr="000C4F98" w:rsidRDefault="00E02089" w:rsidP="00E02089">
            <w:pPr>
              <w:pStyle w:val="Zkladntext2"/>
              <w:ind w:left="231" w:hanging="231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</w:t>
            </w:r>
            <w:r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543FAF"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>o vydání rozhodnutí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3FAF"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>v případech pochybností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>, zda jde o veterinární léčivý přípravek nebo o léčivou látku nebo</w:t>
            </w:r>
            <w:r w:rsidR="00C306E2" w:rsidRPr="000C4F98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306E2" w:rsidRPr="000C4F98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>léčivý přípravek podléhající registraci nebo o jiný výrobek, popřípadě zda jde o veterinární homeopatický přípravek/</w:t>
            </w:r>
            <w:r w:rsidR="00543FAF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a decision in cases of doubt as to whether the product is a veterinary medicinal product or a medicinal substance or a medicinal product subject to a marketing authorisation or another product, or whether it is a</w:t>
            </w:r>
            <w:r w:rsidR="00C306E2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="00543FAF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veterinary homeopathic medicinal product</w:t>
            </w:r>
          </w:p>
        </w:tc>
        <w:tc>
          <w:tcPr>
            <w:tcW w:w="851" w:type="dxa"/>
            <w:vAlign w:val="center"/>
          </w:tcPr>
          <w:p w14:paraId="3F9E245C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75382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30E5A43B" w14:textId="3A50B354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7FF8B98E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729DD740" w14:textId="00F84F9D" w:rsidR="00543FAF" w:rsidRPr="000C4F98" w:rsidRDefault="00E02089" w:rsidP="00E02089">
            <w:pPr>
              <w:pStyle w:val="Zkladntext2"/>
              <w:ind w:left="245" w:hanging="208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</w:t>
            </w:r>
            <w:r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543FAF"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 schválení povolení 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>pro uvádění do oběhu a použití veterinárního léčivého přípravku, který není registrovaný v Evropské unii nebo ve třetí zemi (</w:t>
            </w:r>
            <w:r w:rsidR="00543FAF"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>veterinární speciální léčebný program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>) /</w:t>
            </w:r>
            <w:r w:rsidR="00543FAF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an  authorisation for the placing on</w:t>
            </w:r>
            <w:r w:rsidR="00C306E2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 </w:t>
            </w:r>
            <w:r w:rsidR="00543FAF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the market and use of a veterinary medicinal product not authorised in the European Union or in a third country (</w:t>
            </w:r>
            <w:r w:rsidR="00543FAF" w:rsidRPr="000C4F9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veterinary special treatment programme</w:t>
            </w:r>
            <w:r w:rsidR="00543FAF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14:paraId="2C57947C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74988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36E8119E" w14:textId="4EB8A810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4DE62496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03F370A7" w14:textId="6BC699E0" w:rsidR="00543FAF" w:rsidRPr="000C4F98" w:rsidRDefault="00E02089" w:rsidP="00E02089">
            <w:pPr>
              <w:pStyle w:val="Zkladntext2"/>
              <w:ind w:left="259" w:hanging="22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</w:t>
            </w:r>
            <w:r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543FAF"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>o schválení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3FAF" w:rsidRPr="000C4F98">
              <w:rPr>
                <w:rFonts w:asciiTheme="minorHAnsi" w:hAnsiTheme="minorHAnsi" w:cstheme="minorHAnsi"/>
                <w:b/>
                <w:sz w:val="18"/>
                <w:szCs w:val="18"/>
              </w:rPr>
              <w:t>klinického hodnocení nebo ověřovacího klinického hodnocení</w:t>
            </w:r>
            <w:r w:rsidR="00543FAF"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 veterinárního léčivého přípravku/an</w:t>
            </w:r>
            <w:r w:rsidR="00C306E2" w:rsidRPr="000C4F98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543FAF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authorisation of a clinical trial or a validation clinical trial of a veterinary medicinal product</w:t>
            </w:r>
          </w:p>
        </w:tc>
        <w:tc>
          <w:tcPr>
            <w:tcW w:w="851" w:type="dxa"/>
            <w:vAlign w:val="center"/>
          </w:tcPr>
          <w:p w14:paraId="2D357815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34182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774C870E" w14:textId="219D59EF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0DE162CB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11167C1E" w14:textId="77777777" w:rsidR="00543FAF" w:rsidRPr="000C4F98" w:rsidRDefault="00543FAF" w:rsidP="00D23E9D">
            <w:pPr>
              <w:pStyle w:val="Zkladntext2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Žádost / </w:t>
            </w:r>
            <w:r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Application for</w:t>
            </w:r>
          </w:p>
        </w:tc>
        <w:tc>
          <w:tcPr>
            <w:tcW w:w="851" w:type="dxa"/>
            <w:vAlign w:val="center"/>
          </w:tcPr>
          <w:p w14:paraId="26A43469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047B6BC0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3FAF" w:rsidRPr="000C4F98" w14:paraId="45841482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1A97C883" w14:textId="1D7E8909" w:rsidR="00543FAF" w:rsidRPr="000C4F98" w:rsidRDefault="00543FAF" w:rsidP="00E02089">
            <w:pPr>
              <w:pStyle w:val="Zkladntext2"/>
              <w:ind w:left="273" w:hanging="23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E02089" w:rsidRPr="000C4F9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o povolení či změnu povolení k výrobě veterinárních léčivých přípravků/ </w:t>
            </w:r>
          </w:p>
          <w:p w14:paraId="4BF3F6FF" w14:textId="77777777" w:rsidR="00543FAF" w:rsidRPr="000C4F98" w:rsidRDefault="00543FAF" w:rsidP="00E02089">
            <w:pPr>
              <w:pStyle w:val="Zkladntext2"/>
              <w:ind w:left="273" w:hanging="321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granting or variation to a manufacturing authorisation for veterinary medicinal products </w:t>
            </w:r>
          </w:p>
        </w:tc>
        <w:tc>
          <w:tcPr>
            <w:tcW w:w="851" w:type="dxa"/>
            <w:vAlign w:val="center"/>
          </w:tcPr>
          <w:p w14:paraId="69577152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66054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5AA34B14" w14:textId="1094384D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619957E6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77139BAF" w14:textId="49DE48DB" w:rsidR="00543FAF" w:rsidRPr="000C4F98" w:rsidRDefault="008E56D8" w:rsidP="00E02089">
            <w:pPr>
              <w:pStyle w:val="Zkladntext2"/>
              <w:ind w:left="273" w:hanging="23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="00E02089" w:rsidRPr="000C4F98">
              <w:rPr>
                <w:rFonts w:asciiTheme="minorHAnsi" w:hAnsiTheme="minorHAnsi" w:cstheme="minorHAnsi"/>
              </w:rPr>
              <w:tab/>
            </w:r>
            <w:r w:rsidR="003638C0" w:rsidRPr="000C4F98">
              <w:rPr>
                <w:rFonts w:asciiTheme="minorHAnsi" w:hAnsiTheme="minorHAnsi" w:cstheme="minorHAnsi"/>
                <w:sz w:val="18"/>
                <w:szCs w:val="18"/>
              </w:rPr>
              <w:t>o povolení nebo změny povolení výroby veterinárních transfuzních přípravků nebo biologických veterinárních léčivých přípravků</w:t>
            </w:r>
            <w:r w:rsidR="00806A01" w:rsidRPr="000C4F9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806A01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granting or variation to a manufacturing authorisation for veterinary transfusion products or</w:t>
            </w:r>
            <w:r w:rsidR="00C306E2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  <w:r w:rsidR="00806A01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biological veterinary medicinal products</w:t>
            </w:r>
          </w:p>
        </w:tc>
        <w:tc>
          <w:tcPr>
            <w:tcW w:w="851" w:type="dxa"/>
            <w:vAlign w:val="center"/>
          </w:tcPr>
          <w:p w14:paraId="46488E52" w14:textId="3741FE45" w:rsidR="00543FAF" w:rsidRPr="000C4F98" w:rsidRDefault="00123E5D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208463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6888C278" w14:textId="4916BF3A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E56D8" w:rsidRPr="000C4F98" w14:paraId="2B87C26E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0B2F07B2" w14:textId="5452E6F7" w:rsidR="008E56D8" w:rsidRPr="000C4F98" w:rsidRDefault="008E56D8" w:rsidP="00E02089">
            <w:pPr>
              <w:pStyle w:val="Zkladntext2"/>
              <w:ind w:left="273" w:hanging="23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E02089" w:rsidRPr="000C4F9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>o povolení nebo změnu povolení výroby v zařízení transfúzní služby</w:t>
            </w:r>
          </w:p>
        </w:tc>
        <w:tc>
          <w:tcPr>
            <w:tcW w:w="851" w:type="dxa"/>
            <w:vAlign w:val="center"/>
          </w:tcPr>
          <w:p w14:paraId="2646F748" w14:textId="79C46212" w:rsidR="008E56D8" w:rsidRPr="000C4F98" w:rsidRDefault="00123E5D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80045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0B8940CD" w14:textId="666D066B" w:rsidR="008E56D8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70358B31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42BE9BAC" w14:textId="798DF316" w:rsidR="00543FAF" w:rsidRPr="000C4F98" w:rsidRDefault="00543FAF" w:rsidP="00E02089">
            <w:pPr>
              <w:pStyle w:val="Zkladntext2"/>
              <w:ind w:left="273" w:hanging="23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E02089" w:rsidRPr="000C4F9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o povolení či změnu k výrobě veterinárních léčivých přípravků - veterinárních autogenních vakcín / </w:t>
            </w:r>
            <w:r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granting or</w:t>
            </w:r>
            <w:r w:rsidR="00C306E2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  <w:r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variation to a manufacturing authorisation for veterinary autogenous vaccines</w:t>
            </w:r>
          </w:p>
        </w:tc>
        <w:tc>
          <w:tcPr>
            <w:tcW w:w="851" w:type="dxa"/>
            <w:vAlign w:val="center"/>
          </w:tcPr>
          <w:p w14:paraId="2566E7AF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4159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77D2E203" w14:textId="0DD41091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456AADA1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4B7526C4" w14:textId="356A2F33" w:rsidR="00543FAF" w:rsidRPr="000C4F98" w:rsidRDefault="00543FAF" w:rsidP="00E02089">
            <w:pPr>
              <w:pStyle w:val="Zkladntext2"/>
              <w:ind w:left="273" w:hanging="23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E02089" w:rsidRPr="000C4F9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o povolení či změnu povolení k činnosti kontrolní laboratoře / </w:t>
            </w:r>
            <w:r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granting or variation to a licence for control laboratories</w:t>
            </w:r>
            <w:r w:rsidR="00806A01"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/</w:t>
            </w:r>
            <w:r w:rsidR="00806A01" w:rsidRPr="000C4F98">
              <w:rPr>
                <w:rFonts w:asciiTheme="minorHAnsi" w:hAnsiTheme="minorHAnsi" w:cstheme="minorHAnsi"/>
                <w:i/>
                <w:iCs/>
              </w:rPr>
              <w:t>granting or variation to a manufacturing authorisation in a transfusion service facility</w:t>
            </w:r>
          </w:p>
        </w:tc>
        <w:tc>
          <w:tcPr>
            <w:tcW w:w="851" w:type="dxa"/>
            <w:vAlign w:val="center"/>
          </w:tcPr>
          <w:p w14:paraId="685D1A26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94369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56C101B0" w14:textId="5553CAAB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79040FB4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2893DA86" w14:textId="77777777" w:rsidR="00543FAF" w:rsidRPr="000C4F98" w:rsidRDefault="00543FAF" w:rsidP="00D23E9D">
            <w:pPr>
              <w:pStyle w:val="Zkladntext2"/>
              <w:tabs>
                <w:tab w:val="left" w:pos="284"/>
                <w:tab w:val="left" w:pos="7797"/>
              </w:tabs>
              <w:ind w:left="284" w:hanging="284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Žádost / </w:t>
            </w:r>
            <w:r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Application for</w:t>
            </w:r>
          </w:p>
        </w:tc>
        <w:tc>
          <w:tcPr>
            <w:tcW w:w="851" w:type="dxa"/>
            <w:vAlign w:val="center"/>
          </w:tcPr>
          <w:p w14:paraId="4B3302C6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7EFE3354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43FAF" w:rsidRPr="000C4F98" w14:paraId="77A8090B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2BDB65B3" w14:textId="6A82FEEF" w:rsidR="00543FAF" w:rsidRPr="000C4F98" w:rsidRDefault="00543FAF" w:rsidP="00E02089">
            <w:pPr>
              <w:pStyle w:val="Zkladntext2"/>
              <w:ind w:left="301" w:hanging="26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E02089" w:rsidRPr="000C4F9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o povolení či změnu povolení k distribuci léčivých přípravků / </w:t>
            </w:r>
          </w:p>
          <w:p w14:paraId="1AD960DE" w14:textId="77777777" w:rsidR="00543FAF" w:rsidRPr="000C4F98" w:rsidRDefault="00543FAF" w:rsidP="00E02089">
            <w:pPr>
              <w:pStyle w:val="Zkladntext2"/>
              <w:ind w:left="301" w:hanging="26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granting or variation to a distribution authorisation for veterinary medicinal products</w:t>
            </w:r>
          </w:p>
        </w:tc>
        <w:tc>
          <w:tcPr>
            <w:tcW w:w="851" w:type="dxa"/>
            <w:vAlign w:val="center"/>
          </w:tcPr>
          <w:p w14:paraId="2065DA26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114755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7E6EB1CD" w14:textId="23045B4D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4775D16E" w14:textId="77777777" w:rsidTr="00392646">
        <w:trPr>
          <w:trHeight w:val="283"/>
        </w:trPr>
        <w:tc>
          <w:tcPr>
            <w:tcW w:w="8787" w:type="dxa"/>
            <w:vAlign w:val="center"/>
          </w:tcPr>
          <w:p w14:paraId="046FE9B4" w14:textId="3E7B13CE" w:rsidR="00543FAF" w:rsidRPr="000C4F98" w:rsidRDefault="00543FAF" w:rsidP="00E02089">
            <w:pPr>
              <w:pStyle w:val="Zkladntext2"/>
              <w:ind w:left="301" w:hanging="264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E02089" w:rsidRPr="000C4F9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0C4F98">
              <w:rPr>
                <w:rFonts w:asciiTheme="minorHAnsi" w:hAnsiTheme="minorHAnsi" w:cstheme="minorHAnsi"/>
                <w:sz w:val="18"/>
                <w:szCs w:val="18"/>
              </w:rPr>
              <w:t xml:space="preserve">o rozšíření povolení k distribuci / </w:t>
            </w:r>
            <w:r w:rsidRPr="000C4F9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extension of a distribution authorisation</w:t>
            </w:r>
          </w:p>
        </w:tc>
        <w:tc>
          <w:tcPr>
            <w:tcW w:w="851" w:type="dxa"/>
            <w:vAlign w:val="center"/>
          </w:tcPr>
          <w:p w14:paraId="546557DC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4F9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2000,-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id w:val="-171673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14:paraId="4EE878F9" w14:textId="14F5F00F" w:rsidR="00543FAF" w:rsidRPr="000C4F98" w:rsidRDefault="001178F1" w:rsidP="00D23E9D">
                <w:pPr>
                  <w:pStyle w:val="Zkladntext2"/>
                  <w:tabs>
                    <w:tab w:val="left" w:pos="781"/>
                    <w:tab w:val="left" w:pos="7797"/>
                  </w:tabs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0C4F9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43FAF" w:rsidRPr="000C4F98" w14:paraId="230E7349" w14:textId="77777777" w:rsidTr="00392646">
        <w:trPr>
          <w:trHeight w:val="283"/>
        </w:trPr>
        <w:tc>
          <w:tcPr>
            <w:tcW w:w="8787" w:type="dxa"/>
          </w:tcPr>
          <w:p w14:paraId="0DF05529" w14:textId="6B1C08FC" w:rsidR="00543FAF" w:rsidRPr="000C4F98" w:rsidRDefault="00543FAF" w:rsidP="00D23E9D">
            <w:pPr>
              <w:pStyle w:val="Zkladntext2"/>
              <w:tabs>
                <w:tab w:val="left" w:pos="567"/>
                <w:tab w:val="left" w:pos="7797"/>
              </w:tabs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0" w:name="_Hlk182382630"/>
            <w:r w:rsidRPr="000C4F98">
              <w:rPr>
                <w:rFonts w:asciiTheme="minorHAnsi" w:hAnsiTheme="minorHAnsi" w:cstheme="minorHAnsi"/>
                <w:sz w:val="18"/>
                <w:szCs w:val="18"/>
              </w:rPr>
              <w:t>Vydání stejnopisu, opisu, kopie, fotokopie nebo výpisu/</w:t>
            </w:r>
            <w:r w:rsidR="008E56D8" w:rsidRPr="001D08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E56D8" w:rsidRPr="001D08B0">
              <w:rPr>
                <w:rFonts w:asciiTheme="minorHAnsi" w:hAnsiTheme="minorHAnsi" w:cstheme="minorHAnsi"/>
                <w:i/>
                <w:sz w:val="18"/>
                <w:szCs w:val="18"/>
              </w:rPr>
              <w:t>Issu</w:t>
            </w:r>
            <w:r w:rsidR="008A593A" w:rsidRPr="001D08B0">
              <w:rPr>
                <w:rFonts w:asciiTheme="minorHAnsi" w:hAnsiTheme="minorHAnsi" w:cstheme="minorHAnsi"/>
                <w:i/>
                <w:sz w:val="18"/>
                <w:szCs w:val="18"/>
              </w:rPr>
              <w:t>ance</w:t>
            </w:r>
            <w:proofErr w:type="spellEnd"/>
            <w:r w:rsidR="008E56D8" w:rsidRPr="001D08B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8E56D8" w:rsidRPr="001D08B0">
              <w:rPr>
                <w:rFonts w:asciiTheme="minorHAnsi" w:hAnsiTheme="minorHAnsi" w:cstheme="minorHAnsi"/>
                <w:i/>
                <w:sz w:val="18"/>
                <w:szCs w:val="18"/>
              </w:rPr>
              <w:t>of</w:t>
            </w:r>
            <w:proofErr w:type="spellEnd"/>
            <w:r w:rsidR="008E56D8" w:rsidRPr="001D08B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8A593A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duplicate</w:t>
            </w:r>
            <w:proofErr w:type="spellEnd"/>
            <w:r w:rsidR="008A593A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="008A593A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transcript</w:t>
            </w:r>
            <w:proofErr w:type="spellEnd"/>
            <w:r w:rsidR="008A593A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copy, </w:t>
            </w:r>
            <w:proofErr w:type="spellStart"/>
            <w:r w:rsidR="008A593A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photocopy</w:t>
            </w:r>
            <w:proofErr w:type="spellEnd"/>
            <w:r w:rsidR="008A593A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8A593A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or</w:t>
            </w:r>
            <w:proofErr w:type="spellEnd"/>
            <w:r w:rsidR="008A593A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8A593A" w:rsidRPr="000C4F98">
              <w:rPr>
                <w:rFonts w:asciiTheme="minorHAnsi" w:hAnsiTheme="minorHAnsi" w:cstheme="minorHAnsi"/>
                <w:i/>
                <w:sz w:val="18"/>
                <w:szCs w:val="18"/>
              </w:rPr>
              <w:t>extract</w:t>
            </w:r>
            <w:bookmarkEnd w:id="30"/>
            <w:proofErr w:type="spellEnd"/>
          </w:p>
        </w:tc>
        <w:tc>
          <w:tcPr>
            <w:tcW w:w="851" w:type="dxa"/>
          </w:tcPr>
          <w:p w14:paraId="57FFC475" w14:textId="77777777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</w:tcPr>
          <w:p w14:paraId="0A20B00C" w14:textId="7FE6CD22" w:rsidR="00543FAF" w:rsidRPr="000C4F98" w:rsidRDefault="00543FAF" w:rsidP="00D23E9D">
            <w:pPr>
              <w:pStyle w:val="Zkladntext2"/>
              <w:tabs>
                <w:tab w:val="left" w:pos="781"/>
                <w:tab w:val="left" w:pos="779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C697076" w14:textId="77777777" w:rsidR="00543FAF" w:rsidRPr="000C4F98" w:rsidRDefault="00543FAF" w:rsidP="00543FAF">
      <w:pPr>
        <w:tabs>
          <w:tab w:val="left" w:pos="2268"/>
          <w:tab w:val="left" w:pos="567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740C60DD" w14:textId="77777777" w:rsidR="00543FAF" w:rsidRPr="000C4F98" w:rsidRDefault="00543FAF" w:rsidP="00543FAF">
      <w:pPr>
        <w:tabs>
          <w:tab w:val="left" w:pos="3402"/>
          <w:tab w:val="left" w:pos="5670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0C4F98">
        <w:rPr>
          <w:rFonts w:asciiTheme="minorHAnsi" w:hAnsiTheme="minorHAnsi" w:cstheme="minorHAnsi"/>
          <w:b/>
          <w:bCs/>
          <w:sz w:val="18"/>
          <w:szCs w:val="18"/>
        </w:rPr>
        <w:t>Datum</w:t>
      </w:r>
      <w:r w:rsidRPr="000C4F98">
        <w:rPr>
          <w:rFonts w:asciiTheme="minorHAnsi" w:hAnsiTheme="minorHAnsi" w:cstheme="minorHAnsi"/>
          <w:b/>
          <w:bCs/>
          <w:sz w:val="18"/>
          <w:szCs w:val="18"/>
        </w:rPr>
        <w:tab/>
        <w:t>Podpis žadatele, popř. jím zmocněné osoby</w:t>
      </w:r>
    </w:p>
    <w:p w14:paraId="19ED042F" w14:textId="466E6DFB" w:rsidR="00543FAF" w:rsidRPr="000C4F98" w:rsidRDefault="00543FAF" w:rsidP="00543FAF">
      <w:pPr>
        <w:tabs>
          <w:tab w:val="left" w:pos="3402"/>
          <w:tab w:val="left" w:pos="4820"/>
        </w:tabs>
        <w:rPr>
          <w:rFonts w:asciiTheme="minorHAnsi" w:hAnsiTheme="minorHAnsi" w:cstheme="minorHAnsi"/>
          <w:sz w:val="18"/>
          <w:szCs w:val="18"/>
        </w:rPr>
      </w:pPr>
      <w:r w:rsidRPr="000C4F98">
        <w:rPr>
          <w:rFonts w:asciiTheme="minorHAnsi" w:hAnsiTheme="minorHAnsi" w:cstheme="minorHAnsi"/>
          <w:b/>
          <w:bCs/>
          <w:i/>
          <w:sz w:val="18"/>
          <w:szCs w:val="18"/>
        </w:rPr>
        <w:t>Date</w:t>
      </w:r>
      <w:r w:rsidRPr="000C4F98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0C4F9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Signature </w:t>
      </w:r>
      <w:proofErr w:type="spellStart"/>
      <w:r w:rsidRPr="000C4F98">
        <w:rPr>
          <w:rFonts w:asciiTheme="minorHAnsi" w:hAnsiTheme="minorHAnsi" w:cstheme="minorHAnsi"/>
          <w:b/>
          <w:bCs/>
          <w:i/>
          <w:sz w:val="18"/>
          <w:szCs w:val="18"/>
        </w:rPr>
        <w:t>of</w:t>
      </w:r>
      <w:proofErr w:type="spellEnd"/>
      <w:r w:rsidRPr="000C4F9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proofErr w:type="spellStart"/>
      <w:r w:rsidRPr="000C4F98">
        <w:rPr>
          <w:rFonts w:asciiTheme="minorHAnsi" w:hAnsiTheme="minorHAnsi" w:cstheme="minorHAnsi"/>
          <w:b/>
          <w:bCs/>
          <w:i/>
          <w:sz w:val="18"/>
          <w:szCs w:val="18"/>
        </w:rPr>
        <w:t>the</w:t>
      </w:r>
      <w:proofErr w:type="spellEnd"/>
      <w:r w:rsidRPr="000C4F9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proofErr w:type="spellStart"/>
      <w:r w:rsidRPr="000C4F98">
        <w:rPr>
          <w:rFonts w:asciiTheme="minorHAnsi" w:hAnsiTheme="minorHAnsi" w:cstheme="minorHAnsi"/>
          <w:b/>
          <w:bCs/>
          <w:i/>
          <w:sz w:val="18"/>
          <w:szCs w:val="18"/>
        </w:rPr>
        <w:t>applicant</w:t>
      </w:r>
      <w:proofErr w:type="spellEnd"/>
      <w:r w:rsidRPr="000C4F9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, </w:t>
      </w:r>
      <w:proofErr w:type="spellStart"/>
      <w:r w:rsidRPr="000C4F98">
        <w:rPr>
          <w:rFonts w:asciiTheme="minorHAnsi" w:hAnsiTheme="minorHAnsi" w:cstheme="minorHAnsi"/>
          <w:b/>
          <w:bCs/>
          <w:i/>
          <w:sz w:val="18"/>
          <w:szCs w:val="18"/>
        </w:rPr>
        <w:t>or</w:t>
      </w:r>
      <w:proofErr w:type="spellEnd"/>
      <w:r w:rsidRPr="000C4F9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proofErr w:type="spellStart"/>
      <w:proofErr w:type="gramStart"/>
      <w:r w:rsidR="00A602D2" w:rsidRPr="000C4F98">
        <w:rPr>
          <w:rFonts w:asciiTheme="minorHAnsi" w:hAnsiTheme="minorHAnsi" w:cstheme="minorHAnsi"/>
          <w:b/>
          <w:bCs/>
          <w:i/>
          <w:sz w:val="18"/>
          <w:szCs w:val="18"/>
        </w:rPr>
        <w:t>their</w:t>
      </w:r>
      <w:proofErr w:type="spellEnd"/>
      <w:r w:rsidR="00A602D2" w:rsidRPr="000C4F9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C4F9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proofErr w:type="spellStart"/>
      <w:r w:rsidRPr="000C4F98">
        <w:rPr>
          <w:rFonts w:asciiTheme="minorHAnsi" w:hAnsiTheme="minorHAnsi" w:cstheme="minorHAnsi"/>
          <w:b/>
          <w:bCs/>
          <w:i/>
          <w:sz w:val="18"/>
          <w:szCs w:val="18"/>
        </w:rPr>
        <w:t>authorized</w:t>
      </w:r>
      <w:proofErr w:type="spellEnd"/>
      <w:proofErr w:type="gramEnd"/>
      <w:r w:rsidRPr="000C4F98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proofErr w:type="spellStart"/>
      <w:r w:rsidR="00A602D2" w:rsidRPr="000C4F98">
        <w:rPr>
          <w:rFonts w:asciiTheme="minorHAnsi" w:hAnsiTheme="minorHAnsi" w:cstheme="minorHAnsi"/>
          <w:b/>
          <w:bCs/>
          <w:i/>
          <w:sz w:val="18"/>
          <w:szCs w:val="18"/>
        </w:rPr>
        <w:t>representative</w:t>
      </w:r>
      <w:proofErr w:type="spellEnd"/>
    </w:p>
    <w:p w14:paraId="34C64954" w14:textId="77777777" w:rsidR="00543FAF" w:rsidRPr="000C4F98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  <w:r w:rsidRPr="000C4F98">
        <w:rPr>
          <w:rFonts w:asciiTheme="minorHAnsi" w:hAnsiTheme="minorHAnsi" w:cstheme="minorHAnsi"/>
          <w:sz w:val="16"/>
          <w:szCs w:val="16"/>
        </w:rPr>
        <w:tab/>
        <w:t xml:space="preserve">Jméno, příjmení / </w:t>
      </w:r>
      <w:r w:rsidRPr="000C4F98">
        <w:rPr>
          <w:rFonts w:asciiTheme="minorHAnsi" w:hAnsiTheme="minorHAnsi" w:cstheme="minorHAnsi"/>
          <w:i/>
          <w:sz w:val="16"/>
          <w:szCs w:val="16"/>
        </w:rPr>
        <w:t>First name, Family Name</w:t>
      </w:r>
      <w:r w:rsidRPr="000C4F98">
        <w:rPr>
          <w:rFonts w:asciiTheme="minorHAnsi" w:hAnsiTheme="minorHAnsi" w:cstheme="minorHAnsi"/>
          <w:sz w:val="16"/>
          <w:szCs w:val="16"/>
        </w:rPr>
        <w:t>:</w:t>
      </w:r>
    </w:p>
    <w:p w14:paraId="35F7F595" w14:textId="77777777" w:rsidR="00543FAF" w:rsidRPr="000C4F98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  <w:r w:rsidRPr="000C4F98">
        <w:rPr>
          <w:rFonts w:asciiTheme="minorHAnsi" w:hAnsiTheme="minorHAnsi" w:cstheme="minorHAnsi"/>
          <w:sz w:val="16"/>
          <w:szCs w:val="16"/>
        </w:rPr>
        <w:tab/>
        <w:t xml:space="preserve">Adresa / </w:t>
      </w:r>
      <w:r w:rsidRPr="000C4F98">
        <w:rPr>
          <w:rFonts w:asciiTheme="minorHAnsi" w:hAnsiTheme="minorHAnsi" w:cstheme="minorHAnsi"/>
          <w:i/>
          <w:sz w:val="16"/>
          <w:szCs w:val="16"/>
        </w:rPr>
        <w:t>Address</w:t>
      </w:r>
      <w:r w:rsidRPr="000C4F98">
        <w:rPr>
          <w:rFonts w:asciiTheme="minorHAnsi" w:hAnsiTheme="minorHAnsi" w:cstheme="minorHAnsi"/>
          <w:sz w:val="16"/>
          <w:szCs w:val="16"/>
        </w:rPr>
        <w:t>:</w:t>
      </w:r>
    </w:p>
    <w:p w14:paraId="04951559" w14:textId="77777777" w:rsidR="00543FAF" w:rsidRPr="000C4F98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</w:p>
    <w:p w14:paraId="66609DFE" w14:textId="77777777" w:rsidR="00543FAF" w:rsidRPr="000C4F98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</w:p>
    <w:p w14:paraId="239A0EFD" w14:textId="77777777" w:rsidR="00543FAF" w:rsidRPr="000C4F98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</w:p>
    <w:p w14:paraId="683DC118" w14:textId="77777777" w:rsidR="00543FAF" w:rsidRPr="000C4F98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</w:p>
    <w:p w14:paraId="2425B6F9" w14:textId="77777777" w:rsidR="00543FAF" w:rsidRPr="000C4F98" w:rsidRDefault="00543FAF" w:rsidP="00543FAF">
      <w:pPr>
        <w:tabs>
          <w:tab w:val="left" w:pos="3402"/>
        </w:tabs>
        <w:rPr>
          <w:rFonts w:asciiTheme="minorHAnsi" w:hAnsiTheme="minorHAnsi" w:cstheme="minorHAnsi"/>
          <w:sz w:val="16"/>
          <w:szCs w:val="16"/>
        </w:rPr>
      </w:pPr>
    </w:p>
    <w:p w14:paraId="55E92E98" w14:textId="77777777" w:rsidR="00543FAF" w:rsidRPr="000C4F98" w:rsidRDefault="00543FAF" w:rsidP="00543FAF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10445" w:type="dxa"/>
        <w:tblBorders>
          <w:top w:val="dashSmallGap" w:sz="4" w:space="0" w:color="808080"/>
          <w:bottom w:val="dashSmallGap" w:sz="4" w:space="0" w:color="808080"/>
          <w:insideH w:val="dashSmallGap" w:sz="4" w:space="0" w:color="808080"/>
          <w:insideV w:val="dashSmallGap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5"/>
      </w:tblGrid>
      <w:tr w:rsidR="00543FAF" w:rsidRPr="000C4F98" w14:paraId="30BA8C0D" w14:textId="77777777" w:rsidTr="00787B1F">
        <w:trPr>
          <w:trHeight w:val="904"/>
        </w:trPr>
        <w:tc>
          <w:tcPr>
            <w:tcW w:w="10445" w:type="dxa"/>
          </w:tcPr>
          <w:p w14:paraId="6DAD69A3" w14:textId="77777777" w:rsidR="00543FAF" w:rsidRPr="000C4F98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Číslo jednací žádosti:</w:t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  <w:t xml:space="preserve">Přijata na ÚSKVBL dne: </w:t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  <w:t xml:space="preserve">Jméno/podpis: </w:t>
            </w:r>
          </w:p>
        </w:tc>
      </w:tr>
      <w:tr w:rsidR="00543FAF" w:rsidRPr="000C4F98" w14:paraId="26C0B7BC" w14:textId="77777777" w:rsidTr="00787B1F">
        <w:trPr>
          <w:trHeight w:val="199"/>
        </w:trPr>
        <w:tc>
          <w:tcPr>
            <w:tcW w:w="10445" w:type="dxa"/>
          </w:tcPr>
          <w:p w14:paraId="7F9B8FAF" w14:textId="77777777" w:rsidR="00543FAF" w:rsidRPr="000C4F98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POTVRZENÍ PŘÍJMU PLATBY</w:t>
            </w:r>
          </w:p>
          <w:p w14:paraId="0DE418ED" w14:textId="20C7A526" w:rsidR="00543FAF" w:rsidRPr="000C4F98" w:rsidRDefault="00543FAF" w:rsidP="00787B1F">
            <w:pPr>
              <w:tabs>
                <w:tab w:val="left" w:pos="7013"/>
              </w:tabs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Platba bankovním převodem - číslo výpisu:</w:t>
            </w:r>
            <w:r w:rsidRPr="000C4F98">
              <w:rPr>
                <w:rFonts w:asciiTheme="minorHAnsi" w:hAnsiTheme="minorHAnsi" w:cstheme="minorHAnsi"/>
              </w:rPr>
              <w:tab/>
            </w:r>
            <w:r w:rsidR="00787B1F" w:rsidRPr="000C4F98">
              <w:rPr>
                <w:rFonts w:asciiTheme="minorHAnsi" w:hAnsiTheme="minorHAnsi" w:cstheme="minorHAnsi"/>
              </w:rPr>
              <w:t xml:space="preserve"> </w:t>
            </w:r>
            <w:r w:rsidRPr="000C4F98">
              <w:rPr>
                <w:rFonts w:asciiTheme="minorHAnsi" w:hAnsiTheme="minorHAnsi" w:cstheme="minorHAnsi"/>
              </w:rPr>
              <w:t xml:space="preserve">Datum výpisu: </w:t>
            </w:r>
          </w:p>
          <w:p w14:paraId="029CE264" w14:textId="77777777" w:rsidR="00543FAF" w:rsidRPr="000C4F98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</w:p>
          <w:p w14:paraId="57A5C2D6" w14:textId="77777777" w:rsidR="00543FAF" w:rsidRPr="000C4F98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</w:p>
          <w:p w14:paraId="0D30618A" w14:textId="77777777" w:rsidR="00543FAF" w:rsidRPr="000C4F98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</w:p>
          <w:p w14:paraId="141AB4CA" w14:textId="77777777" w:rsidR="00543FAF" w:rsidRPr="000C4F98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</w:p>
          <w:p w14:paraId="5F967210" w14:textId="77777777" w:rsidR="00543FAF" w:rsidRPr="000C4F98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</w:p>
          <w:p w14:paraId="29A2B0FF" w14:textId="407977DA" w:rsidR="00543FAF" w:rsidRPr="000C4F98" w:rsidRDefault="00543FAF" w:rsidP="00EE3C85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0C4F98">
              <w:rPr>
                <w:rFonts w:asciiTheme="minorHAnsi" w:hAnsiTheme="minorHAnsi" w:cstheme="minorHAnsi"/>
                <w:bCs/>
              </w:rPr>
              <w:t>………………………………….</w:t>
            </w:r>
            <w:r w:rsidRPr="000C4F98">
              <w:rPr>
                <w:rFonts w:asciiTheme="minorHAnsi" w:hAnsiTheme="minorHAnsi" w:cstheme="minorHAnsi"/>
                <w:bCs/>
              </w:rPr>
              <w:tab/>
            </w:r>
            <w:r w:rsidRPr="000C4F98">
              <w:rPr>
                <w:rFonts w:asciiTheme="minorHAnsi" w:hAnsiTheme="minorHAnsi" w:cstheme="minorHAnsi"/>
                <w:bCs/>
              </w:rPr>
              <w:tab/>
            </w:r>
            <w:r w:rsidR="004320FC" w:rsidRPr="000C4F98">
              <w:rPr>
                <w:rFonts w:asciiTheme="minorHAnsi" w:hAnsiTheme="minorHAnsi" w:cstheme="minorHAnsi"/>
                <w:bCs/>
              </w:rPr>
              <w:t>…………..</w:t>
            </w:r>
            <w:r w:rsidRPr="000C4F98">
              <w:rPr>
                <w:rFonts w:asciiTheme="minorHAnsi" w:hAnsiTheme="minorHAnsi" w:cstheme="minorHAnsi"/>
                <w:bCs/>
              </w:rPr>
              <w:t>…………………………………</w:t>
            </w:r>
            <w:r w:rsidR="004320FC" w:rsidRPr="000C4F98">
              <w:rPr>
                <w:rFonts w:asciiTheme="minorHAnsi" w:hAnsiTheme="minorHAnsi" w:cstheme="minorHAnsi"/>
                <w:bCs/>
              </w:rPr>
              <w:t>…………………..</w:t>
            </w:r>
            <w:r w:rsidRPr="000C4F98">
              <w:rPr>
                <w:rFonts w:asciiTheme="minorHAnsi" w:hAnsiTheme="minorHAnsi" w:cstheme="minorHAnsi"/>
                <w:bCs/>
              </w:rPr>
              <w:tab/>
            </w:r>
            <w:r w:rsidRPr="000C4F98">
              <w:rPr>
                <w:rFonts w:asciiTheme="minorHAnsi" w:hAnsiTheme="minorHAnsi" w:cstheme="minorHAnsi"/>
                <w:bCs/>
              </w:rPr>
              <w:tab/>
            </w:r>
          </w:p>
          <w:p w14:paraId="616CF0AA" w14:textId="100E0DA8" w:rsidR="00543FAF" w:rsidRPr="000C4F98" w:rsidRDefault="00543FAF" w:rsidP="00EE3C85">
            <w:pPr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  <w:b/>
                <w:bCs/>
              </w:rPr>
              <w:t>Datum</w:t>
            </w:r>
            <w:r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="00EE3C85" w:rsidRPr="000C4F98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Za Odbor ekonomiky a financování ÚSKVBL</w:t>
            </w:r>
          </w:p>
          <w:p w14:paraId="2B599548" w14:textId="77777777" w:rsidR="00543FAF" w:rsidRPr="000C4F98" w:rsidRDefault="00543FAF" w:rsidP="00D23E9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EE4388E" w14:textId="77777777" w:rsidR="008F7A59" w:rsidRPr="000C4F98" w:rsidRDefault="008F7A59" w:rsidP="00835AD9">
      <w:pPr>
        <w:pStyle w:val="Nadpis1"/>
        <w:rPr>
          <w:rFonts w:asciiTheme="minorHAnsi" w:hAnsiTheme="minorHAnsi" w:cstheme="minorHAnsi"/>
          <w:sz w:val="22"/>
          <w:szCs w:val="22"/>
        </w:rPr>
      </w:pPr>
    </w:p>
    <w:p w14:paraId="79B5B50A" w14:textId="76935BB1" w:rsidR="00543FAF" w:rsidRPr="000C4F98" w:rsidRDefault="00543FAF">
      <w:pPr>
        <w:autoSpaceDE/>
        <w:autoSpaceDN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C4F98">
        <w:rPr>
          <w:rFonts w:asciiTheme="minorHAnsi" w:hAnsiTheme="minorHAnsi" w:cstheme="minorHAnsi"/>
          <w:sz w:val="22"/>
          <w:szCs w:val="22"/>
        </w:rPr>
        <w:br w:type="page"/>
      </w:r>
    </w:p>
    <w:p w14:paraId="415B6287" w14:textId="0CE05C76" w:rsidR="00AF411B" w:rsidRPr="000C4F98" w:rsidRDefault="00944902" w:rsidP="00EE3C85">
      <w:pPr>
        <w:pStyle w:val="Nadpis1"/>
        <w:jc w:val="both"/>
      </w:pPr>
      <w:bookmarkStart w:id="31" w:name="_Toc351374311"/>
      <w:bookmarkStart w:id="32" w:name="_Toc217035331"/>
      <w:r w:rsidRPr="000C4F98">
        <w:lastRenderedPageBreak/>
        <w:t>Příloha 3</w:t>
      </w:r>
      <w:bookmarkEnd w:id="31"/>
      <w:r w:rsidR="00F51480" w:rsidRPr="000C4F98">
        <w:t xml:space="preserve">: </w:t>
      </w:r>
      <w:bookmarkStart w:id="33" w:name="_Toc351374313"/>
      <w:bookmarkStart w:id="34" w:name="_Toc351374399"/>
      <w:bookmarkStart w:id="35" w:name="_Toc351375321"/>
      <w:r w:rsidRPr="000C4F98">
        <w:t xml:space="preserve">Potvrzení o zaplacení náhrady výdajů za odborné úkony vykonávané v působnosti ÚSKVBL / </w:t>
      </w:r>
      <w:r w:rsidR="00AF411B" w:rsidRPr="000C4F98">
        <w:t>za úkony spojené s trváním registrace (roční udržovací platba)</w:t>
      </w:r>
      <w:bookmarkEnd w:id="32"/>
    </w:p>
    <w:p w14:paraId="69DFA0F1" w14:textId="77777777" w:rsidR="00AF411B" w:rsidRPr="000C4F98" w:rsidRDefault="00AF411B" w:rsidP="00AF411B">
      <w:pPr>
        <w:rPr>
          <w:rFonts w:asciiTheme="minorHAnsi" w:hAnsiTheme="minorHAnsi" w:cstheme="minorHAnsi"/>
          <w:sz w:val="16"/>
          <w:szCs w:val="16"/>
          <w:highlight w:val="cyan"/>
        </w:rPr>
      </w:pPr>
    </w:p>
    <w:p w14:paraId="432E3DD4" w14:textId="013C4C67" w:rsidR="00944902" w:rsidRPr="000C4F98" w:rsidRDefault="00AF411B" w:rsidP="00D772E4">
      <w:pPr>
        <w:pStyle w:val="Nadpis2"/>
        <w:rPr>
          <w:rFonts w:asciiTheme="minorHAnsi" w:hAnsiTheme="minorHAnsi" w:cstheme="minorHAnsi"/>
          <w:sz w:val="24"/>
        </w:rPr>
      </w:pPr>
      <w:r w:rsidRPr="000C4F98" w:rsidDel="00AF411B">
        <w:rPr>
          <w:rFonts w:asciiTheme="minorHAnsi" w:hAnsiTheme="minorHAnsi" w:cstheme="minorHAnsi"/>
          <w:sz w:val="24"/>
        </w:rPr>
        <w:t xml:space="preserve"> </w:t>
      </w:r>
      <w:bookmarkStart w:id="36" w:name="_Toc351454441"/>
      <w:bookmarkEnd w:id="33"/>
      <w:bookmarkEnd w:id="34"/>
      <w:bookmarkEnd w:id="35"/>
      <w:r w:rsidR="00944902" w:rsidRPr="000C4F98">
        <w:rPr>
          <w:rFonts w:asciiTheme="minorHAnsi" w:hAnsiTheme="minorHAnsi" w:cstheme="minorHAnsi"/>
          <w:sz w:val="24"/>
        </w:rPr>
        <w:t>(DAŇOVÝ DOKLAD)</w:t>
      </w:r>
      <w:bookmarkEnd w:id="36"/>
    </w:p>
    <w:p w14:paraId="014BC1AC" w14:textId="77777777" w:rsidR="00B45BE7" w:rsidRPr="000C4F98" w:rsidRDefault="00B45BE7" w:rsidP="00B45BE7">
      <w:pPr>
        <w:rPr>
          <w:rFonts w:asciiTheme="minorHAnsi" w:hAnsiTheme="minorHAnsi" w:cstheme="minorHAnsi"/>
          <w:sz w:val="10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8021"/>
      </w:tblGrid>
      <w:tr w:rsidR="00944902" w:rsidRPr="000C4F98" w14:paraId="471BFF75" w14:textId="77777777" w:rsidTr="00B45BE7">
        <w:trPr>
          <w:cantSplit/>
        </w:trPr>
        <w:tc>
          <w:tcPr>
            <w:tcW w:w="10344" w:type="dxa"/>
            <w:gridSpan w:val="2"/>
          </w:tcPr>
          <w:p w14:paraId="6006C6A7" w14:textId="451FDDC3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  <w:b/>
                <w:bCs/>
              </w:rPr>
              <w:t xml:space="preserve">Žadatel/držitel </w:t>
            </w:r>
            <w:r w:rsidR="008A593A" w:rsidRPr="000C4F98">
              <w:rPr>
                <w:rFonts w:asciiTheme="minorHAnsi" w:hAnsiTheme="minorHAnsi" w:cstheme="minorHAnsi"/>
                <w:b/>
                <w:bCs/>
              </w:rPr>
              <w:t>rozhodnutí o registraci</w:t>
            </w:r>
            <w:r w:rsidRPr="000C4F98">
              <w:rPr>
                <w:rFonts w:asciiTheme="minorHAnsi" w:hAnsiTheme="minorHAnsi" w:cstheme="minorHAnsi"/>
              </w:rPr>
              <w:t xml:space="preserve"> </w:t>
            </w:r>
            <w:r w:rsidR="008A593A" w:rsidRPr="000C4F98">
              <w:rPr>
                <w:rFonts w:asciiTheme="minorHAnsi" w:hAnsiTheme="minorHAnsi" w:cstheme="minorHAnsi"/>
              </w:rPr>
              <w:t>–</w:t>
            </w:r>
            <w:r w:rsidRPr="000C4F98">
              <w:rPr>
                <w:rFonts w:asciiTheme="minorHAnsi" w:hAnsiTheme="minorHAnsi" w:cstheme="minorHAnsi"/>
              </w:rPr>
              <w:t xml:space="preserve"> </w:t>
            </w:r>
            <w:r w:rsidR="008A593A" w:rsidRPr="000C4F98">
              <w:rPr>
                <w:rFonts w:asciiTheme="minorHAnsi" w:hAnsiTheme="minorHAnsi" w:cstheme="minorHAnsi"/>
              </w:rPr>
              <w:t>název/</w:t>
            </w:r>
            <w:r w:rsidRPr="000C4F98">
              <w:rPr>
                <w:rFonts w:asciiTheme="minorHAnsi" w:hAnsiTheme="minorHAnsi" w:cstheme="minorHAnsi"/>
              </w:rPr>
              <w:t>jméno, adresa</w:t>
            </w:r>
          </w:p>
          <w:p w14:paraId="7EFFF04C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</w:p>
          <w:p w14:paraId="3BB28893" w14:textId="00C2CAC6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  <w:b/>
                <w:bCs/>
              </w:rPr>
              <w:t>Kontaktní adresa</w:t>
            </w:r>
            <w:r w:rsidR="00521770" w:rsidRPr="000C4F9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C4F98">
              <w:rPr>
                <w:rFonts w:asciiTheme="minorHAnsi" w:hAnsiTheme="minorHAnsi" w:cstheme="minorHAnsi"/>
              </w:rPr>
              <w:t>- jméno, adresa, telefon, e-mail (vyplňte pouze, je-li odlišná od adresy zmocněné osoby)</w:t>
            </w:r>
          </w:p>
          <w:p w14:paraId="4778177F" w14:textId="535AD395" w:rsidR="00E129A0" w:rsidRPr="000C4F98" w:rsidRDefault="00E129A0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ID DS (pro ČR)</w:t>
            </w:r>
          </w:p>
          <w:p w14:paraId="4B2E37B5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44902" w:rsidRPr="000C4F98" w14:paraId="1318EB29" w14:textId="77777777" w:rsidTr="00B45BE7">
        <w:trPr>
          <w:cantSplit/>
        </w:trPr>
        <w:tc>
          <w:tcPr>
            <w:tcW w:w="10344" w:type="dxa"/>
            <w:gridSpan w:val="2"/>
          </w:tcPr>
          <w:p w14:paraId="18240A24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  <w:b/>
                <w:bCs/>
              </w:rPr>
              <w:t xml:space="preserve">Zmocněná osoba </w:t>
            </w:r>
            <w:r w:rsidRPr="000C4F98">
              <w:rPr>
                <w:rFonts w:asciiTheme="minorHAnsi" w:hAnsiTheme="minorHAnsi" w:cstheme="minorHAnsi"/>
              </w:rPr>
              <w:t>- jméno, adresa</w:t>
            </w:r>
          </w:p>
          <w:p w14:paraId="39A5CA5D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</w:p>
          <w:p w14:paraId="5E395195" w14:textId="728B4A71" w:rsidR="00E129A0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  <w:b/>
                <w:bCs/>
              </w:rPr>
              <w:t>Kontaktní adresa</w:t>
            </w:r>
            <w:r w:rsidR="00521770" w:rsidRPr="000C4F9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A593A" w:rsidRPr="000C4F98">
              <w:rPr>
                <w:rFonts w:asciiTheme="minorHAnsi" w:hAnsiTheme="minorHAnsi" w:cstheme="minorHAnsi"/>
              </w:rPr>
              <w:t>–</w:t>
            </w:r>
            <w:r w:rsidRPr="000C4F98">
              <w:rPr>
                <w:rFonts w:asciiTheme="minorHAnsi" w:hAnsiTheme="minorHAnsi" w:cstheme="minorHAnsi"/>
              </w:rPr>
              <w:t xml:space="preserve"> </w:t>
            </w:r>
            <w:r w:rsidR="008A593A" w:rsidRPr="000C4F98">
              <w:rPr>
                <w:rFonts w:asciiTheme="minorHAnsi" w:hAnsiTheme="minorHAnsi" w:cstheme="minorHAnsi"/>
              </w:rPr>
              <w:t>název/</w:t>
            </w:r>
            <w:r w:rsidRPr="000C4F98">
              <w:rPr>
                <w:rFonts w:asciiTheme="minorHAnsi" w:hAnsiTheme="minorHAnsi" w:cstheme="minorHAnsi"/>
              </w:rPr>
              <w:t>jméno, adresa, telefon, e-mail</w:t>
            </w:r>
          </w:p>
          <w:p w14:paraId="28512FF9" w14:textId="12EE622F" w:rsidR="00944902" w:rsidRPr="000C4F98" w:rsidRDefault="00F34307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případně ID DS (k zaslání dokladu)</w:t>
            </w:r>
          </w:p>
          <w:p w14:paraId="4DAA234C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4902" w:rsidRPr="000C4F98" w14:paraId="7A7600B3" w14:textId="77777777" w:rsidTr="00B45BE7">
        <w:trPr>
          <w:cantSplit/>
        </w:trPr>
        <w:tc>
          <w:tcPr>
            <w:tcW w:w="10344" w:type="dxa"/>
            <w:gridSpan w:val="2"/>
          </w:tcPr>
          <w:p w14:paraId="3E02417C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  <w:b/>
                <w:bCs/>
              </w:rPr>
              <w:t>Název veterinárního léčivého přípravku,</w:t>
            </w:r>
            <w:r w:rsidRPr="000C4F98">
              <w:rPr>
                <w:rFonts w:asciiTheme="minorHAnsi" w:hAnsiTheme="minorHAnsi" w:cstheme="minorHAnsi"/>
              </w:rPr>
              <w:t xml:space="preserve"> léková forma, síla (v případě žádostí týkajících se inspekce, laboratorního vyšetření a klinického hodnocení se nevyplňuje)</w:t>
            </w:r>
          </w:p>
          <w:p w14:paraId="779717B9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4902" w:rsidRPr="000C4F98" w14:paraId="269C4F26" w14:textId="77777777" w:rsidTr="00B45BE7">
        <w:trPr>
          <w:cantSplit/>
        </w:trPr>
        <w:tc>
          <w:tcPr>
            <w:tcW w:w="10344" w:type="dxa"/>
            <w:gridSpan w:val="2"/>
          </w:tcPr>
          <w:p w14:paraId="1C05D3D5" w14:textId="5203DB43" w:rsidR="00944902" w:rsidRPr="000C4F98" w:rsidRDefault="00944902" w:rsidP="0052177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C4F98">
              <w:rPr>
                <w:rFonts w:asciiTheme="minorHAnsi" w:hAnsiTheme="minorHAnsi" w:cstheme="minorHAnsi"/>
                <w:b/>
                <w:bCs/>
              </w:rPr>
              <w:t xml:space="preserve">Žádost o (údaje vyplňte </w:t>
            </w:r>
            <w:r w:rsidR="00982596" w:rsidRPr="000C4F98">
              <w:rPr>
                <w:rFonts w:asciiTheme="minorHAnsi" w:hAnsiTheme="minorHAnsi" w:cstheme="minorHAnsi"/>
                <w:b/>
                <w:bCs/>
              </w:rPr>
              <w:t>dle tohoto pokynu</w:t>
            </w:r>
            <w:r w:rsidR="00EA09A4" w:rsidRPr="000C4F98">
              <w:rPr>
                <w:rFonts w:asciiTheme="minorHAnsi" w:hAnsiTheme="minorHAnsi" w:cstheme="minorHAnsi"/>
                <w:b/>
                <w:bCs/>
              </w:rPr>
              <w:t>)</w:t>
            </w:r>
            <w:r w:rsidRPr="000C4F9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944902" w:rsidRPr="000C4F98" w14:paraId="1E458A06" w14:textId="77777777" w:rsidTr="00B45BE7">
        <w:trPr>
          <w:cantSplit/>
        </w:trPr>
        <w:tc>
          <w:tcPr>
            <w:tcW w:w="2197" w:type="dxa"/>
          </w:tcPr>
          <w:p w14:paraId="55952431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Kód činnosti</w:t>
            </w:r>
          </w:p>
        </w:tc>
        <w:tc>
          <w:tcPr>
            <w:tcW w:w="8147" w:type="dxa"/>
          </w:tcPr>
          <w:p w14:paraId="559A5F44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Činnost</w:t>
            </w:r>
          </w:p>
        </w:tc>
      </w:tr>
      <w:tr w:rsidR="00944902" w:rsidRPr="000C4F98" w14:paraId="56ABDDEF" w14:textId="77777777" w:rsidTr="00B45BE7">
        <w:trPr>
          <w:cantSplit/>
          <w:trHeight w:val="283"/>
        </w:trPr>
        <w:tc>
          <w:tcPr>
            <w:tcW w:w="2197" w:type="dxa"/>
            <w:vAlign w:val="center"/>
          </w:tcPr>
          <w:p w14:paraId="6CCCC53E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47" w:type="dxa"/>
            <w:vAlign w:val="center"/>
          </w:tcPr>
          <w:p w14:paraId="06B7DD27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8F29DDF" w14:textId="679614FB" w:rsidR="00944902" w:rsidRPr="000C4F98" w:rsidRDefault="00944902">
      <w:pPr>
        <w:jc w:val="both"/>
        <w:rPr>
          <w:rFonts w:asciiTheme="minorHAnsi" w:hAnsiTheme="minorHAnsi" w:cstheme="minorHAnsi"/>
          <w:b/>
          <w:bCs/>
          <w:highlight w:val="cyan"/>
        </w:rPr>
      </w:pPr>
      <w:r w:rsidRPr="000C4F98">
        <w:rPr>
          <w:rFonts w:asciiTheme="minorHAnsi" w:hAnsiTheme="minorHAnsi" w:cstheme="minorHAnsi"/>
          <w:b/>
          <w:bCs/>
        </w:rPr>
        <w:t xml:space="preserve">Variabilní symbol (křížkem označte možnost, ke které se Vaše platba vztahuje a vyplňte příslušný variabilní symbol): </w:t>
      </w:r>
    </w:p>
    <w:p w14:paraId="5E9F23F7" w14:textId="77777777" w:rsidR="00521770" w:rsidRPr="000C4F98" w:rsidRDefault="00521770">
      <w:pPr>
        <w:jc w:val="both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  <w:bookmarkStart w:id="37" w:name="Zaškrtávací23"/>
    </w:p>
    <w:bookmarkEnd w:id="37"/>
    <w:p w14:paraId="1A339E2A" w14:textId="6C176143" w:rsidR="00944902" w:rsidRPr="000C4F98" w:rsidRDefault="009B531E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u w:val="single"/>
          </w:rPr>
          <w:id w:val="-120971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BE7" w:rsidRPr="000C4F98">
            <w:rPr>
              <w:rFonts w:ascii="Segoe UI Symbol" w:eastAsia="MS Gothic" w:hAnsi="Segoe UI Symbol" w:cs="Segoe UI Symbol"/>
              <w:b/>
              <w:bCs/>
              <w:u w:val="single"/>
            </w:rPr>
            <w:t>☐</w:t>
          </w:r>
        </w:sdtContent>
      </w:sdt>
      <w:r w:rsidR="00B45BE7" w:rsidRPr="000C4F98">
        <w:rPr>
          <w:rFonts w:asciiTheme="minorHAnsi" w:hAnsiTheme="minorHAnsi" w:cstheme="minorHAnsi"/>
          <w:b/>
          <w:bCs/>
          <w:u w:val="single"/>
        </w:rPr>
        <w:t xml:space="preserve"> </w:t>
      </w:r>
      <w:r w:rsidR="00944902" w:rsidRPr="000C4F98">
        <w:rPr>
          <w:rFonts w:asciiTheme="minorHAnsi" w:hAnsiTheme="minorHAnsi" w:cstheme="minorHAnsi"/>
          <w:b/>
          <w:bCs/>
          <w:u w:val="single"/>
        </w:rPr>
        <w:t>úkony související s registrací</w:t>
      </w:r>
      <w:r w:rsidR="00944902" w:rsidRPr="000C4F98">
        <w:rPr>
          <w:rFonts w:asciiTheme="minorHAnsi" w:hAnsiTheme="minorHAnsi" w:cstheme="minorHAnsi"/>
        </w:rPr>
        <w:t xml:space="preserve">: </w:t>
      </w:r>
    </w:p>
    <w:p w14:paraId="49476628" w14:textId="77777777" w:rsidR="00944902" w:rsidRPr="000C4F98" w:rsidRDefault="00944902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944902" w:rsidRPr="000C4F98" w14:paraId="20B13356" w14:textId="77777777" w:rsidTr="00521770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EF83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4C69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E30720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C32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3E46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18B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0B4A5D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30CCD1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51A8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6ACE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90B1D31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</w:p>
    <w:p w14:paraId="4A6BCE6C" w14:textId="1CFDB33A" w:rsidR="00944902" w:rsidRPr="000C4F98" w:rsidRDefault="0094490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0C4F98">
        <w:rPr>
          <w:rFonts w:asciiTheme="minorHAnsi" w:hAnsiTheme="minorHAnsi" w:cstheme="minorHAnsi"/>
          <w:b/>
          <w:bCs/>
          <w:u w:val="single"/>
        </w:rPr>
        <w:fldChar w:fldCharType="begin"/>
      </w:r>
      <w:r w:rsidRPr="000C4F98">
        <w:rPr>
          <w:rFonts w:asciiTheme="minorHAnsi" w:hAnsiTheme="minorHAnsi" w:cstheme="minorHAnsi"/>
          <w:b/>
          <w:bCs/>
          <w:u w:val="single"/>
        </w:rPr>
        <w:instrText xml:space="preserve"> FORMCHECKBOX </w:instrText>
      </w:r>
      <w:r w:rsidRPr="000C4F98">
        <w:rPr>
          <w:rFonts w:asciiTheme="minorHAnsi" w:hAnsiTheme="minorHAnsi" w:cstheme="minorHAnsi"/>
        </w:rPr>
        <w:instrText>__</w:instrText>
      </w:r>
      <w:r w:rsidR="009B531E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0C4F98">
        <w:rPr>
          <w:rFonts w:asciiTheme="minorHAnsi" w:hAnsiTheme="minorHAnsi" w:cstheme="minorHAnsi"/>
          <w:b/>
          <w:bCs/>
          <w:u w:val="single"/>
        </w:rPr>
        <w:fldChar w:fldCharType="end"/>
      </w:r>
      <w:r w:rsidRPr="000C4F98">
        <w:rPr>
          <w:rFonts w:asciiTheme="minorHAnsi" w:hAnsiTheme="minorHAnsi" w:cstheme="minorHAnsi"/>
        </w:rPr>
        <w:fldChar w:fldCharType="begin"/>
      </w:r>
      <w:r w:rsidRPr="000C4F98">
        <w:rPr>
          <w:rFonts w:asciiTheme="minorHAnsi" w:hAnsiTheme="minorHAnsi" w:cstheme="minorHAnsi"/>
        </w:rPr>
        <w:instrText xml:space="preserve"> FORMCHECKBOX __</w:instrText>
      </w:r>
      <w:r w:rsidR="009B531E">
        <w:rPr>
          <w:rFonts w:asciiTheme="minorHAnsi" w:hAnsiTheme="minorHAnsi" w:cstheme="minorHAnsi"/>
        </w:rPr>
        <w:fldChar w:fldCharType="separate"/>
      </w:r>
      <w:r w:rsidRPr="000C4F98">
        <w:rPr>
          <w:rFonts w:asciiTheme="minorHAnsi" w:hAnsiTheme="minorHAnsi" w:cstheme="minorHAnsi"/>
        </w:rPr>
        <w:fldChar w:fldCharType="end"/>
      </w:r>
      <w:r w:rsidRPr="000C4F98">
        <w:rPr>
          <w:rFonts w:asciiTheme="minorHAnsi" w:hAnsiTheme="minorHAnsi" w:cstheme="minorHAnsi"/>
          <w:b/>
          <w:bCs/>
          <w:u w:val="single"/>
        </w:rPr>
        <w:fldChar w:fldCharType="begin"/>
      </w:r>
      <w:r w:rsidRPr="000C4F98">
        <w:rPr>
          <w:rFonts w:asciiTheme="minorHAnsi" w:hAnsiTheme="minorHAnsi" w:cstheme="minorHAnsi"/>
          <w:b/>
          <w:bCs/>
          <w:u w:val="single"/>
        </w:rPr>
        <w:instrText xml:space="preserve"> FORMCHECKBOX </w:instrText>
      </w:r>
      <w:r w:rsidRPr="000C4F98">
        <w:rPr>
          <w:rFonts w:asciiTheme="minorHAnsi" w:hAnsiTheme="minorHAnsi" w:cstheme="minorHAnsi"/>
        </w:rPr>
        <w:instrText>__</w:instrText>
      </w:r>
      <w:r w:rsidR="009B531E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0C4F98">
        <w:rPr>
          <w:rFonts w:asciiTheme="minorHAnsi" w:hAnsiTheme="minorHAnsi" w:cstheme="minorHAnsi"/>
          <w:b/>
          <w:bCs/>
          <w:u w:val="single"/>
        </w:rPr>
        <w:fldChar w:fldCharType="end"/>
      </w:r>
      <w:r w:rsidRPr="000C4F98">
        <w:rPr>
          <w:rFonts w:asciiTheme="minorHAnsi" w:hAnsiTheme="minorHAnsi" w:cstheme="minorHAnsi"/>
          <w:b/>
          <w:bCs/>
          <w:u w:val="single"/>
        </w:rPr>
        <w:fldChar w:fldCharType="begin"/>
      </w:r>
      <w:r w:rsidRPr="000C4F98">
        <w:rPr>
          <w:rFonts w:asciiTheme="minorHAnsi" w:hAnsiTheme="minorHAnsi" w:cstheme="minorHAnsi"/>
          <w:b/>
          <w:bCs/>
          <w:u w:val="single"/>
        </w:rPr>
        <w:instrText xml:space="preserve"> FORMCHECKBOX </w:instrText>
      </w:r>
      <w:r w:rsidRPr="000C4F98">
        <w:rPr>
          <w:rFonts w:asciiTheme="minorHAnsi" w:hAnsiTheme="minorHAnsi" w:cstheme="minorHAnsi"/>
        </w:rPr>
        <w:instrText>__</w:instrText>
      </w:r>
      <w:r w:rsidR="009B531E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0C4F98">
        <w:rPr>
          <w:rFonts w:asciiTheme="minorHAnsi" w:hAnsiTheme="minorHAnsi" w:cstheme="minorHAnsi"/>
          <w:b/>
          <w:bCs/>
          <w:u w:val="single"/>
        </w:rPr>
        <w:fldChar w:fldCharType="end"/>
      </w:r>
      <w:r w:rsidRPr="000C4F98">
        <w:rPr>
          <w:rFonts w:asciiTheme="minorHAnsi" w:hAnsiTheme="minorHAnsi" w:cstheme="minorHAnsi"/>
          <w:b/>
          <w:bCs/>
          <w:u w:val="single"/>
        </w:rPr>
        <w:fldChar w:fldCharType="begin"/>
      </w:r>
      <w:r w:rsidRPr="000C4F98">
        <w:rPr>
          <w:rFonts w:asciiTheme="minorHAnsi" w:hAnsiTheme="minorHAnsi" w:cstheme="minorHAnsi"/>
          <w:b/>
          <w:bCs/>
          <w:u w:val="single"/>
        </w:rPr>
        <w:instrText xml:space="preserve"> FORMCHECKBOX </w:instrText>
      </w:r>
      <w:r w:rsidRPr="000C4F98">
        <w:rPr>
          <w:rFonts w:asciiTheme="minorHAnsi" w:hAnsiTheme="minorHAnsi" w:cstheme="minorHAnsi"/>
        </w:rPr>
        <w:instrText>__</w:instrText>
      </w:r>
      <w:r w:rsidR="009B531E">
        <w:rPr>
          <w:rFonts w:asciiTheme="minorHAnsi" w:hAnsiTheme="minorHAnsi" w:cstheme="minorHAnsi"/>
          <w:b/>
          <w:bCs/>
          <w:u w:val="single"/>
        </w:rPr>
        <w:fldChar w:fldCharType="separate"/>
      </w:r>
      <w:r w:rsidRPr="000C4F98">
        <w:rPr>
          <w:rFonts w:asciiTheme="minorHAnsi" w:hAnsiTheme="minorHAnsi" w:cstheme="minorHAnsi"/>
          <w:b/>
          <w:bCs/>
          <w:u w:val="single"/>
        </w:rPr>
        <w:fldChar w:fldCharType="end"/>
      </w:r>
      <w:sdt>
        <w:sdtPr>
          <w:rPr>
            <w:rFonts w:asciiTheme="minorHAnsi" w:hAnsiTheme="minorHAnsi" w:cstheme="minorHAnsi"/>
            <w:b/>
            <w:bCs/>
            <w:u w:val="single"/>
          </w:rPr>
          <w:id w:val="498935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BE7" w:rsidRPr="000C4F98">
            <w:rPr>
              <w:rFonts w:ascii="Segoe UI Symbol" w:eastAsia="MS Gothic" w:hAnsi="Segoe UI Symbol" w:cs="Segoe UI Symbol"/>
              <w:b/>
              <w:bCs/>
              <w:u w:val="single"/>
            </w:rPr>
            <w:t>☐</w:t>
          </w:r>
        </w:sdtContent>
      </w:sdt>
      <w:r w:rsidRPr="000C4F98">
        <w:rPr>
          <w:rFonts w:asciiTheme="minorHAnsi" w:hAnsiTheme="minorHAnsi" w:cstheme="minorHAnsi"/>
          <w:b/>
          <w:bCs/>
          <w:u w:val="single"/>
        </w:rPr>
        <w:t xml:space="preserve"> roční udržovací platba:</w:t>
      </w:r>
    </w:p>
    <w:p w14:paraId="24DAD51C" w14:textId="77777777" w:rsidR="00944902" w:rsidRPr="000C4F98" w:rsidRDefault="00944902">
      <w:pPr>
        <w:jc w:val="both"/>
        <w:rPr>
          <w:rFonts w:asciiTheme="minorHAnsi" w:hAnsiTheme="minorHAnsi" w:cstheme="minorHAnsi"/>
          <w:b/>
          <w:bCs/>
          <w:u w:val="single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944902" w:rsidRPr="000C4F98" w14:paraId="66C2A286" w14:textId="77777777" w:rsidTr="00521770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5EC5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B655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6BDC402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2E23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AB0B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6C8F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168032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442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4DBA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3E1D33C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</w:p>
    <w:p w14:paraId="1971757F" w14:textId="0CB648EC" w:rsidR="00944902" w:rsidRPr="000C4F98" w:rsidRDefault="009B531E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u w:val="single"/>
          </w:rPr>
          <w:id w:val="-1376465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5BE7" w:rsidRPr="000C4F98">
            <w:rPr>
              <w:rFonts w:ascii="Segoe UI Symbol" w:eastAsia="MS Gothic" w:hAnsi="Segoe UI Symbol" w:cs="Segoe UI Symbol"/>
              <w:b/>
              <w:bCs/>
              <w:u w:val="single"/>
            </w:rPr>
            <w:t>☐</w:t>
          </w:r>
        </w:sdtContent>
      </w:sdt>
      <w:r w:rsidR="00B45BE7" w:rsidRPr="000C4F98">
        <w:rPr>
          <w:rFonts w:asciiTheme="minorHAnsi" w:hAnsiTheme="minorHAnsi" w:cstheme="minorHAnsi"/>
          <w:b/>
          <w:bCs/>
          <w:u w:val="single"/>
        </w:rPr>
        <w:t xml:space="preserve"> </w:t>
      </w:r>
      <w:r w:rsidR="00944902" w:rsidRPr="000C4F98">
        <w:rPr>
          <w:rFonts w:asciiTheme="minorHAnsi" w:hAnsiTheme="minorHAnsi" w:cstheme="minorHAnsi"/>
          <w:b/>
          <w:bCs/>
          <w:u w:val="single"/>
        </w:rPr>
        <w:t>úkony související s inspekcí, laboratorní činností</w:t>
      </w:r>
      <w:r w:rsidR="00A477E6" w:rsidRPr="000C4F98">
        <w:rPr>
          <w:rFonts w:asciiTheme="minorHAnsi" w:hAnsiTheme="minorHAnsi" w:cstheme="minorHAnsi"/>
          <w:b/>
          <w:bCs/>
          <w:u w:val="single"/>
        </w:rPr>
        <w:t xml:space="preserve">, stanovení reziduí, </w:t>
      </w:r>
      <w:r w:rsidR="00944902" w:rsidRPr="000C4F98">
        <w:rPr>
          <w:rFonts w:asciiTheme="minorHAnsi" w:hAnsiTheme="minorHAnsi" w:cstheme="minorHAnsi"/>
          <w:b/>
          <w:bCs/>
          <w:u w:val="single"/>
        </w:rPr>
        <w:t>klinickým hodnocením</w:t>
      </w:r>
      <w:r w:rsidR="00A477E6" w:rsidRPr="000C4F98">
        <w:rPr>
          <w:rFonts w:asciiTheme="minorHAnsi" w:hAnsiTheme="minorHAnsi" w:cstheme="minorHAnsi"/>
          <w:b/>
          <w:bCs/>
          <w:u w:val="single"/>
        </w:rPr>
        <w:t xml:space="preserve">, činností v rámci EU </w:t>
      </w:r>
      <w:r w:rsidR="00567C44" w:rsidRPr="000C4F98">
        <w:rPr>
          <w:rFonts w:asciiTheme="minorHAnsi" w:hAnsiTheme="minorHAnsi" w:cstheme="minorHAnsi"/>
          <w:b/>
          <w:bCs/>
          <w:u w:val="single"/>
        </w:rPr>
        <w:br/>
      </w:r>
      <w:r w:rsidR="00A477E6" w:rsidRPr="000C4F98">
        <w:rPr>
          <w:rFonts w:asciiTheme="minorHAnsi" w:hAnsiTheme="minorHAnsi" w:cstheme="minorHAnsi"/>
          <w:b/>
          <w:bCs/>
          <w:u w:val="single"/>
        </w:rPr>
        <w:t>či obecnými úkony</w:t>
      </w:r>
      <w:r w:rsidR="00944902" w:rsidRPr="000C4F98">
        <w:rPr>
          <w:rFonts w:asciiTheme="minorHAnsi" w:hAnsiTheme="minorHAnsi" w:cstheme="minorHAnsi"/>
        </w:rPr>
        <w:t xml:space="preserve">: </w:t>
      </w:r>
    </w:p>
    <w:p w14:paraId="30B554AA" w14:textId="77777777" w:rsidR="00944902" w:rsidRPr="000C4F98" w:rsidRDefault="00944902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944902" w:rsidRPr="000C4F98" w14:paraId="3A31895C" w14:textId="77777777" w:rsidTr="00521770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B32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D40B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29A3C1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0366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2330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DF0D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F6BDCD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7A3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CCD9" w14:textId="77777777" w:rsidR="00944902" w:rsidRPr="000C4F98" w:rsidRDefault="0094490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96F50D0" w14:textId="77777777" w:rsidR="00944902" w:rsidRPr="000C4F98" w:rsidRDefault="00944902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7"/>
        <w:gridCol w:w="1695"/>
        <w:gridCol w:w="1692"/>
        <w:gridCol w:w="3400"/>
      </w:tblGrid>
      <w:tr w:rsidR="00944902" w:rsidRPr="000C4F98" w14:paraId="0E740FE8" w14:textId="77777777" w:rsidTr="00B45BE7">
        <w:trPr>
          <w:cantSplit/>
        </w:trPr>
        <w:tc>
          <w:tcPr>
            <w:tcW w:w="10344" w:type="dxa"/>
            <w:gridSpan w:val="4"/>
          </w:tcPr>
          <w:p w14:paraId="5E7BEC7D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Hrazeno bankovním převodem</w:t>
            </w:r>
          </w:p>
          <w:p w14:paraId="532C68B3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</w:p>
          <w:p w14:paraId="69B98D71" w14:textId="77777777" w:rsidR="00944902" w:rsidRPr="000C4F98" w:rsidRDefault="00944902" w:rsidP="00521770">
            <w:pPr>
              <w:tabs>
                <w:tab w:val="left" w:pos="5103"/>
              </w:tabs>
              <w:jc w:val="both"/>
              <w:rPr>
                <w:rFonts w:asciiTheme="minorHAnsi" w:hAnsiTheme="minorHAnsi" w:cstheme="minorHAnsi"/>
                <w:highlight w:val="cyan"/>
              </w:rPr>
            </w:pPr>
            <w:r w:rsidRPr="000C4F98">
              <w:rPr>
                <w:rFonts w:asciiTheme="minorHAnsi" w:hAnsiTheme="minorHAnsi" w:cstheme="minorHAnsi"/>
              </w:rPr>
              <w:t>Uhrazená částka Kč:</w:t>
            </w:r>
            <w:r w:rsidR="00521770"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 xml:space="preserve">Příkaz k úhradě podán dne: </w:t>
            </w:r>
          </w:p>
        </w:tc>
      </w:tr>
      <w:tr w:rsidR="00944902" w:rsidRPr="000C4F98" w14:paraId="3EDAB672" w14:textId="77777777" w:rsidTr="00B45BE7">
        <w:trPr>
          <w:cantSplit/>
        </w:trPr>
        <w:tc>
          <w:tcPr>
            <w:tcW w:w="10344" w:type="dxa"/>
            <w:gridSpan w:val="4"/>
          </w:tcPr>
          <w:p w14:paraId="1592E152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  <w:b/>
                <w:bCs/>
              </w:rPr>
              <w:t>Osoba, která částku poukazuje</w:t>
            </w:r>
            <w:r w:rsidRPr="000C4F98">
              <w:rPr>
                <w:rFonts w:asciiTheme="minorHAnsi" w:hAnsiTheme="minorHAnsi" w:cstheme="minorHAnsi"/>
              </w:rPr>
              <w:t xml:space="preserve"> (zaškrtněte křížkem osobu, která částku ÚSKVBL poukazuje) - </w:t>
            </w:r>
            <w:r w:rsidRPr="000C4F98">
              <w:rPr>
                <w:rFonts w:asciiTheme="minorHAnsi" w:hAnsiTheme="minorHAnsi" w:cstheme="minorHAnsi"/>
                <w:b/>
                <w:bCs/>
              </w:rPr>
              <w:t>plátce</w:t>
            </w:r>
            <w:r w:rsidRPr="000C4F98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944902" w:rsidRPr="000C4F98" w14:paraId="7FD00495" w14:textId="77777777" w:rsidTr="00B45BE7">
        <w:trPr>
          <w:cantSplit/>
          <w:trHeight w:val="283"/>
        </w:trPr>
        <w:tc>
          <w:tcPr>
            <w:tcW w:w="5172" w:type="dxa"/>
            <w:gridSpan w:val="2"/>
          </w:tcPr>
          <w:p w14:paraId="6795FAF8" w14:textId="31CBE4C3" w:rsidR="00944902" w:rsidRPr="000C4F98" w:rsidRDefault="009B531E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1077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BE7" w:rsidRPr="000C4F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5BE7" w:rsidRPr="000C4F98">
              <w:rPr>
                <w:rFonts w:asciiTheme="minorHAnsi" w:hAnsiTheme="minorHAnsi" w:cstheme="minorHAnsi"/>
              </w:rPr>
              <w:t xml:space="preserve"> </w:t>
            </w:r>
            <w:r w:rsidR="00944902" w:rsidRPr="000C4F98">
              <w:rPr>
                <w:rFonts w:asciiTheme="minorHAnsi" w:hAnsiTheme="minorHAnsi" w:cstheme="minorHAnsi"/>
              </w:rPr>
              <w:t>Žadatel/držitel registrace</w:t>
            </w:r>
          </w:p>
        </w:tc>
        <w:tc>
          <w:tcPr>
            <w:tcW w:w="5172" w:type="dxa"/>
            <w:gridSpan w:val="2"/>
          </w:tcPr>
          <w:p w14:paraId="7FC9E7D6" w14:textId="529C6C67" w:rsidR="00944902" w:rsidRPr="000C4F98" w:rsidRDefault="009B531E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918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BE7" w:rsidRPr="000C4F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5BE7" w:rsidRPr="000C4F98">
              <w:rPr>
                <w:rFonts w:asciiTheme="minorHAnsi" w:hAnsiTheme="minorHAnsi" w:cstheme="minorHAnsi"/>
              </w:rPr>
              <w:t xml:space="preserve"> </w:t>
            </w:r>
            <w:r w:rsidR="00944902" w:rsidRPr="000C4F98">
              <w:rPr>
                <w:rFonts w:asciiTheme="minorHAnsi" w:hAnsiTheme="minorHAnsi" w:cstheme="minorHAnsi"/>
              </w:rPr>
              <w:t>Zmocněná osoba</w:t>
            </w:r>
          </w:p>
        </w:tc>
      </w:tr>
      <w:tr w:rsidR="00944902" w:rsidRPr="000C4F98" w14:paraId="207FE1AD" w14:textId="77777777" w:rsidTr="00B45BE7">
        <w:trPr>
          <w:cantSplit/>
        </w:trPr>
        <w:tc>
          <w:tcPr>
            <w:tcW w:w="10344" w:type="dxa"/>
            <w:gridSpan w:val="4"/>
          </w:tcPr>
          <w:p w14:paraId="6A4CD478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  <w:b/>
                <w:bCs/>
              </w:rPr>
              <w:t xml:space="preserve">Osoba, které má být zasláno </w:t>
            </w:r>
            <w:r w:rsidRPr="000C4F98">
              <w:rPr>
                <w:rFonts w:asciiTheme="minorHAnsi" w:hAnsiTheme="minorHAnsi" w:cstheme="minorHAnsi"/>
                <w:bCs/>
              </w:rPr>
              <w:t>p</w:t>
            </w:r>
            <w:r w:rsidRPr="000C4F98">
              <w:rPr>
                <w:rFonts w:asciiTheme="minorHAnsi" w:hAnsiTheme="minorHAnsi" w:cstheme="minorHAnsi"/>
              </w:rPr>
              <w:t>otvrzení o zaplacení náhrady výdajů za odborné úkony / roční udržovací platbu potvrzené ÚSKVBL (křížkem zaškrtněte osobu, které má být potvrzení zasláno)</w:t>
            </w:r>
          </w:p>
        </w:tc>
      </w:tr>
      <w:tr w:rsidR="00944902" w:rsidRPr="000C4F98" w14:paraId="2FD2A913" w14:textId="77777777" w:rsidTr="00B45BE7">
        <w:trPr>
          <w:cantSplit/>
          <w:trHeight w:val="283"/>
        </w:trPr>
        <w:tc>
          <w:tcPr>
            <w:tcW w:w="5172" w:type="dxa"/>
            <w:gridSpan w:val="2"/>
          </w:tcPr>
          <w:p w14:paraId="65017AC5" w14:textId="45B5FD12" w:rsidR="00944902" w:rsidRPr="000C4F98" w:rsidRDefault="009B531E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2221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BE7" w:rsidRPr="000C4F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5BE7" w:rsidRPr="000C4F98">
              <w:rPr>
                <w:rFonts w:asciiTheme="minorHAnsi" w:hAnsiTheme="minorHAnsi" w:cstheme="minorHAnsi"/>
              </w:rPr>
              <w:t xml:space="preserve"> </w:t>
            </w:r>
            <w:r w:rsidR="00944902" w:rsidRPr="000C4F98">
              <w:rPr>
                <w:rFonts w:asciiTheme="minorHAnsi" w:hAnsiTheme="minorHAnsi" w:cstheme="minorHAnsi"/>
              </w:rPr>
              <w:t>Žadatel/držitel registrace</w:t>
            </w:r>
          </w:p>
        </w:tc>
        <w:tc>
          <w:tcPr>
            <w:tcW w:w="5172" w:type="dxa"/>
            <w:gridSpan w:val="2"/>
          </w:tcPr>
          <w:p w14:paraId="04CFB801" w14:textId="54C10580" w:rsidR="00944902" w:rsidRPr="000C4F98" w:rsidRDefault="009B531E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709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BE7" w:rsidRPr="000C4F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5BE7" w:rsidRPr="000C4F98">
              <w:rPr>
                <w:rFonts w:asciiTheme="minorHAnsi" w:hAnsiTheme="minorHAnsi" w:cstheme="minorHAnsi"/>
              </w:rPr>
              <w:t xml:space="preserve"> </w:t>
            </w:r>
            <w:r w:rsidR="00944902" w:rsidRPr="000C4F98">
              <w:rPr>
                <w:rFonts w:asciiTheme="minorHAnsi" w:hAnsiTheme="minorHAnsi" w:cstheme="minorHAnsi"/>
              </w:rPr>
              <w:t>Zmocněná osoba</w:t>
            </w:r>
          </w:p>
        </w:tc>
      </w:tr>
      <w:tr w:rsidR="00944902" w:rsidRPr="000C4F98" w14:paraId="6E62AE0F" w14:textId="77777777" w:rsidTr="00B45BE7">
        <w:tc>
          <w:tcPr>
            <w:tcW w:w="3448" w:type="dxa"/>
          </w:tcPr>
          <w:p w14:paraId="3FAD05E9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Název banky, zajišťující převod</w:t>
            </w:r>
          </w:p>
          <w:p w14:paraId="6BC88479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</w:p>
          <w:p w14:paraId="068F0514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  <w:gridSpan w:val="2"/>
          </w:tcPr>
          <w:p w14:paraId="37C29221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Číslo bankovního účtu plátce:</w:t>
            </w:r>
          </w:p>
        </w:tc>
        <w:tc>
          <w:tcPr>
            <w:tcW w:w="3448" w:type="dxa"/>
          </w:tcPr>
          <w:p w14:paraId="3E6CC8DD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Konstantní symbol:</w:t>
            </w:r>
          </w:p>
        </w:tc>
      </w:tr>
    </w:tbl>
    <w:p w14:paraId="5ABC653E" w14:textId="77777777" w:rsidR="00944902" w:rsidRPr="000C4F98" w:rsidRDefault="00944902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944902" w:rsidRPr="000C4F98" w14:paraId="52226375" w14:textId="77777777" w:rsidTr="00B45BE7">
        <w:tc>
          <w:tcPr>
            <w:tcW w:w="10344" w:type="dxa"/>
          </w:tcPr>
          <w:p w14:paraId="0884D5AA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Vyplní podatelna ÚSKVBL:</w:t>
            </w:r>
          </w:p>
          <w:p w14:paraId="6B05A1F0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Číslo jednací žádosti:</w:t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  <w:t xml:space="preserve">Přijata na ÚSKVBL dne: </w:t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  <w:t xml:space="preserve">Jméno/podpis: </w:t>
            </w:r>
          </w:p>
        </w:tc>
      </w:tr>
      <w:tr w:rsidR="00944902" w:rsidRPr="000C4F98" w14:paraId="027980ED" w14:textId="77777777" w:rsidTr="00B45BE7">
        <w:trPr>
          <w:trHeight w:val="70"/>
        </w:trPr>
        <w:tc>
          <w:tcPr>
            <w:tcW w:w="10344" w:type="dxa"/>
          </w:tcPr>
          <w:p w14:paraId="0C4E4F4E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POTVRZENÍ PŘÍJMU PLATBY</w:t>
            </w:r>
          </w:p>
          <w:p w14:paraId="334527F9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 xml:space="preserve">Platba bankovním převodem </w:t>
            </w:r>
            <w:r w:rsidR="00521770" w:rsidRPr="000C4F98">
              <w:rPr>
                <w:rFonts w:asciiTheme="minorHAnsi" w:hAnsiTheme="minorHAnsi" w:cstheme="minorHAnsi"/>
              </w:rPr>
              <w:t>-</w:t>
            </w:r>
            <w:r w:rsidRPr="000C4F98">
              <w:rPr>
                <w:rFonts w:asciiTheme="minorHAnsi" w:hAnsiTheme="minorHAnsi" w:cstheme="minorHAnsi"/>
              </w:rPr>
              <w:t xml:space="preserve"> číslo výpisu:</w:t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  <w:t xml:space="preserve">Datum výpisu: </w:t>
            </w:r>
          </w:p>
          <w:p w14:paraId="00192CE0" w14:textId="77777777" w:rsidR="00B45BE7" w:rsidRPr="000C4F98" w:rsidRDefault="00B45BE7">
            <w:pPr>
              <w:jc w:val="both"/>
              <w:rPr>
                <w:rFonts w:asciiTheme="minorHAnsi" w:hAnsiTheme="minorHAnsi" w:cstheme="minorHAnsi"/>
              </w:rPr>
            </w:pPr>
          </w:p>
          <w:p w14:paraId="32131451" w14:textId="348CEFC2" w:rsidR="00695FC0" w:rsidRPr="000C4F98" w:rsidRDefault="00695FC0" w:rsidP="00695FC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0C4F98">
              <w:rPr>
                <w:rFonts w:asciiTheme="minorHAnsi" w:hAnsiTheme="minorHAnsi" w:cstheme="minorHAnsi"/>
                <w:bCs/>
              </w:rPr>
              <w:t>………………………………….</w:t>
            </w:r>
            <w:r w:rsidRPr="000C4F98">
              <w:rPr>
                <w:rFonts w:asciiTheme="minorHAnsi" w:hAnsiTheme="minorHAnsi" w:cstheme="minorHAnsi"/>
                <w:bCs/>
              </w:rPr>
              <w:tab/>
            </w:r>
            <w:r w:rsidRPr="000C4F98">
              <w:rPr>
                <w:rFonts w:asciiTheme="minorHAnsi" w:hAnsiTheme="minorHAnsi" w:cstheme="minorHAnsi"/>
                <w:bCs/>
              </w:rPr>
              <w:tab/>
            </w:r>
            <w:r w:rsidR="00EE3C85"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="00EE3C85"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="00EE3C85"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="00EE3C85"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Pr="000C4F98">
              <w:rPr>
                <w:rFonts w:asciiTheme="minorHAnsi" w:hAnsiTheme="minorHAnsi" w:cstheme="minorHAnsi"/>
                <w:bCs/>
              </w:rPr>
              <w:t>…………..……………………………………………………..</w:t>
            </w:r>
            <w:r w:rsidRPr="000C4F98">
              <w:rPr>
                <w:rFonts w:asciiTheme="minorHAnsi" w:hAnsiTheme="minorHAnsi" w:cstheme="minorHAnsi"/>
                <w:bCs/>
              </w:rPr>
              <w:tab/>
            </w:r>
            <w:r w:rsidRPr="000C4F98">
              <w:rPr>
                <w:rFonts w:asciiTheme="minorHAnsi" w:hAnsiTheme="minorHAnsi" w:cstheme="minorHAnsi"/>
                <w:bCs/>
              </w:rPr>
              <w:tab/>
            </w:r>
          </w:p>
          <w:p w14:paraId="77D005C0" w14:textId="399C18B5" w:rsidR="00944902" w:rsidRPr="000C4F98" w:rsidRDefault="00695FC0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  <w:b/>
                <w:bCs/>
              </w:rPr>
              <w:tab/>
              <w:t>Datum</w:t>
            </w:r>
            <w:r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="00EE3C85"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="00EE3C85"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="00EE3C85"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="00EE3C85"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Pr="000C4F98">
              <w:rPr>
                <w:rFonts w:asciiTheme="minorHAnsi" w:hAnsiTheme="minorHAnsi" w:cstheme="minorHAnsi"/>
                <w:b/>
                <w:bCs/>
              </w:rPr>
              <w:t>Za Odbor ekonomiky a financován</w:t>
            </w:r>
            <w:r w:rsidR="00B3450E" w:rsidRPr="000C4F98">
              <w:rPr>
                <w:rFonts w:asciiTheme="minorHAnsi" w:hAnsiTheme="minorHAnsi" w:cstheme="minorHAnsi"/>
                <w:b/>
                <w:bCs/>
              </w:rPr>
              <w:t>í</w:t>
            </w:r>
            <w:r w:rsidRPr="000C4F98">
              <w:rPr>
                <w:rFonts w:asciiTheme="minorHAnsi" w:hAnsiTheme="minorHAnsi" w:cstheme="minorHAnsi"/>
                <w:b/>
                <w:bCs/>
              </w:rPr>
              <w:t xml:space="preserve"> ÚSKVBL</w:t>
            </w:r>
          </w:p>
        </w:tc>
      </w:tr>
    </w:tbl>
    <w:p w14:paraId="0A53C66A" w14:textId="77777777" w:rsidR="00400C9D" w:rsidRPr="000C4F98" w:rsidRDefault="00400C9D" w:rsidP="00641B38">
      <w:pPr>
        <w:pStyle w:val="Nadpis1"/>
        <w:rPr>
          <w:rFonts w:asciiTheme="minorHAnsi" w:hAnsiTheme="minorHAnsi" w:cstheme="minorHAnsi"/>
          <w:sz w:val="12"/>
          <w:szCs w:val="12"/>
        </w:rPr>
      </w:pPr>
    </w:p>
    <w:p w14:paraId="4AEF7A78" w14:textId="67B835E7" w:rsidR="00944902" w:rsidRPr="000C4F98" w:rsidRDefault="00944902" w:rsidP="000A1DB7">
      <w:pPr>
        <w:pStyle w:val="Nadpis1"/>
        <w:rPr>
          <w:rFonts w:asciiTheme="minorHAnsi" w:hAnsiTheme="minorHAnsi" w:cstheme="minorHAnsi"/>
        </w:rPr>
      </w:pPr>
      <w:bookmarkStart w:id="38" w:name="_Toc217035332"/>
      <w:r w:rsidRPr="000C4F98">
        <w:rPr>
          <w:rFonts w:asciiTheme="minorHAnsi" w:hAnsiTheme="minorHAnsi" w:cstheme="minorHAnsi"/>
        </w:rPr>
        <w:t>Příloha 4</w:t>
      </w:r>
      <w:r w:rsidR="00F51480" w:rsidRPr="000C4F98">
        <w:rPr>
          <w:rFonts w:asciiTheme="minorHAnsi" w:hAnsiTheme="minorHAnsi" w:cstheme="minorHAnsi"/>
        </w:rPr>
        <w:t>:</w:t>
      </w:r>
      <w:r w:rsidRPr="000C4F98">
        <w:rPr>
          <w:rFonts w:asciiTheme="minorHAnsi" w:hAnsiTheme="minorHAnsi" w:cstheme="minorHAnsi"/>
        </w:rPr>
        <w:t xml:space="preserve"> </w:t>
      </w:r>
      <w:r w:rsidR="00F51480" w:rsidRPr="000C4F98">
        <w:rPr>
          <w:rFonts w:asciiTheme="minorHAnsi" w:hAnsiTheme="minorHAnsi" w:cstheme="minorHAnsi"/>
        </w:rPr>
        <w:t>Žádost o vrácení správního poplatku</w:t>
      </w:r>
      <w:bookmarkEnd w:id="38"/>
    </w:p>
    <w:p w14:paraId="603A33A3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</w:p>
    <w:p w14:paraId="33DBCDE8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 xml:space="preserve">Ústav pro státní kontrolu veterinárních biopreparátů a léčiv </w:t>
      </w:r>
    </w:p>
    <w:p w14:paraId="12770105" w14:textId="2B477F6C" w:rsidR="00944902" w:rsidRPr="000C4F98" w:rsidRDefault="00944902">
      <w:pPr>
        <w:jc w:val="both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 xml:space="preserve">Hudcova </w:t>
      </w:r>
      <w:r w:rsidR="00E13F91" w:rsidRPr="000C4F98">
        <w:rPr>
          <w:rFonts w:asciiTheme="minorHAnsi" w:hAnsiTheme="minorHAnsi" w:cstheme="minorHAnsi"/>
        </w:rPr>
        <w:t>232/</w:t>
      </w:r>
      <w:r w:rsidRPr="000C4F98">
        <w:rPr>
          <w:rFonts w:asciiTheme="minorHAnsi" w:hAnsiTheme="minorHAnsi" w:cstheme="minorHAnsi"/>
        </w:rPr>
        <w:t>56a</w:t>
      </w:r>
    </w:p>
    <w:p w14:paraId="7A6ED815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>621 00 Brno</w:t>
      </w:r>
    </w:p>
    <w:p w14:paraId="09649179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>Česká republika</w:t>
      </w:r>
    </w:p>
    <w:p w14:paraId="722D7B89" w14:textId="77777777" w:rsidR="00944902" w:rsidRPr="000C4F98" w:rsidRDefault="00944902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55E939E5" w14:textId="77777777" w:rsidR="00944902" w:rsidRPr="000C4F98" w:rsidRDefault="00944902" w:rsidP="00641B38">
      <w:pPr>
        <w:pStyle w:val="Nadpis2"/>
        <w:jc w:val="center"/>
        <w:rPr>
          <w:rFonts w:asciiTheme="minorHAnsi" w:hAnsiTheme="minorHAnsi" w:cstheme="minorHAnsi"/>
          <w:sz w:val="32"/>
          <w:szCs w:val="32"/>
        </w:rPr>
      </w:pPr>
      <w:r w:rsidRPr="000C4F98">
        <w:rPr>
          <w:rFonts w:asciiTheme="minorHAnsi" w:hAnsiTheme="minorHAnsi" w:cstheme="minorHAnsi"/>
          <w:sz w:val="32"/>
          <w:szCs w:val="32"/>
        </w:rPr>
        <w:t>Žádost o vrácení správního poplatku</w:t>
      </w:r>
    </w:p>
    <w:p w14:paraId="6F5EDB3C" w14:textId="77777777" w:rsidR="00944902" w:rsidRPr="000C4F98" w:rsidRDefault="00944902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044"/>
        <w:gridCol w:w="3215"/>
        <w:gridCol w:w="3935"/>
      </w:tblGrid>
      <w:tr w:rsidR="00944902" w:rsidRPr="000C4F98" w14:paraId="55978E85" w14:textId="77777777" w:rsidTr="00B45BE7">
        <w:trPr>
          <w:trHeight w:val="283"/>
        </w:trPr>
        <w:tc>
          <w:tcPr>
            <w:tcW w:w="3085" w:type="dxa"/>
          </w:tcPr>
          <w:p w14:paraId="250D6CDB" w14:textId="27B65579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Č.j./Sp.</w:t>
            </w:r>
            <w:r w:rsidR="000C4F98">
              <w:rPr>
                <w:rFonts w:asciiTheme="minorHAnsi" w:hAnsiTheme="minorHAnsi" w:cstheme="minorHAnsi"/>
              </w:rPr>
              <w:t> </w:t>
            </w:r>
            <w:r w:rsidRPr="000C4F98">
              <w:rPr>
                <w:rFonts w:asciiTheme="minorHAnsi" w:hAnsiTheme="minorHAnsi" w:cstheme="minorHAnsi"/>
              </w:rPr>
              <w:t>zn. žádosti:</w:t>
            </w:r>
          </w:p>
        </w:tc>
        <w:tc>
          <w:tcPr>
            <w:tcW w:w="7259" w:type="dxa"/>
            <w:gridSpan w:val="2"/>
          </w:tcPr>
          <w:p w14:paraId="0F15E24E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2E570DE2" w14:textId="77777777" w:rsidTr="00B45BE7">
        <w:trPr>
          <w:trHeight w:val="283"/>
        </w:trPr>
        <w:tc>
          <w:tcPr>
            <w:tcW w:w="3085" w:type="dxa"/>
          </w:tcPr>
          <w:p w14:paraId="32436965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Druh žádosti:</w:t>
            </w:r>
          </w:p>
        </w:tc>
        <w:tc>
          <w:tcPr>
            <w:tcW w:w="7259" w:type="dxa"/>
            <w:gridSpan w:val="2"/>
          </w:tcPr>
          <w:p w14:paraId="5F2F22CD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71FAB400" w14:textId="77777777" w:rsidTr="00B45BE7">
        <w:tc>
          <w:tcPr>
            <w:tcW w:w="3085" w:type="dxa"/>
          </w:tcPr>
          <w:p w14:paraId="5CBC50CC" w14:textId="479D1B4C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Název přípravku v případě žádostí ve věci registrací</w:t>
            </w:r>
            <w:r w:rsidR="00EA09A4" w:rsidRPr="000C4F9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259" w:type="dxa"/>
            <w:gridSpan w:val="2"/>
          </w:tcPr>
          <w:p w14:paraId="3F7476B4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3C344120" w14:textId="77777777" w:rsidTr="00B45BE7">
        <w:trPr>
          <w:trHeight w:val="283"/>
        </w:trPr>
        <w:tc>
          <w:tcPr>
            <w:tcW w:w="3085" w:type="dxa"/>
          </w:tcPr>
          <w:p w14:paraId="39D85152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Specifikace obsahu žádosti</w:t>
            </w:r>
          </w:p>
        </w:tc>
        <w:tc>
          <w:tcPr>
            <w:tcW w:w="7259" w:type="dxa"/>
            <w:gridSpan w:val="2"/>
          </w:tcPr>
          <w:p w14:paraId="3AB4913A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425C2D4F" w14:textId="77777777" w:rsidTr="00B45BE7">
        <w:tc>
          <w:tcPr>
            <w:tcW w:w="3085" w:type="dxa"/>
          </w:tcPr>
          <w:p w14:paraId="3BB34769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Název žadatele:</w:t>
            </w:r>
          </w:p>
          <w:p w14:paraId="67C7585D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7259" w:type="dxa"/>
            <w:gridSpan w:val="2"/>
          </w:tcPr>
          <w:p w14:paraId="6595E417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36242829" w14:textId="77777777" w:rsidTr="00B45BE7">
        <w:tc>
          <w:tcPr>
            <w:tcW w:w="3085" w:type="dxa"/>
          </w:tcPr>
          <w:p w14:paraId="6542F934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Adresa žadatele:</w:t>
            </w:r>
          </w:p>
        </w:tc>
        <w:tc>
          <w:tcPr>
            <w:tcW w:w="3260" w:type="dxa"/>
          </w:tcPr>
          <w:p w14:paraId="555F20FF" w14:textId="69F1296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 xml:space="preserve">ulice, </w:t>
            </w:r>
            <w:r w:rsidR="00D433B9" w:rsidRPr="000C4F98">
              <w:rPr>
                <w:rFonts w:asciiTheme="minorHAnsi" w:hAnsiTheme="minorHAnsi" w:cstheme="minorHAnsi"/>
              </w:rPr>
              <w:t>č.p./P.O.box</w:t>
            </w:r>
            <w:r w:rsidRPr="000C4F98">
              <w:rPr>
                <w:rFonts w:asciiTheme="minorHAnsi" w:hAnsiTheme="minorHAnsi" w:cstheme="minorHAnsi"/>
              </w:rPr>
              <w:t>:</w:t>
            </w:r>
          </w:p>
          <w:p w14:paraId="3D81C010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35B1EF18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město, PSČ, stát:</w:t>
            </w:r>
          </w:p>
          <w:p w14:paraId="062E37ED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751E8449" w14:textId="77777777" w:rsidTr="00B45BE7">
        <w:tc>
          <w:tcPr>
            <w:tcW w:w="3085" w:type="dxa"/>
          </w:tcPr>
          <w:p w14:paraId="2425750D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Kontaktní osoba:</w:t>
            </w:r>
          </w:p>
        </w:tc>
        <w:tc>
          <w:tcPr>
            <w:tcW w:w="7259" w:type="dxa"/>
            <w:gridSpan w:val="2"/>
          </w:tcPr>
          <w:p w14:paraId="4C084A7D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0980CC4E" w14:textId="77777777" w:rsidTr="00B45BE7">
        <w:tc>
          <w:tcPr>
            <w:tcW w:w="3085" w:type="dxa"/>
          </w:tcPr>
          <w:p w14:paraId="2EC5CD6C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 xml:space="preserve">Adresa kontaktní osoby: </w:t>
            </w:r>
          </w:p>
        </w:tc>
        <w:tc>
          <w:tcPr>
            <w:tcW w:w="3260" w:type="dxa"/>
          </w:tcPr>
          <w:p w14:paraId="75666719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748E1321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  <w:r w:rsidRPr="000C4F98">
              <w:rPr>
                <w:rFonts w:asciiTheme="minorHAnsi" w:hAnsiTheme="minorHAnsi" w:cstheme="minorHAnsi"/>
              </w:rPr>
              <w:t>Telefon:</w:t>
            </w:r>
          </w:p>
        </w:tc>
      </w:tr>
      <w:tr w:rsidR="00944902" w:rsidRPr="000C4F98" w14:paraId="1FC3F371" w14:textId="77777777" w:rsidTr="00B45BE7">
        <w:tc>
          <w:tcPr>
            <w:tcW w:w="3085" w:type="dxa"/>
          </w:tcPr>
          <w:p w14:paraId="2D2A94CB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Zaplacená částka v Kč:</w:t>
            </w:r>
          </w:p>
        </w:tc>
        <w:tc>
          <w:tcPr>
            <w:tcW w:w="3260" w:type="dxa"/>
          </w:tcPr>
          <w:p w14:paraId="559AFC06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35C34893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Datum zaplacení:</w:t>
            </w:r>
          </w:p>
        </w:tc>
      </w:tr>
      <w:tr w:rsidR="00944902" w:rsidRPr="000C4F98" w14:paraId="7687FDA0" w14:textId="77777777" w:rsidTr="00B45BE7">
        <w:tc>
          <w:tcPr>
            <w:tcW w:w="3085" w:type="dxa"/>
          </w:tcPr>
          <w:p w14:paraId="3B5EE6D4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Variabilní symbol žádosti:</w:t>
            </w:r>
          </w:p>
        </w:tc>
        <w:tc>
          <w:tcPr>
            <w:tcW w:w="3260" w:type="dxa"/>
          </w:tcPr>
          <w:p w14:paraId="42CA365F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6294AECE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Vrátit v měně:</w:t>
            </w:r>
          </w:p>
          <w:p w14:paraId="7D02FBEF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422FEA0D" w14:textId="77777777" w:rsidTr="00B45BE7">
        <w:tc>
          <w:tcPr>
            <w:tcW w:w="3085" w:type="dxa"/>
          </w:tcPr>
          <w:p w14:paraId="5A19E26D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Název peněžního ústavu žadatele:</w:t>
            </w:r>
          </w:p>
        </w:tc>
        <w:tc>
          <w:tcPr>
            <w:tcW w:w="3260" w:type="dxa"/>
          </w:tcPr>
          <w:p w14:paraId="2E1060D1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455EF702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Adresa:</w:t>
            </w:r>
          </w:p>
          <w:p w14:paraId="6736F3B2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4B0A839A" w14:textId="77777777" w:rsidTr="00B45BE7">
        <w:tc>
          <w:tcPr>
            <w:tcW w:w="3085" w:type="dxa"/>
          </w:tcPr>
          <w:p w14:paraId="4332CE43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 xml:space="preserve">Číslo účtu/kód banky: </w:t>
            </w:r>
          </w:p>
        </w:tc>
        <w:tc>
          <w:tcPr>
            <w:tcW w:w="3260" w:type="dxa"/>
          </w:tcPr>
          <w:p w14:paraId="0F1FBC81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4F8F6460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  <w:r w:rsidRPr="000C4F98">
              <w:rPr>
                <w:rFonts w:asciiTheme="minorHAnsi" w:hAnsiTheme="minorHAnsi" w:cstheme="minorHAnsi"/>
              </w:rPr>
              <w:t>IBAN:</w:t>
            </w:r>
          </w:p>
        </w:tc>
      </w:tr>
      <w:tr w:rsidR="00944902" w:rsidRPr="000C4F98" w14:paraId="36A09B45" w14:textId="77777777" w:rsidTr="00B45BE7">
        <w:tc>
          <w:tcPr>
            <w:tcW w:w="3085" w:type="dxa"/>
          </w:tcPr>
          <w:p w14:paraId="6D6784C8" w14:textId="77777777" w:rsidR="00944902" w:rsidRPr="000C4F98" w:rsidRDefault="00944902" w:rsidP="00400C9D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 xml:space="preserve">Swiftová adresa </w:t>
            </w:r>
            <w:r w:rsidR="00400C9D" w:rsidRPr="000C4F98">
              <w:rPr>
                <w:rFonts w:asciiTheme="minorHAnsi" w:hAnsiTheme="minorHAnsi" w:cstheme="minorHAnsi"/>
              </w:rPr>
              <w:t>-</w:t>
            </w:r>
            <w:r w:rsidRPr="000C4F98">
              <w:rPr>
                <w:rFonts w:asciiTheme="minorHAnsi" w:hAnsiTheme="minorHAnsi" w:cstheme="minorHAnsi"/>
              </w:rPr>
              <w:t xml:space="preserve"> pokud je známa:</w:t>
            </w:r>
          </w:p>
        </w:tc>
        <w:tc>
          <w:tcPr>
            <w:tcW w:w="3260" w:type="dxa"/>
          </w:tcPr>
          <w:p w14:paraId="375DE4B1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281B33D8" w14:textId="77777777" w:rsidR="00944902" w:rsidRPr="000C4F98" w:rsidRDefault="00944902" w:rsidP="00400C9D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 xml:space="preserve">Národní clearingový kód </w:t>
            </w:r>
            <w:r w:rsidR="00400C9D" w:rsidRPr="000C4F98">
              <w:rPr>
                <w:rFonts w:asciiTheme="minorHAnsi" w:hAnsiTheme="minorHAnsi" w:cstheme="minorHAnsi"/>
              </w:rPr>
              <w:t>-</w:t>
            </w:r>
            <w:r w:rsidRPr="000C4F98">
              <w:rPr>
                <w:rFonts w:asciiTheme="minorHAnsi" w:hAnsiTheme="minorHAnsi" w:cstheme="minorHAnsi"/>
              </w:rPr>
              <w:t xml:space="preserve"> pokud je znám:</w:t>
            </w:r>
          </w:p>
        </w:tc>
      </w:tr>
      <w:tr w:rsidR="00944902" w:rsidRPr="000C4F98" w14:paraId="2C80FE9D" w14:textId="77777777" w:rsidTr="00B45BE7">
        <w:trPr>
          <w:trHeight w:val="510"/>
        </w:trPr>
        <w:tc>
          <w:tcPr>
            <w:tcW w:w="3085" w:type="dxa"/>
            <w:vAlign w:val="center"/>
          </w:tcPr>
          <w:p w14:paraId="4A716994" w14:textId="77777777" w:rsidR="00944902" w:rsidRPr="000C4F98" w:rsidRDefault="00400C9D" w:rsidP="00400C9D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Odůvodnění</w:t>
            </w:r>
            <w:r w:rsidR="00944902" w:rsidRPr="000C4F9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259" w:type="dxa"/>
            <w:gridSpan w:val="2"/>
            <w:vAlign w:val="center"/>
          </w:tcPr>
          <w:p w14:paraId="7BEC1F7D" w14:textId="77777777" w:rsidR="00944902" w:rsidRPr="000C4F98" w:rsidRDefault="00944902" w:rsidP="00400C9D">
            <w:pPr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398767D2" w14:textId="77777777" w:rsidTr="00B45BE7">
        <w:trPr>
          <w:trHeight w:val="567"/>
        </w:trPr>
        <w:tc>
          <w:tcPr>
            <w:tcW w:w="3085" w:type="dxa"/>
            <w:vAlign w:val="center"/>
          </w:tcPr>
          <w:p w14:paraId="6BB49EC8" w14:textId="77777777" w:rsidR="00944902" w:rsidRPr="000C4F98" w:rsidRDefault="00944902" w:rsidP="00400C9D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Odkaz na zdroje, kde je</w:t>
            </w:r>
          </w:p>
          <w:p w14:paraId="0B3C3F05" w14:textId="77777777" w:rsidR="00944902" w:rsidRPr="000C4F98" w:rsidRDefault="00944902" w:rsidP="00400C9D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možné tvrzení ověřit</w:t>
            </w:r>
          </w:p>
        </w:tc>
        <w:tc>
          <w:tcPr>
            <w:tcW w:w="7259" w:type="dxa"/>
            <w:gridSpan w:val="2"/>
            <w:vAlign w:val="center"/>
          </w:tcPr>
          <w:p w14:paraId="214A46B6" w14:textId="77777777" w:rsidR="00944902" w:rsidRPr="000C4F98" w:rsidRDefault="00944902" w:rsidP="00400C9D">
            <w:pPr>
              <w:rPr>
                <w:rFonts w:asciiTheme="minorHAnsi" w:hAnsiTheme="minorHAnsi" w:cstheme="minorHAnsi"/>
                <w:highlight w:val="cyan"/>
              </w:rPr>
            </w:pPr>
          </w:p>
        </w:tc>
      </w:tr>
    </w:tbl>
    <w:p w14:paraId="05DB58E5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</w:p>
    <w:p w14:paraId="6C7046D3" w14:textId="77777777" w:rsidR="00927DBB" w:rsidRPr="000C4F98" w:rsidRDefault="00927DBB" w:rsidP="00400C9D">
      <w:pPr>
        <w:ind w:left="708" w:firstLine="426"/>
        <w:jc w:val="both"/>
        <w:rPr>
          <w:rFonts w:asciiTheme="minorHAnsi" w:hAnsiTheme="minorHAnsi" w:cstheme="minorHAnsi"/>
        </w:rPr>
      </w:pPr>
    </w:p>
    <w:p w14:paraId="316DE68E" w14:textId="024A0361" w:rsidR="00944902" w:rsidRPr="000C4F98" w:rsidRDefault="00944902" w:rsidP="00400C9D">
      <w:pPr>
        <w:ind w:left="708" w:firstLine="426"/>
        <w:jc w:val="both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>---------------------------------</w:t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  <w:t>-------------------------------</w:t>
      </w:r>
      <w:r w:rsidR="00400C9D" w:rsidRPr="000C4F98">
        <w:rPr>
          <w:rFonts w:asciiTheme="minorHAnsi" w:hAnsiTheme="minorHAnsi" w:cstheme="minorHAnsi"/>
        </w:rPr>
        <w:t>--------------------</w:t>
      </w:r>
      <w:r w:rsidRPr="000C4F98">
        <w:rPr>
          <w:rFonts w:asciiTheme="minorHAnsi" w:hAnsiTheme="minorHAnsi" w:cstheme="minorHAnsi"/>
        </w:rPr>
        <w:t>--</w:t>
      </w:r>
    </w:p>
    <w:p w14:paraId="60329BA4" w14:textId="77777777" w:rsidR="00944902" w:rsidRPr="000C4F98" w:rsidRDefault="00944902" w:rsidP="00400C9D">
      <w:pPr>
        <w:adjustRightInd w:val="0"/>
        <w:ind w:left="1416" w:firstLine="285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>Datum</w:t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  <w:t>Jméno a podpis žadatele</w:t>
      </w:r>
    </w:p>
    <w:p w14:paraId="1089DC6A" w14:textId="77777777" w:rsidR="00944902" w:rsidRPr="000C4F98" w:rsidRDefault="00944902">
      <w:pPr>
        <w:adjustRightInd w:val="0"/>
        <w:ind w:left="7080" w:firstLine="708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>razítko</w:t>
      </w:r>
    </w:p>
    <w:p w14:paraId="13D98F53" w14:textId="77777777" w:rsidR="00944902" w:rsidRPr="000C4F98" w:rsidRDefault="00944902">
      <w:pPr>
        <w:adjustRightInd w:val="0"/>
        <w:rPr>
          <w:rFonts w:asciiTheme="minorHAnsi" w:hAnsiTheme="minorHAnsi" w:cstheme="minorHAnsi"/>
          <w:b/>
          <w:bCs/>
          <w:i/>
          <w:iCs/>
          <w:sz w:val="12"/>
          <w:szCs w:val="12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0194"/>
      </w:tblGrid>
      <w:tr w:rsidR="00944902" w:rsidRPr="000C4F98" w14:paraId="223983D4" w14:textId="77777777" w:rsidTr="00B45BE7">
        <w:tc>
          <w:tcPr>
            <w:tcW w:w="10344" w:type="dxa"/>
          </w:tcPr>
          <w:p w14:paraId="1C5C1B34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C4F98">
              <w:rPr>
                <w:rFonts w:asciiTheme="minorHAnsi" w:hAnsiTheme="minorHAnsi" w:cstheme="minorHAnsi"/>
                <w:b/>
                <w:bCs/>
                <w:i/>
                <w:iCs/>
              </w:rPr>
              <w:t>Nevypl</w:t>
            </w:r>
            <w:r w:rsidRPr="000C4F98">
              <w:rPr>
                <w:rFonts w:asciiTheme="minorHAnsi" w:hAnsiTheme="minorHAnsi" w:cstheme="minorHAnsi"/>
                <w:b/>
                <w:i/>
              </w:rPr>
              <w:t>ň</w:t>
            </w:r>
            <w:r w:rsidRPr="000C4F98">
              <w:rPr>
                <w:rFonts w:asciiTheme="minorHAnsi" w:hAnsiTheme="minorHAnsi" w:cstheme="minorHAnsi"/>
                <w:b/>
                <w:bCs/>
                <w:i/>
                <w:iCs/>
              </w:rPr>
              <w:t>ujte - ur</w:t>
            </w:r>
            <w:r w:rsidRPr="000C4F98">
              <w:rPr>
                <w:rFonts w:asciiTheme="minorHAnsi" w:hAnsiTheme="minorHAnsi" w:cstheme="minorHAnsi"/>
                <w:b/>
                <w:i/>
              </w:rPr>
              <w:t>č</w:t>
            </w:r>
            <w:r w:rsidRPr="000C4F98">
              <w:rPr>
                <w:rFonts w:asciiTheme="minorHAnsi" w:hAnsiTheme="minorHAnsi" w:cstheme="minorHAnsi"/>
                <w:b/>
                <w:bCs/>
                <w:i/>
                <w:iCs/>
              </w:rPr>
              <w:t>eno pro vnit</w:t>
            </w:r>
            <w:r w:rsidRPr="000C4F98">
              <w:rPr>
                <w:rFonts w:asciiTheme="minorHAnsi" w:hAnsiTheme="minorHAnsi" w:cstheme="minorHAnsi"/>
                <w:b/>
                <w:i/>
              </w:rPr>
              <w:t>ř</w:t>
            </w:r>
            <w:r w:rsidRPr="000C4F98">
              <w:rPr>
                <w:rFonts w:asciiTheme="minorHAnsi" w:hAnsiTheme="minorHAnsi" w:cstheme="minorHAnsi"/>
                <w:b/>
                <w:bCs/>
                <w:i/>
                <w:iCs/>
              </w:rPr>
              <w:t>ní pot</w:t>
            </w:r>
            <w:r w:rsidRPr="000C4F98">
              <w:rPr>
                <w:rFonts w:asciiTheme="minorHAnsi" w:hAnsiTheme="minorHAnsi" w:cstheme="minorHAnsi"/>
                <w:b/>
                <w:i/>
              </w:rPr>
              <w:t>ř</w:t>
            </w:r>
            <w:r w:rsidRPr="000C4F98">
              <w:rPr>
                <w:rFonts w:asciiTheme="minorHAnsi" w:hAnsiTheme="minorHAnsi" w:cstheme="minorHAnsi"/>
                <w:b/>
                <w:bCs/>
                <w:i/>
                <w:iCs/>
              </w:rPr>
              <w:t>eby ÚSKVBL</w:t>
            </w:r>
          </w:p>
          <w:p w14:paraId="148C4846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Vrácení správního poplatku je/není v souladu s § 7 zákona o správních poplatcích:</w:t>
            </w:r>
          </w:p>
          <w:p w14:paraId="64BD699D" w14:textId="4B35914E" w:rsidR="00944902" w:rsidRPr="000C4F98" w:rsidRDefault="00004F75" w:rsidP="003F0A2C">
            <w:pPr>
              <w:pStyle w:val="Odstavecseseznamem"/>
              <w:numPr>
                <w:ilvl w:val="0"/>
                <w:numId w:val="32"/>
              </w:num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nebyl proveden požadovaný úkon,</w:t>
            </w:r>
            <w:r w:rsidR="00944902" w:rsidRPr="000C4F98">
              <w:rPr>
                <w:rFonts w:asciiTheme="minorHAnsi" w:hAnsiTheme="minorHAnsi" w:cstheme="minorHAnsi"/>
              </w:rPr>
              <w:t xml:space="preserve"> zaplacen SP, který není v sazebníku nebo zaplacen SP osobou,</w:t>
            </w:r>
            <w:r w:rsidR="00927DBB" w:rsidRPr="000C4F98">
              <w:rPr>
                <w:rFonts w:asciiTheme="minorHAnsi" w:hAnsiTheme="minorHAnsi" w:cstheme="minorHAnsi"/>
              </w:rPr>
              <w:t xml:space="preserve"> </w:t>
            </w:r>
            <w:r w:rsidR="00944902" w:rsidRPr="000C4F98">
              <w:rPr>
                <w:rFonts w:asciiTheme="minorHAnsi" w:hAnsiTheme="minorHAnsi" w:cstheme="minorHAnsi"/>
              </w:rPr>
              <w:t>která není poplatníkem nebo přeplatek SP</w:t>
            </w:r>
          </w:p>
          <w:p w14:paraId="5189911D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2590E0A6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Proto souhlasím/nesouhlasím s vrácením částky: ………………………Kč</w:t>
            </w:r>
          </w:p>
          <w:p w14:paraId="42071559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24CAD764" w14:textId="4FF27511" w:rsidR="00944902" w:rsidRPr="000C4F98" w:rsidRDefault="004426CF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ab/>
              <w:t xml:space="preserve">Datum </w:t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="00EE3C85"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="00EE3C85"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="00944902" w:rsidRPr="000C4F98">
              <w:rPr>
                <w:rFonts w:asciiTheme="minorHAnsi" w:hAnsiTheme="minorHAnsi" w:cstheme="minorHAnsi"/>
              </w:rPr>
              <w:t xml:space="preserve">Jméno a podpis vedoucího </w:t>
            </w:r>
            <w:r w:rsidR="00004F75" w:rsidRPr="000C4F98">
              <w:rPr>
                <w:rFonts w:asciiTheme="minorHAnsi" w:hAnsiTheme="minorHAnsi" w:cstheme="minorHAnsi"/>
              </w:rPr>
              <w:t>příslušného odboru</w:t>
            </w:r>
          </w:p>
          <w:p w14:paraId="14B5EBED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22289959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0A8FB24B" w14:textId="25BF3564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Vydáno rozhodnutí spod sp.</w:t>
            </w:r>
            <w:r w:rsidR="000C4F98">
              <w:rPr>
                <w:rFonts w:asciiTheme="minorHAnsi" w:hAnsiTheme="minorHAnsi" w:cstheme="minorHAnsi"/>
              </w:rPr>
              <w:t> </w:t>
            </w:r>
            <w:r w:rsidRPr="000C4F98">
              <w:rPr>
                <w:rFonts w:asciiTheme="minorHAnsi" w:hAnsiTheme="minorHAnsi" w:cstheme="minorHAnsi"/>
              </w:rPr>
              <w:t>zn</w:t>
            </w:r>
            <w:r w:rsidR="000C4F98" w:rsidRPr="000C4F98">
              <w:rPr>
                <w:rFonts w:asciiTheme="minorHAnsi" w:hAnsiTheme="minorHAnsi" w:cstheme="minorHAnsi"/>
              </w:rPr>
              <w:t>.</w:t>
            </w:r>
            <w:r w:rsidRPr="000C4F98">
              <w:rPr>
                <w:rFonts w:asciiTheme="minorHAnsi" w:hAnsiTheme="minorHAnsi" w:cstheme="minorHAnsi"/>
              </w:rPr>
              <w:t>…………… dne…………, kterým bylo rozhodnuto o</w:t>
            </w:r>
          </w:p>
          <w:p w14:paraId="45B79B3F" w14:textId="346C9DAA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a) vrácení správního poplatku v</w:t>
            </w:r>
            <w:r w:rsidR="000C4F98">
              <w:rPr>
                <w:rFonts w:asciiTheme="minorHAnsi" w:hAnsiTheme="minorHAnsi" w:cstheme="minorHAnsi"/>
              </w:rPr>
              <w:t> </w:t>
            </w:r>
            <w:r w:rsidRPr="000C4F98">
              <w:rPr>
                <w:rFonts w:asciiTheme="minorHAnsi" w:hAnsiTheme="minorHAnsi" w:cstheme="minorHAnsi"/>
              </w:rPr>
              <w:t>plné výši</w:t>
            </w:r>
          </w:p>
          <w:p w14:paraId="2FCB9BFA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b) vrácení části správního poplatku ve výši ……………</w:t>
            </w:r>
          </w:p>
          <w:p w14:paraId="312B825D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c) zamítnutí žádosti o vrácení správního poplatku</w:t>
            </w:r>
          </w:p>
          <w:p w14:paraId="6D34FAA1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</w:p>
          <w:p w14:paraId="247FF251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</w:rPr>
            </w:pPr>
          </w:p>
          <w:p w14:paraId="542B7522" w14:textId="1DD6AE89" w:rsidR="004426CF" w:rsidRPr="000C4F98" w:rsidRDefault="00944902" w:rsidP="00D70675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C4F98">
              <w:rPr>
                <w:rFonts w:asciiTheme="minorHAnsi" w:hAnsiTheme="minorHAnsi" w:cstheme="minorHAnsi"/>
              </w:rPr>
              <w:tab/>
              <w:t>Da</w:t>
            </w:r>
            <w:r w:rsidR="004426CF" w:rsidRPr="000C4F98">
              <w:rPr>
                <w:rFonts w:asciiTheme="minorHAnsi" w:hAnsiTheme="minorHAnsi" w:cstheme="minorHAnsi"/>
              </w:rPr>
              <w:t xml:space="preserve">tum </w:t>
            </w:r>
            <w:r w:rsidR="004426CF" w:rsidRPr="000C4F98">
              <w:rPr>
                <w:rFonts w:asciiTheme="minorHAnsi" w:hAnsiTheme="minorHAnsi" w:cstheme="minorHAnsi"/>
              </w:rPr>
              <w:tab/>
            </w:r>
            <w:r w:rsidR="004426CF" w:rsidRPr="000C4F98">
              <w:rPr>
                <w:rFonts w:asciiTheme="minorHAnsi" w:hAnsiTheme="minorHAnsi" w:cstheme="minorHAnsi"/>
              </w:rPr>
              <w:tab/>
            </w:r>
            <w:r w:rsidR="004426CF" w:rsidRPr="000C4F98">
              <w:rPr>
                <w:rFonts w:asciiTheme="minorHAnsi" w:hAnsiTheme="minorHAnsi" w:cstheme="minorHAnsi"/>
              </w:rPr>
              <w:tab/>
            </w:r>
            <w:r w:rsidR="004426CF" w:rsidRPr="000C4F98">
              <w:rPr>
                <w:rFonts w:asciiTheme="minorHAnsi" w:hAnsiTheme="minorHAnsi" w:cstheme="minorHAnsi"/>
              </w:rPr>
              <w:tab/>
            </w:r>
            <w:r w:rsidR="00EE3C85"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="00EE3C85" w:rsidRPr="000C4F98">
              <w:rPr>
                <w:rFonts w:asciiTheme="minorHAnsi" w:hAnsiTheme="minorHAnsi" w:cstheme="minorHAnsi"/>
                <w:b/>
                <w:bCs/>
              </w:rPr>
              <w:tab/>
            </w:r>
            <w:r w:rsidRPr="000C4F98">
              <w:rPr>
                <w:rFonts w:asciiTheme="minorHAnsi" w:hAnsiTheme="minorHAnsi" w:cstheme="minorHAnsi"/>
              </w:rPr>
              <w:t xml:space="preserve">Jméno a podpis vedoucího EKO </w:t>
            </w:r>
          </w:p>
        </w:tc>
      </w:tr>
    </w:tbl>
    <w:p w14:paraId="138313C4" w14:textId="77777777" w:rsidR="00400C9D" w:rsidRPr="000C4F98" w:rsidRDefault="00944902" w:rsidP="00641B38">
      <w:pPr>
        <w:pStyle w:val="Nadpis1"/>
        <w:rPr>
          <w:rFonts w:asciiTheme="minorHAnsi" w:hAnsiTheme="minorHAnsi" w:cstheme="minorHAnsi"/>
          <w:sz w:val="12"/>
          <w:szCs w:val="12"/>
        </w:rPr>
      </w:pPr>
      <w:r w:rsidRPr="000C4F98">
        <w:rPr>
          <w:rFonts w:asciiTheme="minorHAnsi" w:hAnsiTheme="minorHAnsi" w:cstheme="minorHAnsi"/>
          <w:highlight w:val="cyan"/>
        </w:rPr>
        <w:br w:type="page"/>
      </w:r>
    </w:p>
    <w:p w14:paraId="2699FF13" w14:textId="29F21A91" w:rsidR="00944902" w:rsidRPr="000C4F98" w:rsidRDefault="00944902" w:rsidP="000A1DB7">
      <w:pPr>
        <w:pStyle w:val="Nadpis1"/>
        <w:rPr>
          <w:rFonts w:asciiTheme="minorHAnsi" w:hAnsiTheme="minorHAnsi" w:cstheme="minorHAnsi"/>
          <w:highlight w:val="cyan"/>
        </w:rPr>
      </w:pPr>
      <w:bookmarkStart w:id="39" w:name="_Toc217035333"/>
      <w:r w:rsidRPr="000C4F98">
        <w:rPr>
          <w:rFonts w:asciiTheme="minorHAnsi" w:hAnsiTheme="minorHAnsi" w:cstheme="minorHAnsi"/>
        </w:rPr>
        <w:lastRenderedPageBreak/>
        <w:t>Příloha 5</w:t>
      </w:r>
      <w:r w:rsidR="00F51480" w:rsidRPr="000C4F98">
        <w:rPr>
          <w:rFonts w:asciiTheme="minorHAnsi" w:hAnsiTheme="minorHAnsi" w:cstheme="minorHAnsi"/>
        </w:rPr>
        <w:t>: Žádost o vrácení náhrady výdajů</w:t>
      </w:r>
      <w:bookmarkEnd w:id="39"/>
    </w:p>
    <w:p w14:paraId="7CDB5091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</w:p>
    <w:p w14:paraId="04AED49F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 xml:space="preserve">Ústav pro státní kontrolu veterinárních biopreparátů a léčiv </w:t>
      </w:r>
    </w:p>
    <w:p w14:paraId="421F9AAC" w14:textId="6F20F81F" w:rsidR="00944902" w:rsidRPr="000C4F98" w:rsidRDefault="00944902">
      <w:pPr>
        <w:jc w:val="both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 xml:space="preserve">Hudcova </w:t>
      </w:r>
      <w:r w:rsidR="00004F75" w:rsidRPr="000C4F98">
        <w:rPr>
          <w:rFonts w:asciiTheme="minorHAnsi" w:hAnsiTheme="minorHAnsi" w:cstheme="minorHAnsi"/>
        </w:rPr>
        <w:t>232/</w:t>
      </w:r>
      <w:r w:rsidRPr="000C4F98">
        <w:rPr>
          <w:rFonts w:asciiTheme="minorHAnsi" w:hAnsiTheme="minorHAnsi" w:cstheme="minorHAnsi"/>
        </w:rPr>
        <w:t>56a</w:t>
      </w:r>
    </w:p>
    <w:p w14:paraId="517D9A31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>621 00 Brno</w:t>
      </w:r>
    </w:p>
    <w:p w14:paraId="5A911E3E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>Česká republika</w:t>
      </w:r>
    </w:p>
    <w:p w14:paraId="0C422591" w14:textId="77777777" w:rsidR="00944902" w:rsidRPr="000C4F98" w:rsidRDefault="00944902">
      <w:pPr>
        <w:adjustRightInd w:val="0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14:paraId="60A7D483" w14:textId="77777777" w:rsidR="00944902" w:rsidRPr="000C4F98" w:rsidRDefault="00944902" w:rsidP="00641B38">
      <w:pPr>
        <w:pStyle w:val="Nadpis2"/>
        <w:jc w:val="center"/>
        <w:rPr>
          <w:rFonts w:asciiTheme="minorHAnsi" w:hAnsiTheme="minorHAnsi" w:cstheme="minorHAnsi"/>
          <w:sz w:val="32"/>
          <w:szCs w:val="32"/>
        </w:rPr>
      </w:pPr>
      <w:r w:rsidRPr="000C4F98">
        <w:rPr>
          <w:rFonts w:asciiTheme="minorHAnsi" w:hAnsiTheme="minorHAnsi" w:cstheme="minorHAnsi"/>
          <w:sz w:val="32"/>
          <w:szCs w:val="32"/>
        </w:rPr>
        <w:t>Žádost o vrácení náhrady výdajů</w:t>
      </w:r>
    </w:p>
    <w:p w14:paraId="21907F35" w14:textId="77777777" w:rsidR="00944902" w:rsidRPr="000C4F98" w:rsidRDefault="00944902">
      <w:pPr>
        <w:jc w:val="both"/>
        <w:rPr>
          <w:rFonts w:asciiTheme="minorHAnsi" w:hAnsiTheme="minorHAnsi" w:cstheme="minorHAnsi"/>
          <w:highlight w:val="cya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044"/>
        <w:gridCol w:w="3215"/>
        <w:gridCol w:w="3935"/>
      </w:tblGrid>
      <w:tr w:rsidR="00944902" w:rsidRPr="000C4F98" w14:paraId="0752B825" w14:textId="77777777" w:rsidTr="00B45BE7">
        <w:trPr>
          <w:trHeight w:val="283"/>
        </w:trPr>
        <w:tc>
          <w:tcPr>
            <w:tcW w:w="3085" w:type="dxa"/>
          </w:tcPr>
          <w:p w14:paraId="3F6CD105" w14:textId="52BBCF3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Č.j./Sp.</w:t>
            </w:r>
            <w:r w:rsidR="000C4F98">
              <w:rPr>
                <w:rFonts w:asciiTheme="minorHAnsi" w:hAnsiTheme="minorHAnsi" w:cstheme="minorHAnsi"/>
              </w:rPr>
              <w:t> </w:t>
            </w:r>
            <w:r w:rsidRPr="000C4F98">
              <w:rPr>
                <w:rFonts w:asciiTheme="minorHAnsi" w:hAnsiTheme="minorHAnsi" w:cstheme="minorHAnsi"/>
              </w:rPr>
              <w:t>zn. žádosti:</w:t>
            </w:r>
          </w:p>
        </w:tc>
        <w:tc>
          <w:tcPr>
            <w:tcW w:w="7259" w:type="dxa"/>
            <w:gridSpan w:val="2"/>
          </w:tcPr>
          <w:p w14:paraId="4C9B9292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45609986" w14:textId="77777777" w:rsidTr="00B45BE7">
        <w:trPr>
          <w:trHeight w:val="283"/>
        </w:trPr>
        <w:tc>
          <w:tcPr>
            <w:tcW w:w="3085" w:type="dxa"/>
          </w:tcPr>
          <w:p w14:paraId="0B6F1366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Odborný úkon :</w:t>
            </w:r>
          </w:p>
        </w:tc>
        <w:tc>
          <w:tcPr>
            <w:tcW w:w="7259" w:type="dxa"/>
            <w:gridSpan w:val="2"/>
          </w:tcPr>
          <w:p w14:paraId="3F47ED1F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7BFC77F5" w14:textId="77777777" w:rsidTr="00B45BE7">
        <w:trPr>
          <w:trHeight w:val="283"/>
        </w:trPr>
        <w:tc>
          <w:tcPr>
            <w:tcW w:w="3085" w:type="dxa"/>
          </w:tcPr>
          <w:p w14:paraId="25EE8CA9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Kód úkonu</w:t>
            </w:r>
          </w:p>
        </w:tc>
        <w:tc>
          <w:tcPr>
            <w:tcW w:w="7259" w:type="dxa"/>
            <w:gridSpan w:val="2"/>
          </w:tcPr>
          <w:p w14:paraId="4B970736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4DE90576" w14:textId="77777777" w:rsidTr="00B45BE7">
        <w:tc>
          <w:tcPr>
            <w:tcW w:w="3085" w:type="dxa"/>
          </w:tcPr>
          <w:p w14:paraId="1F92EDF0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Název přípravku v případě žádostí ve věci registrací:</w:t>
            </w:r>
          </w:p>
        </w:tc>
        <w:tc>
          <w:tcPr>
            <w:tcW w:w="7259" w:type="dxa"/>
            <w:gridSpan w:val="2"/>
          </w:tcPr>
          <w:p w14:paraId="62BED472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05C7E525" w14:textId="77777777" w:rsidTr="00B45BE7">
        <w:tc>
          <w:tcPr>
            <w:tcW w:w="3085" w:type="dxa"/>
          </w:tcPr>
          <w:p w14:paraId="7F8356DB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Specifikace obsahu žádosti</w:t>
            </w:r>
          </w:p>
        </w:tc>
        <w:tc>
          <w:tcPr>
            <w:tcW w:w="7259" w:type="dxa"/>
            <w:gridSpan w:val="2"/>
          </w:tcPr>
          <w:p w14:paraId="6CA80B56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6DCAA541" w14:textId="77777777" w:rsidTr="00B45BE7">
        <w:tc>
          <w:tcPr>
            <w:tcW w:w="3085" w:type="dxa"/>
          </w:tcPr>
          <w:p w14:paraId="60AE7C81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Název žadatele:</w:t>
            </w:r>
          </w:p>
          <w:p w14:paraId="20EB4652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7259" w:type="dxa"/>
            <w:gridSpan w:val="2"/>
          </w:tcPr>
          <w:p w14:paraId="7CF56903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16F689AA" w14:textId="77777777" w:rsidTr="00B45BE7">
        <w:tc>
          <w:tcPr>
            <w:tcW w:w="3085" w:type="dxa"/>
          </w:tcPr>
          <w:p w14:paraId="1232908C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bookmarkStart w:id="40" w:name="_Hlk186822928"/>
            <w:r w:rsidRPr="000C4F98">
              <w:rPr>
                <w:rFonts w:asciiTheme="minorHAnsi" w:hAnsiTheme="minorHAnsi" w:cstheme="minorHAnsi"/>
              </w:rPr>
              <w:t>Adresa žadatele:</w:t>
            </w:r>
          </w:p>
        </w:tc>
        <w:tc>
          <w:tcPr>
            <w:tcW w:w="3260" w:type="dxa"/>
          </w:tcPr>
          <w:p w14:paraId="38E00DEC" w14:textId="63CE475B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 xml:space="preserve">ulice, </w:t>
            </w:r>
            <w:r w:rsidR="00831B38" w:rsidRPr="000C4F98">
              <w:rPr>
                <w:rFonts w:asciiTheme="minorHAnsi" w:hAnsiTheme="minorHAnsi" w:cstheme="minorHAnsi"/>
              </w:rPr>
              <w:t>č.p./P.O.box</w:t>
            </w:r>
            <w:r w:rsidRPr="000C4F98">
              <w:rPr>
                <w:rFonts w:asciiTheme="minorHAnsi" w:hAnsiTheme="minorHAnsi" w:cstheme="minorHAnsi"/>
              </w:rPr>
              <w:t>:</w:t>
            </w:r>
          </w:p>
          <w:p w14:paraId="0682E005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65D8C5A7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město, PSČ, stát:</w:t>
            </w:r>
          </w:p>
          <w:p w14:paraId="48238D74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bookmarkEnd w:id="40"/>
      <w:tr w:rsidR="00944902" w:rsidRPr="000C4F98" w14:paraId="11891478" w14:textId="77777777" w:rsidTr="00B45BE7">
        <w:trPr>
          <w:trHeight w:val="283"/>
        </w:trPr>
        <w:tc>
          <w:tcPr>
            <w:tcW w:w="3085" w:type="dxa"/>
          </w:tcPr>
          <w:p w14:paraId="0B0BEF2A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Kontaktní osoba:</w:t>
            </w:r>
          </w:p>
        </w:tc>
        <w:tc>
          <w:tcPr>
            <w:tcW w:w="7259" w:type="dxa"/>
            <w:gridSpan w:val="2"/>
          </w:tcPr>
          <w:p w14:paraId="63E2DEC5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67A7A9C5" w14:textId="77777777" w:rsidTr="00B45BE7">
        <w:trPr>
          <w:trHeight w:val="283"/>
        </w:trPr>
        <w:tc>
          <w:tcPr>
            <w:tcW w:w="3085" w:type="dxa"/>
          </w:tcPr>
          <w:p w14:paraId="52E2FE75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 xml:space="preserve">Adresa kontaktní osoby: </w:t>
            </w:r>
          </w:p>
        </w:tc>
        <w:tc>
          <w:tcPr>
            <w:tcW w:w="3260" w:type="dxa"/>
          </w:tcPr>
          <w:p w14:paraId="6948B78D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25B68F64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  <w:r w:rsidRPr="000C4F98">
              <w:rPr>
                <w:rFonts w:asciiTheme="minorHAnsi" w:hAnsiTheme="minorHAnsi" w:cstheme="minorHAnsi"/>
              </w:rPr>
              <w:t>Telefon:</w:t>
            </w:r>
          </w:p>
        </w:tc>
      </w:tr>
      <w:tr w:rsidR="00944902" w:rsidRPr="000C4F98" w14:paraId="2BDF5832" w14:textId="77777777" w:rsidTr="00B45BE7">
        <w:trPr>
          <w:trHeight w:val="283"/>
        </w:trPr>
        <w:tc>
          <w:tcPr>
            <w:tcW w:w="3085" w:type="dxa"/>
          </w:tcPr>
          <w:p w14:paraId="2628DE7B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Zaplacená částka v Kč:</w:t>
            </w:r>
          </w:p>
        </w:tc>
        <w:tc>
          <w:tcPr>
            <w:tcW w:w="3260" w:type="dxa"/>
          </w:tcPr>
          <w:p w14:paraId="08EBEE74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5E277C7B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Datum zaplacení:</w:t>
            </w:r>
          </w:p>
        </w:tc>
      </w:tr>
      <w:tr w:rsidR="00944902" w:rsidRPr="000C4F98" w14:paraId="51D94B58" w14:textId="77777777" w:rsidTr="00B45BE7">
        <w:tc>
          <w:tcPr>
            <w:tcW w:w="3085" w:type="dxa"/>
          </w:tcPr>
          <w:p w14:paraId="32474404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Variabilní symbol žádosti:</w:t>
            </w:r>
          </w:p>
        </w:tc>
        <w:tc>
          <w:tcPr>
            <w:tcW w:w="3260" w:type="dxa"/>
          </w:tcPr>
          <w:p w14:paraId="73091CB9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3F9FEC27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Vrátit v měně:</w:t>
            </w:r>
          </w:p>
          <w:p w14:paraId="75337340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4DF3D11F" w14:textId="77777777" w:rsidTr="00B45BE7">
        <w:tc>
          <w:tcPr>
            <w:tcW w:w="3085" w:type="dxa"/>
          </w:tcPr>
          <w:p w14:paraId="182C5ACB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Název peněžního ústavu žadatele:</w:t>
            </w:r>
          </w:p>
        </w:tc>
        <w:tc>
          <w:tcPr>
            <w:tcW w:w="3260" w:type="dxa"/>
          </w:tcPr>
          <w:p w14:paraId="78A3DFD4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41CED029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Adresa:</w:t>
            </w:r>
          </w:p>
          <w:p w14:paraId="36149062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7FC7E8FD" w14:textId="77777777" w:rsidTr="00B45BE7">
        <w:trPr>
          <w:trHeight w:val="283"/>
        </w:trPr>
        <w:tc>
          <w:tcPr>
            <w:tcW w:w="3085" w:type="dxa"/>
          </w:tcPr>
          <w:p w14:paraId="1DAA8415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 xml:space="preserve">Číslo účtu/kód banky: </w:t>
            </w:r>
          </w:p>
        </w:tc>
        <w:tc>
          <w:tcPr>
            <w:tcW w:w="3260" w:type="dxa"/>
          </w:tcPr>
          <w:p w14:paraId="3199C9BC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73DCFC4C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  <w:r w:rsidRPr="000C4F98">
              <w:rPr>
                <w:rFonts w:asciiTheme="minorHAnsi" w:hAnsiTheme="minorHAnsi" w:cstheme="minorHAnsi"/>
              </w:rPr>
              <w:t>IBAN:</w:t>
            </w:r>
          </w:p>
        </w:tc>
      </w:tr>
      <w:tr w:rsidR="00944902" w:rsidRPr="000C4F98" w14:paraId="5925A2D2" w14:textId="77777777" w:rsidTr="00B45BE7">
        <w:trPr>
          <w:trHeight w:val="283"/>
        </w:trPr>
        <w:tc>
          <w:tcPr>
            <w:tcW w:w="3085" w:type="dxa"/>
          </w:tcPr>
          <w:p w14:paraId="33423C01" w14:textId="77777777" w:rsidR="00944902" w:rsidRPr="000C4F98" w:rsidRDefault="00944902" w:rsidP="00545154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 xml:space="preserve">Swiftová adresa </w:t>
            </w:r>
            <w:r w:rsidR="00545154" w:rsidRPr="000C4F98">
              <w:rPr>
                <w:rFonts w:asciiTheme="minorHAnsi" w:hAnsiTheme="minorHAnsi" w:cstheme="minorHAnsi"/>
              </w:rPr>
              <w:t>-</w:t>
            </w:r>
            <w:r w:rsidRPr="000C4F98">
              <w:rPr>
                <w:rFonts w:asciiTheme="minorHAnsi" w:hAnsiTheme="minorHAnsi" w:cstheme="minorHAnsi"/>
              </w:rPr>
              <w:t xml:space="preserve"> pokud je známa:</w:t>
            </w:r>
          </w:p>
        </w:tc>
        <w:tc>
          <w:tcPr>
            <w:tcW w:w="3260" w:type="dxa"/>
          </w:tcPr>
          <w:p w14:paraId="0F04C337" w14:textId="77777777" w:rsidR="00944902" w:rsidRPr="000C4F98" w:rsidRDefault="00944902">
            <w:pPr>
              <w:jc w:val="both"/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3999" w:type="dxa"/>
          </w:tcPr>
          <w:p w14:paraId="44C1C815" w14:textId="77777777" w:rsidR="00944902" w:rsidRPr="000C4F98" w:rsidRDefault="00944902" w:rsidP="00545154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 xml:space="preserve">Národní clearingový kód </w:t>
            </w:r>
            <w:r w:rsidR="00545154" w:rsidRPr="000C4F98">
              <w:rPr>
                <w:rFonts w:asciiTheme="minorHAnsi" w:hAnsiTheme="minorHAnsi" w:cstheme="minorHAnsi"/>
              </w:rPr>
              <w:t>-</w:t>
            </w:r>
            <w:r w:rsidRPr="000C4F98">
              <w:rPr>
                <w:rFonts w:asciiTheme="minorHAnsi" w:hAnsiTheme="minorHAnsi" w:cstheme="minorHAnsi"/>
              </w:rPr>
              <w:t xml:space="preserve"> pokud je znám:</w:t>
            </w:r>
          </w:p>
        </w:tc>
      </w:tr>
      <w:tr w:rsidR="00944902" w:rsidRPr="000C4F98" w14:paraId="5A2BD45F" w14:textId="77777777" w:rsidTr="00B45BE7">
        <w:trPr>
          <w:trHeight w:val="340"/>
        </w:trPr>
        <w:tc>
          <w:tcPr>
            <w:tcW w:w="3085" w:type="dxa"/>
            <w:vAlign w:val="center"/>
          </w:tcPr>
          <w:p w14:paraId="13E44049" w14:textId="77777777" w:rsidR="00944902" w:rsidRPr="000C4F98" w:rsidRDefault="00545154" w:rsidP="00545154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Odůvodnění</w:t>
            </w:r>
            <w:r w:rsidR="00944902" w:rsidRPr="000C4F9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259" w:type="dxa"/>
            <w:gridSpan w:val="2"/>
            <w:vAlign w:val="center"/>
          </w:tcPr>
          <w:p w14:paraId="3682FCDF" w14:textId="77777777" w:rsidR="00944902" w:rsidRPr="000C4F98" w:rsidRDefault="00944902" w:rsidP="00545154">
            <w:pPr>
              <w:rPr>
                <w:rFonts w:asciiTheme="minorHAnsi" w:hAnsiTheme="minorHAnsi" w:cstheme="minorHAnsi"/>
                <w:highlight w:val="cyan"/>
              </w:rPr>
            </w:pPr>
          </w:p>
        </w:tc>
      </w:tr>
      <w:tr w:rsidR="00944902" w:rsidRPr="000C4F98" w14:paraId="0EE91105" w14:textId="77777777" w:rsidTr="00B45BE7">
        <w:trPr>
          <w:trHeight w:val="567"/>
        </w:trPr>
        <w:tc>
          <w:tcPr>
            <w:tcW w:w="3085" w:type="dxa"/>
            <w:vAlign w:val="center"/>
          </w:tcPr>
          <w:p w14:paraId="5E7F26CA" w14:textId="77777777" w:rsidR="00944902" w:rsidRPr="000C4F98" w:rsidRDefault="00944902" w:rsidP="00545154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Odkaz na zdroje, kde je</w:t>
            </w:r>
          </w:p>
          <w:p w14:paraId="4EFFEAE6" w14:textId="77777777" w:rsidR="00944902" w:rsidRPr="000C4F98" w:rsidRDefault="00944902" w:rsidP="00545154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možné tvrzení ověřit</w:t>
            </w:r>
          </w:p>
        </w:tc>
        <w:tc>
          <w:tcPr>
            <w:tcW w:w="7259" w:type="dxa"/>
            <w:gridSpan w:val="2"/>
            <w:vAlign w:val="center"/>
          </w:tcPr>
          <w:p w14:paraId="4AE35963" w14:textId="77777777" w:rsidR="00944902" w:rsidRPr="000C4F98" w:rsidRDefault="00944902" w:rsidP="00545154">
            <w:pPr>
              <w:rPr>
                <w:rFonts w:asciiTheme="minorHAnsi" w:hAnsiTheme="minorHAnsi" w:cstheme="minorHAnsi"/>
                <w:highlight w:val="cyan"/>
              </w:rPr>
            </w:pPr>
          </w:p>
        </w:tc>
      </w:tr>
    </w:tbl>
    <w:p w14:paraId="1E3EAF6E" w14:textId="77777777" w:rsidR="00944902" w:rsidRPr="000C4F98" w:rsidRDefault="00944902">
      <w:pPr>
        <w:jc w:val="both"/>
        <w:rPr>
          <w:rFonts w:asciiTheme="minorHAnsi" w:hAnsiTheme="minorHAnsi" w:cstheme="minorHAnsi"/>
          <w:highlight w:val="cyan"/>
        </w:rPr>
      </w:pPr>
    </w:p>
    <w:p w14:paraId="65DCD4CB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</w:p>
    <w:p w14:paraId="63DC54AC" w14:textId="77777777" w:rsidR="00545154" w:rsidRPr="000C4F98" w:rsidRDefault="00545154">
      <w:pPr>
        <w:jc w:val="both"/>
        <w:rPr>
          <w:rFonts w:asciiTheme="minorHAnsi" w:hAnsiTheme="minorHAnsi" w:cstheme="minorHAnsi"/>
        </w:rPr>
      </w:pPr>
    </w:p>
    <w:p w14:paraId="16A93E07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</w:p>
    <w:p w14:paraId="75BD4976" w14:textId="77777777" w:rsidR="00944902" w:rsidRPr="000C4F98" w:rsidRDefault="00944902">
      <w:pPr>
        <w:jc w:val="both"/>
        <w:rPr>
          <w:rFonts w:asciiTheme="minorHAnsi" w:hAnsiTheme="minorHAnsi" w:cstheme="minorHAnsi"/>
        </w:rPr>
      </w:pPr>
    </w:p>
    <w:p w14:paraId="79B83989" w14:textId="77777777" w:rsidR="00545154" w:rsidRPr="000C4F98" w:rsidRDefault="00545154" w:rsidP="00545154">
      <w:pPr>
        <w:ind w:left="708" w:firstLine="426"/>
        <w:jc w:val="both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>---------------------------------</w:t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  <w:t>-----------------------------------------------------</w:t>
      </w:r>
    </w:p>
    <w:p w14:paraId="2B843EC6" w14:textId="77777777" w:rsidR="00944902" w:rsidRPr="000C4F98" w:rsidRDefault="00944902" w:rsidP="00545154">
      <w:pPr>
        <w:adjustRightInd w:val="0"/>
        <w:ind w:left="1416" w:firstLine="285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>Datum</w:t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</w:r>
      <w:r w:rsidRPr="000C4F98">
        <w:rPr>
          <w:rFonts w:asciiTheme="minorHAnsi" w:hAnsiTheme="minorHAnsi" w:cstheme="minorHAnsi"/>
        </w:rPr>
        <w:tab/>
        <w:t>Jméno a podpis žadatele</w:t>
      </w:r>
    </w:p>
    <w:p w14:paraId="0B68EB1A" w14:textId="77777777" w:rsidR="00944902" w:rsidRPr="000C4F98" w:rsidRDefault="00944902">
      <w:pPr>
        <w:adjustRightInd w:val="0"/>
        <w:ind w:left="7080" w:firstLine="708"/>
        <w:rPr>
          <w:rFonts w:asciiTheme="minorHAnsi" w:hAnsiTheme="minorHAnsi" w:cstheme="minorHAnsi"/>
        </w:rPr>
      </w:pPr>
      <w:r w:rsidRPr="000C4F98">
        <w:rPr>
          <w:rFonts w:asciiTheme="minorHAnsi" w:hAnsiTheme="minorHAnsi" w:cstheme="minorHAnsi"/>
        </w:rPr>
        <w:t>razítko</w:t>
      </w:r>
    </w:p>
    <w:p w14:paraId="53100EA0" w14:textId="77777777" w:rsidR="00944902" w:rsidRPr="000C4F98" w:rsidRDefault="00944902">
      <w:pPr>
        <w:adjustRightInd w:val="0"/>
        <w:rPr>
          <w:rFonts w:asciiTheme="minorHAnsi" w:hAnsiTheme="minorHAnsi" w:cstheme="minorHAnsi"/>
          <w:b/>
          <w:bCs/>
          <w:i/>
          <w:iCs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0194"/>
      </w:tblGrid>
      <w:tr w:rsidR="00944902" w:rsidRPr="000C4F98" w14:paraId="7513A672" w14:textId="77777777" w:rsidTr="00B45BE7">
        <w:tc>
          <w:tcPr>
            <w:tcW w:w="10344" w:type="dxa"/>
          </w:tcPr>
          <w:p w14:paraId="2A0DE339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C4F98">
              <w:rPr>
                <w:rFonts w:asciiTheme="minorHAnsi" w:hAnsiTheme="minorHAnsi" w:cstheme="minorHAnsi"/>
                <w:b/>
                <w:bCs/>
                <w:i/>
                <w:iCs/>
              </w:rPr>
              <w:t>Nevypl</w:t>
            </w:r>
            <w:r w:rsidRPr="000C4F98">
              <w:rPr>
                <w:rFonts w:asciiTheme="minorHAnsi" w:hAnsiTheme="minorHAnsi" w:cstheme="minorHAnsi"/>
                <w:b/>
                <w:i/>
              </w:rPr>
              <w:t>ň</w:t>
            </w:r>
            <w:r w:rsidRPr="000C4F98">
              <w:rPr>
                <w:rFonts w:asciiTheme="minorHAnsi" w:hAnsiTheme="minorHAnsi" w:cstheme="minorHAnsi"/>
                <w:b/>
                <w:bCs/>
                <w:i/>
                <w:iCs/>
              </w:rPr>
              <w:t>ujte - ur</w:t>
            </w:r>
            <w:r w:rsidRPr="000C4F98">
              <w:rPr>
                <w:rFonts w:asciiTheme="minorHAnsi" w:hAnsiTheme="minorHAnsi" w:cstheme="minorHAnsi"/>
                <w:b/>
                <w:i/>
              </w:rPr>
              <w:t>č</w:t>
            </w:r>
            <w:r w:rsidRPr="000C4F98">
              <w:rPr>
                <w:rFonts w:asciiTheme="minorHAnsi" w:hAnsiTheme="minorHAnsi" w:cstheme="minorHAnsi"/>
                <w:b/>
                <w:bCs/>
                <w:i/>
                <w:iCs/>
              </w:rPr>
              <w:t>eno pro vnit</w:t>
            </w:r>
            <w:r w:rsidRPr="000C4F98">
              <w:rPr>
                <w:rFonts w:asciiTheme="minorHAnsi" w:hAnsiTheme="minorHAnsi" w:cstheme="minorHAnsi"/>
                <w:b/>
                <w:i/>
              </w:rPr>
              <w:t>ř</w:t>
            </w:r>
            <w:r w:rsidRPr="000C4F98">
              <w:rPr>
                <w:rFonts w:asciiTheme="minorHAnsi" w:hAnsiTheme="minorHAnsi" w:cstheme="minorHAnsi"/>
                <w:b/>
                <w:bCs/>
                <w:i/>
                <w:iCs/>
              </w:rPr>
              <w:t>ní pot</w:t>
            </w:r>
            <w:r w:rsidRPr="000C4F98">
              <w:rPr>
                <w:rFonts w:asciiTheme="minorHAnsi" w:hAnsiTheme="minorHAnsi" w:cstheme="minorHAnsi"/>
                <w:b/>
                <w:i/>
              </w:rPr>
              <w:t>ř</w:t>
            </w:r>
            <w:r w:rsidRPr="000C4F98">
              <w:rPr>
                <w:rFonts w:asciiTheme="minorHAnsi" w:hAnsiTheme="minorHAnsi" w:cstheme="minorHAnsi"/>
                <w:b/>
                <w:bCs/>
                <w:i/>
                <w:iCs/>
              </w:rPr>
              <w:t>eby ÚSKVBL</w:t>
            </w:r>
          </w:p>
          <w:p w14:paraId="71D2C60A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Ověření skutečností uvedených v odůvodnění:</w:t>
            </w:r>
          </w:p>
          <w:p w14:paraId="3E0460A6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>Stanovisko útvaru provádějící odborný úkon :</w:t>
            </w:r>
          </w:p>
          <w:p w14:paraId="48FC9340" w14:textId="3A2CCC35" w:rsidR="00944902" w:rsidRPr="000C4F98" w:rsidRDefault="004B1AB6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 xml:space="preserve">Rozhodnutí </w:t>
            </w:r>
            <w:r w:rsidR="00B45BE7" w:rsidRPr="000C4F98">
              <w:rPr>
                <w:rFonts w:asciiTheme="minorHAnsi" w:hAnsiTheme="minorHAnsi" w:cstheme="minorHAnsi"/>
              </w:rPr>
              <w:t>-</w:t>
            </w:r>
            <w:r w:rsidRPr="000C4F98">
              <w:rPr>
                <w:rFonts w:asciiTheme="minorHAnsi" w:hAnsiTheme="minorHAnsi" w:cstheme="minorHAnsi"/>
              </w:rPr>
              <w:t xml:space="preserve"> vedoucí</w:t>
            </w:r>
            <w:r w:rsidR="00944902" w:rsidRPr="000C4F98">
              <w:rPr>
                <w:rFonts w:asciiTheme="minorHAnsi" w:hAnsiTheme="minorHAnsi" w:cstheme="minorHAnsi"/>
              </w:rPr>
              <w:t xml:space="preserve"> </w:t>
            </w:r>
            <w:r w:rsidR="00004F75" w:rsidRPr="000C4F98">
              <w:rPr>
                <w:rFonts w:asciiTheme="minorHAnsi" w:hAnsiTheme="minorHAnsi" w:cstheme="minorHAnsi"/>
              </w:rPr>
              <w:t>odboru</w:t>
            </w:r>
            <w:r w:rsidR="00944902" w:rsidRPr="000C4F98">
              <w:rPr>
                <w:rFonts w:asciiTheme="minorHAnsi" w:hAnsiTheme="minorHAnsi" w:cstheme="minorHAnsi"/>
              </w:rPr>
              <w:t>:</w:t>
            </w:r>
          </w:p>
          <w:p w14:paraId="1CA9DB04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3B43D6FC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ab/>
              <w:t>----</w:t>
            </w:r>
            <w:r w:rsidR="00545154" w:rsidRPr="000C4F98">
              <w:rPr>
                <w:rFonts w:asciiTheme="minorHAnsi" w:hAnsiTheme="minorHAnsi" w:cstheme="minorHAnsi"/>
              </w:rPr>
              <w:t>-------------------------</w:t>
            </w:r>
            <w:r w:rsidR="00545154" w:rsidRPr="000C4F98">
              <w:rPr>
                <w:rFonts w:asciiTheme="minorHAnsi" w:hAnsiTheme="minorHAnsi" w:cstheme="minorHAnsi"/>
              </w:rPr>
              <w:tab/>
            </w:r>
            <w:r w:rsidR="00545154" w:rsidRPr="000C4F98">
              <w:rPr>
                <w:rFonts w:asciiTheme="minorHAnsi" w:hAnsiTheme="minorHAnsi" w:cstheme="minorHAnsi"/>
              </w:rPr>
              <w:tab/>
            </w:r>
            <w:r w:rsidR="00545154" w:rsidRPr="000C4F98">
              <w:rPr>
                <w:rFonts w:asciiTheme="minorHAnsi" w:hAnsiTheme="minorHAnsi" w:cstheme="minorHAnsi"/>
              </w:rPr>
              <w:tab/>
            </w:r>
            <w:r w:rsidR="00545154" w:rsidRPr="000C4F98">
              <w:rPr>
                <w:rFonts w:asciiTheme="minorHAnsi" w:hAnsiTheme="minorHAnsi" w:cstheme="minorHAnsi"/>
              </w:rPr>
              <w:tab/>
            </w:r>
            <w:r w:rsidR="00545154" w:rsidRPr="000C4F98">
              <w:rPr>
                <w:rFonts w:asciiTheme="minorHAnsi" w:hAnsiTheme="minorHAnsi" w:cstheme="minorHAnsi"/>
              </w:rPr>
              <w:tab/>
            </w:r>
            <w:r w:rsidR="00545154" w:rsidRPr="000C4F98">
              <w:rPr>
                <w:rFonts w:asciiTheme="minorHAnsi" w:hAnsiTheme="minorHAnsi" w:cstheme="minorHAnsi"/>
              </w:rPr>
              <w:tab/>
              <w:t xml:space="preserve">             </w:t>
            </w:r>
            <w:r w:rsidRPr="000C4F98">
              <w:rPr>
                <w:rFonts w:asciiTheme="minorHAnsi" w:hAnsiTheme="minorHAnsi" w:cstheme="minorHAnsi"/>
              </w:rPr>
              <w:t>-</w:t>
            </w:r>
            <w:r w:rsidR="00545154" w:rsidRPr="000C4F98">
              <w:rPr>
                <w:rFonts w:asciiTheme="minorHAnsi" w:hAnsiTheme="minorHAnsi" w:cstheme="minorHAnsi"/>
              </w:rPr>
              <w:t>------</w:t>
            </w:r>
            <w:r w:rsidRPr="000C4F98">
              <w:rPr>
                <w:rFonts w:asciiTheme="minorHAnsi" w:hAnsiTheme="minorHAnsi" w:cstheme="minorHAnsi"/>
              </w:rPr>
              <w:t>--------------</w:t>
            </w:r>
            <w:r w:rsidR="00545154" w:rsidRPr="000C4F98">
              <w:rPr>
                <w:rFonts w:asciiTheme="minorHAnsi" w:hAnsiTheme="minorHAnsi" w:cstheme="minorHAnsi"/>
              </w:rPr>
              <w:t>----------------------------</w:t>
            </w:r>
          </w:p>
          <w:p w14:paraId="349B53AB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  <w:t>Datum</w:t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  <w:t>Jméno a podpis</w:t>
            </w:r>
          </w:p>
          <w:p w14:paraId="45E5A3F5" w14:textId="5ED26C08" w:rsidR="00944902" w:rsidRPr="000C4F98" w:rsidRDefault="00944902">
            <w:pPr>
              <w:adjustRightInd w:val="0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  <w:t xml:space="preserve">Vedoucí </w:t>
            </w:r>
            <w:r w:rsidR="00004F75" w:rsidRPr="000C4F98">
              <w:rPr>
                <w:rFonts w:asciiTheme="minorHAnsi" w:hAnsiTheme="minorHAnsi" w:cstheme="minorHAnsi"/>
              </w:rPr>
              <w:t>odboru</w:t>
            </w:r>
            <w:r w:rsidRPr="000C4F98">
              <w:rPr>
                <w:rFonts w:asciiTheme="minorHAnsi" w:hAnsiTheme="minorHAnsi" w:cstheme="minorHAnsi"/>
              </w:rPr>
              <w:t xml:space="preserve"> </w:t>
            </w:r>
          </w:p>
          <w:p w14:paraId="15CFC9DE" w14:textId="77777777" w:rsidR="0017565A" w:rsidRPr="000C4F98" w:rsidRDefault="0017565A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5F8017A6" w14:textId="77777777" w:rsidR="0017565A" w:rsidRPr="000C4F98" w:rsidRDefault="0017565A">
            <w:pPr>
              <w:adjustRightInd w:val="0"/>
              <w:rPr>
                <w:rFonts w:asciiTheme="minorHAnsi" w:hAnsiTheme="minorHAnsi" w:cstheme="minorHAnsi"/>
              </w:rPr>
            </w:pPr>
          </w:p>
          <w:p w14:paraId="50181884" w14:textId="49874812" w:rsidR="00944902" w:rsidRPr="000C4F98" w:rsidRDefault="005D18C2">
            <w:pPr>
              <w:jc w:val="both"/>
              <w:rPr>
                <w:rFonts w:asciiTheme="minorHAnsi" w:hAnsiTheme="minorHAnsi" w:cstheme="minorHAnsi"/>
              </w:rPr>
            </w:pPr>
            <w:r w:rsidRPr="000C4F98">
              <w:rPr>
                <w:rFonts w:asciiTheme="minorHAnsi" w:hAnsiTheme="minorHAnsi" w:cstheme="minorHAnsi"/>
              </w:rPr>
              <w:t xml:space="preserve">            </w:t>
            </w:r>
            <w:r w:rsidR="00545154" w:rsidRPr="000C4F98">
              <w:rPr>
                <w:rFonts w:asciiTheme="minorHAnsi" w:hAnsiTheme="minorHAnsi" w:cstheme="minorHAnsi"/>
              </w:rPr>
              <w:t xml:space="preserve">   </w:t>
            </w:r>
            <w:r w:rsidRPr="000C4F98">
              <w:rPr>
                <w:rFonts w:asciiTheme="minorHAnsi" w:hAnsiTheme="minorHAnsi" w:cstheme="minorHAnsi"/>
              </w:rPr>
              <w:t>-----------------------------</w:t>
            </w:r>
            <w:r w:rsidR="0017565A" w:rsidRPr="000C4F98">
              <w:rPr>
                <w:rFonts w:asciiTheme="minorHAnsi" w:hAnsiTheme="minorHAnsi" w:cstheme="minorHAnsi"/>
              </w:rPr>
              <w:t xml:space="preserve">                                                  </w:t>
            </w:r>
            <w:r w:rsidR="00545154" w:rsidRPr="000C4F98">
              <w:rPr>
                <w:rFonts w:asciiTheme="minorHAnsi" w:hAnsiTheme="minorHAnsi" w:cstheme="minorHAnsi"/>
              </w:rPr>
              <w:t xml:space="preserve">           </w:t>
            </w:r>
            <w:r w:rsidR="0017565A" w:rsidRPr="000C4F98">
              <w:rPr>
                <w:rFonts w:asciiTheme="minorHAnsi" w:hAnsiTheme="minorHAnsi" w:cstheme="minorHAnsi"/>
              </w:rPr>
              <w:t xml:space="preserve">    </w:t>
            </w:r>
            <w:r w:rsidR="00545154" w:rsidRPr="000C4F98">
              <w:rPr>
                <w:rFonts w:asciiTheme="minorHAnsi" w:hAnsiTheme="minorHAnsi" w:cstheme="minorHAnsi"/>
              </w:rPr>
              <w:t xml:space="preserve">             </w:t>
            </w:r>
            <w:r w:rsidR="0017565A" w:rsidRPr="000C4F98">
              <w:rPr>
                <w:rFonts w:asciiTheme="minorHAnsi" w:hAnsiTheme="minorHAnsi" w:cstheme="minorHAnsi"/>
              </w:rPr>
              <w:t xml:space="preserve">           </w:t>
            </w:r>
            <w:r w:rsidR="00545154" w:rsidRPr="000C4F98">
              <w:rPr>
                <w:rFonts w:asciiTheme="minorHAnsi" w:hAnsiTheme="minorHAnsi" w:cstheme="minorHAnsi"/>
              </w:rPr>
              <w:t xml:space="preserve">          -------------</w:t>
            </w:r>
            <w:r w:rsidR="0017565A" w:rsidRPr="000C4F98">
              <w:rPr>
                <w:rFonts w:asciiTheme="minorHAnsi" w:hAnsiTheme="minorHAnsi" w:cstheme="minorHAnsi"/>
              </w:rPr>
              <w:t>--</w:t>
            </w:r>
            <w:r w:rsidR="00545154" w:rsidRPr="000C4F98">
              <w:rPr>
                <w:rFonts w:asciiTheme="minorHAnsi" w:hAnsiTheme="minorHAnsi" w:cstheme="minorHAnsi"/>
              </w:rPr>
              <w:t>----------------------</w:t>
            </w:r>
            <w:r w:rsidR="0017565A" w:rsidRPr="000C4F98">
              <w:rPr>
                <w:rFonts w:asciiTheme="minorHAnsi" w:hAnsiTheme="minorHAnsi" w:cstheme="minorHAnsi"/>
              </w:rPr>
              <w:t>------</w:t>
            </w:r>
            <w:r w:rsidR="00545154" w:rsidRPr="000C4F98">
              <w:rPr>
                <w:rFonts w:asciiTheme="minorHAnsi" w:hAnsiTheme="minorHAnsi" w:cstheme="minorHAnsi"/>
              </w:rPr>
              <w:t>-------</w:t>
            </w:r>
          </w:p>
          <w:p w14:paraId="4771584B" w14:textId="77777777" w:rsidR="00944902" w:rsidRPr="000C4F98" w:rsidRDefault="00D2108B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C4F98">
              <w:rPr>
                <w:rFonts w:asciiTheme="minorHAnsi" w:hAnsiTheme="minorHAnsi" w:cstheme="minorHAnsi"/>
              </w:rPr>
              <w:t xml:space="preserve">                    </w:t>
            </w:r>
            <w:r w:rsidR="00545154" w:rsidRPr="000C4F98">
              <w:rPr>
                <w:rFonts w:asciiTheme="minorHAnsi" w:hAnsiTheme="minorHAnsi" w:cstheme="minorHAnsi"/>
              </w:rPr>
              <w:t xml:space="preserve">      </w:t>
            </w:r>
            <w:r w:rsidRPr="000C4F98">
              <w:rPr>
                <w:rFonts w:asciiTheme="minorHAnsi" w:hAnsiTheme="minorHAnsi" w:cstheme="minorHAnsi"/>
              </w:rPr>
              <w:t xml:space="preserve">     Datum </w:t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</w:r>
            <w:r w:rsidRPr="000C4F98">
              <w:rPr>
                <w:rFonts w:asciiTheme="minorHAnsi" w:hAnsiTheme="minorHAnsi" w:cstheme="minorHAnsi"/>
              </w:rPr>
              <w:tab/>
              <w:t xml:space="preserve">                  </w:t>
            </w:r>
            <w:r w:rsidR="00545154" w:rsidRPr="000C4F98">
              <w:rPr>
                <w:rFonts w:asciiTheme="minorHAnsi" w:hAnsiTheme="minorHAnsi" w:cstheme="minorHAnsi"/>
              </w:rPr>
              <w:t xml:space="preserve">                      </w:t>
            </w:r>
            <w:r w:rsidRPr="000C4F98">
              <w:rPr>
                <w:rFonts w:asciiTheme="minorHAnsi" w:hAnsiTheme="minorHAnsi" w:cstheme="minorHAnsi"/>
              </w:rPr>
              <w:t xml:space="preserve">       Jméno a podpis vedoucího EKO </w:t>
            </w:r>
          </w:p>
          <w:p w14:paraId="62551501" w14:textId="77777777" w:rsidR="00944902" w:rsidRPr="000C4F98" w:rsidRDefault="00944902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0DE55083" w14:textId="77777777" w:rsidR="00944902" w:rsidRPr="000C4F98" w:rsidRDefault="00944902">
      <w:pPr>
        <w:adjustRightInd w:val="0"/>
        <w:rPr>
          <w:rFonts w:asciiTheme="minorHAnsi" w:hAnsiTheme="minorHAnsi" w:cstheme="minorHAnsi"/>
          <w:b/>
          <w:bCs/>
          <w:i/>
          <w:iCs/>
        </w:rPr>
      </w:pPr>
    </w:p>
    <w:bookmarkEnd w:id="0"/>
    <w:p w14:paraId="314E770D" w14:textId="77777777" w:rsidR="00944902" w:rsidRPr="000C4F98" w:rsidRDefault="00944902">
      <w:pPr>
        <w:jc w:val="both"/>
        <w:rPr>
          <w:rFonts w:asciiTheme="minorHAnsi" w:hAnsiTheme="minorHAnsi" w:cstheme="minorHAnsi"/>
          <w:highlight w:val="cyan"/>
        </w:rPr>
      </w:pPr>
    </w:p>
    <w:sectPr w:rsidR="00944902" w:rsidRPr="000C4F98">
      <w:pgSz w:w="11906" w:h="16838"/>
      <w:pgMar w:top="851" w:right="851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41837" w14:textId="77777777" w:rsidR="009B531E" w:rsidRDefault="009B531E">
      <w:r>
        <w:separator/>
      </w:r>
    </w:p>
  </w:endnote>
  <w:endnote w:type="continuationSeparator" w:id="0">
    <w:p w14:paraId="3C249E20" w14:textId="77777777" w:rsidR="009B531E" w:rsidRDefault="009B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4A0A" w14:textId="77777777" w:rsidR="009B531E" w:rsidRDefault="009B531E" w:rsidP="00A71DF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D23BA9" wp14:editId="1E47BD34">
              <wp:simplePos x="0" y="0"/>
              <wp:positionH relativeFrom="column">
                <wp:posOffset>5389245</wp:posOffset>
              </wp:positionH>
              <wp:positionV relativeFrom="paragraph">
                <wp:posOffset>61595</wp:posOffset>
              </wp:positionV>
              <wp:extent cx="1285875" cy="495300"/>
              <wp:effectExtent l="0" t="0" r="0" b="0"/>
              <wp:wrapNone/>
              <wp:docPr id="38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17106B" w14:textId="77777777" w:rsidR="009B531E" w:rsidRPr="00231776" w:rsidRDefault="009B531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19-31229641/0710</w:t>
                          </w:r>
                        </w:p>
                        <w:p w14:paraId="6FDDBF25" w14:textId="77777777" w:rsidR="009B531E" w:rsidRPr="00231776" w:rsidRDefault="009B531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35-31229641/0710</w:t>
                          </w:r>
                        </w:p>
                        <w:p w14:paraId="28FAEC53" w14:textId="77777777" w:rsidR="009B531E" w:rsidRPr="0040022B" w:rsidRDefault="009B531E" w:rsidP="00285D54">
                          <w:pPr>
                            <w:tabs>
                              <w:tab w:val="left" w:pos="1134"/>
                            </w:tabs>
                            <w:ind w:left="1134"/>
                            <w:rPr>
                              <w:rFonts w:cs="Calibri"/>
                            </w:rPr>
                          </w:pPr>
                          <w:r w:rsidRPr="00285D54">
                            <w:rPr>
                              <w:rFonts w:cs="Calibri"/>
                              <w:sz w:val="8"/>
                              <w:szCs w:val="8"/>
                            </w:rPr>
                            <w:br/>
                          </w:r>
                        </w:p>
                        <w:p w14:paraId="3D48E59F" w14:textId="77777777" w:rsidR="009B531E" w:rsidRPr="0040022B" w:rsidRDefault="009B531E" w:rsidP="00A71DF9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23BA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margin-left:424.35pt;margin-top:4.85pt;width:101.25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" filled="f" stroked="f">
              <v:textbox>
                <w:txbxContent>
                  <w:p w14:paraId="6017106B" w14:textId="77777777" w:rsidR="009B531E" w:rsidRPr="00231776" w:rsidRDefault="009B531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19-31229641/0710</w:t>
                    </w:r>
                  </w:p>
                  <w:p w14:paraId="6FDDBF25" w14:textId="77777777" w:rsidR="009B531E" w:rsidRPr="00231776" w:rsidRDefault="009B531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35-31229641/0710</w:t>
                    </w:r>
                  </w:p>
                  <w:p w14:paraId="28FAEC53" w14:textId="77777777" w:rsidR="009B531E" w:rsidRPr="0040022B" w:rsidRDefault="009B531E" w:rsidP="00285D54">
                    <w:pPr>
                      <w:tabs>
                        <w:tab w:val="left" w:pos="1134"/>
                      </w:tabs>
                      <w:ind w:left="1134"/>
                      <w:rPr>
                        <w:rFonts w:cs="Calibri"/>
                      </w:rPr>
                    </w:pPr>
                    <w:r w:rsidRPr="00285D54">
                      <w:rPr>
                        <w:rFonts w:cs="Calibri"/>
                        <w:sz w:val="8"/>
                        <w:szCs w:val="8"/>
                      </w:rPr>
                      <w:br/>
                    </w:r>
                  </w:p>
                  <w:p w14:paraId="3D48E59F" w14:textId="77777777" w:rsidR="009B531E" w:rsidRPr="0040022B" w:rsidRDefault="009B531E" w:rsidP="00A71DF9">
                    <w:pPr>
                      <w:rPr>
                        <w:rFonts w:cs="Calibri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3242A4" wp14:editId="403363BF">
              <wp:simplePos x="0" y="0"/>
              <wp:positionH relativeFrom="column">
                <wp:posOffset>-178435</wp:posOffset>
              </wp:positionH>
              <wp:positionV relativeFrom="paragraph">
                <wp:posOffset>61595</wp:posOffset>
              </wp:positionV>
              <wp:extent cx="1657350" cy="946785"/>
              <wp:effectExtent l="0" t="0" r="0" b="0"/>
              <wp:wrapNone/>
              <wp:docPr id="37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946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6168A" w14:textId="77777777" w:rsidR="009B531E" w:rsidRDefault="009B531E" w:rsidP="00A71DF9">
                          <w:r w:rsidRPr="00EF3BD1">
                            <w:rPr>
                              <w:noProof/>
                            </w:rPr>
                            <w:drawing>
                              <wp:inline distT="0" distB="0" distL="0" distR="0" wp14:anchorId="015FE755" wp14:editId="573A4ADF">
                                <wp:extent cx="1466850" cy="514350"/>
                                <wp:effectExtent l="0" t="0" r="0" b="0"/>
                                <wp:docPr id="45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3242A4" id="Textové pole 4" o:spid="_x0000_s1027" type="#_x0000_t202" style="position:absolute;margin-left:-14.05pt;margin-top:4.85pt;width:130.5pt;height:7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" filled="f" stroked="f">
              <v:textbox>
                <w:txbxContent>
                  <w:p w14:paraId="3546168A" w14:textId="77777777" w:rsidR="009B531E" w:rsidRDefault="009B531E" w:rsidP="00A71DF9">
                    <w:r w:rsidRPr="00EF3BD1">
                      <w:rPr>
                        <w:noProof/>
                      </w:rPr>
                      <w:drawing>
                        <wp:inline distT="0" distB="0" distL="0" distR="0" wp14:anchorId="015FE755" wp14:editId="573A4ADF">
                          <wp:extent cx="1466850" cy="514350"/>
                          <wp:effectExtent l="0" t="0" r="0" b="0"/>
                          <wp:docPr id="45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E866BE2" wp14:editId="55E57A3E">
              <wp:simplePos x="0" y="0"/>
              <wp:positionH relativeFrom="column">
                <wp:posOffset>1431290</wp:posOffset>
              </wp:positionH>
              <wp:positionV relativeFrom="paragraph">
                <wp:posOffset>61595</wp:posOffset>
              </wp:positionV>
              <wp:extent cx="1476375" cy="657225"/>
              <wp:effectExtent l="0" t="0" r="0" b="0"/>
              <wp:wrapNone/>
              <wp:docPr id="36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FF5A8" w14:textId="328865A6" w:rsidR="009B531E" w:rsidRPr="00231776" w:rsidRDefault="009B531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Hudcova 232/56a</w:t>
                          </w:r>
                        </w:p>
                        <w:p w14:paraId="1E702193" w14:textId="77777777" w:rsidR="009B531E" w:rsidRPr="00231776" w:rsidRDefault="009B531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621 00 Brno-Medlánky</w:t>
                          </w:r>
                        </w:p>
                        <w:p w14:paraId="4EC4BB53" w14:textId="77777777" w:rsidR="009B531E" w:rsidRPr="00231776" w:rsidRDefault="009B531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866BE2" id="Textové pole 22" o:spid="_x0000_s1028" type="#_x0000_t202" style="position:absolute;margin-left:112.7pt;margin-top:4.85pt;width:116.25pt;height:5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" filled="f" stroked="f">
              <v:textbox>
                <w:txbxContent>
                  <w:p w14:paraId="69AFF5A8" w14:textId="328865A6" w:rsidR="009B531E" w:rsidRPr="00231776" w:rsidRDefault="009B531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Hudcova 232/56a</w:t>
                    </w:r>
                  </w:p>
                  <w:p w14:paraId="1E702193" w14:textId="77777777" w:rsidR="009B531E" w:rsidRPr="00231776" w:rsidRDefault="009B531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621 00 Brno-Medlánky</w:t>
                    </w:r>
                  </w:p>
                  <w:p w14:paraId="4EC4BB53" w14:textId="77777777" w:rsidR="009B531E" w:rsidRPr="00231776" w:rsidRDefault="009B531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F8F7EC1" wp14:editId="1EFE90FA">
              <wp:simplePos x="0" y="0"/>
              <wp:positionH relativeFrom="column">
                <wp:posOffset>4309745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35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01081" w14:textId="77777777" w:rsidR="009B531E" w:rsidRPr="00231776" w:rsidRDefault="009B531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uskvbl@uskvbl.cz</w:t>
                          </w:r>
                        </w:p>
                        <w:p w14:paraId="41D60466" w14:textId="77777777" w:rsidR="009B531E" w:rsidRPr="00231776" w:rsidRDefault="009B531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F7EC1" id="Textové pole 23" o:spid="_x0000_s1029" type="#_x0000_t202" style="position:absolute;margin-left:339.35pt;margin-top:4.85pt;width:92.25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" filled="f" stroked="f">
              <v:textbox>
                <w:txbxContent>
                  <w:p w14:paraId="50901081" w14:textId="77777777" w:rsidR="009B531E" w:rsidRPr="00231776" w:rsidRDefault="009B531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uskvbl@uskvbl.cz</w:t>
                    </w:r>
                  </w:p>
                  <w:p w14:paraId="41D60466" w14:textId="77777777" w:rsidR="009B531E" w:rsidRPr="00231776" w:rsidRDefault="009B531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4294967294" distB="4294967294" distL="114300" distR="114300" simplePos="0" relativeHeight="251658240" behindDoc="0" locked="0" layoutInCell="1" allowOverlap="1" wp14:anchorId="270C78A6" wp14:editId="247D4A21">
              <wp:simplePos x="0" y="0"/>
              <wp:positionH relativeFrom="column">
                <wp:posOffset>-83185</wp:posOffset>
              </wp:positionH>
              <wp:positionV relativeFrom="paragraph">
                <wp:posOffset>61594</wp:posOffset>
              </wp:positionV>
              <wp:extent cx="6734175" cy="0"/>
              <wp:effectExtent l="0" t="19050" r="9525" b="0"/>
              <wp:wrapNone/>
              <wp:docPr id="31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2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3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4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38BB5A" id="Skupina 19" o:spid="_x0000_s1026" style="position:absolute;margin-left:-6.55pt;margin-top:4.85pt;width:530.25pt;height:0;z-index:251658240;mso-wrap-distance-top:-6e-5mm;mso-wrap-distance-bottom:-6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" strokecolor="#47d7ac" strokeweight="2.2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59194F3" wp14:editId="6D0C1A9F">
              <wp:simplePos x="0" y="0"/>
              <wp:positionH relativeFrom="column">
                <wp:posOffset>2785110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30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7DBE4" w14:textId="77777777" w:rsidR="009B531E" w:rsidRPr="00231776" w:rsidRDefault="009B531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+420 541 518 210</w:t>
                          </w:r>
                        </w:p>
                        <w:p w14:paraId="275BA487" w14:textId="77777777" w:rsidR="009B531E" w:rsidRPr="00231776" w:rsidRDefault="009B531E" w:rsidP="00A71DF9">
                          <w:pPr>
                            <w:rPr>
                              <w:rFonts w:asciiTheme="minorHAnsi" w:hAnsiTheme="minorHAnsi" w:cstheme="minorHAnsi"/>
                              <w:color w:val="808080"/>
                            </w:rPr>
                          </w:pPr>
                          <w:r w:rsidRPr="00231776">
                            <w:rPr>
                              <w:rFonts w:asciiTheme="minorHAnsi" w:hAnsiTheme="minorHAnsi" w:cstheme="minorHAnsi"/>
                              <w:color w:val="80808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194F3" id="Textové pole 21" o:spid="_x0000_s1030" type="#_x0000_t202" style="position:absolute;margin-left:219.3pt;margin-top:4.85pt;width:125.25pt;height:3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sOGA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" filled="f" stroked="f">
              <v:textbox>
                <w:txbxContent>
                  <w:p w14:paraId="4D17DBE4" w14:textId="77777777" w:rsidR="009B531E" w:rsidRPr="00231776" w:rsidRDefault="009B531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+420 541 518 210</w:t>
                    </w:r>
                  </w:p>
                  <w:p w14:paraId="275BA487" w14:textId="77777777" w:rsidR="009B531E" w:rsidRPr="00231776" w:rsidRDefault="009B531E" w:rsidP="00A71DF9">
                    <w:pPr>
                      <w:rPr>
                        <w:rFonts w:asciiTheme="minorHAnsi" w:hAnsiTheme="minorHAnsi" w:cstheme="minorHAnsi"/>
                        <w:color w:val="808080"/>
                      </w:rPr>
                    </w:pPr>
                    <w:r w:rsidRPr="00231776">
                      <w:rPr>
                        <w:rFonts w:asciiTheme="minorHAnsi" w:hAnsiTheme="minorHAnsi" w:cstheme="minorHAnsi"/>
                        <w:color w:val="80808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</w:p>
  <w:p w14:paraId="007642D2" w14:textId="77777777" w:rsidR="009B531E" w:rsidRDefault="009B531E" w:rsidP="00A71DF9">
    <w:pPr>
      <w:pStyle w:val="Zpat"/>
    </w:pPr>
  </w:p>
  <w:p w14:paraId="53EE15F4" w14:textId="77777777" w:rsidR="009B531E" w:rsidRDefault="009B531E" w:rsidP="00A71DF9">
    <w:pPr>
      <w:pStyle w:val="Zpat"/>
    </w:pPr>
    <w:r>
      <w:rPr>
        <w:noProof/>
      </w:rPr>
      <mc:AlternateContent>
        <mc:Choice Requires="wpg">
          <w:drawing>
            <wp:anchor distT="4294967294" distB="4294967294" distL="114300" distR="114300" simplePos="0" relativeHeight="251652096" behindDoc="0" locked="0" layoutInCell="1" allowOverlap="1" wp14:anchorId="046638C8" wp14:editId="609CFD3D">
              <wp:simplePos x="0" y="0"/>
              <wp:positionH relativeFrom="column">
                <wp:posOffset>389890</wp:posOffset>
              </wp:positionH>
              <wp:positionV relativeFrom="paragraph">
                <wp:posOffset>9808844</wp:posOffset>
              </wp:positionV>
              <wp:extent cx="6734175" cy="0"/>
              <wp:effectExtent l="0" t="19050" r="9525" b="0"/>
              <wp:wrapNone/>
              <wp:docPr id="26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7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8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9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623C28" id="Skupina 19" o:spid="_x0000_s1026" style="position:absolute;margin-left:30.7pt;margin-top:772.35pt;width:530.25pt;height:0;z-index:251652096;mso-wrap-distance-top:-6e-5mm;mso-wrap-distance-bottom:-6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" strokecolor="#47d7ac" strokeweight="2.2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1072" behindDoc="0" locked="0" layoutInCell="1" allowOverlap="1" wp14:anchorId="01ABE9ED" wp14:editId="3B39D7A1">
              <wp:simplePos x="0" y="0"/>
              <wp:positionH relativeFrom="column">
                <wp:posOffset>4923790</wp:posOffset>
              </wp:positionH>
              <wp:positionV relativeFrom="paragraph">
                <wp:posOffset>9808844</wp:posOffset>
              </wp:positionV>
              <wp:extent cx="2200275" cy="0"/>
              <wp:effectExtent l="0" t="19050" r="9525" b="0"/>
              <wp:wrapNone/>
              <wp:docPr id="18" name="Přímá spojnic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2002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7D7A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C37D95" id="Přímá spojnice 25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7.7pt,772.35pt" to="560.95pt,7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" strokecolor="#47d7ac" strokeweight="2.25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4294967294" distB="4294967294" distL="114300" distR="114300" simplePos="0" relativeHeight="251650048" behindDoc="0" locked="0" layoutInCell="1" allowOverlap="1" wp14:anchorId="35120D9D" wp14:editId="10A10D84">
              <wp:simplePos x="0" y="0"/>
              <wp:positionH relativeFrom="column">
                <wp:posOffset>389890</wp:posOffset>
              </wp:positionH>
              <wp:positionV relativeFrom="paragraph">
                <wp:posOffset>9808844</wp:posOffset>
              </wp:positionV>
              <wp:extent cx="6734175" cy="0"/>
              <wp:effectExtent l="0" t="19050" r="9525" b="0"/>
              <wp:wrapNone/>
              <wp:docPr id="13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15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6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D1A2" id="Skupina 19" o:spid="_x0000_s1026" style="position:absolute;margin-left:30.7pt;margin-top:772.35pt;width:530.25pt;height:0;z-index:251650048;mso-wrap-distance-top:-6e-5mm;mso-wrap-distance-bottom:-6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" strokecolor="#47d7ac" strokeweight="2.2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4294967294" distB="4294967294" distL="114300" distR="114300" simplePos="0" relativeHeight="251649024" behindDoc="0" locked="0" layoutInCell="1" allowOverlap="1" wp14:anchorId="0D902D64" wp14:editId="6F29FDC9">
              <wp:simplePos x="0" y="0"/>
              <wp:positionH relativeFrom="column">
                <wp:posOffset>389890</wp:posOffset>
              </wp:positionH>
              <wp:positionV relativeFrom="paragraph">
                <wp:posOffset>9808844</wp:posOffset>
              </wp:positionV>
              <wp:extent cx="6734175" cy="0"/>
              <wp:effectExtent l="0" t="19050" r="9525" b="0"/>
              <wp:wrapNone/>
              <wp:docPr id="7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8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0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1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827142" id="Skupina 19" o:spid="_x0000_s1026" style="position:absolute;margin-left:30.7pt;margin-top:772.35pt;width:530.25pt;height:0;z-index:251649024;mso-wrap-distance-top:-6e-5mm;mso-wrap-distance-bottom:-6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" strokecolor="#47d7ac" strokeweight="2.25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A9F75" w14:textId="77777777" w:rsidR="009B531E" w:rsidRDefault="009B531E" w:rsidP="00CE0838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190FEC" wp14:editId="5B849897">
              <wp:simplePos x="0" y="0"/>
              <wp:positionH relativeFrom="column">
                <wp:posOffset>2879090</wp:posOffset>
              </wp:positionH>
              <wp:positionV relativeFrom="paragraph">
                <wp:posOffset>2540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8CE89" w14:textId="77777777" w:rsidR="009B531E" w:rsidRPr="0040022B" w:rsidRDefault="009B531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+420 541 518 210</w:t>
                          </w:r>
                        </w:p>
                        <w:p w14:paraId="46583391" w14:textId="77777777" w:rsidR="009B531E" w:rsidRPr="0040022B" w:rsidRDefault="009B531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90FE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6.7pt;margin-top:.2pt;width:125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" filled="f" stroked="f">
              <v:textbox>
                <w:txbxContent>
                  <w:p w14:paraId="4838CE89" w14:textId="77777777" w:rsidR="009B531E" w:rsidRPr="0040022B" w:rsidRDefault="009B531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+420 541 518 210</w:t>
                    </w:r>
                  </w:p>
                  <w:p w14:paraId="46583391" w14:textId="77777777" w:rsidR="009B531E" w:rsidRPr="0040022B" w:rsidRDefault="009B531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DEBA1E" wp14:editId="6396BB88">
              <wp:simplePos x="0" y="0"/>
              <wp:positionH relativeFrom="column">
                <wp:posOffset>4307840</wp:posOffset>
              </wp:positionH>
              <wp:positionV relativeFrom="paragraph">
                <wp:posOffset>2540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2848E" w14:textId="77777777" w:rsidR="009B531E" w:rsidRPr="0040022B" w:rsidRDefault="009B531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uskvbl@uskvbl.cz</w:t>
                          </w:r>
                        </w:p>
                        <w:p w14:paraId="53444321" w14:textId="77777777" w:rsidR="009B531E" w:rsidRPr="0040022B" w:rsidRDefault="009B531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DEBA1E" id="_x0000_s1032" type="#_x0000_t202" style="position:absolute;margin-left:339.2pt;margin-top:.2pt;width:92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" filled="f" stroked="f">
              <v:textbox>
                <w:txbxContent>
                  <w:p w14:paraId="7C22848E" w14:textId="77777777" w:rsidR="009B531E" w:rsidRPr="0040022B" w:rsidRDefault="009B531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uskvbl@uskvbl.cz</w:t>
                    </w:r>
                  </w:p>
                  <w:p w14:paraId="53444321" w14:textId="77777777" w:rsidR="009B531E" w:rsidRPr="0040022B" w:rsidRDefault="009B531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537CF" wp14:editId="655ACD26">
              <wp:simplePos x="0" y="0"/>
              <wp:positionH relativeFrom="column">
                <wp:posOffset>5403215</wp:posOffset>
              </wp:positionH>
              <wp:positionV relativeFrom="paragraph">
                <wp:posOffset>2540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909A1" w14:textId="77777777" w:rsidR="009B531E" w:rsidRPr="0040022B" w:rsidRDefault="009B531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19-31229641/0710</w:t>
                          </w:r>
                        </w:p>
                        <w:p w14:paraId="3633544F" w14:textId="77777777" w:rsidR="009B531E" w:rsidRPr="0040022B" w:rsidRDefault="009B531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A537CF" id="_x0000_s1033" type="#_x0000_t202" style="position:absolute;margin-left:425.45pt;margin-top:.2pt;width:101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" filled="f" stroked="f">
              <v:textbox>
                <w:txbxContent>
                  <w:p w14:paraId="5B3909A1" w14:textId="77777777" w:rsidR="009B531E" w:rsidRPr="0040022B" w:rsidRDefault="009B531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19-31229641/0710</w:t>
                    </w:r>
                  </w:p>
                  <w:p w14:paraId="3633544F" w14:textId="77777777" w:rsidR="009B531E" w:rsidRPr="0040022B" w:rsidRDefault="009B531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D198C" wp14:editId="4549FB88">
              <wp:simplePos x="0" y="0"/>
              <wp:positionH relativeFrom="column">
                <wp:posOffset>1488440</wp:posOffset>
              </wp:positionH>
              <wp:positionV relativeFrom="paragraph">
                <wp:posOffset>2540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21B37" w14:textId="4A59E840" w:rsidR="009B531E" w:rsidRPr="0040022B" w:rsidRDefault="009B531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 xml:space="preserve">Hudcova </w:t>
                          </w:r>
                          <w:r>
                            <w:rPr>
                              <w:rFonts w:cs="Calibri"/>
                              <w:color w:val="808080"/>
                            </w:rPr>
                            <w:t>232/</w:t>
                          </w:r>
                          <w:r w:rsidRPr="0040022B">
                            <w:rPr>
                              <w:rFonts w:cs="Calibri"/>
                              <w:color w:val="808080"/>
                            </w:rPr>
                            <w:t>56a</w:t>
                          </w:r>
                        </w:p>
                        <w:p w14:paraId="2C5AD104" w14:textId="77777777" w:rsidR="009B531E" w:rsidRPr="0040022B" w:rsidRDefault="009B531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621 00 Brno-Medlánky</w:t>
                          </w:r>
                        </w:p>
                        <w:p w14:paraId="33115D99" w14:textId="77777777" w:rsidR="009B531E" w:rsidRPr="0040022B" w:rsidRDefault="009B531E" w:rsidP="00653F9D">
                          <w:pPr>
                            <w:rPr>
                              <w:rFonts w:cs="Calibri"/>
                              <w:color w:val="80808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D198C" id="_x0000_s1034" type="#_x0000_t202" style="position:absolute;margin-left:117.2pt;margin-top:.2pt;width:116.2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" filled="f" stroked="f">
              <v:textbox>
                <w:txbxContent>
                  <w:p w14:paraId="3A821B37" w14:textId="4A59E840" w:rsidR="009B531E" w:rsidRPr="0040022B" w:rsidRDefault="009B531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 xml:space="preserve">Hudcova </w:t>
                    </w:r>
                    <w:r>
                      <w:rPr>
                        <w:rFonts w:cs="Calibri"/>
                        <w:color w:val="808080"/>
                      </w:rPr>
                      <w:t>232/</w:t>
                    </w:r>
                    <w:r w:rsidRPr="0040022B">
                      <w:rPr>
                        <w:rFonts w:cs="Calibri"/>
                        <w:color w:val="808080"/>
                      </w:rPr>
                      <w:t>56a</w:t>
                    </w:r>
                  </w:p>
                  <w:p w14:paraId="2C5AD104" w14:textId="77777777" w:rsidR="009B531E" w:rsidRPr="0040022B" w:rsidRDefault="009B531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621 00 Brno-Medlánky</w:t>
                    </w:r>
                  </w:p>
                  <w:p w14:paraId="33115D99" w14:textId="77777777" w:rsidR="009B531E" w:rsidRPr="0040022B" w:rsidRDefault="009B531E" w:rsidP="00653F9D">
                    <w:pPr>
                      <w:rPr>
                        <w:rFonts w:cs="Calibri"/>
                        <w:color w:val="808080"/>
                      </w:rPr>
                    </w:pPr>
                    <w:r w:rsidRPr="0040022B">
                      <w:rPr>
                        <w:rFonts w:cs="Calibri"/>
                        <w:color w:val="80808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436AEB" wp14:editId="2F69A365">
              <wp:simplePos x="0" y="0"/>
              <wp:positionH relativeFrom="column">
                <wp:posOffset>342265</wp:posOffset>
              </wp:positionH>
              <wp:positionV relativeFrom="paragraph">
                <wp:posOffset>9799955</wp:posOffset>
              </wp:positionV>
              <wp:extent cx="1657350" cy="685800"/>
              <wp:effectExtent l="0" t="0" r="0" b="0"/>
              <wp:wrapNone/>
              <wp:docPr id="3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EA2B3" w14:textId="77777777" w:rsidR="009B531E" w:rsidRDefault="009B531E" w:rsidP="00CE0838">
                          <w:r w:rsidRPr="001515BF">
                            <w:rPr>
                              <w:noProof/>
                            </w:rPr>
                            <w:drawing>
                              <wp:inline distT="0" distB="0" distL="0" distR="0" wp14:anchorId="7257202E" wp14:editId="137A81D8">
                                <wp:extent cx="1466850" cy="514350"/>
                                <wp:effectExtent l="0" t="0" r="0" b="0"/>
                                <wp:docPr id="4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436AEB" id="_x0000_s1035" type="#_x0000_t202" style="position:absolute;margin-left:26.95pt;margin-top:771.65pt;width:130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" filled="f" stroked="f">
              <v:textbox>
                <w:txbxContent>
                  <w:p w14:paraId="0F9EA2B3" w14:textId="77777777" w:rsidR="009B531E" w:rsidRDefault="009B531E" w:rsidP="00CE0838">
                    <w:r w:rsidRPr="001515BF">
                      <w:rPr>
                        <w:noProof/>
                      </w:rPr>
                      <w:drawing>
                        <wp:inline distT="0" distB="0" distL="0" distR="0" wp14:anchorId="7257202E" wp14:editId="137A81D8">
                          <wp:extent cx="1466850" cy="514350"/>
                          <wp:effectExtent l="0" t="0" r="0" b="0"/>
                          <wp:docPr id="4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AE345C" wp14:editId="701B58A7">
              <wp:simplePos x="0" y="0"/>
              <wp:positionH relativeFrom="column">
                <wp:posOffset>342265</wp:posOffset>
              </wp:positionH>
              <wp:positionV relativeFrom="paragraph">
                <wp:posOffset>9799955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3CFA6" w14:textId="77777777" w:rsidR="009B531E" w:rsidRDefault="009B531E" w:rsidP="00CE0838">
                          <w:r w:rsidRPr="001515BF">
                            <w:rPr>
                              <w:noProof/>
                            </w:rPr>
                            <w:drawing>
                              <wp:inline distT="0" distB="0" distL="0" distR="0" wp14:anchorId="5DD3FC21" wp14:editId="287C74D4">
                                <wp:extent cx="1466850" cy="514350"/>
                                <wp:effectExtent l="0" t="0" r="0" b="0"/>
                                <wp:docPr id="4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E345C" id="_x0000_s1036" type="#_x0000_t202" style="position:absolute;margin-left:26.95pt;margin-top:771.65pt;width:130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CCFgIAAP8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" filled="f" stroked="f">
              <v:textbox>
                <w:txbxContent>
                  <w:p w14:paraId="1783CFA6" w14:textId="77777777" w:rsidR="009B531E" w:rsidRDefault="009B531E" w:rsidP="00CE0838">
                    <w:r w:rsidRPr="001515BF">
                      <w:rPr>
                        <w:noProof/>
                      </w:rPr>
                      <w:drawing>
                        <wp:inline distT="0" distB="0" distL="0" distR="0" wp14:anchorId="5DD3FC21" wp14:editId="287C74D4">
                          <wp:extent cx="1466850" cy="514350"/>
                          <wp:effectExtent l="0" t="0" r="0" b="0"/>
                          <wp:docPr id="4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515BF">
      <w:rPr>
        <w:noProof/>
      </w:rPr>
      <w:drawing>
        <wp:inline distT="0" distB="0" distL="0" distR="0" wp14:anchorId="6424F774" wp14:editId="79360690">
          <wp:extent cx="1466850" cy="514350"/>
          <wp:effectExtent l="0" t="0" r="0" b="0"/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F40FC3" w14:textId="77777777" w:rsidR="009B531E" w:rsidRDefault="009B53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D7A2D" w14:textId="77777777" w:rsidR="009B531E" w:rsidRDefault="009B531E">
      <w:r>
        <w:separator/>
      </w:r>
    </w:p>
  </w:footnote>
  <w:footnote w:type="continuationSeparator" w:id="0">
    <w:p w14:paraId="4099BD8D" w14:textId="77777777" w:rsidR="009B531E" w:rsidRDefault="009B531E">
      <w:r>
        <w:continuationSeparator/>
      </w:r>
    </w:p>
  </w:footnote>
  <w:footnote w:id="1">
    <w:p w14:paraId="28A6B1F5" w14:textId="12C8F4D3" w:rsidR="009B531E" w:rsidRPr="00BF3403" w:rsidRDefault="009B531E">
      <w:pPr>
        <w:pStyle w:val="Textpoznpodarou"/>
        <w:ind w:left="284" w:hanging="284"/>
        <w:jc w:val="both"/>
        <w:rPr>
          <w:rFonts w:ascii="Calibri" w:hAnsi="Calibri"/>
        </w:rPr>
      </w:pPr>
      <w:r>
        <w:rPr>
          <w:rStyle w:val="Znakapoznpodarou"/>
        </w:rPr>
        <w:t>*</w:t>
      </w:r>
      <w:r>
        <w:tab/>
      </w:r>
      <w:r w:rsidRPr="00D105BB">
        <w:rPr>
          <w:rFonts w:ascii="Calibri" w:hAnsi="Calibri"/>
          <w:sz w:val="18"/>
          <w:szCs w:val="18"/>
        </w:rPr>
        <w:t xml:space="preserve">V případě této situace jde o státy, které nejsou členy </w:t>
      </w:r>
      <w:r>
        <w:rPr>
          <w:rFonts w:ascii="Calibri" w:hAnsi="Calibri"/>
          <w:sz w:val="18"/>
          <w:szCs w:val="18"/>
        </w:rPr>
        <w:t>EU</w:t>
      </w:r>
      <w:r w:rsidRPr="00D105BB">
        <w:rPr>
          <w:rFonts w:ascii="Calibri" w:hAnsi="Calibri"/>
          <w:sz w:val="18"/>
          <w:szCs w:val="18"/>
        </w:rPr>
        <w:t xml:space="preserve"> ani Evropského hospodářského prostoru (EHP, EEA), ani nepodepsaly s </w:t>
      </w:r>
      <w:r>
        <w:rPr>
          <w:rFonts w:ascii="Calibri" w:hAnsi="Calibri"/>
          <w:sz w:val="18"/>
          <w:szCs w:val="18"/>
        </w:rPr>
        <w:t>EU</w:t>
      </w:r>
      <w:r w:rsidRPr="00D105BB">
        <w:rPr>
          <w:rFonts w:ascii="Calibri" w:hAnsi="Calibri"/>
          <w:sz w:val="18"/>
          <w:szCs w:val="18"/>
        </w:rPr>
        <w:t xml:space="preserve"> dohodu o přistoupení či dohodu o uznávání závěrů inspekcí správné výrobní praxe (Mutual Recognition Agreement, MRA). Funkční dohodu MRA v době vydání tohoto pokynu mají uzavřenu Kanada, Švýcarsko, Nový Zéland, Austrálie.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2EEB4" w14:textId="77777777" w:rsidR="009B531E" w:rsidRPr="001178F1" w:rsidRDefault="009B531E" w:rsidP="001178F1">
    <w:pPr>
      <w:tabs>
        <w:tab w:val="left" w:pos="9072"/>
        <w:tab w:val="left" w:pos="9498"/>
      </w:tabs>
      <w:rPr>
        <w:rFonts w:asciiTheme="minorHAnsi" w:hAnsiTheme="minorHAnsi" w:cstheme="minorHAnsi"/>
      </w:rPr>
    </w:pPr>
    <w:r>
      <w:rPr>
        <w:rFonts w:cs="Calibri"/>
      </w:rPr>
      <w:tab/>
    </w:r>
    <w:r>
      <w:rPr>
        <w:rFonts w:cs="Calibri"/>
      </w:rPr>
      <w:tab/>
    </w:r>
    <w:r w:rsidRPr="001178F1">
      <w:rPr>
        <w:rFonts w:asciiTheme="minorHAnsi" w:hAnsiTheme="minorHAnsi" w:cstheme="minorHAnsi"/>
      </w:rPr>
      <w:fldChar w:fldCharType="begin"/>
    </w:r>
    <w:r w:rsidRPr="001178F1">
      <w:rPr>
        <w:rFonts w:asciiTheme="minorHAnsi" w:hAnsiTheme="minorHAnsi" w:cstheme="minorHAnsi"/>
      </w:rPr>
      <w:instrText>PAGE  \* Arabic  \* MERGEFORMAT</w:instrText>
    </w:r>
    <w:r w:rsidRPr="001178F1">
      <w:rPr>
        <w:rFonts w:asciiTheme="minorHAnsi" w:hAnsiTheme="minorHAnsi" w:cstheme="minorHAnsi"/>
      </w:rPr>
      <w:fldChar w:fldCharType="separate"/>
    </w:r>
    <w:r w:rsidRPr="001178F1">
      <w:rPr>
        <w:rFonts w:asciiTheme="minorHAnsi" w:hAnsiTheme="minorHAnsi" w:cstheme="minorHAnsi"/>
        <w:noProof/>
      </w:rPr>
      <w:t>14</w:t>
    </w:r>
    <w:r w:rsidRPr="001178F1">
      <w:rPr>
        <w:rFonts w:asciiTheme="minorHAnsi" w:hAnsiTheme="minorHAnsi" w:cstheme="minorHAnsi"/>
      </w:rPr>
      <w:fldChar w:fldCharType="end"/>
    </w:r>
    <w:r w:rsidRPr="001178F1">
      <w:rPr>
        <w:rFonts w:asciiTheme="minorHAnsi" w:hAnsiTheme="minorHAnsi" w:cstheme="minorHAnsi"/>
      </w:rPr>
      <w:t xml:space="preserve"> / </w:t>
    </w:r>
    <w:r w:rsidRPr="001178F1">
      <w:rPr>
        <w:rFonts w:asciiTheme="minorHAnsi" w:hAnsiTheme="minorHAnsi" w:cstheme="minorHAnsi"/>
      </w:rPr>
      <w:fldChar w:fldCharType="begin"/>
    </w:r>
    <w:r w:rsidRPr="001178F1">
      <w:rPr>
        <w:rFonts w:asciiTheme="minorHAnsi" w:hAnsiTheme="minorHAnsi" w:cstheme="minorHAnsi"/>
      </w:rPr>
      <w:instrText>NUMPAGES  \* Arabic  \* MERGEFORMAT</w:instrText>
    </w:r>
    <w:r w:rsidRPr="001178F1">
      <w:rPr>
        <w:rFonts w:asciiTheme="minorHAnsi" w:hAnsiTheme="minorHAnsi" w:cstheme="minorHAnsi"/>
      </w:rPr>
      <w:fldChar w:fldCharType="separate"/>
    </w:r>
    <w:r w:rsidRPr="001178F1">
      <w:rPr>
        <w:rFonts w:asciiTheme="minorHAnsi" w:hAnsiTheme="minorHAnsi" w:cstheme="minorHAnsi"/>
        <w:noProof/>
      </w:rPr>
      <w:t>32</w:t>
    </w:r>
    <w:r w:rsidRPr="001178F1">
      <w:rPr>
        <w:rFonts w:asciiTheme="minorHAnsi" w:hAnsiTheme="minorHAnsi" w:cs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4AC4D" w14:textId="77777777" w:rsidR="009B531E" w:rsidRDefault="009B531E">
    <w:pPr>
      <w:pStyle w:val="Zhlav"/>
      <w:rPr>
        <w:noProof/>
      </w:rPr>
    </w:pPr>
    <w:r w:rsidRPr="00F558D0">
      <w:rPr>
        <w:noProof/>
      </w:rPr>
      <w:drawing>
        <wp:inline distT="0" distB="0" distL="0" distR="0" wp14:anchorId="38FA0B85" wp14:editId="6B98BEC3">
          <wp:extent cx="1714500" cy="695325"/>
          <wp:effectExtent l="0" t="0" r="0" b="0"/>
          <wp:docPr id="4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B2C9EF" w14:textId="77777777" w:rsidR="009B531E" w:rsidRDefault="009B531E">
    <w:pPr>
      <w:pStyle w:val="Zhlav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59264" behindDoc="0" locked="0" layoutInCell="1" allowOverlap="1" wp14:anchorId="5DDB29B0" wp14:editId="3BDB1FAD">
              <wp:simplePos x="0" y="0"/>
              <wp:positionH relativeFrom="column">
                <wp:posOffset>12065</wp:posOffset>
              </wp:positionH>
              <wp:positionV relativeFrom="paragraph">
                <wp:posOffset>29844</wp:posOffset>
              </wp:positionV>
              <wp:extent cx="6457950" cy="123825"/>
              <wp:effectExtent l="0" t="19050" r="0" b="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57950" cy="123825"/>
                        <a:chOff x="0" y="0"/>
                        <a:chExt cx="6734175" cy="0"/>
                      </a:xfrm>
                    </wpg:grpSpPr>
                    <wps:wsp>
                      <wps:cNvPr id="5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6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4C1A48" id="Skupina 14" o:spid="_x0000_s1026" style="position:absolute;margin-left:.95pt;margin-top:2.35pt;width:508.5pt;height:9.75pt;z-index:251659264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</w:p>
  <w:p w14:paraId="62F9A5FF" w14:textId="77777777" w:rsidR="009B531E" w:rsidRDefault="009B531E">
    <w:pPr>
      <w:pStyle w:val="Zhlav"/>
    </w:pPr>
    <w:r>
      <w:rPr>
        <w:noProof/>
      </w:rPr>
      <mc:AlternateContent>
        <mc:Choice Requires="wpg">
          <w:drawing>
            <wp:anchor distT="4294967294" distB="4294967294" distL="114300" distR="114300" simplePos="0" relativeHeight="251664384" behindDoc="0" locked="0" layoutInCell="1" allowOverlap="1" wp14:anchorId="605B0869" wp14:editId="1F5E98CF">
              <wp:simplePos x="0" y="0"/>
              <wp:positionH relativeFrom="column">
                <wp:posOffset>-111760</wp:posOffset>
              </wp:positionH>
              <wp:positionV relativeFrom="paragraph">
                <wp:posOffset>8331834</wp:posOffset>
              </wp:positionV>
              <wp:extent cx="6734175" cy="0"/>
              <wp:effectExtent l="0" t="19050" r="9525" b="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B89F2E" id="Skupina 19" o:spid="_x0000_s1026" style="position:absolute;margin-left:-8.8pt;margin-top:656.05pt;width:530.25pt;height:0;z-index:251664384;mso-wrap-distance-top:-6e-5mm;mso-wrap-distance-bottom:-6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701"/>
    <w:multiLevelType w:val="hybridMultilevel"/>
    <w:tmpl w:val="6A1AC8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EC11AA"/>
    <w:multiLevelType w:val="hybridMultilevel"/>
    <w:tmpl w:val="BB7AC28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F0CDF"/>
    <w:multiLevelType w:val="hybridMultilevel"/>
    <w:tmpl w:val="15EE8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52C4F"/>
    <w:multiLevelType w:val="hybridMultilevel"/>
    <w:tmpl w:val="30D847C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C045EF"/>
    <w:multiLevelType w:val="hybridMultilevel"/>
    <w:tmpl w:val="69ECE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77D93"/>
    <w:multiLevelType w:val="multilevel"/>
    <w:tmpl w:val="FEE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FD2A7C"/>
    <w:multiLevelType w:val="hybridMultilevel"/>
    <w:tmpl w:val="F29009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AD30B4"/>
    <w:multiLevelType w:val="hybridMultilevel"/>
    <w:tmpl w:val="E8280C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25C8"/>
    <w:multiLevelType w:val="hybridMultilevel"/>
    <w:tmpl w:val="94423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77216"/>
    <w:multiLevelType w:val="hybridMultilevel"/>
    <w:tmpl w:val="E9502C5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1" w15:restartNumberingAfterBreak="0">
    <w:nsid w:val="1A277D6F"/>
    <w:multiLevelType w:val="hybridMultilevel"/>
    <w:tmpl w:val="08FAE01E"/>
    <w:lvl w:ilvl="0" w:tplc="BCEC2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F77646"/>
    <w:multiLevelType w:val="hybridMultilevel"/>
    <w:tmpl w:val="44141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159BF"/>
    <w:multiLevelType w:val="hybridMultilevel"/>
    <w:tmpl w:val="7A6607E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F293064"/>
    <w:multiLevelType w:val="hybridMultilevel"/>
    <w:tmpl w:val="8B2ED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D2BCB"/>
    <w:multiLevelType w:val="hybridMultilevel"/>
    <w:tmpl w:val="F12A8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80152"/>
    <w:multiLevelType w:val="multilevel"/>
    <w:tmpl w:val="FEE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D15EDF"/>
    <w:multiLevelType w:val="hybridMultilevel"/>
    <w:tmpl w:val="BEEACE1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A23521"/>
    <w:multiLevelType w:val="hybridMultilevel"/>
    <w:tmpl w:val="F9AE2EB4"/>
    <w:lvl w:ilvl="0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8CC5A59"/>
    <w:multiLevelType w:val="hybridMultilevel"/>
    <w:tmpl w:val="311C5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5F0211"/>
    <w:multiLevelType w:val="hybridMultilevel"/>
    <w:tmpl w:val="8084D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23422"/>
    <w:multiLevelType w:val="hybridMultilevel"/>
    <w:tmpl w:val="56EE5BE2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FB15117"/>
    <w:multiLevelType w:val="hybridMultilevel"/>
    <w:tmpl w:val="A76C6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47B73"/>
    <w:multiLevelType w:val="hybridMultilevel"/>
    <w:tmpl w:val="71DED7BA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F047A"/>
    <w:multiLevelType w:val="hybridMultilevel"/>
    <w:tmpl w:val="EAC07F72"/>
    <w:lvl w:ilvl="0" w:tplc="9C70DC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960BF"/>
    <w:multiLevelType w:val="hybridMultilevel"/>
    <w:tmpl w:val="B50C2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116DB"/>
    <w:multiLevelType w:val="hybridMultilevel"/>
    <w:tmpl w:val="47BA2BB2"/>
    <w:lvl w:ilvl="0" w:tplc="63726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8E364F"/>
    <w:multiLevelType w:val="hybridMultilevel"/>
    <w:tmpl w:val="4F446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12400"/>
    <w:multiLevelType w:val="hybridMultilevel"/>
    <w:tmpl w:val="DB169F3E"/>
    <w:lvl w:ilvl="0" w:tplc="294000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30" w15:restartNumberingAfterBreak="0">
    <w:nsid w:val="42A7447A"/>
    <w:multiLevelType w:val="hybridMultilevel"/>
    <w:tmpl w:val="663EC4AA"/>
    <w:lvl w:ilvl="0" w:tplc="0405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31" w15:restartNumberingAfterBreak="0">
    <w:nsid w:val="457D0EA7"/>
    <w:multiLevelType w:val="hybridMultilevel"/>
    <w:tmpl w:val="EAC07F72"/>
    <w:lvl w:ilvl="0" w:tplc="9C70DC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83373"/>
    <w:multiLevelType w:val="hybridMultilevel"/>
    <w:tmpl w:val="FC62C8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8B64AB"/>
    <w:multiLevelType w:val="hybridMultilevel"/>
    <w:tmpl w:val="F886E22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402056"/>
    <w:multiLevelType w:val="hybridMultilevel"/>
    <w:tmpl w:val="93BAF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F23C2"/>
    <w:multiLevelType w:val="hybridMultilevel"/>
    <w:tmpl w:val="FC9A6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8460E"/>
    <w:multiLevelType w:val="hybridMultilevel"/>
    <w:tmpl w:val="0ABAD5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1190C"/>
    <w:multiLevelType w:val="hybridMultilevel"/>
    <w:tmpl w:val="5598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61B25"/>
    <w:multiLevelType w:val="multilevel"/>
    <w:tmpl w:val="FEE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A7D0E27"/>
    <w:multiLevelType w:val="hybridMultilevel"/>
    <w:tmpl w:val="210C516C"/>
    <w:lvl w:ilvl="0" w:tplc="04050001">
      <w:start w:val="1"/>
      <w:numFmt w:val="bullet"/>
      <w:pStyle w:val="TextodstavceCharChar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502"/>
        </w:tabs>
        <w:ind w:left="-283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1" w15:restartNumberingAfterBreak="0">
    <w:nsid w:val="6C31625E"/>
    <w:multiLevelType w:val="multilevel"/>
    <w:tmpl w:val="149CFF0E"/>
    <w:lvl w:ilvl="0">
      <w:start w:val="1"/>
      <w:numFmt w:val="bullet"/>
      <w:lvlText w:val=""/>
      <w:lvlJc w:val="left"/>
      <w:pPr>
        <w:tabs>
          <w:tab w:val="num" w:pos="432"/>
        </w:tabs>
        <w:ind w:left="356" w:hanging="284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D4A7004"/>
    <w:multiLevelType w:val="hybridMultilevel"/>
    <w:tmpl w:val="102A595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44" w15:restartNumberingAfterBreak="0">
    <w:nsid w:val="71F642A9"/>
    <w:multiLevelType w:val="multilevel"/>
    <w:tmpl w:val="230AC1E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63A619C"/>
    <w:multiLevelType w:val="hybridMultilevel"/>
    <w:tmpl w:val="58B80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D41BC"/>
    <w:multiLevelType w:val="hybridMultilevel"/>
    <w:tmpl w:val="005E8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4"/>
  </w:num>
  <w:num w:numId="3">
    <w:abstractNumId w:val="41"/>
  </w:num>
  <w:num w:numId="4">
    <w:abstractNumId w:val="39"/>
  </w:num>
  <w:num w:numId="5">
    <w:abstractNumId w:val="6"/>
  </w:num>
  <w:num w:numId="6">
    <w:abstractNumId w:val="0"/>
  </w:num>
  <w:num w:numId="7">
    <w:abstractNumId w:val="19"/>
  </w:num>
  <w:num w:numId="8">
    <w:abstractNumId w:val="40"/>
  </w:num>
  <w:num w:numId="9">
    <w:abstractNumId w:val="10"/>
  </w:num>
  <w:num w:numId="10">
    <w:abstractNumId w:val="43"/>
  </w:num>
  <w:num w:numId="11">
    <w:abstractNumId w:val="29"/>
  </w:num>
  <w:num w:numId="12">
    <w:abstractNumId w:val="42"/>
  </w:num>
  <w:num w:numId="13">
    <w:abstractNumId w:val="23"/>
  </w:num>
  <w:num w:numId="14">
    <w:abstractNumId w:val="9"/>
  </w:num>
  <w:num w:numId="15">
    <w:abstractNumId w:val="32"/>
  </w:num>
  <w:num w:numId="16">
    <w:abstractNumId w:val="22"/>
  </w:num>
  <w:num w:numId="17">
    <w:abstractNumId w:val="2"/>
  </w:num>
  <w:num w:numId="18">
    <w:abstractNumId w:val="12"/>
  </w:num>
  <w:num w:numId="19">
    <w:abstractNumId w:val="27"/>
  </w:num>
  <w:num w:numId="20">
    <w:abstractNumId w:val="8"/>
  </w:num>
  <w:num w:numId="21">
    <w:abstractNumId w:val="17"/>
  </w:num>
  <w:num w:numId="22">
    <w:abstractNumId w:val="45"/>
  </w:num>
  <w:num w:numId="23">
    <w:abstractNumId w:val="11"/>
  </w:num>
  <w:num w:numId="24">
    <w:abstractNumId w:val="7"/>
  </w:num>
  <w:num w:numId="25">
    <w:abstractNumId w:val="26"/>
  </w:num>
  <w:num w:numId="26">
    <w:abstractNumId w:val="36"/>
  </w:num>
  <w:num w:numId="27">
    <w:abstractNumId w:val="30"/>
  </w:num>
  <w:num w:numId="28">
    <w:abstractNumId w:val="15"/>
  </w:num>
  <w:num w:numId="29">
    <w:abstractNumId w:val="46"/>
  </w:num>
  <w:num w:numId="30">
    <w:abstractNumId w:val="13"/>
  </w:num>
  <w:num w:numId="31">
    <w:abstractNumId w:val="35"/>
  </w:num>
  <w:num w:numId="32">
    <w:abstractNumId w:val="28"/>
  </w:num>
  <w:num w:numId="33">
    <w:abstractNumId w:val="25"/>
  </w:num>
  <w:num w:numId="34">
    <w:abstractNumId w:val="20"/>
  </w:num>
  <w:num w:numId="35">
    <w:abstractNumId w:val="24"/>
  </w:num>
  <w:num w:numId="36">
    <w:abstractNumId w:val="34"/>
  </w:num>
  <w:num w:numId="37">
    <w:abstractNumId w:val="21"/>
  </w:num>
  <w:num w:numId="38">
    <w:abstractNumId w:val="33"/>
  </w:num>
  <w:num w:numId="39">
    <w:abstractNumId w:val="1"/>
  </w:num>
  <w:num w:numId="40">
    <w:abstractNumId w:val="18"/>
  </w:num>
  <w:num w:numId="41">
    <w:abstractNumId w:val="3"/>
  </w:num>
  <w:num w:numId="42">
    <w:abstractNumId w:val="4"/>
  </w:num>
  <w:num w:numId="43">
    <w:abstractNumId w:val="31"/>
  </w:num>
  <w:num w:numId="44">
    <w:abstractNumId w:val="5"/>
  </w:num>
  <w:num w:numId="45">
    <w:abstractNumId w:val="16"/>
  </w:num>
  <w:num w:numId="46">
    <w:abstractNumId w:val="14"/>
  </w:num>
  <w:num w:numId="47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77"/>
    <w:rsid w:val="000009C7"/>
    <w:rsid w:val="00001364"/>
    <w:rsid w:val="000016F5"/>
    <w:rsid w:val="00003FFA"/>
    <w:rsid w:val="00004061"/>
    <w:rsid w:val="00004F75"/>
    <w:rsid w:val="00005149"/>
    <w:rsid w:val="000056E1"/>
    <w:rsid w:val="00010BEB"/>
    <w:rsid w:val="0001390D"/>
    <w:rsid w:val="00015E1B"/>
    <w:rsid w:val="00016147"/>
    <w:rsid w:val="00020309"/>
    <w:rsid w:val="00020E76"/>
    <w:rsid w:val="00021C1C"/>
    <w:rsid w:val="00024240"/>
    <w:rsid w:val="0002492A"/>
    <w:rsid w:val="000305FC"/>
    <w:rsid w:val="000306B1"/>
    <w:rsid w:val="0003090C"/>
    <w:rsid w:val="00030BC7"/>
    <w:rsid w:val="00030D87"/>
    <w:rsid w:val="00032486"/>
    <w:rsid w:val="00033F31"/>
    <w:rsid w:val="00034943"/>
    <w:rsid w:val="00036911"/>
    <w:rsid w:val="00037124"/>
    <w:rsid w:val="000423A5"/>
    <w:rsid w:val="000443CF"/>
    <w:rsid w:val="0004610D"/>
    <w:rsid w:val="00046D2E"/>
    <w:rsid w:val="00050C64"/>
    <w:rsid w:val="00062DAB"/>
    <w:rsid w:val="00065F47"/>
    <w:rsid w:val="000703E4"/>
    <w:rsid w:val="00070F43"/>
    <w:rsid w:val="00071548"/>
    <w:rsid w:val="00072392"/>
    <w:rsid w:val="00076247"/>
    <w:rsid w:val="0008318E"/>
    <w:rsid w:val="00083653"/>
    <w:rsid w:val="000837F3"/>
    <w:rsid w:val="0008551F"/>
    <w:rsid w:val="000907C3"/>
    <w:rsid w:val="00090A0F"/>
    <w:rsid w:val="00090ED2"/>
    <w:rsid w:val="00093040"/>
    <w:rsid w:val="00093178"/>
    <w:rsid w:val="00093375"/>
    <w:rsid w:val="00094051"/>
    <w:rsid w:val="000941BD"/>
    <w:rsid w:val="0009509E"/>
    <w:rsid w:val="00095575"/>
    <w:rsid w:val="00097CEF"/>
    <w:rsid w:val="000A0ED3"/>
    <w:rsid w:val="000A1DB7"/>
    <w:rsid w:val="000A1DCE"/>
    <w:rsid w:val="000A6512"/>
    <w:rsid w:val="000A6B44"/>
    <w:rsid w:val="000A6E9C"/>
    <w:rsid w:val="000B2E11"/>
    <w:rsid w:val="000B45CB"/>
    <w:rsid w:val="000B4777"/>
    <w:rsid w:val="000B4B39"/>
    <w:rsid w:val="000B63F0"/>
    <w:rsid w:val="000B7895"/>
    <w:rsid w:val="000C3FDD"/>
    <w:rsid w:val="000C3FEE"/>
    <w:rsid w:val="000C4F98"/>
    <w:rsid w:val="000C507D"/>
    <w:rsid w:val="000C5D7B"/>
    <w:rsid w:val="000C7302"/>
    <w:rsid w:val="000C76B8"/>
    <w:rsid w:val="000C7F69"/>
    <w:rsid w:val="000D09D6"/>
    <w:rsid w:val="000D2D8E"/>
    <w:rsid w:val="000D2E65"/>
    <w:rsid w:val="000E4016"/>
    <w:rsid w:val="000E61C6"/>
    <w:rsid w:val="000E6A27"/>
    <w:rsid w:val="000F11CB"/>
    <w:rsid w:val="000F4CD0"/>
    <w:rsid w:val="000F7657"/>
    <w:rsid w:val="000F7EE3"/>
    <w:rsid w:val="00101C37"/>
    <w:rsid w:val="00102DC0"/>
    <w:rsid w:val="00105724"/>
    <w:rsid w:val="001076FC"/>
    <w:rsid w:val="00111157"/>
    <w:rsid w:val="0011453B"/>
    <w:rsid w:val="00116827"/>
    <w:rsid w:val="001178F1"/>
    <w:rsid w:val="00117E5F"/>
    <w:rsid w:val="00122D2C"/>
    <w:rsid w:val="00123E5D"/>
    <w:rsid w:val="001249FB"/>
    <w:rsid w:val="00126AF7"/>
    <w:rsid w:val="00132C4E"/>
    <w:rsid w:val="001363E9"/>
    <w:rsid w:val="00137553"/>
    <w:rsid w:val="00137DB7"/>
    <w:rsid w:val="0014085F"/>
    <w:rsid w:val="00140A24"/>
    <w:rsid w:val="00144BE3"/>
    <w:rsid w:val="00146D11"/>
    <w:rsid w:val="001514B3"/>
    <w:rsid w:val="001522B8"/>
    <w:rsid w:val="0015255E"/>
    <w:rsid w:val="001525BD"/>
    <w:rsid w:val="0015302B"/>
    <w:rsid w:val="001562AF"/>
    <w:rsid w:val="0015686E"/>
    <w:rsid w:val="001603C9"/>
    <w:rsid w:val="001617C2"/>
    <w:rsid w:val="0016458D"/>
    <w:rsid w:val="001656EA"/>
    <w:rsid w:val="0017033D"/>
    <w:rsid w:val="00171B2D"/>
    <w:rsid w:val="0017565A"/>
    <w:rsid w:val="00176C15"/>
    <w:rsid w:val="00185A1C"/>
    <w:rsid w:val="00185C4C"/>
    <w:rsid w:val="00185E64"/>
    <w:rsid w:val="00187975"/>
    <w:rsid w:val="0019152D"/>
    <w:rsid w:val="00191BA7"/>
    <w:rsid w:val="00192A7E"/>
    <w:rsid w:val="00195010"/>
    <w:rsid w:val="001978B2"/>
    <w:rsid w:val="001A20AF"/>
    <w:rsid w:val="001A3C08"/>
    <w:rsid w:val="001A58D6"/>
    <w:rsid w:val="001A5976"/>
    <w:rsid w:val="001A674A"/>
    <w:rsid w:val="001B1ED1"/>
    <w:rsid w:val="001B21DE"/>
    <w:rsid w:val="001B2205"/>
    <w:rsid w:val="001B3599"/>
    <w:rsid w:val="001B3731"/>
    <w:rsid w:val="001B4C53"/>
    <w:rsid w:val="001B5261"/>
    <w:rsid w:val="001B6CDD"/>
    <w:rsid w:val="001B6EF5"/>
    <w:rsid w:val="001B70B9"/>
    <w:rsid w:val="001B73C9"/>
    <w:rsid w:val="001C360B"/>
    <w:rsid w:val="001C4720"/>
    <w:rsid w:val="001D08B0"/>
    <w:rsid w:val="001D5A07"/>
    <w:rsid w:val="001D6480"/>
    <w:rsid w:val="001D7B6B"/>
    <w:rsid w:val="001E1BB2"/>
    <w:rsid w:val="001E4128"/>
    <w:rsid w:val="001E533C"/>
    <w:rsid w:val="001E5D59"/>
    <w:rsid w:val="001E63D1"/>
    <w:rsid w:val="001E78F0"/>
    <w:rsid w:val="001E7DCD"/>
    <w:rsid w:val="001F094E"/>
    <w:rsid w:val="001F18F9"/>
    <w:rsid w:val="001F2DB6"/>
    <w:rsid w:val="001F3570"/>
    <w:rsid w:val="001F437D"/>
    <w:rsid w:val="001F7E2B"/>
    <w:rsid w:val="002026DF"/>
    <w:rsid w:val="00203F02"/>
    <w:rsid w:val="002068BD"/>
    <w:rsid w:val="0021001E"/>
    <w:rsid w:val="002100DE"/>
    <w:rsid w:val="00210E26"/>
    <w:rsid w:val="00212CF6"/>
    <w:rsid w:val="00215B3B"/>
    <w:rsid w:val="00215B7E"/>
    <w:rsid w:val="00215EA7"/>
    <w:rsid w:val="00223500"/>
    <w:rsid w:val="002249E4"/>
    <w:rsid w:val="002254F5"/>
    <w:rsid w:val="0023041F"/>
    <w:rsid w:val="00231776"/>
    <w:rsid w:val="00232C11"/>
    <w:rsid w:val="00235D18"/>
    <w:rsid w:val="00235DF7"/>
    <w:rsid w:val="00240711"/>
    <w:rsid w:val="00240D9B"/>
    <w:rsid w:val="002413A6"/>
    <w:rsid w:val="002418C2"/>
    <w:rsid w:val="00241B2E"/>
    <w:rsid w:val="00246711"/>
    <w:rsid w:val="00246AD7"/>
    <w:rsid w:val="00251A24"/>
    <w:rsid w:val="00253D15"/>
    <w:rsid w:val="002550E9"/>
    <w:rsid w:val="002565BE"/>
    <w:rsid w:val="00257499"/>
    <w:rsid w:val="00257D3F"/>
    <w:rsid w:val="002600A2"/>
    <w:rsid w:val="00265A7A"/>
    <w:rsid w:val="00266D4C"/>
    <w:rsid w:val="00270B20"/>
    <w:rsid w:val="002726DC"/>
    <w:rsid w:val="00272B1A"/>
    <w:rsid w:val="00274E55"/>
    <w:rsid w:val="00276A7F"/>
    <w:rsid w:val="0027704E"/>
    <w:rsid w:val="00281597"/>
    <w:rsid w:val="0028198C"/>
    <w:rsid w:val="00285B6F"/>
    <w:rsid w:val="00285D54"/>
    <w:rsid w:val="00291582"/>
    <w:rsid w:val="002920ED"/>
    <w:rsid w:val="00292A56"/>
    <w:rsid w:val="002A061F"/>
    <w:rsid w:val="002A2696"/>
    <w:rsid w:val="002A2991"/>
    <w:rsid w:val="002A3B0F"/>
    <w:rsid w:val="002A4C69"/>
    <w:rsid w:val="002A649F"/>
    <w:rsid w:val="002B0423"/>
    <w:rsid w:val="002B11F1"/>
    <w:rsid w:val="002B29FD"/>
    <w:rsid w:val="002B53D3"/>
    <w:rsid w:val="002B584B"/>
    <w:rsid w:val="002B77F8"/>
    <w:rsid w:val="002B7C0E"/>
    <w:rsid w:val="002B7C1B"/>
    <w:rsid w:val="002C1831"/>
    <w:rsid w:val="002C1EAD"/>
    <w:rsid w:val="002C2A15"/>
    <w:rsid w:val="002C3178"/>
    <w:rsid w:val="002C47CB"/>
    <w:rsid w:val="002C67D3"/>
    <w:rsid w:val="002D0904"/>
    <w:rsid w:val="002D0A8E"/>
    <w:rsid w:val="002D1F91"/>
    <w:rsid w:val="002D438C"/>
    <w:rsid w:val="002E0EC7"/>
    <w:rsid w:val="002E5A29"/>
    <w:rsid w:val="002E6E6D"/>
    <w:rsid w:val="002E7502"/>
    <w:rsid w:val="002F1368"/>
    <w:rsid w:val="002F14F7"/>
    <w:rsid w:val="002F1E0F"/>
    <w:rsid w:val="002F331D"/>
    <w:rsid w:val="002F4DDA"/>
    <w:rsid w:val="002F5785"/>
    <w:rsid w:val="002F5BBE"/>
    <w:rsid w:val="00300996"/>
    <w:rsid w:val="00301097"/>
    <w:rsid w:val="0030154C"/>
    <w:rsid w:val="00302974"/>
    <w:rsid w:val="0030331E"/>
    <w:rsid w:val="003039F5"/>
    <w:rsid w:val="00303D1C"/>
    <w:rsid w:val="00306F76"/>
    <w:rsid w:val="00312623"/>
    <w:rsid w:val="00314AD6"/>
    <w:rsid w:val="0032100C"/>
    <w:rsid w:val="0032323F"/>
    <w:rsid w:val="00323263"/>
    <w:rsid w:val="00323DAF"/>
    <w:rsid w:val="00334735"/>
    <w:rsid w:val="003357FF"/>
    <w:rsid w:val="00347605"/>
    <w:rsid w:val="00350556"/>
    <w:rsid w:val="00353AF5"/>
    <w:rsid w:val="0035510E"/>
    <w:rsid w:val="00355332"/>
    <w:rsid w:val="003554DE"/>
    <w:rsid w:val="003577CE"/>
    <w:rsid w:val="00362F3B"/>
    <w:rsid w:val="003630D4"/>
    <w:rsid w:val="003638C0"/>
    <w:rsid w:val="00366A0D"/>
    <w:rsid w:val="0036758F"/>
    <w:rsid w:val="00372139"/>
    <w:rsid w:val="003729D6"/>
    <w:rsid w:val="00374589"/>
    <w:rsid w:val="0037526C"/>
    <w:rsid w:val="003757DE"/>
    <w:rsid w:val="00375C31"/>
    <w:rsid w:val="00376BCC"/>
    <w:rsid w:val="00382629"/>
    <w:rsid w:val="003838CE"/>
    <w:rsid w:val="00387629"/>
    <w:rsid w:val="00387ABF"/>
    <w:rsid w:val="00390F5F"/>
    <w:rsid w:val="00392646"/>
    <w:rsid w:val="00395E62"/>
    <w:rsid w:val="00395F94"/>
    <w:rsid w:val="003977F5"/>
    <w:rsid w:val="003A0BE0"/>
    <w:rsid w:val="003A126A"/>
    <w:rsid w:val="003A2062"/>
    <w:rsid w:val="003A35ED"/>
    <w:rsid w:val="003A625F"/>
    <w:rsid w:val="003B11FC"/>
    <w:rsid w:val="003B2FBE"/>
    <w:rsid w:val="003B66B8"/>
    <w:rsid w:val="003C04EB"/>
    <w:rsid w:val="003C18E8"/>
    <w:rsid w:val="003C27C1"/>
    <w:rsid w:val="003D0E45"/>
    <w:rsid w:val="003D152D"/>
    <w:rsid w:val="003D4FEE"/>
    <w:rsid w:val="003E2FA4"/>
    <w:rsid w:val="003E3F5F"/>
    <w:rsid w:val="003E44D0"/>
    <w:rsid w:val="003E4F79"/>
    <w:rsid w:val="003E5257"/>
    <w:rsid w:val="003E625E"/>
    <w:rsid w:val="003E6BF7"/>
    <w:rsid w:val="003F0A2C"/>
    <w:rsid w:val="003F1735"/>
    <w:rsid w:val="003F1ABE"/>
    <w:rsid w:val="003F33CA"/>
    <w:rsid w:val="003F6893"/>
    <w:rsid w:val="003F70A3"/>
    <w:rsid w:val="003F70BF"/>
    <w:rsid w:val="003F7DA7"/>
    <w:rsid w:val="004008CB"/>
    <w:rsid w:val="00400C9D"/>
    <w:rsid w:val="004028F8"/>
    <w:rsid w:val="00403FA2"/>
    <w:rsid w:val="004043F5"/>
    <w:rsid w:val="00404C86"/>
    <w:rsid w:val="00406A03"/>
    <w:rsid w:val="00406F74"/>
    <w:rsid w:val="004135D2"/>
    <w:rsid w:val="00413946"/>
    <w:rsid w:val="00413FA8"/>
    <w:rsid w:val="00414D38"/>
    <w:rsid w:val="004152D3"/>
    <w:rsid w:val="00416F30"/>
    <w:rsid w:val="00417A01"/>
    <w:rsid w:val="00417E9A"/>
    <w:rsid w:val="00421489"/>
    <w:rsid w:val="004226F9"/>
    <w:rsid w:val="00426D34"/>
    <w:rsid w:val="00427E22"/>
    <w:rsid w:val="004320FC"/>
    <w:rsid w:val="00433E63"/>
    <w:rsid w:val="00433F72"/>
    <w:rsid w:val="0043597C"/>
    <w:rsid w:val="00437FBD"/>
    <w:rsid w:val="004414F3"/>
    <w:rsid w:val="004426CF"/>
    <w:rsid w:val="004449E6"/>
    <w:rsid w:val="004457FF"/>
    <w:rsid w:val="004507D8"/>
    <w:rsid w:val="00455D10"/>
    <w:rsid w:val="00457AE8"/>
    <w:rsid w:val="0046089F"/>
    <w:rsid w:val="004637AF"/>
    <w:rsid w:val="00466735"/>
    <w:rsid w:val="00473405"/>
    <w:rsid w:val="004738B5"/>
    <w:rsid w:val="00473F39"/>
    <w:rsid w:val="00474D29"/>
    <w:rsid w:val="004763CF"/>
    <w:rsid w:val="00480146"/>
    <w:rsid w:val="00480386"/>
    <w:rsid w:val="004803C2"/>
    <w:rsid w:val="00482445"/>
    <w:rsid w:val="004827E0"/>
    <w:rsid w:val="00483C32"/>
    <w:rsid w:val="00485097"/>
    <w:rsid w:val="00486727"/>
    <w:rsid w:val="004924F0"/>
    <w:rsid w:val="00493096"/>
    <w:rsid w:val="004A4A52"/>
    <w:rsid w:val="004B0245"/>
    <w:rsid w:val="004B0AE7"/>
    <w:rsid w:val="004B1AB6"/>
    <w:rsid w:val="004B43C9"/>
    <w:rsid w:val="004B5027"/>
    <w:rsid w:val="004B53A6"/>
    <w:rsid w:val="004B6BC4"/>
    <w:rsid w:val="004B74C8"/>
    <w:rsid w:val="004C0A06"/>
    <w:rsid w:val="004C116E"/>
    <w:rsid w:val="004C21D6"/>
    <w:rsid w:val="004C2303"/>
    <w:rsid w:val="004C25B8"/>
    <w:rsid w:val="004C2831"/>
    <w:rsid w:val="004C6082"/>
    <w:rsid w:val="004C6F8A"/>
    <w:rsid w:val="004D3182"/>
    <w:rsid w:val="004D7DF7"/>
    <w:rsid w:val="004E1340"/>
    <w:rsid w:val="004E2ED1"/>
    <w:rsid w:val="004E4BBD"/>
    <w:rsid w:val="004E6624"/>
    <w:rsid w:val="004E74D7"/>
    <w:rsid w:val="004F0275"/>
    <w:rsid w:val="004F2CFD"/>
    <w:rsid w:val="004F3D70"/>
    <w:rsid w:val="004F550C"/>
    <w:rsid w:val="004F5753"/>
    <w:rsid w:val="004F5CE4"/>
    <w:rsid w:val="005011F0"/>
    <w:rsid w:val="00501B30"/>
    <w:rsid w:val="00501F08"/>
    <w:rsid w:val="005020DE"/>
    <w:rsid w:val="00503C60"/>
    <w:rsid w:val="00510BEA"/>
    <w:rsid w:val="0051209F"/>
    <w:rsid w:val="00512C3E"/>
    <w:rsid w:val="00513368"/>
    <w:rsid w:val="005133FF"/>
    <w:rsid w:val="00514358"/>
    <w:rsid w:val="0051746D"/>
    <w:rsid w:val="00517C95"/>
    <w:rsid w:val="00521770"/>
    <w:rsid w:val="0052298E"/>
    <w:rsid w:val="00523C91"/>
    <w:rsid w:val="00524CB0"/>
    <w:rsid w:val="00525E74"/>
    <w:rsid w:val="00526BF3"/>
    <w:rsid w:val="00530136"/>
    <w:rsid w:val="00531882"/>
    <w:rsid w:val="005320A7"/>
    <w:rsid w:val="005334F0"/>
    <w:rsid w:val="0053403E"/>
    <w:rsid w:val="00534FE0"/>
    <w:rsid w:val="0053606E"/>
    <w:rsid w:val="00543FAF"/>
    <w:rsid w:val="00545154"/>
    <w:rsid w:val="005460E5"/>
    <w:rsid w:val="00546361"/>
    <w:rsid w:val="00546BAC"/>
    <w:rsid w:val="00550B42"/>
    <w:rsid w:val="005553DB"/>
    <w:rsid w:val="0055619C"/>
    <w:rsid w:val="00556302"/>
    <w:rsid w:val="005575C3"/>
    <w:rsid w:val="005624E5"/>
    <w:rsid w:val="00562A52"/>
    <w:rsid w:val="00563BA7"/>
    <w:rsid w:val="00567C44"/>
    <w:rsid w:val="00567FCC"/>
    <w:rsid w:val="005732A4"/>
    <w:rsid w:val="005735CA"/>
    <w:rsid w:val="00573C4A"/>
    <w:rsid w:val="00575044"/>
    <w:rsid w:val="005810B6"/>
    <w:rsid w:val="0058174C"/>
    <w:rsid w:val="00582FA0"/>
    <w:rsid w:val="00583BFF"/>
    <w:rsid w:val="005847F1"/>
    <w:rsid w:val="0058787A"/>
    <w:rsid w:val="00590746"/>
    <w:rsid w:val="00591146"/>
    <w:rsid w:val="005923A8"/>
    <w:rsid w:val="005926FF"/>
    <w:rsid w:val="00593AEF"/>
    <w:rsid w:val="0059595F"/>
    <w:rsid w:val="0059701F"/>
    <w:rsid w:val="00597AAC"/>
    <w:rsid w:val="005A2C5F"/>
    <w:rsid w:val="005A35D7"/>
    <w:rsid w:val="005B1683"/>
    <w:rsid w:val="005B2A1B"/>
    <w:rsid w:val="005B304D"/>
    <w:rsid w:val="005B5498"/>
    <w:rsid w:val="005B6431"/>
    <w:rsid w:val="005C04A9"/>
    <w:rsid w:val="005C7D9B"/>
    <w:rsid w:val="005D18C2"/>
    <w:rsid w:val="005D315F"/>
    <w:rsid w:val="005D4141"/>
    <w:rsid w:val="005D79C4"/>
    <w:rsid w:val="005D7C42"/>
    <w:rsid w:val="005E0DAE"/>
    <w:rsid w:val="005E1FFA"/>
    <w:rsid w:val="005E5D0B"/>
    <w:rsid w:val="005E76AD"/>
    <w:rsid w:val="005F1219"/>
    <w:rsid w:val="005F2684"/>
    <w:rsid w:val="005F5CA9"/>
    <w:rsid w:val="0060151D"/>
    <w:rsid w:val="0060237A"/>
    <w:rsid w:val="006059D9"/>
    <w:rsid w:val="00606C3F"/>
    <w:rsid w:val="006103DF"/>
    <w:rsid w:val="00610A95"/>
    <w:rsid w:val="00613145"/>
    <w:rsid w:val="00617BB2"/>
    <w:rsid w:val="006219DF"/>
    <w:rsid w:val="006220C0"/>
    <w:rsid w:val="006265BA"/>
    <w:rsid w:val="0063035A"/>
    <w:rsid w:val="006318C3"/>
    <w:rsid w:val="00637FFE"/>
    <w:rsid w:val="00641B38"/>
    <w:rsid w:val="00641C07"/>
    <w:rsid w:val="00646EDE"/>
    <w:rsid w:val="006503B3"/>
    <w:rsid w:val="006513B6"/>
    <w:rsid w:val="006533BA"/>
    <w:rsid w:val="00653F9D"/>
    <w:rsid w:val="006540E9"/>
    <w:rsid w:val="00654C9E"/>
    <w:rsid w:val="0065521C"/>
    <w:rsid w:val="00656C83"/>
    <w:rsid w:val="00657BD2"/>
    <w:rsid w:val="006601C2"/>
    <w:rsid w:val="00662B5C"/>
    <w:rsid w:val="006631E0"/>
    <w:rsid w:val="006655F5"/>
    <w:rsid w:val="0066764A"/>
    <w:rsid w:val="0067009C"/>
    <w:rsid w:val="00672B99"/>
    <w:rsid w:val="00675BAD"/>
    <w:rsid w:val="00676D54"/>
    <w:rsid w:val="00677B14"/>
    <w:rsid w:val="00683547"/>
    <w:rsid w:val="006875E8"/>
    <w:rsid w:val="006900D9"/>
    <w:rsid w:val="006906B5"/>
    <w:rsid w:val="0069399A"/>
    <w:rsid w:val="00695508"/>
    <w:rsid w:val="00695FC0"/>
    <w:rsid w:val="00696B63"/>
    <w:rsid w:val="006975C7"/>
    <w:rsid w:val="006A119A"/>
    <w:rsid w:val="006A28A4"/>
    <w:rsid w:val="006A2E6A"/>
    <w:rsid w:val="006A3219"/>
    <w:rsid w:val="006A4022"/>
    <w:rsid w:val="006A511E"/>
    <w:rsid w:val="006A6325"/>
    <w:rsid w:val="006B0845"/>
    <w:rsid w:val="006B34B5"/>
    <w:rsid w:val="006B48D0"/>
    <w:rsid w:val="006B77F1"/>
    <w:rsid w:val="006C05B8"/>
    <w:rsid w:val="006C2775"/>
    <w:rsid w:val="006C27BF"/>
    <w:rsid w:val="006C2D92"/>
    <w:rsid w:val="006C34AC"/>
    <w:rsid w:val="006C3BDC"/>
    <w:rsid w:val="006C4EF7"/>
    <w:rsid w:val="006D0DC2"/>
    <w:rsid w:val="006D1EF6"/>
    <w:rsid w:val="006D3E46"/>
    <w:rsid w:val="006D4907"/>
    <w:rsid w:val="006D63D6"/>
    <w:rsid w:val="006E05D8"/>
    <w:rsid w:val="006E35C8"/>
    <w:rsid w:val="006E3E9C"/>
    <w:rsid w:val="006E4788"/>
    <w:rsid w:val="006E49C8"/>
    <w:rsid w:val="006F2150"/>
    <w:rsid w:val="006F682A"/>
    <w:rsid w:val="006F686C"/>
    <w:rsid w:val="0070179E"/>
    <w:rsid w:val="00701CCF"/>
    <w:rsid w:val="00702802"/>
    <w:rsid w:val="007051B8"/>
    <w:rsid w:val="0070544F"/>
    <w:rsid w:val="007055AB"/>
    <w:rsid w:val="00705738"/>
    <w:rsid w:val="00712667"/>
    <w:rsid w:val="00712DEF"/>
    <w:rsid w:val="00712EEA"/>
    <w:rsid w:val="00714D4B"/>
    <w:rsid w:val="007154F4"/>
    <w:rsid w:val="00722BFC"/>
    <w:rsid w:val="00723158"/>
    <w:rsid w:val="007236A3"/>
    <w:rsid w:val="007241EE"/>
    <w:rsid w:val="0073036C"/>
    <w:rsid w:val="0073522B"/>
    <w:rsid w:val="00737064"/>
    <w:rsid w:val="00740166"/>
    <w:rsid w:val="00740721"/>
    <w:rsid w:val="007420D6"/>
    <w:rsid w:val="007428F4"/>
    <w:rsid w:val="00742A4A"/>
    <w:rsid w:val="00742C47"/>
    <w:rsid w:val="00743137"/>
    <w:rsid w:val="00747C4A"/>
    <w:rsid w:val="00751115"/>
    <w:rsid w:val="00751978"/>
    <w:rsid w:val="007520DB"/>
    <w:rsid w:val="0075210D"/>
    <w:rsid w:val="00752C6A"/>
    <w:rsid w:val="00753E4D"/>
    <w:rsid w:val="0076220C"/>
    <w:rsid w:val="00763106"/>
    <w:rsid w:val="007635F3"/>
    <w:rsid w:val="007639FC"/>
    <w:rsid w:val="0076777A"/>
    <w:rsid w:val="00770B8A"/>
    <w:rsid w:val="007714D2"/>
    <w:rsid w:val="007717E9"/>
    <w:rsid w:val="007726F5"/>
    <w:rsid w:val="0077290E"/>
    <w:rsid w:val="00777111"/>
    <w:rsid w:val="00777A3E"/>
    <w:rsid w:val="00780E1F"/>
    <w:rsid w:val="00780F83"/>
    <w:rsid w:val="0078303B"/>
    <w:rsid w:val="00783604"/>
    <w:rsid w:val="00785980"/>
    <w:rsid w:val="007869DE"/>
    <w:rsid w:val="00787B1F"/>
    <w:rsid w:val="00790705"/>
    <w:rsid w:val="007921CF"/>
    <w:rsid w:val="007922D9"/>
    <w:rsid w:val="00792F2E"/>
    <w:rsid w:val="007946E7"/>
    <w:rsid w:val="007969AB"/>
    <w:rsid w:val="007A1A2E"/>
    <w:rsid w:val="007A2ADD"/>
    <w:rsid w:val="007A4284"/>
    <w:rsid w:val="007A4AC3"/>
    <w:rsid w:val="007A4E3E"/>
    <w:rsid w:val="007A69DB"/>
    <w:rsid w:val="007A75A8"/>
    <w:rsid w:val="007B0350"/>
    <w:rsid w:val="007B05E8"/>
    <w:rsid w:val="007B66D4"/>
    <w:rsid w:val="007B6A48"/>
    <w:rsid w:val="007C1E0D"/>
    <w:rsid w:val="007C3598"/>
    <w:rsid w:val="007C58F2"/>
    <w:rsid w:val="007C6286"/>
    <w:rsid w:val="007C6A5F"/>
    <w:rsid w:val="007C7DA8"/>
    <w:rsid w:val="007D0691"/>
    <w:rsid w:val="007D38C8"/>
    <w:rsid w:val="007D3A64"/>
    <w:rsid w:val="007D5593"/>
    <w:rsid w:val="007E09F5"/>
    <w:rsid w:val="007E5D63"/>
    <w:rsid w:val="007F1331"/>
    <w:rsid w:val="007F1886"/>
    <w:rsid w:val="007F4583"/>
    <w:rsid w:val="007F53DF"/>
    <w:rsid w:val="007F6F57"/>
    <w:rsid w:val="007F73E4"/>
    <w:rsid w:val="008017F9"/>
    <w:rsid w:val="00806A01"/>
    <w:rsid w:val="00807F20"/>
    <w:rsid w:val="00810D8C"/>
    <w:rsid w:val="00811D4D"/>
    <w:rsid w:val="00812BFD"/>
    <w:rsid w:val="00814D59"/>
    <w:rsid w:val="008159B2"/>
    <w:rsid w:val="008172E4"/>
    <w:rsid w:val="0082028C"/>
    <w:rsid w:val="008213BB"/>
    <w:rsid w:val="00822DBE"/>
    <w:rsid w:val="0082498D"/>
    <w:rsid w:val="00824EDA"/>
    <w:rsid w:val="008259C7"/>
    <w:rsid w:val="00831187"/>
    <w:rsid w:val="00831B38"/>
    <w:rsid w:val="00835AD9"/>
    <w:rsid w:val="008369F5"/>
    <w:rsid w:val="00842D50"/>
    <w:rsid w:val="00845F46"/>
    <w:rsid w:val="0084755E"/>
    <w:rsid w:val="00851459"/>
    <w:rsid w:val="008521A8"/>
    <w:rsid w:val="00852483"/>
    <w:rsid w:val="0085280A"/>
    <w:rsid w:val="0085430F"/>
    <w:rsid w:val="00854A93"/>
    <w:rsid w:val="00856525"/>
    <w:rsid w:val="0085797B"/>
    <w:rsid w:val="00857EB3"/>
    <w:rsid w:val="0086267F"/>
    <w:rsid w:val="00862BFD"/>
    <w:rsid w:val="008643BF"/>
    <w:rsid w:val="00864D79"/>
    <w:rsid w:val="00866089"/>
    <w:rsid w:val="00866582"/>
    <w:rsid w:val="00867FB6"/>
    <w:rsid w:val="00867FBB"/>
    <w:rsid w:val="008706B0"/>
    <w:rsid w:val="0087245C"/>
    <w:rsid w:val="008738E2"/>
    <w:rsid w:val="00877DB4"/>
    <w:rsid w:val="008829CF"/>
    <w:rsid w:val="00884D5A"/>
    <w:rsid w:val="00885F78"/>
    <w:rsid w:val="008869EC"/>
    <w:rsid w:val="0089110D"/>
    <w:rsid w:val="00891238"/>
    <w:rsid w:val="00891369"/>
    <w:rsid w:val="008943B3"/>
    <w:rsid w:val="00894537"/>
    <w:rsid w:val="00894A2E"/>
    <w:rsid w:val="00896D6E"/>
    <w:rsid w:val="008A0FF1"/>
    <w:rsid w:val="008A23A7"/>
    <w:rsid w:val="008A2901"/>
    <w:rsid w:val="008A4ACD"/>
    <w:rsid w:val="008A593A"/>
    <w:rsid w:val="008A60BB"/>
    <w:rsid w:val="008A6AB5"/>
    <w:rsid w:val="008B0E4A"/>
    <w:rsid w:val="008B14DD"/>
    <w:rsid w:val="008B2FE4"/>
    <w:rsid w:val="008B3A90"/>
    <w:rsid w:val="008B3C46"/>
    <w:rsid w:val="008B41DA"/>
    <w:rsid w:val="008B505D"/>
    <w:rsid w:val="008B53A9"/>
    <w:rsid w:val="008C0601"/>
    <w:rsid w:val="008C1326"/>
    <w:rsid w:val="008C4284"/>
    <w:rsid w:val="008C4317"/>
    <w:rsid w:val="008C6D38"/>
    <w:rsid w:val="008D1334"/>
    <w:rsid w:val="008D437C"/>
    <w:rsid w:val="008D7377"/>
    <w:rsid w:val="008E0C56"/>
    <w:rsid w:val="008E2CE0"/>
    <w:rsid w:val="008E511B"/>
    <w:rsid w:val="008E56D8"/>
    <w:rsid w:val="008E5953"/>
    <w:rsid w:val="008F0330"/>
    <w:rsid w:val="008F3DB1"/>
    <w:rsid w:val="008F5252"/>
    <w:rsid w:val="008F6BB3"/>
    <w:rsid w:val="008F7A59"/>
    <w:rsid w:val="0090025E"/>
    <w:rsid w:val="00901598"/>
    <w:rsid w:val="0090206F"/>
    <w:rsid w:val="00903221"/>
    <w:rsid w:val="0090370C"/>
    <w:rsid w:val="00904499"/>
    <w:rsid w:val="00906B33"/>
    <w:rsid w:val="00912280"/>
    <w:rsid w:val="0092051F"/>
    <w:rsid w:val="00927DBB"/>
    <w:rsid w:val="00930E08"/>
    <w:rsid w:val="00930F9A"/>
    <w:rsid w:val="009315AC"/>
    <w:rsid w:val="00932250"/>
    <w:rsid w:val="0093658D"/>
    <w:rsid w:val="009377AE"/>
    <w:rsid w:val="00937C30"/>
    <w:rsid w:val="009432F9"/>
    <w:rsid w:val="00943584"/>
    <w:rsid w:val="00944902"/>
    <w:rsid w:val="009479A3"/>
    <w:rsid w:val="00951BF8"/>
    <w:rsid w:val="00951CB0"/>
    <w:rsid w:val="009523D7"/>
    <w:rsid w:val="00954FA9"/>
    <w:rsid w:val="00961220"/>
    <w:rsid w:val="0096223F"/>
    <w:rsid w:val="009632B3"/>
    <w:rsid w:val="00964F57"/>
    <w:rsid w:val="00965FD9"/>
    <w:rsid w:val="009661E4"/>
    <w:rsid w:val="00972A63"/>
    <w:rsid w:val="00974765"/>
    <w:rsid w:val="00976464"/>
    <w:rsid w:val="00981EF7"/>
    <w:rsid w:val="00982321"/>
    <w:rsid w:val="00982596"/>
    <w:rsid w:val="00985347"/>
    <w:rsid w:val="00986815"/>
    <w:rsid w:val="0098738A"/>
    <w:rsid w:val="00987DB7"/>
    <w:rsid w:val="00990C97"/>
    <w:rsid w:val="009916D7"/>
    <w:rsid w:val="00991F63"/>
    <w:rsid w:val="00994BDF"/>
    <w:rsid w:val="00995F9A"/>
    <w:rsid w:val="009A03C6"/>
    <w:rsid w:val="009A16E6"/>
    <w:rsid w:val="009A1BFF"/>
    <w:rsid w:val="009A25AD"/>
    <w:rsid w:val="009A4E4F"/>
    <w:rsid w:val="009A651C"/>
    <w:rsid w:val="009B0FC6"/>
    <w:rsid w:val="009B29B3"/>
    <w:rsid w:val="009B531E"/>
    <w:rsid w:val="009B5324"/>
    <w:rsid w:val="009C0AED"/>
    <w:rsid w:val="009C0F43"/>
    <w:rsid w:val="009C125B"/>
    <w:rsid w:val="009C19A9"/>
    <w:rsid w:val="009C28DE"/>
    <w:rsid w:val="009C2C04"/>
    <w:rsid w:val="009C4EC6"/>
    <w:rsid w:val="009C56A9"/>
    <w:rsid w:val="009C5C6F"/>
    <w:rsid w:val="009C749E"/>
    <w:rsid w:val="009D4666"/>
    <w:rsid w:val="009D488E"/>
    <w:rsid w:val="009D5F97"/>
    <w:rsid w:val="009D65EF"/>
    <w:rsid w:val="009E0AD7"/>
    <w:rsid w:val="009E29E1"/>
    <w:rsid w:val="009E49E8"/>
    <w:rsid w:val="009E52BA"/>
    <w:rsid w:val="009E6D07"/>
    <w:rsid w:val="009E763B"/>
    <w:rsid w:val="009F0ED2"/>
    <w:rsid w:val="009F1DE3"/>
    <w:rsid w:val="009F3EC9"/>
    <w:rsid w:val="009F4D9D"/>
    <w:rsid w:val="00A000C2"/>
    <w:rsid w:val="00A01B8B"/>
    <w:rsid w:val="00A0351B"/>
    <w:rsid w:val="00A03552"/>
    <w:rsid w:val="00A044A0"/>
    <w:rsid w:val="00A046B7"/>
    <w:rsid w:val="00A10AEF"/>
    <w:rsid w:val="00A1386E"/>
    <w:rsid w:val="00A13BC8"/>
    <w:rsid w:val="00A15230"/>
    <w:rsid w:val="00A206C8"/>
    <w:rsid w:val="00A21A9C"/>
    <w:rsid w:val="00A21B8D"/>
    <w:rsid w:val="00A25E60"/>
    <w:rsid w:val="00A30661"/>
    <w:rsid w:val="00A3360C"/>
    <w:rsid w:val="00A33E91"/>
    <w:rsid w:val="00A341E1"/>
    <w:rsid w:val="00A36801"/>
    <w:rsid w:val="00A36BF8"/>
    <w:rsid w:val="00A3762C"/>
    <w:rsid w:val="00A411CF"/>
    <w:rsid w:val="00A421B1"/>
    <w:rsid w:val="00A44CF8"/>
    <w:rsid w:val="00A477E6"/>
    <w:rsid w:val="00A5031F"/>
    <w:rsid w:val="00A50AFC"/>
    <w:rsid w:val="00A519DA"/>
    <w:rsid w:val="00A53F53"/>
    <w:rsid w:val="00A56AEA"/>
    <w:rsid w:val="00A602D2"/>
    <w:rsid w:val="00A61276"/>
    <w:rsid w:val="00A6247A"/>
    <w:rsid w:val="00A62863"/>
    <w:rsid w:val="00A64F19"/>
    <w:rsid w:val="00A6523F"/>
    <w:rsid w:val="00A67A1D"/>
    <w:rsid w:val="00A70B98"/>
    <w:rsid w:val="00A71DF9"/>
    <w:rsid w:val="00A725C4"/>
    <w:rsid w:val="00A72728"/>
    <w:rsid w:val="00A757DF"/>
    <w:rsid w:val="00A80321"/>
    <w:rsid w:val="00A80505"/>
    <w:rsid w:val="00A85FF8"/>
    <w:rsid w:val="00A8744F"/>
    <w:rsid w:val="00A96184"/>
    <w:rsid w:val="00A968C2"/>
    <w:rsid w:val="00A96CFB"/>
    <w:rsid w:val="00A97843"/>
    <w:rsid w:val="00AA0E0D"/>
    <w:rsid w:val="00AA38B5"/>
    <w:rsid w:val="00AA5B0D"/>
    <w:rsid w:val="00AA735A"/>
    <w:rsid w:val="00AA74E4"/>
    <w:rsid w:val="00AB0A2D"/>
    <w:rsid w:val="00AB2778"/>
    <w:rsid w:val="00AB2F16"/>
    <w:rsid w:val="00AC12C7"/>
    <w:rsid w:val="00AC3671"/>
    <w:rsid w:val="00AC4B6E"/>
    <w:rsid w:val="00AC5BF4"/>
    <w:rsid w:val="00AC5C2A"/>
    <w:rsid w:val="00AC62BD"/>
    <w:rsid w:val="00AD0656"/>
    <w:rsid w:val="00AD3A58"/>
    <w:rsid w:val="00AD3AE5"/>
    <w:rsid w:val="00AD444B"/>
    <w:rsid w:val="00AD4B04"/>
    <w:rsid w:val="00AD5ABC"/>
    <w:rsid w:val="00AD7353"/>
    <w:rsid w:val="00AD78B3"/>
    <w:rsid w:val="00AE0218"/>
    <w:rsid w:val="00AE0969"/>
    <w:rsid w:val="00AE2F16"/>
    <w:rsid w:val="00AE45E9"/>
    <w:rsid w:val="00AE4A62"/>
    <w:rsid w:val="00AE55C8"/>
    <w:rsid w:val="00AE7643"/>
    <w:rsid w:val="00AF0192"/>
    <w:rsid w:val="00AF0321"/>
    <w:rsid w:val="00AF411B"/>
    <w:rsid w:val="00AF6329"/>
    <w:rsid w:val="00B037F7"/>
    <w:rsid w:val="00B0542D"/>
    <w:rsid w:val="00B1277F"/>
    <w:rsid w:val="00B13E0E"/>
    <w:rsid w:val="00B14BBC"/>
    <w:rsid w:val="00B16A65"/>
    <w:rsid w:val="00B17CC1"/>
    <w:rsid w:val="00B20753"/>
    <w:rsid w:val="00B25E9B"/>
    <w:rsid w:val="00B26169"/>
    <w:rsid w:val="00B26414"/>
    <w:rsid w:val="00B31CE1"/>
    <w:rsid w:val="00B3450E"/>
    <w:rsid w:val="00B3629C"/>
    <w:rsid w:val="00B370FE"/>
    <w:rsid w:val="00B37495"/>
    <w:rsid w:val="00B414D8"/>
    <w:rsid w:val="00B45381"/>
    <w:rsid w:val="00B457DB"/>
    <w:rsid w:val="00B45BE7"/>
    <w:rsid w:val="00B5091B"/>
    <w:rsid w:val="00B51408"/>
    <w:rsid w:val="00B54764"/>
    <w:rsid w:val="00B55D0C"/>
    <w:rsid w:val="00B56D87"/>
    <w:rsid w:val="00B63FBE"/>
    <w:rsid w:val="00B67B40"/>
    <w:rsid w:val="00B71A14"/>
    <w:rsid w:val="00B72429"/>
    <w:rsid w:val="00B74D40"/>
    <w:rsid w:val="00B81D88"/>
    <w:rsid w:val="00B823B0"/>
    <w:rsid w:val="00B82966"/>
    <w:rsid w:val="00B831B9"/>
    <w:rsid w:val="00B8385C"/>
    <w:rsid w:val="00B8543E"/>
    <w:rsid w:val="00B86A91"/>
    <w:rsid w:val="00B90F41"/>
    <w:rsid w:val="00B94B63"/>
    <w:rsid w:val="00B97BC0"/>
    <w:rsid w:val="00BA0B2B"/>
    <w:rsid w:val="00BA148D"/>
    <w:rsid w:val="00BA1AC9"/>
    <w:rsid w:val="00BA1B70"/>
    <w:rsid w:val="00BA21AA"/>
    <w:rsid w:val="00BA50AD"/>
    <w:rsid w:val="00BA676B"/>
    <w:rsid w:val="00BA7C8C"/>
    <w:rsid w:val="00BA7D19"/>
    <w:rsid w:val="00BB047C"/>
    <w:rsid w:val="00BB2C04"/>
    <w:rsid w:val="00BC0DB5"/>
    <w:rsid w:val="00BC1539"/>
    <w:rsid w:val="00BC2394"/>
    <w:rsid w:val="00BC32D1"/>
    <w:rsid w:val="00BC36C0"/>
    <w:rsid w:val="00BC3C3C"/>
    <w:rsid w:val="00BC3E98"/>
    <w:rsid w:val="00BC6657"/>
    <w:rsid w:val="00BD1A52"/>
    <w:rsid w:val="00BD3400"/>
    <w:rsid w:val="00BD430F"/>
    <w:rsid w:val="00BD49C3"/>
    <w:rsid w:val="00BD4D95"/>
    <w:rsid w:val="00BD4E73"/>
    <w:rsid w:val="00BD4E75"/>
    <w:rsid w:val="00BD6101"/>
    <w:rsid w:val="00BD6352"/>
    <w:rsid w:val="00BD6A8D"/>
    <w:rsid w:val="00BE0DBE"/>
    <w:rsid w:val="00BE22CA"/>
    <w:rsid w:val="00BE22E8"/>
    <w:rsid w:val="00BE3AE9"/>
    <w:rsid w:val="00BE47B2"/>
    <w:rsid w:val="00BE5FD5"/>
    <w:rsid w:val="00BE6A8B"/>
    <w:rsid w:val="00BF1C9F"/>
    <w:rsid w:val="00BF23AA"/>
    <w:rsid w:val="00BF2763"/>
    <w:rsid w:val="00BF3403"/>
    <w:rsid w:val="00BF6E92"/>
    <w:rsid w:val="00C065EC"/>
    <w:rsid w:val="00C06A00"/>
    <w:rsid w:val="00C06CE0"/>
    <w:rsid w:val="00C06DF2"/>
    <w:rsid w:val="00C113F0"/>
    <w:rsid w:val="00C11D26"/>
    <w:rsid w:val="00C17274"/>
    <w:rsid w:val="00C21D62"/>
    <w:rsid w:val="00C30005"/>
    <w:rsid w:val="00C306E2"/>
    <w:rsid w:val="00C30A94"/>
    <w:rsid w:val="00C34BD9"/>
    <w:rsid w:val="00C3564E"/>
    <w:rsid w:val="00C361FE"/>
    <w:rsid w:val="00C3646F"/>
    <w:rsid w:val="00C3668A"/>
    <w:rsid w:val="00C368ED"/>
    <w:rsid w:val="00C37DE7"/>
    <w:rsid w:val="00C41001"/>
    <w:rsid w:val="00C41C31"/>
    <w:rsid w:val="00C4299A"/>
    <w:rsid w:val="00C42F58"/>
    <w:rsid w:val="00C437DE"/>
    <w:rsid w:val="00C44A15"/>
    <w:rsid w:val="00C44E86"/>
    <w:rsid w:val="00C4525B"/>
    <w:rsid w:val="00C45F96"/>
    <w:rsid w:val="00C460E7"/>
    <w:rsid w:val="00C470FA"/>
    <w:rsid w:val="00C4757C"/>
    <w:rsid w:val="00C5074A"/>
    <w:rsid w:val="00C55864"/>
    <w:rsid w:val="00C55D69"/>
    <w:rsid w:val="00C5613E"/>
    <w:rsid w:val="00C57557"/>
    <w:rsid w:val="00C6157F"/>
    <w:rsid w:val="00C629DB"/>
    <w:rsid w:val="00C634A1"/>
    <w:rsid w:val="00C67555"/>
    <w:rsid w:val="00C70048"/>
    <w:rsid w:val="00C745CA"/>
    <w:rsid w:val="00C76145"/>
    <w:rsid w:val="00C77143"/>
    <w:rsid w:val="00C81604"/>
    <w:rsid w:val="00C82853"/>
    <w:rsid w:val="00C8299F"/>
    <w:rsid w:val="00C854D7"/>
    <w:rsid w:val="00C8707C"/>
    <w:rsid w:val="00C87D94"/>
    <w:rsid w:val="00C90168"/>
    <w:rsid w:val="00C92A7B"/>
    <w:rsid w:val="00C93962"/>
    <w:rsid w:val="00C94F29"/>
    <w:rsid w:val="00C9561D"/>
    <w:rsid w:val="00C9665A"/>
    <w:rsid w:val="00C966E3"/>
    <w:rsid w:val="00CA0573"/>
    <w:rsid w:val="00CA1816"/>
    <w:rsid w:val="00CA2C0D"/>
    <w:rsid w:val="00CA4951"/>
    <w:rsid w:val="00CA6356"/>
    <w:rsid w:val="00CB093B"/>
    <w:rsid w:val="00CB0D14"/>
    <w:rsid w:val="00CB63AA"/>
    <w:rsid w:val="00CB69DE"/>
    <w:rsid w:val="00CB7AE8"/>
    <w:rsid w:val="00CC0511"/>
    <w:rsid w:val="00CC057C"/>
    <w:rsid w:val="00CC27C6"/>
    <w:rsid w:val="00CC2887"/>
    <w:rsid w:val="00CC4B09"/>
    <w:rsid w:val="00CC7DBE"/>
    <w:rsid w:val="00CC7FAE"/>
    <w:rsid w:val="00CD022B"/>
    <w:rsid w:val="00CD06E2"/>
    <w:rsid w:val="00CD3EE8"/>
    <w:rsid w:val="00CD600E"/>
    <w:rsid w:val="00CD7DCB"/>
    <w:rsid w:val="00CE0838"/>
    <w:rsid w:val="00CE0AE6"/>
    <w:rsid w:val="00CE1A4D"/>
    <w:rsid w:val="00CE2606"/>
    <w:rsid w:val="00CE2926"/>
    <w:rsid w:val="00CE5CE3"/>
    <w:rsid w:val="00CE69C5"/>
    <w:rsid w:val="00CF018A"/>
    <w:rsid w:val="00CF08D9"/>
    <w:rsid w:val="00CF0D5E"/>
    <w:rsid w:val="00CF191E"/>
    <w:rsid w:val="00CF233D"/>
    <w:rsid w:val="00CF2B20"/>
    <w:rsid w:val="00CF489A"/>
    <w:rsid w:val="00CF559D"/>
    <w:rsid w:val="00CF6B25"/>
    <w:rsid w:val="00D00879"/>
    <w:rsid w:val="00D02043"/>
    <w:rsid w:val="00D02556"/>
    <w:rsid w:val="00D029E8"/>
    <w:rsid w:val="00D03898"/>
    <w:rsid w:val="00D0595F"/>
    <w:rsid w:val="00D076DA"/>
    <w:rsid w:val="00D07F48"/>
    <w:rsid w:val="00D105BB"/>
    <w:rsid w:val="00D10C17"/>
    <w:rsid w:val="00D11098"/>
    <w:rsid w:val="00D12203"/>
    <w:rsid w:val="00D15997"/>
    <w:rsid w:val="00D200BA"/>
    <w:rsid w:val="00D2108B"/>
    <w:rsid w:val="00D21F50"/>
    <w:rsid w:val="00D23161"/>
    <w:rsid w:val="00D23E9D"/>
    <w:rsid w:val="00D2626F"/>
    <w:rsid w:val="00D27BE9"/>
    <w:rsid w:val="00D30B55"/>
    <w:rsid w:val="00D32098"/>
    <w:rsid w:val="00D3223C"/>
    <w:rsid w:val="00D33D70"/>
    <w:rsid w:val="00D36BFD"/>
    <w:rsid w:val="00D37443"/>
    <w:rsid w:val="00D411C2"/>
    <w:rsid w:val="00D424B0"/>
    <w:rsid w:val="00D433B9"/>
    <w:rsid w:val="00D47E4F"/>
    <w:rsid w:val="00D501A2"/>
    <w:rsid w:val="00D539A7"/>
    <w:rsid w:val="00D609FA"/>
    <w:rsid w:val="00D62D8D"/>
    <w:rsid w:val="00D63D52"/>
    <w:rsid w:val="00D64A15"/>
    <w:rsid w:val="00D67258"/>
    <w:rsid w:val="00D70675"/>
    <w:rsid w:val="00D725EC"/>
    <w:rsid w:val="00D73DA0"/>
    <w:rsid w:val="00D73DD0"/>
    <w:rsid w:val="00D74114"/>
    <w:rsid w:val="00D762DC"/>
    <w:rsid w:val="00D772E4"/>
    <w:rsid w:val="00D82A8D"/>
    <w:rsid w:val="00D842BE"/>
    <w:rsid w:val="00D84502"/>
    <w:rsid w:val="00D848E5"/>
    <w:rsid w:val="00D84D9E"/>
    <w:rsid w:val="00D87CA6"/>
    <w:rsid w:val="00D90137"/>
    <w:rsid w:val="00D906F2"/>
    <w:rsid w:val="00D9116F"/>
    <w:rsid w:val="00D91A52"/>
    <w:rsid w:val="00D91B7E"/>
    <w:rsid w:val="00D92BD1"/>
    <w:rsid w:val="00D9409D"/>
    <w:rsid w:val="00D94A4A"/>
    <w:rsid w:val="00DA043D"/>
    <w:rsid w:val="00DA0C1A"/>
    <w:rsid w:val="00DA1BB6"/>
    <w:rsid w:val="00DA2D35"/>
    <w:rsid w:val="00DA4649"/>
    <w:rsid w:val="00DA52B5"/>
    <w:rsid w:val="00DA64CA"/>
    <w:rsid w:val="00DA7E25"/>
    <w:rsid w:val="00DB08D9"/>
    <w:rsid w:val="00DB18E0"/>
    <w:rsid w:val="00DB1F7A"/>
    <w:rsid w:val="00DB22FA"/>
    <w:rsid w:val="00DB2942"/>
    <w:rsid w:val="00DB347E"/>
    <w:rsid w:val="00DB5F56"/>
    <w:rsid w:val="00DC2375"/>
    <w:rsid w:val="00DC242E"/>
    <w:rsid w:val="00DC24E2"/>
    <w:rsid w:val="00DC27D0"/>
    <w:rsid w:val="00DC5C95"/>
    <w:rsid w:val="00DC762E"/>
    <w:rsid w:val="00DC7801"/>
    <w:rsid w:val="00DD1F50"/>
    <w:rsid w:val="00DD2934"/>
    <w:rsid w:val="00DD6011"/>
    <w:rsid w:val="00DE19BE"/>
    <w:rsid w:val="00DE1E06"/>
    <w:rsid w:val="00DE2DEA"/>
    <w:rsid w:val="00DE3857"/>
    <w:rsid w:val="00DE5B22"/>
    <w:rsid w:val="00DF032E"/>
    <w:rsid w:val="00DF1065"/>
    <w:rsid w:val="00DF4046"/>
    <w:rsid w:val="00DF468B"/>
    <w:rsid w:val="00DF4E88"/>
    <w:rsid w:val="00DF554A"/>
    <w:rsid w:val="00DF5746"/>
    <w:rsid w:val="00E02089"/>
    <w:rsid w:val="00E04EA7"/>
    <w:rsid w:val="00E06150"/>
    <w:rsid w:val="00E06BBF"/>
    <w:rsid w:val="00E106A9"/>
    <w:rsid w:val="00E11070"/>
    <w:rsid w:val="00E118FA"/>
    <w:rsid w:val="00E129A0"/>
    <w:rsid w:val="00E129FB"/>
    <w:rsid w:val="00E13F91"/>
    <w:rsid w:val="00E15D3E"/>
    <w:rsid w:val="00E16878"/>
    <w:rsid w:val="00E179F7"/>
    <w:rsid w:val="00E17AF1"/>
    <w:rsid w:val="00E201FD"/>
    <w:rsid w:val="00E21A83"/>
    <w:rsid w:val="00E21BC2"/>
    <w:rsid w:val="00E22223"/>
    <w:rsid w:val="00E22D46"/>
    <w:rsid w:val="00E23FC8"/>
    <w:rsid w:val="00E24BAE"/>
    <w:rsid w:val="00E25961"/>
    <w:rsid w:val="00E26C39"/>
    <w:rsid w:val="00E305D0"/>
    <w:rsid w:val="00E31360"/>
    <w:rsid w:val="00E31856"/>
    <w:rsid w:val="00E31EA3"/>
    <w:rsid w:val="00E342CE"/>
    <w:rsid w:val="00E35F77"/>
    <w:rsid w:val="00E36CB7"/>
    <w:rsid w:val="00E40879"/>
    <w:rsid w:val="00E4273C"/>
    <w:rsid w:val="00E42D5D"/>
    <w:rsid w:val="00E44BB9"/>
    <w:rsid w:val="00E45A9B"/>
    <w:rsid w:val="00E464BC"/>
    <w:rsid w:val="00E46F28"/>
    <w:rsid w:val="00E471A7"/>
    <w:rsid w:val="00E50EDF"/>
    <w:rsid w:val="00E54295"/>
    <w:rsid w:val="00E54EDC"/>
    <w:rsid w:val="00E55601"/>
    <w:rsid w:val="00E55C7C"/>
    <w:rsid w:val="00E5669B"/>
    <w:rsid w:val="00E579EC"/>
    <w:rsid w:val="00E57A66"/>
    <w:rsid w:val="00E65B44"/>
    <w:rsid w:val="00E66844"/>
    <w:rsid w:val="00E71763"/>
    <w:rsid w:val="00E72A50"/>
    <w:rsid w:val="00E73809"/>
    <w:rsid w:val="00E744B1"/>
    <w:rsid w:val="00E8120F"/>
    <w:rsid w:val="00E814C2"/>
    <w:rsid w:val="00E8175A"/>
    <w:rsid w:val="00E820D2"/>
    <w:rsid w:val="00E82587"/>
    <w:rsid w:val="00E82CAF"/>
    <w:rsid w:val="00E83EF3"/>
    <w:rsid w:val="00E8475A"/>
    <w:rsid w:val="00E84B0C"/>
    <w:rsid w:val="00E8579D"/>
    <w:rsid w:val="00E86C61"/>
    <w:rsid w:val="00E87481"/>
    <w:rsid w:val="00E90E62"/>
    <w:rsid w:val="00E9149B"/>
    <w:rsid w:val="00E91D09"/>
    <w:rsid w:val="00E936F8"/>
    <w:rsid w:val="00E953BC"/>
    <w:rsid w:val="00E9795A"/>
    <w:rsid w:val="00EA09A4"/>
    <w:rsid w:val="00EA363D"/>
    <w:rsid w:val="00EA36FA"/>
    <w:rsid w:val="00EA4A1B"/>
    <w:rsid w:val="00EA5A84"/>
    <w:rsid w:val="00EA66EE"/>
    <w:rsid w:val="00EB09C5"/>
    <w:rsid w:val="00EB0A14"/>
    <w:rsid w:val="00EB113A"/>
    <w:rsid w:val="00EB37E3"/>
    <w:rsid w:val="00EB4804"/>
    <w:rsid w:val="00EB4BAB"/>
    <w:rsid w:val="00EB5494"/>
    <w:rsid w:val="00EB57F8"/>
    <w:rsid w:val="00EB6A71"/>
    <w:rsid w:val="00EB7A81"/>
    <w:rsid w:val="00EC1997"/>
    <w:rsid w:val="00EC25F2"/>
    <w:rsid w:val="00EC38F7"/>
    <w:rsid w:val="00EC6A3D"/>
    <w:rsid w:val="00EC6B3E"/>
    <w:rsid w:val="00EC6EEF"/>
    <w:rsid w:val="00ED0D8C"/>
    <w:rsid w:val="00ED1300"/>
    <w:rsid w:val="00ED1D02"/>
    <w:rsid w:val="00ED4642"/>
    <w:rsid w:val="00ED5B3B"/>
    <w:rsid w:val="00ED6593"/>
    <w:rsid w:val="00ED7A2A"/>
    <w:rsid w:val="00EE079E"/>
    <w:rsid w:val="00EE1B01"/>
    <w:rsid w:val="00EE1C20"/>
    <w:rsid w:val="00EE214C"/>
    <w:rsid w:val="00EE2D60"/>
    <w:rsid w:val="00EE3C85"/>
    <w:rsid w:val="00EE500B"/>
    <w:rsid w:val="00EE5E60"/>
    <w:rsid w:val="00EF1515"/>
    <w:rsid w:val="00EF2B92"/>
    <w:rsid w:val="00EF5A66"/>
    <w:rsid w:val="00EF7162"/>
    <w:rsid w:val="00F0112B"/>
    <w:rsid w:val="00F019E4"/>
    <w:rsid w:val="00F02FF3"/>
    <w:rsid w:val="00F031FD"/>
    <w:rsid w:val="00F0337B"/>
    <w:rsid w:val="00F03C5A"/>
    <w:rsid w:val="00F05489"/>
    <w:rsid w:val="00F05D80"/>
    <w:rsid w:val="00F05FAA"/>
    <w:rsid w:val="00F06C10"/>
    <w:rsid w:val="00F071C4"/>
    <w:rsid w:val="00F07445"/>
    <w:rsid w:val="00F141DA"/>
    <w:rsid w:val="00F20493"/>
    <w:rsid w:val="00F20C2B"/>
    <w:rsid w:val="00F2361B"/>
    <w:rsid w:val="00F319E1"/>
    <w:rsid w:val="00F33C44"/>
    <w:rsid w:val="00F34307"/>
    <w:rsid w:val="00F36E8E"/>
    <w:rsid w:val="00F37D4F"/>
    <w:rsid w:val="00F42C0C"/>
    <w:rsid w:val="00F45889"/>
    <w:rsid w:val="00F4590E"/>
    <w:rsid w:val="00F45F64"/>
    <w:rsid w:val="00F477FA"/>
    <w:rsid w:val="00F5073F"/>
    <w:rsid w:val="00F50939"/>
    <w:rsid w:val="00F50A78"/>
    <w:rsid w:val="00F51480"/>
    <w:rsid w:val="00F515B4"/>
    <w:rsid w:val="00F5557E"/>
    <w:rsid w:val="00F56583"/>
    <w:rsid w:val="00F57621"/>
    <w:rsid w:val="00F629A0"/>
    <w:rsid w:val="00F6584F"/>
    <w:rsid w:val="00F70588"/>
    <w:rsid w:val="00F73384"/>
    <w:rsid w:val="00F84B34"/>
    <w:rsid w:val="00F87CD0"/>
    <w:rsid w:val="00F93DA2"/>
    <w:rsid w:val="00F951B3"/>
    <w:rsid w:val="00F952A0"/>
    <w:rsid w:val="00FA050E"/>
    <w:rsid w:val="00FA1270"/>
    <w:rsid w:val="00FA1DBB"/>
    <w:rsid w:val="00FA7675"/>
    <w:rsid w:val="00FB105C"/>
    <w:rsid w:val="00FB124F"/>
    <w:rsid w:val="00FB381E"/>
    <w:rsid w:val="00FB4CF5"/>
    <w:rsid w:val="00FB5E1B"/>
    <w:rsid w:val="00FC043C"/>
    <w:rsid w:val="00FC3D04"/>
    <w:rsid w:val="00FC4572"/>
    <w:rsid w:val="00FC5D8C"/>
    <w:rsid w:val="00FC6AB0"/>
    <w:rsid w:val="00FD1B09"/>
    <w:rsid w:val="00FD2AFE"/>
    <w:rsid w:val="00FD6DF5"/>
    <w:rsid w:val="00FE3DE7"/>
    <w:rsid w:val="00FE3E84"/>
    <w:rsid w:val="00FE5580"/>
    <w:rsid w:val="00FE7A7C"/>
    <w:rsid w:val="00FF109F"/>
    <w:rsid w:val="00FF17A4"/>
    <w:rsid w:val="00FF5D0F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01"/>
    <o:shapelayout v:ext="edit">
      <o:idmap v:ext="edit" data="1"/>
    </o:shapelayout>
  </w:shapeDefaults>
  <w:decimalSymbol w:val=","/>
  <w:listSeparator w:val=";"/>
  <w14:docId w14:val="4BEB1A03"/>
  <w15:chartTrackingRefBased/>
  <w15:docId w15:val="{C80E45F9-9124-4288-905A-43EF28A7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E3E9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rsid w:val="000A1DB7"/>
    <w:pPr>
      <w:keepNext/>
      <w:outlineLvl w:val="0"/>
    </w:pPr>
    <w:rPr>
      <w:rFonts w:ascii="Calibri" w:hAnsi="Calibri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pPr>
      <w:keepNext/>
      <w:autoSpaceDE/>
      <w:autoSpaceDN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pPr>
      <w:autoSpaceDE/>
      <w:autoSpaceDN/>
      <w:jc w:val="both"/>
    </w:pPr>
    <w:rPr>
      <w:rFonts w:ascii="Tahoma" w:hAnsi="Tahoma" w:cs="Tahoma"/>
      <w:sz w:val="16"/>
      <w:szCs w:val="16"/>
    </w:rPr>
  </w:style>
  <w:style w:type="paragraph" w:customStyle="1" w:styleId="normalj">
    <w:name w:val="normalj"/>
    <w:basedOn w:val="Normln"/>
    <w:pPr>
      <w:tabs>
        <w:tab w:val="left" w:pos="1134"/>
      </w:tabs>
      <w:spacing w:before="120" w:after="120"/>
      <w:jc w:val="both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customStyle="1" w:styleId="Normln0">
    <w:name w:val="Norm‡ln’"/>
    <w:pPr>
      <w:autoSpaceDE w:val="0"/>
      <w:autoSpaceDN w:val="0"/>
    </w:pPr>
  </w:style>
  <w:style w:type="paragraph" w:styleId="Textpoznpodarou">
    <w:name w:val="footnote text"/>
    <w:basedOn w:val="Normln"/>
    <w:link w:val="TextpoznpodarouChar"/>
    <w:semiHidden/>
  </w:style>
  <w:style w:type="character" w:styleId="Znakapoznpodarou">
    <w:name w:val="footnote reference"/>
    <w:semiHidden/>
    <w:rPr>
      <w:vertAlign w:val="superscript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</w:rPr>
  </w:style>
  <w:style w:type="paragraph" w:styleId="Normlnweb">
    <w:name w:val="Normal (Web)"/>
    <w:basedOn w:val="Normln"/>
    <w:pPr>
      <w:autoSpaceDE/>
      <w:autoSpaceDN/>
      <w:spacing w:before="100" w:after="100"/>
    </w:pPr>
    <w:rPr>
      <w:sz w:val="24"/>
      <w:szCs w:val="24"/>
    </w:rPr>
  </w:style>
  <w:style w:type="paragraph" w:customStyle="1" w:styleId="new">
    <w:name w:val="new"/>
    <w:basedOn w:val="Normln"/>
    <w:pPr>
      <w:shd w:val="clear" w:color="auto" w:fill="C0C0C0"/>
      <w:autoSpaceDE/>
      <w:autoSpaceDN/>
      <w:spacing w:before="100" w:after="100"/>
    </w:pPr>
    <w:rPr>
      <w:sz w:val="24"/>
      <w:szCs w:val="24"/>
    </w:rPr>
  </w:style>
  <w:style w:type="paragraph" w:customStyle="1" w:styleId="text">
    <w:name w:val="text"/>
    <w:basedOn w:val="Normln"/>
    <w:pPr>
      <w:autoSpaceDE/>
      <w:autoSpaceDN/>
      <w:ind w:firstLine="284"/>
      <w:jc w:val="both"/>
    </w:pPr>
    <w:rPr>
      <w:rFonts w:ascii="Arial" w:hAnsi="Arial" w:cs="Arial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link w:val="Zkladntext3Char"/>
    <w:pPr>
      <w:autoSpaceDE/>
      <w:autoSpaceDN/>
    </w:pPr>
  </w:style>
  <w:style w:type="character" w:styleId="Siln">
    <w:name w:val="Strong"/>
    <w:qFormat/>
    <w:rPr>
      <w:b/>
      <w:bCs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ulek">
    <w:name w:val="caption"/>
    <w:basedOn w:val="Normln"/>
    <w:next w:val="Normln"/>
    <w:qFormat/>
    <w:pPr>
      <w:autoSpaceDE/>
      <w:autoSpaceDN/>
      <w:spacing w:before="120" w:after="120"/>
      <w:jc w:val="both"/>
    </w:pPr>
    <w:rPr>
      <w:b/>
      <w:bCs/>
      <w:sz w:val="24"/>
      <w:szCs w:val="24"/>
    </w:rPr>
  </w:style>
  <w:style w:type="paragraph" w:styleId="Seznam">
    <w:name w:val="List"/>
    <w:basedOn w:val="Normln"/>
    <w:pPr>
      <w:autoSpaceDE/>
      <w:autoSpaceDN/>
      <w:ind w:left="283" w:hanging="283"/>
    </w:pPr>
  </w:style>
  <w:style w:type="paragraph" w:customStyle="1" w:styleId="Textparagrafu">
    <w:name w:val="Text paragrafu"/>
    <w:basedOn w:val="Normln"/>
    <w:pPr>
      <w:autoSpaceDE/>
      <w:autoSpaceDN/>
      <w:spacing w:before="240"/>
      <w:ind w:firstLine="425"/>
      <w:jc w:val="both"/>
      <w:outlineLvl w:val="5"/>
    </w:pPr>
    <w:rPr>
      <w:sz w:val="24"/>
      <w:szCs w:val="24"/>
    </w:rPr>
  </w:style>
  <w:style w:type="paragraph" w:customStyle="1" w:styleId="Textodstavce">
    <w:name w:val="Text odstavce"/>
    <w:basedOn w:val="Normln"/>
    <w:pPr>
      <w:numPr>
        <w:numId w:val="8"/>
      </w:numPr>
      <w:tabs>
        <w:tab w:val="left" w:pos="851"/>
      </w:tabs>
      <w:autoSpaceDE/>
      <w:autoSpaceDN/>
      <w:spacing w:before="120" w:after="120"/>
      <w:jc w:val="both"/>
      <w:outlineLvl w:val="6"/>
    </w:pPr>
    <w:rPr>
      <w:sz w:val="24"/>
      <w:szCs w:val="24"/>
    </w:rPr>
  </w:style>
  <w:style w:type="paragraph" w:customStyle="1" w:styleId="Paragraf">
    <w:name w:val="Paragraf"/>
    <w:basedOn w:val="Normln"/>
    <w:next w:val="Textodstavce"/>
    <w:pPr>
      <w:keepNext/>
      <w:keepLines/>
      <w:autoSpaceDE/>
      <w:autoSpaceDN/>
      <w:spacing w:before="240"/>
      <w:jc w:val="center"/>
      <w:outlineLvl w:val="5"/>
    </w:pPr>
    <w:rPr>
      <w:sz w:val="24"/>
      <w:szCs w:val="24"/>
    </w:rPr>
  </w:style>
  <w:style w:type="paragraph" w:customStyle="1" w:styleId="Nadpisoddlu">
    <w:name w:val="Nadpis oddílu"/>
    <w:basedOn w:val="Normln"/>
    <w:next w:val="Paragraf"/>
    <w:pPr>
      <w:keepNext/>
      <w:keepLines/>
      <w:autoSpaceDE/>
      <w:autoSpaceDN/>
      <w:jc w:val="center"/>
      <w:outlineLvl w:val="4"/>
    </w:pPr>
    <w:rPr>
      <w:b/>
      <w:bCs/>
      <w:sz w:val="24"/>
      <w:szCs w:val="24"/>
    </w:rPr>
  </w:style>
  <w:style w:type="paragraph" w:customStyle="1" w:styleId="Oddl">
    <w:name w:val="Oddíl"/>
    <w:basedOn w:val="Normln"/>
    <w:next w:val="Nadpisoddlu"/>
    <w:pPr>
      <w:keepNext/>
      <w:keepLines/>
      <w:autoSpaceDE/>
      <w:autoSpaceDN/>
      <w:spacing w:before="240"/>
      <w:jc w:val="center"/>
      <w:outlineLvl w:val="4"/>
    </w:pPr>
    <w:rPr>
      <w:sz w:val="24"/>
      <w:szCs w:val="24"/>
    </w:rPr>
  </w:style>
  <w:style w:type="paragraph" w:customStyle="1" w:styleId="Nadpisdlu">
    <w:name w:val="Nadpis dílu"/>
    <w:basedOn w:val="Normln"/>
    <w:next w:val="Oddl"/>
    <w:pPr>
      <w:keepNext/>
      <w:keepLines/>
      <w:autoSpaceDE/>
      <w:autoSpaceDN/>
      <w:jc w:val="center"/>
      <w:outlineLvl w:val="3"/>
    </w:pPr>
    <w:rPr>
      <w:b/>
      <w:bCs/>
      <w:sz w:val="24"/>
      <w:szCs w:val="24"/>
    </w:rPr>
  </w:style>
  <w:style w:type="paragraph" w:customStyle="1" w:styleId="Dl">
    <w:name w:val="Díl"/>
    <w:basedOn w:val="Normln"/>
    <w:next w:val="Nadpisdlu"/>
    <w:pPr>
      <w:keepNext/>
      <w:keepLines/>
      <w:autoSpaceDE/>
      <w:autoSpaceDN/>
      <w:spacing w:before="240"/>
      <w:jc w:val="center"/>
      <w:outlineLvl w:val="3"/>
    </w:pPr>
    <w:rPr>
      <w:sz w:val="24"/>
      <w:szCs w:val="24"/>
    </w:rPr>
  </w:style>
  <w:style w:type="paragraph" w:customStyle="1" w:styleId="Nadpishlavy">
    <w:name w:val="Nadpis hlavy"/>
    <w:basedOn w:val="Normln"/>
    <w:next w:val="Dl"/>
    <w:pPr>
      <w:keepNext/>
      <w:keepLines/>
      <w:autoSpaceDE/>
      <w:autoSpaceDN/>
      <w:jc w:val="center"/>
      <w:outlineLvl w:val="2"/>
    </w:pPr>
    <w:rPr>
      <w:b/>
      <w:bCs/>
      <w:sz w:val="24"/>
      <w:szCs w:val="24"/>
    </w:rPr>
  </w:style>
  <w:style w:type="paragraph" w:customStyle="1" w:styleId="Hlava">
    <w:name w:val="Hlava"/>
    <w:basedOn w:val="Normln"/>
    <w:next w:val="Nadpishlavy"/>
    <w:pPr>
      <w:keepNext/>
      <w:keepLines/>
      <w:autoSpaceDE/>
      <w:autoSpaceDN/>
      <w:spacing w:before="240"/>
      <w:jc w:val="center"/>
      <w:outlineLvl w:val="2"/>
    </w:pPr>
    <w:rPr>
      <w:sz w:val="24"/>
      <w:szCs w:val="24"/>
    </w:rPr>
  </w:style>
  <w:style w:type="paragraph" w:customStyle="1" w:styleId="NADPISSTI">
    <w:name w:val="NADPIS ČÁSTI"/>
    <w:basedOn w:val="Normln"/>
    <w:next w:val="Hlava"/>
    <w:pPr>
      <w:keepNext/>
      <w:keepLines/>
      <w:autoSpaceDE/>
      <w:autoSpaceDN/>
      <w:jc w:val="center"/>
      <w:outlineLvl w:val="1"/>
    </w:pPr>
    <w:rPr>
      <w:b/>
      <w:bCs/>
      <w:caps/>
      <w:sz w:val="24"/>
      <w:szCs w:val="24"/>
    </w:rPr>
  </w:style>
  <w:style w:type="paragraph" w:customStyle="1" w:styleId="ST">
    <w:name w:val="ČÁST"/>
    <w:basedOn w:val="Normln"/>
    <w:next w:val="NADPISSTI"/>
    <w:pPr>
      <w:keepNext/>
      <w:keepLines/>
      <w:autoSpaceDE/>
      <w:autoSpaceDN/>
      <w:spacing w:before="240" w:after="120"/>
      <w:jc w:val="center"/>
      <w:outlineLvl w:val="1"/>
    </w:pPr>
    <w:rPr>
      <w:caps/>
      <w:sz w:val="24"/>
      <w:szCs w:val="24"/>
    </w:rPr>
  </w:style>
  <w:style w:type="paragraph" w:customStyle="1" w:styleId="Novelizanbod">
    <w:name w:val="Novelizační bod"/>
    <w:basedOn w:val="Normln"/>
    <w:next w:val="Normln"/>
    <w:pPr>
      <w:keepNext/>
      <w:keepLines/>
      <w:numPr>
        <w:numId w:val="9"/>
      </w:numPr>
      <w:tabs>
        <w:tab w:val="left" w:pos="851"/>
      </w:tabs>
      <w:autoSpaceDE/>
      <w:autoSpaceDN/>
      <w:spacing w:before="480" w:after="120"/>
      <w:jc w:val="both"/>
    </w:pPr>
    <w:rPr>
      <w:sz w:val="24"/>
      <w:szCs w:val="24"/>
    </w:rPr>
  </w:style>
  <w:style w:type="paragraph" w:customStyle="1" w:styleId="Ministerstvo">
    <w:name w:val="Ministerstvo"/>
    <w:basedOn w:val="Normln"/>
    <w:next w:val="ST"/>
    <w:pPr>
      <w:keepNext/>
      <w:keepLines/>
      <w:autoSpaceDE/>
      <w:autoSpaceDN/>
      <w:spacing w:before="360" w:after="240"/>
      <w:jc w:val="both"/>
    </w:pPr>
    <w:rPr>
      <w:sz w:val="24"/>
      <w:szCs w:val="24"/>
    </w:rPr>
  </w:style>
  <w:style w:type="paragraph" w:customStyle="1" w:styleId="nadpisvyhlky">
    <w:name w:val="nadpis vyhlášky"/>
    <w:basedOn w:val="Normln"/>
    <w:next w:val="Ministerstvo"/>
    <w:pPr>
      <w:keepNext/>
      <w:keepLines/>
      <w:autoSpaceDE/>
      <w:autoSpaceDN/>
      <w:spacing w:before="120"/>
      <w:jc w:val="center"/>
      <w:outlineLvl w:val="0"/>
    </w:pPr>
    <w:rPr>
      <w:b/>
      <w:bCs/>
      <w:sz w:val="24"/>
      <w:szCs w:val="24"/>
    </w:rPr>
  </w:style>
  <w:style w:type="paragraph" w:customStyle="1" w:styleId="funkce">
    <w:name w:val="funkce"/>
    <w:basedOn w:val="Normln"/>
    <w:pPr>
      <w:keepLines/>
      <w:autoSpaceDE/>
      <w:autoSpaceDN/>
      <w:jc w:val="center"/>
    </w:pPr>
    <w:rPr>
      <w:sz w:val="24"/>
      <w:szCs w:val="24"/>
    </w:rPr>
  </w:style>
  <w:style w:type="paragraph" w:customStyle="1" w:styleId="Textbodu">
    <w:name w:val="Text bodu"/>
    <w:basedOn w:val="Normln"/>
    <w:pPr>
      <w:numPr>
        <w:ilvl w:val="2"/>
        <w:numId w:val="8"/>
      </w:numPr>
      <w:autoSpaceDE/>
      <w:autoSpaceDN/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pPr>
      <w:numPr>
        <w:ilvl w:val="1"/>
        <w:numId w:val="8"/>
      </w:numPr>
      <w:autoSpaceDE/>
      <w:autoSpaceDN/>
      <w:jc w:val="both"/>
      <w:outlineLvl w:val="7"/>
    </w:pPr>
    <w:rPr>
      <w:sz w:val="24"/>
      <w:szCs w:val="24"/>
    </w:rPr>
  </w:style>
  <w:style w:type="paragraph" w:customStyle="1" w:styleId="Nvrh">
    <w:name w:val="Návrh"/>
    <w:basedOn w:val="Normln"/>
    <w:next w:val="Normln"/>
    <w:pPr>
      <w:keepNext/>
      <w:keepLines/>
      <w:autoSpaceDE/>
      <w:autoSpaceDN/>
      <w:spacing w:after="240"/>
      <w:jc w:val="center"/>
      <w:outlineLvl w:val="0"/>
    </w:pPr>
    <w:rPr>
      <w:spacing w:val="40"/>
      <w:sz w:val="24"/>
      <w:szCs w:val="24"/>
    </w:rPr>
  </w:style>
  <w:style w:type="paragraph" w:customStyle="1" w:styleId="Podpis">
    <w:name w:val="Podpis_"/>
    <w:basedOn w:val="Normln"/>
    <w:next w:val="funkce"/>
    <w:pPr>
      <w:keepNext/>
      <w:keepLines/>
      <w:numPr>
        <w:numId w:val="11"/>
      </w:numPr>
      <w:autoSpaceDE/>
      <w:autoSpaceDN/>
      <w:spacing w:before="720"/>
      <w:jc w:val="center"/>
    </w:pPr>
    <w:rPr>
      <w:sz w:val="24"/>
      <w:szCs w:val="24"/>
    </w:rPr>
  </w:style>
  <w:style w:type="paragraph" w:customStyle="1" w:styleId="Nadpisparagrafu">
    <w:name w:val="Nadpis paragrafu"/>
    <w:basedOn w:val="Paragraf"/>
    <w:next w:val="Textodstavce"/>
    <w:pPr>
      <w:numPr>
        <w:numId w:val="10"/>
      </w:numPr>
    </w:pPr>
    <w:rPr>
      <w:b/>
      <w:bCs/>
    </w:rPr>
  </w:style>
  <w:style w:type="paragraph" w:customStyle="1" w:styleId="VYHLKA">
    <w:name w:val="VYHLÁŠKA"/>
    <w:basedOn w:val="Normln"/>
    <w:next w:val="nadpisvyhlky"/>
    <w:pPr>
      <w:keepNext/>
      <w:keepLines/>
      <w:autoSpaceDE/>
      <w:autoSpaceDN/>
      <w:jc w:val="center"/>
      <w:outlineLvl w:val="0"/>
    </w:pPr>
    <w:rPr>
      <w:b/>
      <w:bCs/>
      <w:caps/>
      <w:sz w:val="24"/>
      <w:szCs w:val="24"/>
    </w:rPr>
  </w:style>
  <w:style w:type="paragraph" w:customStyle="1" w:styleId="VARIANTA">
    <w:name w:val="VARIANTA"/>
    <w:basedOn w:val="Normln"/>
    <w:next w:val="Normln"/>
    <w:pPr>
      <w:keepNext/>
      <w:autoSpaceDE/>
      <w:autoSpaceDN/>
      <w:spacing w:before="120" w:after="120"/>
      <w:jc w:val="both"/>
    </w:pPr>
    <w:rPr>
      <w:caps/>
      <w:spacing w:val="60"/>
      <w:sz w:val="24"/>
      <w:szCs w:val="24"/>
    </w:rPr>
  </w:style>
  <w:style w:type="paragraph" w:customStyle="1" w:styleId="VARIANTA-konec">
    <w:name w:val="VARIANTA - konec"/>
    <w:basedOn w:val="Normln"/>
    <w:next w:val="Normln"/>
    <w:pPr>
      <w:autoSpaceDE/>
      <w:autoSpaceDN/>
      <w:jc w:val="both"/>
    </w:pPr>
    <w:rPr>
      <w:caps/>
      <w:spacing w:val="60"/>
      <w:sz w:val="24"/>
      <w:szCs w:val="24"/>
    </w:rPr>
  </w:style>
  <w:style w:type="paragraph" w:customStyle="1" w:styleId="lnek">
    <w:name w:val="Článek"/>
    <w:basedOn w:val="Normln"/>
    <w:next w:val="Normln"/>
    <w:pPr>
      <w:keepNext/>
      <w:keepLines/>
      <w:autoSpaceDE/>
      <w:autoSpaceDN/>
      <w:spacing w:before="240"/>
      <w:jc w:val="center"/>
      <w:outlineLvl w:val="5"/>
    </w:pPr>
    <w:rPr>
      <w:sz w:val="24"/>
      <w:szCs w:val="24"/>
    </w:rPr>
  </w:style>
  <w:style w:type="paragraph" w:customStyle="1" w:styleId="Nadpislnku">
    <w:name w:val="Nadpis článku"/>
    <w:basedOn w:val="lnek"/>
    <w:next w:val="Normln"/>
    <w:rPr>
      <w:b/>
      <w:bCs/>
    </w:rPr>
  </w:style>
  <w:style w:type="paragraph" w:customStyle="1" w:styleId="Textlnku">
    <w:name w:val="Text článku"/>
    <w:basedOn w:val="Normln"/>
    <w:pPr>
      <w:autoSpaceDE/>
      <w:autoSpaceDN/>
      <w:spacing w:before="240"/>
      <w:ind w:firstLine="425"/>
      <w:jc w:val="both"/>
      <w:outlineLvl w:val="5"/>
    </w:pPr>
    <w:rPr>
      <w:sz w:val="24"/>
      <w:szCs w:val="24"/>
    </w:rPr>
  </w:style>
  <w:style w:type="paragraph" w:customStyle="1" w:styleId="Textbodunovely">
    <w:name w:val="Text bodu novely"/>
    <w:basedOn w:val="Normln"/>
    <w:next w:val="Normln"/>
    <w:pPr>
      <w:autoSpaceDE/>
      <w:autoSpaceDN/>
      <w:ind w:left="567" w:hanging="567"/>
      <w:jc w:val="both"/>
    </w:pPr>
    <w:rPr>
      <w:sz w:val="24"/>
      <w:szCs w:val="24"/>
    </w:rPr>
  </w:style>
  <w:style w:type="paragraph" w:customStyle="1" w:styleId="Parlament">
    <w:name w:val="Parlament"/>
    <w:basedOn w:val="Normln"/>
    <w:next w:val="ST"/>
    <w:pPr>
      <w:keepNext/>
      <w:keepLines/>
      <w:autoSpaceDE/>
      <w:autoSpaceDN/>
      <w:spacing w:before="360" w:after="240"/>
      <w:jc w:val="both"/>
    </w:pPr>
    <w:rPr>
      <w:sz w:val="24"/>
      <w:szCs w:val="24"/>
    </w:rPr>
  </w:style>
  <w:style w:type="paragraph" w:customStyle="1" w:styleId="nadpiszkona">
    <w:name w:val="nadpis zákona"/>
    <w:basedOn w:val="Normln"/>
    <w:next w:val="Parlament"/>
    <w:pPr>
      <w:keepNext/>
      <w:keepLines/>
      <w:autoSpaceDE/>
      <w:autoSpaceDN/>
      <w:spacing w:before="120"/>
      <w:jc w:val="center"/>
      <w:outlineLvl w:val="0"/>
    </w:pPr>
    <w:rPr>
      <w:b/>
      <w:bCs/>
      <w:sz w:val="24"/>
      <w:szCs w:val="24"/>
    </w:rPr>
  </w:style>
  <w:style w:type="paragraph" w:customStyle="1" w:styleId="ZKON">
    <w:name w:val="ZÁKON"/>
    <w:basedOn w:val="Normln"/>
    <w:next w:val="nadpiszkona"/>
    <w:pPr>
      <w:keepNext/>
      <w:keepLines/>
      <w:autoSpaceDE/>
      <w:autoSpaceDN/>
      <w:jc w:val="center"/>
      <w:outlineLvl w:val="0"/>
    </w:pPr>
    <w:rPr>
      <w:b/>
      <w:bCs/>
      <w:caps/>
      <w:sz w:val="24"/>
      <w:szCs w:val="24"/>
    </w:rPr>
  </w:style>
  <w:style w:type="paragraph" w:customStyle="1" w:styleId="Oznaenpozmn">
    <w:name w:val="Označení pozm.n."/>
    <w:basedOn w:val="Normln"/>
    <w:next w:val="Normln"/>
    <w:pPr>
      <w:tabs>
        <w:tab w:val="num" w:pos="425"/>
      </w:tabs>
      <w:autoSpaceDE/>
      <w:autoSpaceDN/>
      <w:spacing w:after="120"/>
      <w:ind w:left="425" w:hanging="425"/>
      <w:jc w:val="both"/>
    </w:pPr>
    <w:rPr>
      <w:b/>
      <w:bCs/>
      <w:sz w:val="24"/>
      <w:szCs w:val="24"/>
    </w:rPr>
  </w:style>
  <w:style w:type="paragraph" w:customStyle="1" w:styleId="Textpozmn">
    <w:name w:val="Text pozm.n."/>
    <w:basedOn w:val="Normln"/>
    <w:next w:val="Normln"/>
    <w:pPr>
      <w:tabs>
        <w:tab w:val="left" w:pos="851"/>
      </w:tabs>
      <w:autoSpaceDE/>
      <w:autoSpaceDN/>
      <w:spacing w:after="120"/>
      <w:ind w:left="850" w:hanging="425"/>
      <w:jc w:val="both"/>
    </w:pPr>
    <w:rPr>
      <w:sz w:val="24"/>
      <w:szCs w:val="24"/>
    </w:rPr>
  </w:style>
  <w:style w:type="paragraph" w:customStyle="1" w:styleId="Novelizanbodvpozmn">
    <w:name w:val="Novelizační bod v pozm.n."/>
    <w:basedOn w:val="Normln"/>
    <w:next w:val="Normln"/>
    <w:pPr>
      <w:keepNext/>
      <w:keepLines/>
      <w:tabs>
        <w:tab w:val="left" w:pos="1418"/>
      </w:tabs>
      <w:autoSpaceDE/>
      <w:autoSpaceDN/>
      <w:spacing w:before="240"/>
      <w:ind w:left="1418" w:hanging="567"/>
      <w:jc w:val="both"/>
    </w:pPr>
    <w:rPr>
      <w:sz w:val="24"/>
      <w:szCs w:val="24"/>
    </w:rPr>
  </w:style>
  <w:style w:type="paragraph" w:customStyle="1" w:styleId="TextodstavceCharCharChar">
    <w:name w:val="Text odstavce Char Char Char"/>
    <w:basedOn w:val="Normln"/>
    <w:pPr>
      <w:numPr>
        <w:numId w:val="4"/>
      </w:numPr>
      <w:tabs>
        <w:tab w:val="num" w:pos="502"/>
        <w:tab w:val="left" w:pos="851"/>
      </w:tabs>
      <w:autoSpaceDE/>
      <w:autoSpaceDN/>
      <w:spacing w:before="120" w:after="120"/>
      <w:ind w:left="-283" w:firstLine="425"/>
      <w:jc w:val="both"/>
      <w:outlineLvl w:val="6"/>
    </w:pPr>
    <w:rPr>
      <w:sz w:val="24"/>
      <w:szCs w:val="24"/>
      <w:lang w:eastAsia="zh-CN"/>
    </w:rPr>
  </w:style>
  <w:style w:type="character" w:customStyle="1" w:styleId="Odkaznapoznpodarou">
    <w:name w:val="Odkaz na pozn. pod čarou"/>
    <w:rPr>
      <w:vertAlign w:val="superscript"/>
    </w:rPr>
  </w:style>
  <w:style w:type="character" w:customStyle="1" w:styleId="PodpisChar">
    <w:name w:val="Podpis_ Char"/>
    <w:rPr>
      <w:sz w:val="24"/>
      <w:szCs w:val="24"/>
      <w:lang w:val="cs-CZ" w:eastAsia="zh-CN"/>
    </w:rPr>
  </w:style>
  <w:style w:type="character" w:customStyle="1" w:styleId="TextodstavceCharCharCharChar">
    <w:name w:val="Text odstavce Char Char Char Char"/>
    <w:rPr>
      <w:sz w:val="24"/>
      <w:szCs w:val="24"/>
      <w:lang w:val="cs-CZ"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rsid w:val="00001364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5A2C5F"/>
  </w:style>
  <w:style w:type="paragraph" w:styleId="Obsah2">
    <w:name w:val="toc 2"/>
    <w:basedOn w:val="Normln"/>
    <w:next w:val="Normln"/>
    <w:autoRedefine/>
    <w:uiPriority w:val="39"/>
    <w:rsid w:val="005A2C5F"/>
    <w:pPr>
      <w:ind w:left="200"/>
    </w:pPr>
  </w:style>
  <w:style w:type="paragraph" w:styleId="Obsah3">
    <w:name w:val="toc 3"/>
    <w:basedOn w:val="Normln"/>
    <w:next w:val="Normln"/>
    <w:autoRedefine/>
    <w:semiHidden/>
    <w:rsid w:val="005A2C5F"/>
    <w:pPr>
      <w:ind w:left="400"/>
    </w:pPr>
  </w:style>
  <w:style w:type="paragraph" w:styleId="Zkladntextodsazen">
    <w:name w:val="Body Text Indent"/>
    <w:basedOn w:val="Normln"/>
    <w:link w:val="ZkladntextodsazenChar"/>
    <w:rsid w:val="008E0C56"/>
    <w:pPr>
      <w:spacing w:after="120"/>
      <w:ind w:left="283"/>
    </w:pPr>
  </w:style>
  <w:style w:type="character" w:customStyle="1" w:styleId="ZhlavChar">
    <w:name w:val="Záhlaví Char"/>
    <w:link w:val="Zhlav"/>
    <w:uiPriority w:val="99"/>
    <w:rsid w:val="00EE2D60"/>
    <w:rPr>
      <w:sz w:val="24"/>
      <w:szCs w:val="24"/>
    </w:rPr>
  </w:style>
  <w:style w:type="paragraph" w:styleId="Revize">
    <w:name w:val="Revision"/>
    <w:hidden/>
    <w:uiPriority w:val="99"/>
    <w:semiHidden/>
    <w:rsid w:val="0060237A"/>
  </w:style>
  <w:style w:type="character" w:customStyle="1" w:styleId="ZpatChar">
    <w:name w:val="Zápatí Char"/>
    <w:basedOn w:val="Standardnpsmoodstavce"/>
    <w:link w:val="Zpat"/>
    <w:uiPriority w:val="99"/>
    <w:rsid w:val="00A725C4"/>
  </w:style>
  <w:style w:type="paragraph" w:styleId="Odstavecseseznamem">
    <w:name w:val="List Paragraph"/>
    <w:basedOn w:val="Normln"/>
    <w:uiPriority w:val="34"/>
    <w:qFormat/>
    <w:rsid w:val="009C0F43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7C58F2"/>
    <w:rPr>
      <w:i/>
      <w:iCs/>
    </w:rPr>
  </w:style>
  <w:style w:type="character" w:customStyle="1" w:styleId="s2">
    <w:name w:val="s2"/>
    <w:basedOn w:val="Standardnpsmoodstavce"/>
    <w:rsid w:val="005F1219"/>
  </w:style>
  <w:style w:type="character" w:customStyle="1" w:styleId="s22">
    <w:name w:val="s22"/>
    <w:basedOn w:val="Standardnpsmoodstavce"/>
    <w:rsid w:val="00891369"/>
  </w:style>
  <w:style w:type="character" w:customStyle="1" w:styleId="s1">
    <w:name w:val="s1"/>
    <w:basedOn w:val="Standardnpsmoodstavce"/>
    <w:rsid w:val="00891369"/>
  </w:style>
  <w:style w:type="character" w:customStyle="1" w:styleId="s31">
    <w:name w:val="s31"/>
    <w:basedOn w:val="Standardnpsmoodstavce"/>
    <w:rsid w:val="0089136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6815"/>
  </w:style>
  <w:style w:type="character" w:customStyle="1" w:styleId="Nadpis1Char">
    <w:name w:val="Nadpis 1 Char"/>
    <w:basedOn w:val="Standardnpsmoodstavce"/>
    <w:link w:val="Nadpis1"/>
    <w:rsid w:val="000A1DB7"/>
    <w:rPr>
      <w:rFonts w:ascii="Calibri" w:hAnsi="Calibri"/>
      <w:b/>
      <w:bCs/>
      <w:sz w:val="28"/>
    </w:rPr>
  </w:style>
  <w:style w:type="character" w:customStyle="1" w:styleId="Nadpis2Char">
    <w:name w:val="Nadpis 2 Char"/>
    <w:basedOn w:val="Standardnpsmoodstavce"/>
    <w:link w:val="Nadpis2"/>
    <w:rsid w:val="008738E2"/>
    <w:rPr>
      <w:b/>
      <w:bCs/>
    </w:rPr>
  </w:style>
  <w:style w:type="character" w:customStyle="1" w:styleId="Nadpis3Char">
    <w:name w:val="Nadpis 3 Char"/>
    <w:basedOn w:val="Standardnpsmoodstavce"/>
    <w:link w:val="Nadpis3"/>
    <w:rsid w:val="008738E2"/>
    <w:rPr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8E2"/>
    <w:rPr>
      <w:b/>
      <w:bCs/>
    </w:rPr>
  </w:style>
  <w:style w:type="character" w:customStyle="1" w:styleId="Nadpis5Char">
    <w:name w:val="Nadpis 5 Char"/>
    <w:basedOn w:val="Standardnpsmoodstavce"/>
    <w:link w:val="Nadpis5"/>
    <w:rsid w:val="008738E2"/>
    <w:rPr>
      <w:b/>
      <w:bCs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8738E2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8738E2"/>
  </w:style>
  <w:style w:type="character" w:customStyle="1" w:styleId="TextpoznpodarouChar">
    <w:name w:val="Text pozn. pod čarou Char"/>
    <w:basedOn w:val="Standardnpsmoodstavce"/>
    <w:link w:val="Textpoznpodarou"/>
    <w:semiHidden/>
    <w:rsid w:val="008738E2"/>
  </w:style>
  <w:style w:type="character" w:customStyle="1" w:styleId="ZkladntextChar">
    <w:name w:val="Základní text Char"/>
    <w:basedOn w:val="Standardnpsmoodstavce"/>
    <w:link w:val="Zkladntext"/>
    <w:rsid w:val="008738E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8738E2"/>
  </w:style>
  <w:style w:type="character" w:customStyle="1" w:styleId="PedmtkomenteChar">
    <w:name w:val="Předmět komentáře Char"/>
    <w:basedOn w:val="TextkomenteChar"/>
    <w:link w:val="Pedmtkomente"/>
    <w:semiHidden/>
    <w:rsid w:val="008738E2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8738E2"/>
  </w:style>
  <w:style w:type="character" w:styleId="Nevyeenzmnka">
    <w:name w:val="Unresolved Mention"/>
    <w:basedOn w:val="Standardnpsmoodstavce"/>
    <w:uiPriority w:val="99"/>
    <w:semiHidden/>
    <w:unhideWhenUsed/>
    <w:rsid w:val="0069399A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FD2AFE"/>
    <w:pPr>
      <w:keepLines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customStyle="1" w:styleId="CharStyle20">
    <w:name w:val="Char Style 20"/>
    <w:basedOn w:val="Standardnpsmoodstavce"/>
    <w:link w:val="Style19"/>
    <w:uiPriority w:val="99"/>
    <w:rsid w:val="001E533C"/>
    <w:rPr>
      <w:rFonts w:ascii="Arial" w:hAnsi="Arial" w:cs="Arial"/>
      <w:color w:val="000000"/>
      <w:sz w:val="19"/>
      <w:szCs w:val="19"/>
    </w:rPr>
  </w:style>
  <w:style w:type="paragraph" w:customStyle="1" w:styleId="Style19">
    <w:name w:val="Style 19"/>
    <w:basedOn w:val="Normln"/>
    <w:link w:val="CharStyle20"/>
    <w:uiPriority w:val="99"/>
    <w:rsid w:val="001E533C"/>
    <w:pPr>
      <w:widowControl w:val="0"/>
      <w:autoSpaceDE/>
      <w:autoSpaceDN/>
      <w:spacing w:line="262" w:lineRule="auto"/>
    </w:pPr>
    <w:rPr>
      <w:rFonts w:ascii="Arial" w:hAnsi="Arial" w:cs="Arial"/>
      <w:color w:val="000000"/>
      <w:sz w:val="19"/>
      <w:szCs w:val="19"/>
    </w:rPr>
  </w:style>
  <w:style w:type="character" w:customStyle="1" w:styleId="CharStyle10">
    <w:name w:val="Char Style 10"/>
    <w:basedOn w:val="Standardnpsmoodstavce"/>
    <w:link w:val="Style9"/>
    <w:uiPriority w:val="99"/>
    <w:locked/>
    <w:rsid w:val="006E35C8"/>
    <w:rPr>
      <w:color w:val="000000"/>
      <w:sz w:val="22"/>
      <w:szCs w:val="22"/>
    </w:rPr>
  </w:style>
  <w:style w:type="paragraph" w:customStyle="1" w:styleId="Style9">
    <w:name w:val="Style 9"/>
    <w:basedOn w:val="Normln"/>
    <w:link w:val="CharStyle10"/>
    <w:uiPriority w:val="99"/>
    <w:rsid w:val="006E35C8"/>
    <w:pPr>
      <w:widowControl w:val="0"/>
      <w:autoSpaceDE/>
      <w:autoSpaceDN/>
      <w:spacing w:after="80" w:line="276" w:lineRule="auto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4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83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33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53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33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67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2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6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/cs/zadatel/registrace-vlp/obecne-pokyny-a-informace/obecne-pokyny" TargetMode="External"/><Relationship Id="rId13" Type="http://schemas.openxmlformats.org/officeDocument/2006/relationships/hyperlink" Target="mailto:podbrecka@uskvbl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sbirka.cz/vyhledavani?f=501%2F202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16864_2022_01_31?hash=match-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-sbirka.cz/sb/2004/634/2025-12-01?f=634%2F2004&amp;zalozka=tex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-sbirka.cz/sb/2004/634/2025-12-01?f=634%2F2004&amp;zalozka=tex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E2E08-12CF-40D7-9267-9FFC8BBD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40</Pages>
  <Words>14599</Words>
  <Characters>86058</Characters>
  <Application>Microsoft Office Word</Application>
  <DocSecurity>0</DocSecurity>
  <Lines>717</Lines>
  <Paragraphs>200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úkonů, za které by se měla</vt:lpstr>
    </vt:vector>
  </TitlesOfParts>
  <Company>Hewlett-Packard Company</Company>
  <LinksUpToDate>false</LinksUpToDate>
  <CharactersWithSpaces>100457</CharactersWithSpaces>
  <SharedDoc>false</SharedDoc>
  <HLinks>
    <vt:vector size="108" baseType="variant">
      <vt:variant>
        <vt:i4>3014659</vt:i4>
      </vt:variant>
      <vt:variant>
        <vt:i4>93</vt:i4>
      </vt:variant>
      <vt:variant>
        <vt:i4>0</vt:i4>
      </vt:variant>
      <vt:variant>
        <vt:i4>5</vt:i4>
      </vt:variant>
      <vt:variant>
        <vt:lpwstr>mailto:podbrecka@uskvbl.cz</vt:lpwstr>
      </vt:variant>
      <vt:variant>
        <vt:lpwstr/>
      </vt:variant>
      <vt:variant>
        <vt:i4>196698</vt:i4>
      </vt:variant>
      <vt:variant>
        <vt:i4>90</vt:i4>
      </vt:variant>
      <vt:variant>
        <vt:i4>0</vt:i4>
      </vt:variant>
      <vt:variant>
        <vt:i4>5</vt:i4>
      </vt:variant>
      <vt:variant>
        <vt:lpwstr>http://www.uskvbl.cz/</vt:lpwstr>
      </vt:variant>
      <vt:variant>
        <vt:lpwstr/>
      </vt:variant>
      <vt:variant>
        <vt:i4>2228270</vt:i4>
      </vt:variant>
      <vt:variant>
        <vt:i4>87</vt:i4>
      </vt:variant>
      <vt:variant>
        <vt:i4>0</vt:i4>
      </vt:variant>
      <vt:variant>
        <vt:i4>5</vt:i4>
      </vt:variant>
      <vt:variant>
        <vt:lpwstr>http://portal.gov.cz/zakon/634/2004</vt:lpwstr>
      </vt:variant>
      <vt:variant>
        <vt:lpwstr/>
      </vt:variant>
      <vt:variant>
        <vt:i4>2228270</vt:i4>
      </vt:variant>
      <vt:variant>
        <vt:i4>84</vt:i4>
      </vt:variant>
      <vt:variant>
        <vt:i4>0</vt:i4>
      </vt:variant>
      <vt:variant>
        <vt:i4>5</vt:i4>
      </vt:variant>
      <vt:variant>
        <vt:lpwstr>http://portal.gov.cz/zakon/634/2004</vt:lpwstr>
      </vt:variant>
      <vt:variant>
        <vt:lpwstr/>
      </vt:variant>
      <vt:variant>
        <vt:i4>1441843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_Toc351454443</vt:lpwstr>
      </vt:variant>
      <vt:variant>
        <vt:i4>1441843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_Toc351454442</vt:lpwstr>
      </vt:variant>
      <vt:variant>
        <vt:i4>1441843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_Toc351454440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_Toc351454439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_Toc351454437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_Toc351454436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_Toc351454435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_Toc351454434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_Toc351454433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_Toc351454432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_Toc351454431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_Toc351454430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_Toc351454429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_Toc351454428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úkonů, za které by se měla</dc:title>
  <dc:subject/>
  <dc:creator>AK Kovařík &amp; Karel</dc:creator>
  <cp:keywords/>
  <cp:lastModifiedBy>Dušek Daniel</cp:lastModifiedBy>
  <cp:revision>89</cp:revision>
  <cp:lastPrinted>2025-02-05T11:16:00Z</cp:lastPrinted>
  <dcterms:created xsi:type="dcterms:W3CDTF">2025-12-12T09:51:00Z</dcterms:created>
  <dcterms:modified xsi:type="dcterms:W3CDTF">2025-12-19T13:29:00Z</dcterms:modified>
</cp:coreProperties>
</file>